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7A4A1">
      <w:pPr>
        <w:ind w:left="0" w:leftChars="0" w:firstLine="0" w:firstLine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3：</w:t>
      </w:r>
    </w:p>
    <w:p w14:paraId="1F756502">
      <w:pPr>
        <w:ind w:left="0" w:leftChars="0" w:firstLine="0" w:firstLineChars="0"/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贵州大学高等学历继续教育本科毕业生毕业论文（设计）</w:t>
      </w:r>
      <w:bookmarkStart w:id="0" w:name="_GoBack"/>
      <w:bookmarkEnd w:id="0"/>
      <w:r>
        <w:rPr>
          <w:rFonts w:hint="eastAsia"/>
          <w:b/>
          <w:bCs/>
          <w:sz w:val="32"/>
          <w:szCs w:val="32"/>
          <w:lang w:val="en-US" w:eastAsia="zh-CN"/>
        </w:rPr>
        <w:t>复审要求</w:t>
      </w:r>
    </w:p>
    <w:p w14:paraId="004F0094">
      <w:pPr>
        <w:ind w:left="0" w:leftChars="0" w:firstLine="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、毕业论文(设计)是论文抽检的重点复审内容，申报学位的所有学生务必高度重视，按照《贵州大学高等教育自学考试毕业论文（设计）格式模板》（详见附件2）和《贵州大学成人高等教育毕业论文（设计）格式模板》（详见附件3）的格式要求对自己的论文(设计)进行认真全面的自查与整改。</w:t>
      </w:r>
    </w:p>
    <w:p w14:paraId="66CF9693">
      <w:pPr>
        <w:ind w:left="0" w:leftChars="0" w:firstLine="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2、遵守学术道德。经学院复查，认定存在抄袭、剽窃、伪造、买卖、代写等学术不端行为的论文(设计)，学院将按有关管理规定进行严肃处理，将不授予该生学士学位。</w:t>
      </w:r>
    </w:p>
    <w:p w14:paraId="1ED48968">
      <w:pPr>
        <w:ind w:left="0" w:leftChars="0" w:firstLine="0" w:firstLineChars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0"/>
          <w:szCs w:val="30"/>
        </w:rPr>
        <w:t>3、服从工作安排。申报学位的所有学生须保持电话畅通，积极配合指导老师完成论文复审工作。如果学生不服从论文指导教师的复审意见，论文复审不过关，将不授予该生学士学位。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2213FE"/>
    <w:rsid w:val="312213FE"/>
    <w:rsid w:val="43DA0C83"/>
    <w:rsid w:val="4BAC31B0"/>
    <w:rsid w:val="705F7D01"/>
    <w:rsid w:val="7A93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Times New Roman" w:hAnsi="Times New Roman" w:cs="Arial" w:eastAsiaTheme="minorEastAsia"/>
      <w:kern w:val="0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2025-05-16T09:08:00Z</dcterms:created>
  <dc:creator>Administrator</dc:creator>
  <cp:lastModifiedBy>Administrator</cp:lastModifiedBy>
  <dcterms:modified xsi:type="dcterms:W3CDTF">2025-05-16T09:14:44Z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28A5C931A1FB42C8A9BFFDBFB802D3C8_11</vt:lpwstr>
  </property>
  <property fmtid="{D5CDD505-2E9C-101B-9397-08002B2CF9AE}" pid="4" name="KSOTemplateDocerSaveRecord">
    <vt:lpwstr>eyJoZGlkIjoiYjkwOTdmYjU4OWUyYTIzZmM2Y2FjMDVjZmM3NmE2OWQifQ==</vt:lpwstr>
  </property>
</Properties>
</file>