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5A9" w:rsidRDefault="001215A9">
      <w:pPr>
        <w:tabs>
          <w:tab w:val="left" w:pos="840"/>
          <w:tab w:val="left" w:pos="2730"/>
          <w:tab w:val="left" w:pos="4620"/>
          <w:tab w:val="left" w:pos="6510"/>
        </w:tabs>
        <w:spacing w:line="360" w:lineRule="auto"/>
        <w:jc w:val="center"/>
        <w:rPr>
          <w:rFonts w:eastAsia="黑体"/>
          <w:b/>
          <w:bCs/>
          <w:spacing w:val="40"/>
          <w:sz w:val="48"/>
          <w:szCs w:val="72"/>
        </w:rPr>
      </w:pPr>
    </w:p>
    <w:p w:rsidR="001215A9" w:rsidRDefault="001215A9">
      <w:pPr>
        <w:tabs>
          <w:tab w:val="left" w:pos="840"/>
          <w:tab w:val="left" w:pos="2730"/>
          <w:tab w:val="left" w:pos="4620"/>
          <w:tab w:val="left" w:pos="6510"/>
        </w:tabs>
        <w:spacing w:line="360" w:lineRule="auto"/>
        <w:jc w:val="center"/>
        <w:rPr>
          <w:rFonts w:eastAsia="黑体"/>
          <w:b/>
          <w:bCs/>
          <w:spacing w:val="40"/>
          <w:sz w:val="48"/>
          <w:szCs w:val="72"/>
        </w:rPr>
      </w:pPr>
    </w:p>
    <w:p w:rsidR="001215A9" w:rsidRDefault="001215A9">
      <w:pPr>
        <w:tabs>
          <w:tab w:val="left" w:pos="840"/>
          <w:tab w:val="left" w:pos="2730"/>
          <w:tab w:val="left" w:pos="4620"/>
          <w:tab w:val="left" w:pos="6510"/>
        </w:tabs>
        <w:spacing w:line="360" w:lineRule="auto"/>
        <w:jc w:val="center"/>
        <w:rPr>
          <w:rFonts w:eastAsia="黑体"/>
          <w:b/>
          <w:bCs/>
          <w:spacing w:val="40"/>
          <w:sz w:val="48"/>
          <w:szCs w:val="72"/>
        </w:rPr>
      </w:pPr>
    </w:p>
    <w:p w:rsidR="001215A9" w:rsidRDefault="001215A9">
      <w:pPr>
        <w:tabs>
          <w:tab w:val="left" w:pos="840"/>
          <w:tab w:val="left" w:pos="2730"/>
          <w:tab w:val="left" w:pos="4620"/>
          <w:tab w:val="left" w:pos="6510"/>
        </w:tabs>
        <w:spacing w:line="360" w:lineRule="auto"/>
        <w:jc w:val="center"/>
        <w:rPr>
          <w:rFonts w:eastAsia="黑体"/>
          <w:b/>
          <w:bCs/>
          <w:spacing w:val="40"/>
          <w:sz w:val="48"/>
          <w:szCs w:val="72"/>
        </w:rPr>
      </w:pPr>
    </w:p>
    <w:p w:rsidR="001215A9" w:rsidRDefault="003D2702">
      <w:pPr>
        <w:tabs>
          <w:tab w:val="left" w:pos="840"/>
          <w:tab w:val="left" w:pos="2730"/>
          <w:tab w:val="left" w:pos="4620"/>
          <w:tab w:val="left" w:pos="6510"/>
        </w:tabs>
        <w:spacing w:line="360" w:lineRule="auto"/>
        <w:jc w:val="center"/>
        <w:rPr>
          <w:rFonts w:eastAsia="黑体"/>
          <w:b/>
          <w:bCs/>
          <w:spacing w:val="40"/>
          <w:sz w:val="48"/>
          <w:szCs w:val="72"/>
        </w:rPr>
      </w:pPr>
      <w:r>
        <w:rPr>
          <w:rFonts w:eastAsia="黑体"/>
          <w:b/>
          <w:bCs/>
          <w:spacing w:val="40"/>
          <w:sz w:val="48"/>
          <w:szCs w:val="72"/>
        </w:rPr>
        <w:t>湖南省高等教育自学考试</w:t>
      </w:r>
    </w:p>
    <w:p w:rsidR="001215A9" w:rsidRDefault="003D2702">
      <w:pPr>
        <w:tabs>
          <w:tab w:val="left" w:pos="840"/>
          <w:tab w:val="left" w:pos="2730"/>
          <w:tab w:val="left" w:pos="4620"/>
          <w:tab w:val="left" w:pos="6510"/>
        </w:tabs>
        <w:spacing w:beforeLines="100" w:before="312"/>
        <w:jc w:val="center"/>
        <w:rPr>
          <w:rFonts w:ascii="楷体" w:eastAsia="楷体" w:hAnsi="楷体"/>
          <w:b/>
          <w:spacing w:val="120"/>
          <w:sz w:val="48"/>
          <w:szCs w:val="72"/>
        </w:rPr>
      </w:pPr>
      <w:r>
        <w:rPr>
          <w:rFonts w:eastAsia="黑体"/>
          <w:b/>
          <w:bCs/>
          <w:spacing w:val="120"/>
          <w:sz w:val="48"/>
          <w:szCs w:val="72"/>
        </w:rPr>
        <w:t>课程考试大纲</w:t>
      </w:r>
    </w:p>
    <w:p w:rsidR="001215A9" w:rsidRDefault="001215A9">
      <w:pPr>
        <w:tabs>
          <w:tab w:val="left" w:pos="840"/>
          <w:tab w:val="left" w:pos="2730"/>
          <w:tab w:val="left" w:pos="4620"/>
          <w:tab w:val="left" w:pos="6510"/>
        </w:tabs>
        <w:jc w:val="center"/>
        <w:rPr>
          <w:rFonts w:ascii="楷体" w:eastAsia="楷体" w:hAnsi="楷体"/>
          <w:b/>
          <w:sz w:val="44"/>
          <w:szCs w:val="44"/>
        </w:rPr>
      </w:pPr>
    </w:p>
    <w:p w:rsidR="001215A9" w:rsidRDefault="001215A9">
      <w:pPr>
        <w:tabs>
          <w:tab w:val="left" w:pos="840"/>
          <w:tab w:val="left" w:pos="2730"/>
          <w:tab w:val="left" w:pos="4620"/>
          <w:tab w:val="left" w:pos="6510"/>
        </w:tabs>
        <w:jc w:val="center"/>
        <w:rPr>
          <w:rFonts w:ascii="楷体" w:eastAsia="楷体" w:hAnsi="楷体"/>
          <w:b/>
          <w:sz w:val="44"/>
          <w:szCs w:val="44"/>
        </w:rPr>
      </w:pPr>
    </w:p>
    <w:p w:rsidR="001215A9" w:rsidRDefault="001215A9">
      <w:pPr>
        <w:tabs>
          <w:tab w:val="left" w:pos="840"/>
          <w:tab w:val="left" w:pos="2730"/>
          <w:tab w:val="left" w:pos="4620"/>
          <w:tab w:val="left" w:pos="6510"/>
        </w:tabs>
        <w:jc w:val="center"/>
        <w:rPr>
          <w:rFonts w:ascii="楷体" w:eastAsia="楷体" w:hAnsi="楷体"/>
          <w:b/>
          <w:sz w:val="44"/>
          <w:szCs w:val="44"/>
        </w:rPr>
      </w:pPr>
    </w:p>
    <w:p w:rsidR="001215A9" w:rsidRDefault="001215A9">
      <w:pPr>
        <w:tabs>
          <w:tab w:val="left" w:pos="840"/>
          <w:tab w:val="left" w:pos="2730"/>
          <w:tab w:val="left" w:pos="4620"/>
          <w:tab w:val="left" w:pos="6510"/>
        </w:tabs>
        <w:jc w:val="center"/>
        <w:rPr>
          <w:rFonts w:ascii="楷体" w:eastAsia="楷体" w:hAnsi="楷体"/>
          <w:b/>
          <w:sz w:val="44"/>
          <w:szCs w:val="44"/>
        </w:rPr>
      </w:pPr>
    </w:p>
    <w:p w:rsidR="001215A9" w:rsidRDefault="001215A9">
      <w:pPr>
        <w:tabs>
          <w:tab w:val="left" w:pos="840"/>
          <w:tab w:val="left" w:pos="2730"/>
          <w:tab w:val="left" w:pos="4620"/>
          <w:tab w:val="left" w:pos="6510"/>
        </w:tabs>
        <w:jc w:val="center"/>
        <w:rPr>
          <w:rFonts w:ascii="楷体" w:eastAsia="楷体" w:hAnsi="楷体"/>
          <w:b/>
          <w:sz w:val="44"/>
          <w:szCs w:val="44"/>
        </w:rPr>
      </w:pPr>
    </w:p>
    <w:p w:rsidR="001215A9" w:rsidRDefault="003D2702">
      <w:pPr>
        <w:tabs>
          <w:tab w:val="left" w:pos="840"/>
          <w:tab w:val="left" w:pos="2730"/>
          <w:tab w:val="left" w:pos="4620"/>
          <w:tab w:val="left" w:pos="6510"/>
        </w:tabs>
        <w:spacing w:line="1100" w:lineRule="exact"/>
        <w:jc w:val="center"/>
        <w:rPr>
          <w:rFonts w:ascii="楷体" w:eastAsia="楷体" w:hAnsi="楷体"/>
          <w:b/>
          <w:sz w:val="56"/>
          <w:szCs w:val="56"/>
        </w:rPr>
      </w:pPr>
      <w:r>
        <w:rPr>
          <w:rFonts w:ascii="楷体" w:eastAsia="楷体" w:hAnsi="楷体" w:hint="eastAsia"/>
          <w:b/>
          <w:sz w:val="56"/>
          <w:szCs w:val="56"/>
        </w:rPr>
        <w:t>无线电定位导航原理及应用</w:t>
      </w:r>
    </w:p>
    <w:p w:rsidR="001215A9" w:rsidRDefault="003D2702">
      <w:pPr>
        <w:tabs>
          <w:tab w:val="left" w:pos="840"/>
          <w:tab w:val="left" w:pos="2730"/>
          <w:tab w:val="left" w:pos="4620"/>
          <w:tab w:val="left" w:pos="6510"/>
        </w:tabs>
        <w:jc w:val="center"/>
        <w:rPr>
          <w:rFonts w:ascii="楷体" w:eastAsia="楷体" w:hAnsi="楷体"/>
          <w:b/>
          <w:sz w:val="36"/>
          <w:szCs w:val="44"/>
        </w:rPr>
      </w:pPr>
      <w:r>
        <w:rPr>
          <w:rFonts w:ascii="楷体" w:eastAsia="楷体" w:hAnsi="楷体"/>
          <w:b/>
          <w:sz w:val="36"/>
          <w:szCs w:val="44"/>
        </w:rPr>
        <w:t>（课程代码：</w:t>
      </w:r>
      <w:r>
        <w:rPr>
          <w:rFonts w:eastAsia="楷体" w:hint="eastAsia"/>
          <w:b/>
          <w:sz w:val="36"/>
          <w:szCs w:val="44"/>
        </w:rPr>
        <w:t>12471</w:t>
      </w:r>
      <w:r>
        <w:rPr>
          <w:rFonts w:eastAsia="楷体"/>
          <w:b/>
          <w:sz w:val="36"/>
          <w:szCs w:val="44"/>
        </w:rPr>
        <w:t>）</w:t>
      </w:r>
    </w:p>
    <w:p w:rsidR="001215A9" w:rsidRDefault="001215A9">
      <w:pPr>
        <w:tabs>
          <w:tab w:val="left" w:pos="840"/>
          <w:tab w:val="left" w:pos="2730"/>
          <w:tab w:val="left" w:pos="4620"/>
          <w:tab w:val="left" w:pos="6510"/>
        </w:tabs>
        <w:jc w:val="center"/>
        <w:rPr>
          <w:rFonts w:ascii="黑体" w:eastAsia="黑体" w:hAnsi="黑体"/>
          <w:b/>
          <w:sz w:val="48"/>
          <w:szCs w:val="48"/>
        </w:rPr>
      </w:pPr>
    </w:p>
    <w:p w:rsidR="001215A9" w:rsidRDefault="001215A9">
      <w:pPr>
        <w:tabs>
          <w:tab w:val="left" w:pos="840"/>
          <w:tab w:val="left" w:pos="2730"/>
          <w:tab w:val="left" w:pos="4620"/>
          <w:tab w:val="left" w:pos="6510"/>
        </w:tabs>
        <w:jc w:val="center"/>
        <w:rPr>
          <w:rFonts w:ascii="黑体" w:eastAsia="黑体" w:hAnsi="黑体"/>
          <w:b/>
          <w:sz w:val="48"/>
          <w:szCs w:val="48"/>
        </w:rPr>
      </w:pPr>
    </w:p>
    <w:p w:rsidR="001215A9" w:rsidRDefault="001215A9">
      <w:pPr>
        <w:tabs>
          <w:tab w:val="left" w:pos="840"/>
          <w:tab w:val="left" w:pos="2730"/>
          <w:tab w:val="left" w:pos="4620"/>
          <w:tab w:val="left" w:pos="6510"/>
        </w:tabs>
        <w:jc w:val="center"/>
        <w:rPr>
          <w:rFonts w:ascii="黑体" w:eastAsia="黑体" w:hAnsi="黑体"/>
          <w:b/>
          <w:sz w:val="48"/>
          <w:szCs w:val="48"/>
        </w:rPr>
      </w:pPr>
    </w:p>
    <w:p w:rsidR="001215A9" w:rsidRDefault="001215A9">
      <w:pPr>
        <w:tabs>
          <w:tab w:val="left" w:pos="840"/>
          <w:tab w:val="left" w:pos="2730"/>
          <w:tab w:val="left" w:pos="4620"/>
          <w:tab w:val="left" w:pos="6510"/>
        </w:tabs>
        <w:jc w:val="center"/>
        <w:rPr>
          <w:rFonts w:ascii="黑体" w:eastAsia="黑体" w:hAnsi="黑体"/>
          <w:b/>
          <w:sz w:val="48"/>
          <w:szCs w:val="48"/>
        </w:rPr>
      </w:pPr>
    </w:p>
    <w:p w:rsidR="001215A9" w:rsidRDefault="001215A9">
      <w:pPr>
        <w:tabs>
          <w:tab w:val="left" w:pos="840"/>
          <w:tab w:val="left" w:pos="2730"/>
          <w:tab w:val="left" w:pos="4620"/>
          <w:tab w:val="left" w:pos="6510"/>
        </w:tabs>
        <w:rPr>
          <w:rFonts w:ascii="黑体" w:eastAsia="黑体" w:hAnsi="黑体"/>
          <w:b/>
          <w:sz w:val="48"/>
          <w:szCs w:val="48"/>
        </w:rPr>
      </w:pPr>
    </w:p>
    <w:p w:rsidR="001215A9" w:rsidRDefault="001215A9">
      <w:pPr>
        <w:tabs>
          <w:tab w:val="left" w:pos="840"/>
          <w:tab w:val="left" w:pos="2730"/>
          <w:tab w:val="left" w:pos="4620"/>
          <w:tab w:val="left" w:pos="6510"/>
        </w:tabs>
        <w:spacing w:line="400" w:lineRule="exact"/>
        <w:jc w:val="center"/>
        <w:rPr>
          <w:rFonts w:hAnsi="宋体"/>
          <w:b/>
          <w:sz w:val="32"/>
          <w:szCs w:val="32"/>
        </w:rPr>
      </w:pPr>
    </w:p>
    <w:p w:rsidR="001215A9" w:rsidRDefault="005643BC">
      <w:pPr>
        <w:tabs>
          <w:tab w:val="left" w:pos="840"/>
          <w:tab w:val="left" w:pos="2730"/>
          <w:tab w:val="left" w:pos="4620"/>
          <w:tab w:val="left" w:pos="6510"/>
        </w:tabs>
        <w:spacing w:line="400" w:lineRule="exact"/>
        <w:jc w:val="center"/>
        <w:rPr>
          <w:b/>
          <w:sz w:val="32"/>
          <w:szCs w:val="32"/>
        </w:rPr>
      </w:pPr>
      <w:r>
        <w:rPr>
          <w:rFonts w:hAnsi="宋体"/>
          <w:b/>
          <w:sz w:val="32"/>
          <w:szCs w:val="32"/>
        </w:rPr>
        <w:t>湖南</w:t>
      </w:r>
      <w:r>
        <w:rPr>
          <w:rFonts w:hAnsi="宋体" w:hint="eastAsia"/>
          <w:b/>
          <w:sz w:val="32"/>
          <w:szCs w:val="32"/>
        </w:rPr>
        <w:t>文理学院继续教育学院</w:t>
      </w:r>
    </w:p>
    <w:p w:rsidR="001215A9" w:rsidRDefault="003D2702">
      <w:pPr>
        <w:tabs>
          <w:tab w:val="left" w:pos="840"/>
          <w:tab w:val="left" w:pos="2730"/>
          <w:tab w:val="left" w:pos="4620"/>
          <w:tab w:val="left" w:pos="6510"/>
        </w:tabs>
        <w:spacing w:line="400" w:lineRule="exact"/>
        <w:jc w:val="center"/>
        <w:rPr>
          <w:b/>
          <w:sz w:val="32"/>
          <w:szCs w:val="32"/>
        </w:rPr>
      </w:pPr>
      <w:r>
        <w:rPr>
          <w:b/>
          <w:sz w:val="32"/>
          <w:szCs w:val="32"/>
        </w:rPr>
        <w:t>20</w:t>
      </w:r>
      <w:r>
        <w:rPr>
          <w:rFonts w:hint="eastAsia"/>
          <w:b/>
          <w:sz w:val="32"/>
          <w:szCs w:val="32"/>
        </w:rPr>
        <w:t>2</w:t>
      </w:r>
      <w:r w:rsidR="005643BC">
        <w:rPr>
          <w:rFonts w:hint="eastAsia"/>
          <w:b/>
          <w:sz w:val="32"/>
          <w:szCs w:val="32"/>
        </w:rPr>
        <w:t>5</w:t>
      </w:r>
      <w:r>
        <w:rPr>
          <w:rFonts w:hAnsi="宋体"/>
          <w:b/>
          <w:sz w:val="32"/>
          <w:szCs w:val="32"/>
        </w:rPr>
        <w:t>年</w:t>
      </w:r>
      <w:r w:rsidR="005643BC">
        <w:rPr>
          <w:rFonts w:hAnsi="宋体" w:hint="eastAsia"/>
          <w:b/>
          <w:sz w:val="32"/>
          <w:szCs w:val="32"/>
        </w:rPr>
        <w:t>4</w:t>
      </w:r>
      <w:r>
        <w:rPr>
          <w:rFonts w:hAnsi="宋体"/>
          <w:b/>
          <w:sz w:val="32"/>
          <w:szCs w:val="32"/>
        </w:rPr>
        <w:t>月</w:t>
      </w:r>
    </w:p>
    <w:p w:rsidR="001215A9" w:rsidRDefault="001215A9">
      <w:pPr>
        <w:tabs>
          <w:tab w:val="left" w:pos="840"/>
          <w:tab w:val="left" w:pos="2730"/>
          <w:tab w:val="left" w:pos="4620"/>
          <w:tab w:val="left" w:pos="6510"/>
        </w:tabs>
        <w:jc w:val="center"/>
        <w:rPr>
          <w:rFonts w:ascii="黑体" w:eastAsia="黑体" w:hAnsi="黑体"/>
          <w:b/>
          <w:sz w:val="48"/>
          <w:szCs w:val="48"/>
        </w:rPr>
      </w:pPr>
    </w:p>
    <w:p w:rsidR="001215A9" w:rsidRDefault="001215A9">
      <w:pPr>
        <w:tabs>
          <w:tab w:val="left" w:pos="840"/>
          <w:tab w:val="left" w:pos="2730"/>
          <w:tab w:val="left" w:pos="4620"/>
          <w:tab w:val="left" w:pos="6510"/>
        </w:tabs>
        <w:spacing w:line="360" w:lineRule="auto"/>
        <w:jc w:val="center"/>
        <w:rPr>
          <w:rFonts w:eastAsia="黑体"/>
          <w:b/>
          <w:bCs/>
          <w:sz w:val="36"/>
          <w:szCs w:val="36"/>
        </w:rPr>
        <w:sectPr w:rsidR="001215A9">
          <w:headerReference w:type="default" r:id="rId7"/>
          <w:footerReference w:type="default" r:id="rId8"/>
          <w:pgSz w:w="11906" w:h="16838"/>
          <w:pgMar w:top="1440" w:right="1701" w:bottom="1440" w:left="1701" w:header="851" w:footer="1191" w:gutter="0"/>
          <w:cols w:space="720"/>
          <w:docGrid w:type="lines" w:linePitch="312"/>
        </w:sectPr>
      </w:pPr>
    </w:p>
    <w:p w:rsidR="001215A9" w:rsidRDefault="003D2702">
      <w:pPr>
        <w:tabs>
          <w:tab w:val="left" w:pos="840"/>
          <w:tab w:val="left" w:pos="2730"/>
          <w:tab w:val="left" w:pos="4620"/>
          <w:tab w:val="left" w:pos="6510"/>
        </w:tabs>
        <w:spacing w:line="360" w:lineRule="auto"/>
        <w:jc w:val="center"/>
        <w:rPr>
          <w:rFonts w:eastAsia="黑体"/>
          <w:b/>
          <w:bCs/>
          <w:sz w:val="36"/>
          <w:szCs w:val="36"/>
        </w:rPr>
      </w:pPr>
      <w:r>
        <w:rPr>
          <w:rFonts w:eastAsia="黑体" w:hint="eastAsia"/>
          <w:b/>
          <w:bCs/>
          <w:sz w:val="36"/>
          <w:szCs w:val="36"/>
        </w:rPr>
        <w:lastRenderedPageBreak/>
        <w:t>高等教育自学考试课程考试大纲</w:t>
      </w:r>
    </w:p>
    <w:p w:rsidR="001215A9" w:rsidRDefault="001215A9">
      <w:pPr>
        <w:tabs>
          <w:tab w:val="left" w:pos="840"/>
          <w:tab w:val="left" w:pos="2730"/>
          <w:tab w:val="left" w:pos="4620"/>
          <w:tab w:val="left" w:pos="6510"/>
        </w:tabs>
        <w:spacing w:line="360" w:lineRule="exact"/>
        <w:rPr>
          <w:rFonts w:eastAsia="黑体" w:hAnsi="黑体"/>
          <w:sz w:val="24"/>
        </w:rPr>
      </w:pPr>
    </w:p>
    <w:p w:rsidR="001215A9" w:rsidRDefault="003D2702">
      <w:pPr>
        <w:tabs>
          <w:tab w:val="left" w:pos="840"/>
          <w:tab w:val="left" w:pos="2730"/>
          <w:tab w:val="left" w:pos="4620"/>
          <w:tab w:val="left" w:pos="6510"/>
        </w:tabs>
        <w:spacing w:line="360" w:lineRule="exact"/>
        <w:jc w:val="center"/>
        <w:rPr>
          <w:rFonts w:eastAsia="黑体" w:hAnsi="黑体"/>
          <w:sz w:val="24"/>
        </w:rPr>
      </w:pPr>
      <w:r>
        <w:rPr>
          <w:rFonts w:eastAsia="黑体" w:hAnsi="黑体"/>
          <w:sz w:val="24"/>
        </w:rPr>
        <w:t>课程名称：</w:t>
      </w:r>
      <w:r>
        <w:rPr>
          <w:rFonts w:eastAsia="黑体" w:hAnsi="黑体" w:hint="eastAsia"/>
          <w:sz w:val="24"/>
        </w:rPr>
        <w:t>无线电定位导航原理及应用</w:t>
      </w:r>
      <w:r>
        <w:rPr>
          <w:rFonts w:eastAsia="黑体" w:hAnsi="黑体" w:hint="eastAsia"/>
          <w:sz w:val="24"/>
        </w:rPr>
        <w:t xml:space="preserve">        </w:t>
      </w:r>
      <w:r>
        <w:rPr>
          <w:rFonts w:eastAsia="黑体" w:hAnsi="黑体"/>
          <w:sz w:val="24"/>
        </w:rPr>
        <w:t>课程代码：</w:t>
      </w:r>
      <w:r>
        <w:rPr>
          <w:rFonts w:eastAsia="黑体" w:hAnsi="黑体" w:hint="eastAsia"/>
          <w:sz w:val="24"/>
        </w:rPr>
        <w:t xml:space="preserve">12471  </w:t>
      </w:r>
      <w:r>
        <w:rPr>
          <w:rFonts w:eastAsia="黑体" w:hAnsi="黑体" w:hint="eastAsia"/>
          <w:sz w:val="24"/>
        </w:rPr>
        <w:t>（理论部分）</w:t>
      </w:r>
    </w:p>
    <w:p w:rsidR="001215A9" w:rsidRDefault="001215A9">
      <w:pPr>
        <w:tabs>
          <w:tab w:val="left" w:pos="840"/>
          <w:tab w:val="left" w:pos="2730"/>
          <w:tab w:val="left" w:pos="4620"/>
          <w:tab w:val="left" w:pos="6510"/>
        </w:tabs>
        <w:spacing w:line="360" w:lineRule="exact"/>
        <w:rPr>
          <w:rFonts w:eastAsia="黑体" w:hAnsi="黑体"/>
          <w:sz w:val="24"/>
        </w:rPr>
      </w:pPr>
    </w:p>
    <w:p w:rsidR="001215A9" w:rsidRDefault="001215A9">
      <w:pPr>
        <w:spacing w:line="360" w:lineRule="exact"/>
        <w:jc w:val="center"/>
        <w:rPr>
          <w:b/>
          <w:bCs/>
          <w:sz w:val="24"/>
        </w:rPr>
      </w:pPr>
    </w:p>
    <w:p w:rsidR="001215A9" w:rsidRDefault="003D2702">
      <w:pPr>
        <w:tabs>
          <w:tab w:val="left" w:pos="840"/>
          <w:tab w:val="left" w:pos="2730"/>
          <w:tab w:val="left" w:pos="4620"/>
          <w:tab w:val="left" w:pos="6510"/>
        </w:tabs>
        <w:ind w:firstLine="340"/>
        <w:jc w:val="center"/>
        <w:rPr>
          <w:rFonts w:ascii="黑体" w:eastAsia="黑体" w:hAnsi="黑体"/>
          <w:b/>
          <w:sz w:val="30"/>
          <w:szCs w:val="30"/>
        </w:rPr>
      </w:pPr>
      <w:r>
        <w:rPr>
          <w:rFonts w:ascii="黑体" w:eastAsia="黑体" w:hAnsi="黑体"/>
          <w:b/>
          <w:sz w:val="30"/>
          <w:szCs w:val="30"/>
        </w:rPr>
        <w:t>第一部分</w:t>
      </w:r>
      <w:r>
        <w:rPr>
          <w:rFonts w:ascii="黑体" w:eastAsia="黑体" w:hAnsi="黑体" w:hint="eastAsia"/>
          <w:b/>
          <w:sz w:val="30"/>
          <w:szCs w:val="30"/>
        </w:rPr>
        <w:t xml:space="preserve">　</w:t>
      </w:r>
      <w:r>
        <w:rPr>
          <w:rFonts w:ascii="黑体" w:eastAsia="黑体" w:hAnsi="黑体"/>
          <w:b/>
          <w:sz w:val="30"/>
          <w:szCs w:val="30"/>
        </w:rPr>
        <w:t>课程性质与目标</w:t>
      </w:r>
    </w:p>
    <w:p w:rsidR="001215A9" w:rsidRDefault="003D2702">
      <w:pPr>
        <w:spacing w:line="360" w:lineRule="exact"/>
        <w:rPr>
          <w:rFonts w:ascii="黑体" w:eastAsia="黑体" w:hAnsi="黑体"/>
          <w:sz w:val="24"/>
        </w:rPr>
      </w:pPr>
      <w:r>
        <w:rPr>
          <w:rFonts w:ascii="黑体" w:eastAsia="黑体" w:hAnsi="黑体"/>
          <w:sz w:val="24"/>
        </w:rPr>
        <w:t>一、课程性质与特点</w:t>
      </w:r>
    </w:p>
    <w:p w:rsidR="001215A9" w:rsidRDefault="003D2702">
      <w:pPr>
        <w:spacing w:line="360" w:lineRule="exact"/>
        <w:ind w:firstLine="480"/>
        <w:rPr>
          <w:bCs/>
          <w:sz w:val="24"/>
        </w:rPr>
      </w:pPr>
      <w:r>
        <w:rPr>
          <w:rFonts w:hAnsi="宋体" w:hint="eastAsia"/>
          <w:bCs/>
          <w:sz w:val="24"/>
        </w:rPr>
        <w:t>《无线电定位导航原理及应用》课程是湖南省高等教育自学考试物联网应用技术专业的选修课，是为培养和检验考生掌握物联网应用技术基本知识和基本技能而设置的一门专业选修课程。本课程内容主要包括：卫星导航系统的基本概念、坐标与时间系统、卫星信号的结构、卫星轨道运动理论、基本观测值与误差分析、单点定位、差分定位、基线数据处理模型、</w:t>
      </w:r>
      <w:r>
        <w:rPr>
          <w:rFonts w:hAnsi="宋体" w:hint="eastAsia"/>
          <w:bCs/>
          <w:sz w:val="24"/>
        </w:rPr>
        <w:t>GNSS</w:t>
      </w:r>
      <w:r>
        <w:rPr>
          <w:rFonts w:hAnsi="宋体" w:hint="eastAsia"/>
          <w:bCs/>
          <w:sz w:val="24"/>
        </w:rPr>
        <w:t>控制测量与</w:t>
      </w:r>
      <w:proofErr w:type="gramStart"/>
      <w:r>
        <w:rPr>
          <w:rFonts w:hAnsi="宋体" w:hint="eastAsia"/>
          <w:bCs/>
          <w:sz w:val="24"/>
        </w:rPr>
        <w:t>网平差等</w:t>
      </w:r>
      <w:proofErr w:type="gramEnd"/>
      <w:r>
        <w:rPr>
          <w:rFonts w:hAnsi="宋体" w:hint="eastAsia"/>
          <w:bCs/>
          <w:sz w:val="24"/>
        </w:rPr>
        <w:t>。因此，它是一门理论联系实际、应用性较强的课程。</w:t>
      </w:r>
    </w:p>
    <w:p w:rsidR="001215A9" w:rsidRDefault="003D2702">
      <w:pPr>
        <w:spacing w:line="360" w:lineRule="exact"/>
        <w:rPr>
          <w:rFonts w:ascii="黑体" w:eastAsia="黑体" w:hAnsi="黑体"/>
          <w:sz w:val="24"/>
        </w:rPr>
      </w:pPr>
      <w:r>
        <w:rPr>
          <w:rFonts w:ascii="黑体" w:eastAsia="黑体" w:hAnsi="黑体"/>
          <w:sz w:val="24"/>
        </w:rPr>
        <w:t>二、课程目标与基本要求</w:t>
      </w:r>
    </w:p>
    <w:p w:rsidR="001215A9" w:rsidRDefault="003D2702">
      <w:pPr>
        <w:ind w:firstLine="480"/>
        <w:rPr>
          <w:rFonts w:hAnsi="宋体"/>
          <w:bCs/>
          <w:sz w:val="24"/>
        </w:rPr>
      </w:pPr>
      <w:r>
        <w:rPr>
          <w:rFonts w:hAnsi="宋体"/>
          <w:bCs/>
          <w:sz w:val="24"/>
        </w:rPr>
        <w:t>通过本课程的学习，</w:t>
      </w:r>
      <w:r>
        <w:rPr>
          <w:rFonts w:hAnsi="宋体" w:hint="eastAsia"/>
          <w:bCs/>
          <w:sz w:val="24"/>
        </w:rPr>
        <w:t>要求</w:t>
      </w:r>
      <w:r>
        <w:rPr>
          <w:rFonts w:hAnsi="宋体"/>
          <w:bCs/>
          <w:sz w:val="24"/>
        </w:rPr>
        <w:t>考生</w:t>
      </w:r>
      <w:r>
        <w:rPr>
          <w:rFonts w:hAnsi="宋体" w:hint="eastAsia"/>
          <w:bCs/>
          <w:sz w:val="24"/>
        </w:rPr>
        <w:t>在了解当今信息化社会发展的基础上，掌握物联网技术的发展和应用，了解物联网的关键技术，为以后学习物联网关键技术积累知识。本课程的目的是使学生了解当前卫星定位导航系统的发展状况、基本概念和系统构成，掌握卫星定位导航系统的工作原理、关键技术与方法。本课程的目标：</w:t>
      </w:r>
    </w:p>
    <w:p w:rsidR="001215A9" w:rsidRDefault="003D2702">
      <w:pPr>
        <w:ind w:firstLine="480"/>
        <w:rPr>
          <w:rFonts w:hAnsi="宋体"/>
          <w:bCs/>
          <w:sz w:val="24"/>
        </w:rPr>
      </w:pPr>
      <w:r>
        <w:rPr>
          <w:rFonts w:hAnsi="宋体" w:hint="eastAsia"/>
          <w:bCs/>
          <w:sz w:val="24"/>
        </w:rPr>
        <w:t>1</w:t>
      </w:r>
      <w:r>
        <w:rPr>
          <w:rFonts w:hAnsi="宋体" w:hint="eastAsia"/>
          <w:bCs/>
          <w:sz w:val="24"/>
        </w:rPr>
        <w:t>．了解当前卫星定位导航系统的发展状况、基本概念和系统构成；</w:t>
      </w:r>
    </w:p>
    <w:p w:rsidR="001215A9" w:rsidRDefault="003D2702">
      <w:pPr>
        <w:ind w:firstLine="480"/>
        <w:rPr>
          <w:rFonts w:hAnsi="宋体"/>
          <w:bCs/>
          <w:sz w:val="24"/>
        </w:rPr>
      </w:pPr>
      <w:r>
        <w:rPr>
          <w:rFonts w:hAnsi="宋体" w:hint="eastAsia"/>
          <w:bCs/>
          <w:sz w:val="24"/>
        </w:rPr>
        <w:t>2</w:t>
      </w:r>
      <w:r>
        <w:rPr>
          <w:rFonts w:hAnsi="宋体" w:hint="eastAsia"/>
          <w:bCs/>
          <w:sz w:val="24"/>
        </w:rPr>
        <w:t>．掌握卫星定位导航系统的工作原理、关键技术与方法；</w:t>
      </w:r>
    </w:p>
    <w:p w:rsidR="001215A9" w:rsidRDefault="003D2702">
      <w:pPr>
        <w:ind w:firstLine="480"/>
        <w:rPr>
          <w:rFonts w:hAnsi="宋体"/>
          <w:bCs/>
          <w:sz w:val="24"/>
        </w:rPr>
      </w:pPr>
      <w:r>
        <w:rPr>
          <w:rFonts w:hAnsi="宋体" w:hint="eastAsia"/>
          <w:bCs/>
          <w:sz w:val="24"/>
        </w:rPr>
        <w:t>3</w:t>
      </w:r>
      <w:r>
        <w:rPr>
          <w:rFonts w:hAnsi="宋体" w:hint="eastAsia"/>
          <w:bCs/>
          <w:sz w:val="24"/>
        </w:rPr>
        <w:t>．</w:t>
      </w:r>
      <w:r>
        <w:rPr>
          <w:rFonts w:hAnsi="宋体" w:hint="eastAsia"/>
          <w:bCs/>
          <w:sz w:val="24"/>
        </w:rPr>
        <w:t xml:space="preserve"> </w:t>
      </w:r>
      <w:r>
        <w:rPr>
          <w:rFonts w:hAnsi="宋体" w:hint="eastAsia"/>
          <w:bCs/>
          <w:sz w:val="24"/>
        </w:rPr>
        <w:t>熟悉世界主流卫星定位导航系统综合应用项目的实现领域、过程与方式。</w:t>
      </w:r>
    </w:p>
    <w:p w:rsidR="001215A9" w:rsidRDefault="003D2702">
      <w:pPr>
        <w:spacing w:line="360" w:lineRule="exact"/>
        <w:rPr>
          <w:rFonts w:ascii="黑体" w:eastAsia="黑体" w:hAnsi="黑体"/>
          <w:sz w:val="24"/>
        </w:rPr>
      </w:pPr>
      <w:r>
        <w:rPr>
          <w:rFonts w:ascii="黑体" w:eastAsia="黑体" w:hAnsi="黑体"/>
          <w:sz w:val="24"/>
        </w:rPr>
        <w:t>三、与本专业其他课程的关系</w:t>
      </w:r>
    </w:p>
    <w:p w:rsidR="001215A9" w:rsidRDefault="003D2702">
      <w:pPr>
        <w:ind w:firstLine="480"/>
        <w:rPr>
          <w:rFonts w:hAnsi="宋体"/>
          <w:bCs/>
          <w:sz w:val="24"/>
        </w:rPr>
      </w:pPr>
      <w:r>
        <w:rPr>
          <w:rFonts w:hAnsi="宋体" w:hint="eastAsia"/>
          <w:bCs/>
          <w:sz w:val="24"/>
        </w:rPr>
        <w:t>《无线电定位导航原理及应用》是湖南省高等教育自学考试物联网应用技术专业选修的专业课程，与物联网应用技术专业的许多其他课程有着密切的关系。《物联网概论》是本课程的基础。</w:t>
      </w:r>
    </w:p>
    <w:p w:rsidR="007A2E3D" w:rsidRDefault="007A2E3D" w:rsidP="007A2E3D">
      <w:pPr>
        <w:tabs>
          <w:tab w:val="left" w:pos="840"/>
          <w:tab w:val="left" w:pos="2730"/>
          <w:tab w:val="left" w:pos="4620"/>
          <w:tab w:val="left" w:pos="6510"/>
        </w:tabs>
        <w:ind w:firstLine="340"/>
        <w:jc w:val="center"/>
        <w:rPr>
          <w:rFonts w:hAnsi="宋体"/>
          <w:bCs/>
          <w:sz w:val="24"/>
        </w:rPr>
      </w:pPr>
      <w:r>
        <w:rPr>
          <w:rFonts w:ascii="黑体" w:eastAsia="黑体" w:hAnsi="黑体"/>
          <w:b/>
          <w:sz w:val="30"/>
          <w:szCs w:val="30"/>
        </w:rPr>
        <w:t>第二部分</w:t>
      </w:r>
      <w:r>
        <w:rPr>
          <w:rFonts w:ascii="黑体" w:eastAsia="黑体" w:hAnsi="黑体" w:hint="eastAsia"/>
          <w:b/>
          <w:sz w:val="30"/>
          <w:szCs w:val="30"/>
        </w:rPr>
        <w:t xml:space="preserve"> 考核形式与考核时间</w:t>
      </w:r>
    </w:p>
    <w:p w:rsidR="005643BC" w:rsidRPr="00EA05CF" w:rsidRDefault="007A2E3D" w:rsidP="005643BC">
      <w:pPr>
        <w:spacing w:line="360" w:lineRule="exact"/>
        <w:rPr>
          <w:rFonts w:ascii="黑体" w:eastAsia="黑体" w:hAnsi="黑体"/>
          <w:sz w:val="24"/>
        </w:rPr>
      </w:pPr>
      <w:r>
        <w:rPr>
          <w:rFonts w:ascii="黑体" w:eastAsia="黑体" w:hAnsi="黑体" w:hint="eastAsia"/>
          <w:sz w:val="24"/>
        </w:rPr>
        <w:t>一</w:t>
      </w:r>
      <w:r w:rsidR="005643BC" w:rsidRPr="00EA05CF">
        <w:rPr>
          <w:rFonts w:ascii="黑体" w:eastAsia="黑体" w:hAnsi="黑体" w:hint="eastAsia"/>
          <w:sz w:val="24"/>
        </w:rPr>
        <w:t>、考核形式</w:t>
      </w:r>
    </w:p>
    <w:p w:rsidR="005643BC" w:rsidRDefault="005643BC" w:rsidP="005643BC">
      <w:pPr>
        <w:adjustRightInd w:val="0"/>
        <w:snapToGrid w:val="0"/>
        <w:ind w:firstLineChars="200" w:firstLine="480"/>
        <w:rPr>
          <w:rFonts w:ascii="Calibri" w:hAnsi="Calibri"/>
          <w:sz w:val="24"/>
          <w:szCs w:val="22"/>
        </w:rPr>
      </w:pPr>
      <w:r>
        <w:rPr>
          <w:rFonts w:ascii="Calibri" w:hAnsi="Calibri" w:hint="eastAsia"/>
          <w:sz w:val="24"/>
          <w:szCs w:val="22"/>
        </w:rPr>
        <w:t>本课程为强实践性课程，课程考核分为理论考核和实践考核两部分。理论考核合格方能参与实践考核。</w:t>
      </w:r>
    </w:p>
    <w:p w:rsidR="005643BC" w:rsidRDefault="005643BC" w:rsidP="005643BC">
      <w:pPr>
        <w:adjustRightInd w:val="0"/>
        <w:snapToGrid w:val="0"/>
        <w:ind w:firstLineChars="200" w:firstLine="480"/>
        <w:rPr>
          <w:rFonts w:ascii="Calibri" w:hAnsi="Calibri"/>
          <w:sz w:val="24"/>
          <w:szCs w:val="22"/>
        </w:rPr>
      </w:pPr>
      <w:r>
        <w:rPr>
          <w:rFonts w:ascii="Calibri" w:hAnsi="Calibri" w:hint="eastAsia"/>
          <w:sz w:val="24"/>
          <w:szCs w:val="22"/>
        </w:rPr>
        <w:t>理论考核注重基本理论知识的识记和掌握，考核形式为笔试（线上或线下）；实践考核注重对知识综合运用，学生根据课程实操考核大纲的要求，在实操考核大纲内给出的参考题目范围内选题，提交课程设计报告。</w:t>
      </w:r>
    </w:p>
    <w:p w:rsidR="005643BC" w:rsidRDefault="007A2E3D" w:rsidP="005643BC">
      <w:pPr>
        <w:spacing w:line="360" w:lineRule="exact"/>
        <w:rPr>
          <w:rFonts w:ascii="黑体" w:eastAsia="黑体" w:hAnsi="黑体"/>
          <w:sz w:val="24"/>
        </w:rPr>
      </w:pPr>
      <w:r>
        <w:rPr>
          <w:rFonts w:ascii="黑体" w:eastAsia="黑体" w:hAnsi="黑体" w:hint="eastAsia"/>
          <w:sz w:val="24"/>
        </w:rPr>
        <w:t>二</w:t>
      </w:r>
      <w:r w:rsidR="005643BC" w:rsidRPr="007804CA">
        <w:rPr>
          <w:rFonts w:ascii="黑体" w:eastAsia="黑体" w:hAnsi="黑体" w:hint="eastAsia"/>
          <w:sz w:val="24"/>
        </w:rPr>
        <w:t>、考核时间</w:t>
      </w:r>
    </w:p>
    <w:p w:rsidR="001215A9" w:rsidRPr="005643BC" w:rsidRDefault="005643BC" w:rsidP="005643BC">
      <w:pPr>
        <w:pStyle w:val="21"/>
        <w:ind w:left="0" w:firstLineChars="200" w:firstLine="480"/>
        <w:rPr>
          <w:rFonts w:ascii="Calibri" w:eastAsia="宋体" w:hAnsi="Calibri"/>
          <w:b w:val="0"/>
          <w:sz w:val="24"/>
          <w:szCs w:val="22"/>
        </w:rPr>
      </w:pPr>
      <w:r w:rsidRPr="005643BC">
        <w:rPr>
          <w:rFonts w:ascii="Calibri" w:eastAsia="宋体" w:hAnsi="Calibri" w:hint="eastAsia"/>
          <w:b w:val="0"/>
          <w:sz w:val="24"/>
          <w:szCs w:val="22"/>
        </w:rPr>
        <w:t>与湖南省高等教育考试院组织的其他课程的考试基本同步，每年</w:t>
      </w:r>
      <w:r w:rsidRPr="005643BC">
        <w:rPr>
          <w:rFonts w:ascii="Calibri" w:eastAsia="宋体" w:hAnsi="Calibri" w:hint="eastAsia"/>
          <w:b w:val="0"/>
          <w:sz w:val="24"/>
          <w:szCs w:val="22"/>
        </w:rPr>
        <w:t>4</w:t>
      </w:r>
      <w:r w:rsidRPr="005643BC">
        <w:rPr>
          <w:rFonts w:ascii="Calibri" w:eastAsia="宋体" w:hAnsi="Calibri" w:hint="eastAsia"/>
          <w:b w:val="0"/>
          <w:sz w:val="24"/>
          <w:szCs w:val="22"/>
        </w:rPr>
        <w:t>月、</w:t>
      </w:r>
      <w:r w:rsidRPr="005643BC">
        <w:rPr>
          <w:rFonts w:ascii="Calibri" w:eastAsia="宋体" w:hAnsi="Calibri" w:hint="eastAsia"/>
          <w:b w:val="0"/>
          <w:sz w:val="24"/>
          <w:szCs w:val="22"/>
        </w:rPr>
        <w:t>10</w:t>
      </w:r>
      <w:r w:rsidRPr="005643BC">
        <w:rPr>
          <w:rFonts w:ascii="Calibri" w:eastAsia="宋体" w:hAnsi="Calibri" w:hint="eastAsia"/>
          <w:b w:val="0"/>
          <w:sz w:val="24"/>
          <w:szCs w:val="22"/>
        </w:rPr>
        <w:t>月考期同步进行本课程的考核，具体时间将在湖南文理学院继续教育学院网站公告</w:t>
      </w:r>
    </w:p>
    <w:p w:rsidR="001215A9" w:rsidRDefault="001215A9">
      <w:pPr>
        <w:spacing w:line="360" w:lineRule="exact"/>
        <w:rPr>
          <w:b/>
          <w:bCs/>
          <w:sz w:val="24"/>
        </w:rPr>
      </w:pPr>
    </w:p>
    <w:p w:rsidR="004E00EA" w:rsidRDefault="004E00EA">
      <w:pPr>
        <w:tabs>
          <w:tab w:val="left" w:pos="840"/>
          <w:tab w:val="left" w:pos="2730"/>
          <w:tab w:val="left" w:pos="4620"/>
          <w:tab w:val="left" w:pos="6510"/>
        </w:tabs>
        <w:ind w:firstLine="340"/>
        <w:jc w:val="center"/>
        <w:rPr>
          <w:rFonts w:ascii="黑体" w:eastAsia="黑体" w:hAnsi="黑体"/>
          <w:b/>
          <w:sz w:val="30"/>
          <w:szCs w:val="30"/>
        </w:rPr>
      </w:pPr>
    </w:p>
    <w:p w:rsidR="001215A9" w:rsidRDefault="003D2702">
      <w:pPr>
        <w:tabs>
          <w:tab w:val="left" w:pos="840"/>
          <w:tab w:val="left" w:pos="2730"/>
          <w:tab w:val="left" w:pos="4620"/>
          <w:tab w:val="left" w:pos="6510"/>
        </w:tabs>
        <w:ind w:firstLine="340"/>
        <w:jc w:val="center"/>
        <w:rPr>
          <w:rFonts w:ascii="黑体" w:eastAsia="黑体" w:hAnsi="黑体"/>
          <w:b/>
          <w:sz w:val="30"/>
          <w:szCs w:val="30"/>
        </w:rPr>
      </w:pPr>
      <w:r>
        <w:rPr>
          <w:rFonts w:ascii="黑体" w:eastAsia="黑体" w:hAnsi="黑体"/>
          <w:b/>
          <w:sz w:val="30"/>
          <w:szCs w:val="30"/>
        </w:rPr>
        <w:lastRenderedPageBreak/>
        <w:t>第</w:t>
      </w:r>
      <w:r w:rsidR="00594085">
        <w:rPr>
          <w:rFonts w:ascii="黑体" w:eastAsia="黑体" w:hAnsi="黑体" w:hint="eastAsia"/>
          <w:b/>
          <w:sz w:val="30"/>
          <w:szCs w:val="30"/>
        </w:rPr>
        <w:t>三</w:t>
      </w:r>
      <w:r>
        <w:rPr>
          <w:rFonts w:ascii="黑体" w:eastAsia="黑体" w:hAnsi="黑体"/>
          <w:b/>
          <w:sz w:val="30"/>
          <w:szCs w:val="30"/>
        </w:rPr>
        <w:t xml:space="preserve">部分 </w:t>
      </w:r>
      <w:r>
        <w:rPr>
          <w:rFonts w:ascii="黑体" w:eastAsia="黑体" w:hAnsi="黑体" w:hint="eastAsia"/>
          <w:b/>
          <w:sz w:val="30"/>
          <w:szCs w:val="30"/>
        </w:rPr>
        <w:t xml:space="preserve"> </w:t>
      </w:r>
      <w:r>
        <w:rPr>
          <w:rFonts w:ascii="黑体" w:eastAsia="黑体" w:hAnsi="黑体"/>
          <w:b/>
          <w:sz w:val="30"/>
          <w:szCs w:val="30"/>
        </w:rPr>
        <w:t>考核内容与考核目标</w:t>
      </w:r>
    </w:p>
    <w:p w:rsidR="001215A9" w:rsidRDefault="003D2702">
      <w:pPr>
        <w:jc w:val="center"/>
        <w:rPr>
          <w:rFonts w:eastAsia="黑体" w:hAnsi="黑体"/>
          <w:sz w:val="28"/>
        </w:rPr>
      </w:pPr>
      <w:r>
        <w:rPr>
          <w:rFonts w:eastAsia="黑体" w:hAnsi="黑体"/>
          <w:sz w:val="28"/>
        </w:rPr>
        <w:t>第一章</w:t>
      </w:r>
      <w:r>
        <w:rPr>
          <w:rFonts w:eastAsia="黑体" w:hAnsi="黑体" w:hint="eastAsia"/>
          <w:sz w:val="28"/>
        </w:rPr>
        <w:t xml:space="preserve"> </w:t>
      </w:r>
      <w:r>
        <w:rPr>
          <w:rFonts w:eastAsia="黑体" w:hAnsi="黑体"/>
          <w:sz w:val="28"/>
        </w:rPr>
        <w:t xml:space="preserve"> </w:t>
      </w:r>
      <w:r>
        <w:rPr>
          <w:rFonts w:eastAsia="黑体" w:hAnsi="黑体" w:hint="eastAsia"/>
          <w:sz w:val="28"/>
        </w:rPr>
        <w:t>全球导航卫星系统概论</w:t>
      </w:r>
    </w:p>
    <w:p w:rsidR="001215A9" w:rsidRDefault="003D2702">
      <w:pPr>
        <w:spacing w:line="360" w:lineRule="exact"/>
        <w:rPr>
          <w:rFonts w:ascii="黑体" w:eastAsia="黑体" w:hAnsi="黑体"/>
          <w:sz w:val="24"/>
        </w:rPr>
      </w:pPr>
      <w:r>
        <w:rPr>
          <w:rFonts w:ascii="黑体" w:eastAsia="黑体" w:hAnsi="黑体"/>
          <w:sz w:val="24"/>
        </w:rPr>
        <w:t>一、学习目的与要求</w:t>
      </w:r>
    </w:p>
    <w:p w:rsidR="001215A9" w:rsidRDefault="003D2702">
      <w:pPr>
        <w:ind w:firstLineChars="200" w:firstLine="480"/>
        <w:rPr>
          <w:rFonts w:hAnsi="宋体"/>
          <w:sz w:val="24"/>
        </w:rPr>
      </w:pPr>
      <w:r>
        <w:rPr>
          <w:rFonts w:hAnsi="宋体"/>
          <w:sz w:val="24"/>
        </w:rPr>
        <w:t>通过本章的学习，</w:t>
      </w:r>
      <w:r>
        <w:rPr>
          <w:rFonts w:hint="eastAsia"/>
          <w:sz w:val="24"/>
        </w:rPr>
        <w:t>要求了解全球导航卫星系统的发展历程、系统结构、卫星信号及现代化计划，掌握卫星无线电定位的基本方法。</w:t>
      </w:r>
    </w:p>
    <w:p w:rsidR="001215A9" w:rsidRDefault="003D2702">
      <w:pPr>
        <w:spacing w:line="360" w:lineRule="exact"/>
        <w:rPr>
          <w:rFonts w:ascii="黑体" w:eastAsia="黑体" w:hAnsi="黑体"/>
          <w:sz w:val="24"/>
        </w:rPr>
      </w:pPr>
      <w:r>
        <w:rPr>
          <w:rFonts w:ascii="黑体" w:eastAsia="黑体" w:hAnsi="黑体"/>
          <w:sz w:val="24"/>
        </w:rPr>
        <w:t>二、考核知识点与考核目标</w:t>
      </w:r>
    </w:p>
    <w:p w:rsidR="001215A9" w:rsidRDefault="003D2702">
      <w:pPr>
        <w:spacing w:line="360" w:lineRule="exact"/>
        <w:rPr>
          <w:sz w:val="24"/>
        </w:rPr>
      </w:pPr>
      <w:r>
        <w:rPr>
          <w:rFonts w:hAnsi="宋体"/>
          <w:sz w:val="24"/>
        </w:rPr>
        <w:t>（一）</w:t>
      </w:r>
      <w:r>
        <w:rPr>
          <w:rFonts w:hAnsi="宋体" w:hint="eastAsia"/>
          <w:sz w:val="24"/>
        </w:rPr>
        <w:t>无线电定位的基本方法</w:t>
      </w:r>
      <w:r>
        <w:rPr>
          <w:rFonts w:hAnsi="宋体"/>
          <w:sz w:val="24"/>
        </w:rPr>
        <w:t>（重点）</w:t>
      </w:r>
    </w:p>
    <w:p w:rsidR="001215A9" w:rsidRDefault="003D2702">
      <w:pPr>
        <w:spacing w:line="360" w:lineRule="exact"/>
        <w:ind w:leftChars="350" w:left="1455" w:hangingChars="300" w:hanging="720"/>
        <w:rPr>
          <w:rFonts w:hAnsi="宋体"/>
          <w:sz w:val="24"/>
        </w:rPr>
      </w:pPr>
      <w:r>
        <w:rPr>
          <w:rFonts w:hAnsi="宋体"/>
          <w:sz w:val="24"/>
        </w:rPr>
        <w:t>识记：</w:t>
      </w:r>
      <w:r>
        <w:rPr>
          <w:rFonts w:hAnsi="宋体" w:hint="eastAsia"/>
          <w:sz w:val="24"/>
        </w:rPr>
        <w:t>1.</w:t>
      </w:r>
      <w:proofErr w:type="gramStart"/>
      <w:r>
        <w:rPr>
          <w:rFonts w:hint="eastAsia"/>
          <w:sz w:val="24"/>
        </w:rPr>
        <w:t>测边交会</w:t>
      </w:r>
      <w:proofErr w:type="gramEnd"/>
      <w:r>
        <w:rPr>
          <w:rFonts w:hint="eastAsia"/>
          <w:sz w:val="24"/>
        </w:rPr>
        <w:t>定位</w:t>
      </w:r>
    </w:p>
    <w:p w:rsidR="001215A9" w:rsidRDefault="003D2702">
      <w:pPr>
        <w:spacing w:line="360" w:lineRule="exact"/>
        <w:ind w:left="1455"/>
        <w:rPr>
          <w:rFonts w:hAnsi="宋体"/>
          <w:sz w:val="24"/>
        </w:rPr>
      </w:pPr>
      <w:r>
        <w:rPr>
          <w:rFonts w:hAnsi="宋体" w:hint="eastAsia"/>
          <w:sz w:val="24"/>
        </w:rPr>
        <w:t>2.</w:t>
      </w:r>
      <w:r>
        <w:rPr>
          <w:rFonts w:hint="eastAsia"/>
          <w:sz w:val="24"/>
        </w:rPr>
        <w:t>双曲线定位</w:t>
      </w:r>
    </w:p>
    <w:p w:rsidR="001215A9" w:rsidRDefault="003D2702">
      <w:pPr>
        <w:spacing w:line="360" w:lineRule="exact"/>
        <w:ind w:left="1455"/>
        <w:rPr>
          <w:rFonts w:hAnsi="宋体"/>
          <w:sz w:val="24"/>
        </w:rPr>
      </w:pPr>
      <w:r>
        <w:rPr>
          <w:rFonts w:hAnsi="宋体" w:hint="eastAsia"/>
          <w:sz w:val="24"/>
        </w:rPr>
        <w:t>3.</w:t>
      </w:r>
      <w:r>
        <w:rPr>
          <w:rFonts w:hint="eastAsia"/>
          <w:sz w:val="24"/>
        </w:rPr>
        <w:t>多普勒定位</w:t>
      </w:r>
    </w:p>
    <w:p w:rsidR="001215A9" w:rsidRDefault="003D2702">
      <w:pPr>
        <w:spacing w:line="360" w:lineRule="exact"/>
        <w:ind w:leftChars="350" w:left="1455" w:hangingChars="300" w:hanging="720"/>
        <w:rPr>
          <w:sz w:val="24"/>
        </w:rPr>
      </w:pPr>
      <w:r>
        <w:rPr>
          <w:rFonts w:hAnsi="宋体"/>
          <w:sz w:val="24"/>
        </w:rPr>
        <w:t>理解：</w:t>
      </w:r>
      <w:r>
        <w:rPr>
          <w:rFonts w:hAnsi="宋体" w:hint="eastAsia"/>
          <w:sz w:val="24"/>
        </w:rPr>
        <w:t>1.</w:t>
      </w:r>
      <w:r>
        <w:rPr>
          <w:rFonts w:hint="eastAsia"/>
          <w:sz w:val="24"/>
        </w:rPr>
        <w:t>无线电定位的基本方法</w:t>
      </w:r>
    </w:p>
    <w:p w:rsidR="001215A9" w:rsidRDefault="003D2702">
      <w:pPr>
        <w:spacing w:line="360" w:lineRule="exact"/>
        <w:ind w:leftChars="350" w:left="1455" w:hangingChars="300" w:hanging="720"/>
        <w:rPr>
          <w:sz w:val="24"/>
        </w:rPr>
      </w:pPr>
      <w:r>
        <w:rPr>
          <w:rFonts w:hint="eastAsia"/>
          <w:sz w:val="24"/>
        </w:rPr>
        <w:t>应用：</w:t>
      </w:r>
      <w:r>
        <w:rPr>
          <w:rFonts w:hint="eastAsia"/>
          <w:sz w:val="24"/>
        </w:rPr>
        <w:t>1.</w:t>
      </w:r>
      <w:proofErr w:type="gramStart"/>
      <w:r>
        <w:rPr>
          <w:rFonts w:hint="eastAsia"/>
          <w:sz w:val="24"/>
        </w:rPr>
        <w:t>测边交会</w:t>
      </w:r>
      <w:proofErr w:type="gramEnd"/>
      <w:r>
        <w:rPr>
          <w:rFonts w:hint="eastAsia"/>
          <w:sz w:val="24"/>
        </w:rPr>
        <w:t>定位</w:t>
      </w:r>
    </w:p>
    <w:p w:rsidR="001215A9" w:rsidRDefault="003D2702">
      <w:pPr>
        <w:spacing w:line="360" w:lineRule="exact"/>
        <w:rPr>
          <w:rFonts w:hAnsi="宋体"/>
          <w:sz w:val="24"/>
        </w:rPr>
      </w:pPr>
      <w:r>
        <w:rPr>
          <w:rFonts w:hAnsi="宋体" w:hint="eastAsia"/>
          <w:sz w:val="24"/>
        </w:rPr>
        <w:t>（二）</w:t>
      </w:r>
      <w:r>
        <w:rPr>
          <w:rFonts w:hAnsi="宋体" w:hint="eastAsia"/>
          <w:sz w:val="24"/>
        </w:rPr>
        <w:t>GPS</w:t>
      </w:r>
      <w:r>
        <w:rPr>
          <w:rFonts w:hAnsi="宋体" w:hint="eastAsia"/>
          <w:sz w:val="24"/>
        </w:rPr>
        <w:t>系统（次重点）</w:t>
      </w:r>
    </w:p>
    <w:p w:rsidR="001215A9" w:rsidRDefault="003D2702">
      <w:pPr>
        <w:spacing w:line="360" w:lineRule="exact"/>
        <w:ind w:leftChars="350" w:left="1455" w:hangingChars="300" w:hanging="720"/>
        <w:rPr>
          <w:rFonts w:hAnsi="宋体"/>
          <w:sz w:val="24"/>
        </w:rPr>
      </w:pPr>
      <w:r>
        <w:rPr>
          <w:rFonts w:hAnsi="宋体" w:hint="eastAsia"/>
          <w:sz w:val="24"/>
        </w:rPr>
        <w:t>识记：</w:t>
      </w:r>
      <w:r>
        <w:rPr>
          <w:rFonts w:hAnsi="宋体" w:hint="eastAsia"/>
          <w:sz w:val="24"/>
        </w:rPr>
        <w:t>1.</w:t>
      </w:r>
      <w:r>
        <w:rPr>
          <w:rFonts w:hAnsi="宋体" w:hint="eastAsia"/>
          <w:sz w:val="24"/>
        </w:rPr>
        <w:t>系统组成</w:t>
      </w:r>
    </w:p>
    <w:p w:rsidR="001215A9" w:rsidRDefault="003D2702">
      <w:pPr>
        <w:spacing w:line="360" w:lineRule="exact"/>
        <w:ind w:leftChars="350" w:left="735" w:firstLineChars="298" w:firstLine="715"/>
        <w:rPr>
          <w:rFonts w:hAnsi="宋体"/>
          <w:sz w:val="24"/>
        </w:rPr>
      </w:pPr>
      <w:r>
        <w:rPr>
          <w:rFonts w:hAnsi="宋体" w:hint="eastAsia"/>
          <w:sz w:val="24"/>
        </w:rPr>
        <w:t>2.</w:t>
      </w:r>
      <w:r>
        <w:rPr>
          <w:rFonts w:hAnsi="宋体" w:hint="eastAsia"/>
          <w:sz w:val="24"/>
        </w:rPr>
        <w:t>系统特点</w:t>
      </w:r>
    </w:p>
    <w:p w:rsidR="001215A9" w:rsidRDefault="003D2702">
      <w:pPr>
        <w:spacing w:line="360" w:lineRule="exact"/>
        <w:ind w:leftChars="350" w:left="1455" w:hangingChars="300" w:hanging="720"/>
        <w:rPr>
          <w:rFonts w:hAnsi="宋体"/>
          <w:sz w:val="24"/>
        </w:rPr>
      </w:pPr>
      <w:r>
        <w:rPr>
          <w:rFonts w:hAnsi="宋体" w:hint="eastAsia"/>
          <w:sz w:val="24"/>
        </w:rPr>
        <w:t>理解：</w:t>
      </w:r>
      <w:r>
        <w:rPr>
          <w:rFonts w:hAnsi="宋体" w:hint="eastAsia"/>
          <w:sz w:val="24"/>
        </w:rPr>
        <w:t>1.</w:t>
      </w:r>
      <w:r>
        <w:rPr>
          <w:rFonts w:hAnsi="宋体" w:hint="eastAsia"/>
          <w:sz w:val="24"/>
        </w:rPr>
        <w:t>系统的现代化计划</w:t>
      </w:r>
    </w:p>
    <w:p w:rsidR="001215A9" w:rsidRDefault="003D2702">
      <w:pPr>
        <w:spacing w:line="360" w:lineRule="exact"/>
        <w:ind w:leftChars="350" w:left="1455" w:hangingChars="300" w:hanging="720"/>
        <w:rPr>
          <w:rFonts w:hAnsi="宋体"/>
          <w:sz w:val="24"/>
        </w:rPr>
      </w:pPr>
      <w:r>
        <w:rPr>
          <w:rFonts w:hAnsi="宋体" w:hint="eastAsia"/>
          <w:sz w:val="24"/>
        </w:rPr>
        <w:t>应用：</w:t>
      </w:r>
      <w:r>
        <w:rPr>
          <w:rFonts w:hAnsi="宋体" w:hint="eastAsia"/>
          <w:sz w:val="24"/>
        </w:rPr>
        <w:t>1.GPS</w:t>
      </w:r>
      <w:r>
        <w:rPr>
          <w:rFonts w:hAnsi="宋体" w:hint="eastAsia"/>
          <w:sz w:val="24"/>
        </w:rPr>
        <w:t>系统使用</w:t>
      </w:r>
    </w:p>
    <w:p w:rsidR="001215A9" w:rsidRDefault="003D2702">
      <w:pPr>
        <w:spacing w:line="360" w:lineRule="exact"/>
        <w:rPr>
          <w:rFonts w:hAnsi="宋体"/>
          <w:sz w:val="24"/>
        </w:rPr>
      </w:pPr>
      <w:r>
        <w:rPr>
          <w:rFonts w:hAnsi="宋体" w:hint="eastAsia"/>
          <w:sz w:val="24"/>
        </w:rPr>
        <w:t>（三）</w:t>
      </w:r>
      <w:r>
        <w:rPr>
          <w:rFonts w:hAnsi="宋体" w:hint="eastAsia"/>
          <w:sz w:val="24"/>
        </w:rPr>
        <w:t>GLONASS</w:t>
      </w:r>
      <w:r>
        <w:rPr>
          <w:rFonts w:hAnsi="宋体" w:hint="eastAsia"/>
          <w:sz w:val="24"/>
        </w:rPr>
        <w:t>系统（一般）</w:t>
      </w:r>
    </w:p>
    <w:p w:rsidR="001215A9" w:rsidRDefault="003D2702">
      <w:pPr>
        <w:spacing w:line="360" w:lineRule="exact"/>
        <w:ind w:leftChars="350" w:left="1455" w:hangingChars="300" w:hanging="720"/>
        <w:rPr>
          <w:rFonts w:hAnsi="宋体"/>
          <w:sz w:val="24"/>
        </w:rPr>
      </w:pPr>
      <w:r>
        <w:rPr>
          <w:rFonts w:hAnsi="宋体" w:hint="eastAsia"/>
          <w:sz w:val="24"/>
        </w:rPr>
        <w:t>识记：</w:t>
      </w:r>
      <w:r>
        <w:rPr>
          <w:rFonts w:hAnsi="宋体" w:hint="eastAsia"/>
          <w:sz w:val="24"/>
        </w:rPr>
        <w:t>1.</w:t>
      </w:r>
      <w:r>
        <w:rPr>
          <w:rFonts w:hAnsi="宋体" w:hint="eastAsia"/>
          <w:sz w:val="24"/>
        </w:rPr>
        <w:t>系统概述</w:t>
      </w:r>
    </w:p>
    <w:p w:rsidR="001215A9" w:rsidRDefault="003D2702">
      <w:pPr>
        <w:spacing w:line="360" w:lineRule="exact"/>
        <w:ind w:leftChars="350" w:left="735" w:firstLineChars="298" w:firstLine="715"/>
        <w:rPr>
          <w:rFonts w:hAnsi="宋体"/>
          <w:sz w:val="24"/>
        </w:rPr>
      </w:pPr>
      <w:r>
        <w:rPr>
          <w:rFonts w:hAnsi="宋体" w:hint="eastAsia"/>
          <w:sz w:val="24"/>
        </w:rPr>
        <w:t>2.</w:t>
      </w:r>
      <w:r>
        <w:rPr>
          <w:rFonts w:hAnsi="宋体" w:hint="eastAsia"/>
          <w:sz w:val="24"/>
        </w:rPr>
        <w:t>系统结构</w:t>
      </w:r>
    </w:p>
    <w:p w:rsidR="001215A9" w:rsidRDefault="003D2702">
      <w:pPr>
        <w:spacing w:line="360" w:lineRule="exact"/>
        <w:ind w:leftChars="350" w:left="1455" w:hangingChars="300" w:hanging="720"/>
        <w:rPr>
          <w:rFonts w:hAnsi="宋体"/>
          <w:sz w:val="24"/>
        </w:rPr>
      </w:pPr>
      <w:r>
        <w:rPr>
          <w:rFonts w:hAnsi="宋体" w:hint="eastAsia"/>
          <w:sz w:val="24"/>
        </w:rPr>
        <w:t>理解：</w:t>
      </w:r>
      <w:r>
        <w:rPr>
          <w:rFonts w:hAnsi="宋体" w:hint="eastAsia"/>
          <w:sz w:val="24"/>
        </w:rPr>
        <w:t>1.</w:t>
      </w:r>
      <w:r>
        <w:rPr>
          <w:rFonts w:hAnsi="宋体" w:hint="eastAsia"/>
          <w:sz w:val="24"/>
        </w:rPr>
        <w:t>系统的现代化计划</w:t>
      </w:r>
    </w:p>
    <w:p w:rsidR="001215A9" w:rsidRDefault="003D2702">
      <w:pPr>
        <w:spacing w:line="360" w:lineRule="exact"/>
        <w:rPr>
          <w:rFonts w:hAnsi="宋体"/>
          <w:sz w:val="24"/>
        </w:rPr>
      </w:pPr>
      <w:r>
        <w:rPr>
          <w:rFonts w:hAnsi="宋体" w:hint="eastAsia"/>
          <w:sz w:val="24"/>
        </w:rPr>
        <w:t>（四）北斗导航卫星系统（次重点）</w:t>
      </w:r>
    </w:p>
    <w:p w:rsidR="001215A9" w:rsidRDefault="003D2702">
      <w:pPr>
        <w:spacing w:line="360" w:lineRule="exact"/>
        <w:ind w:leftChars="350" w:left="1455" w:hangingChars="300" w:hanging="720"/>
        <w:rPr>
          <w:rFonts w:hAnsi="宋体"/>
          <w:sz w:val="24"/>
        </w:rPr>
      </w:pPr>
      <w:r>
        <w:rPr>
          <w:rFonts w:hAnsi="宋体" w:hint="eastAsia"/>
          <w:sz w:val="24"/>
        </w:rPr>
        <w:t>识记：</w:t>
      </w:r>
      <w:r>
        <w:rPr>
          <w:rFonts w:hAnsi="宋体" w:hint="eastAsia"/>
          <w:sz w:val="24"/>
        </w:rPr>
        <w:t>1.</w:t>
      </w:r>
      <w:r>
        <w:rPr>
          <w:rFonts w:hAnsi="宋体" w:hint="eastAsia"/>
          <w:sz w:val="24"/>
        </w:rPr>
        <w:t>系统概述</w:t>
      </w:r>
    </w:p>
    <w:p w:rsidR="001215A9" w:rsidRDefault="003D2702">
      <w:pPr>
        <w:spacing w:line="360" w:lineRule="exact"/>
        <w:ind w:leftChars="692" w:left="1453"/>
        <w:rPr>
          <w:rFonts w:hAnsi="宋体"/>
          <w:sz w:val="24"/>
        </w:rPr>
      </w:pPr>
      <w:r>
        <w:rPr>
          <w:rFonts w:hAnsi="宋体" w:hint="eastAsia"/>
          <w:sz w:val="24"/>
        </w:rPr>
        <w:t>2.</w:t>
      </w:r>
      <w:r>
        <w:rPr>
          <w:rFonts w:hAnsi="宋体" w:hint="eastAsia"/>
          <w:sz w:val="24"/>
        </w:rPr>
        <w:t>系统组成</w:t>
      </w:r>
    </w:p>
    <w:p w:rsidR="001215A9" w:rsidRDefault="003D2702">
      <w:pPr>
        <w:spacing w:line="360" w:lineRule="exact"/>
        <w:ind w:leftChars="692" w:left="1453"/>
        <w:rPr>
          <w:rFonts w:hAnsi="宋体"/>
          <w:sz w:val="24"/>
        </w:rPr>
      </w:pPr>
      <w:r>
        <w:rPr>
          <w:rFonts w:hAnsi="宋体" w:hint="eastAsia"/>
          <w:sz w:val="24"/>
        </w:rPr>
        <w:t>3.</w:t>
      </w:r>
      <w:r>
        <w:rPr>
          <w:rFonts w:hAnsi="宋体" w:hint="eastAsia"/>
          <w:sz w:val="24"/>
        </w:rPr>
        <w:t>系统服务</w:t>
      </w:r>
    </w:p>
    <w:p w:rsidR="001215A9" w:rsidRDefault="003D2702">
      <w:pPr>
        <w:spacing w:line="360" w:lineRule="exact"/>
        <w:ind w:leftChars="350" w:left="1455" w:hangingChars="300" w:hanging="720"/>
        <w:rPr>
          <w:rFonts w:hAnsi="宋体"/>
          <w:sz w:val="24"/>
        </w:rPr>
      </w:pPr>
      <w:r>
        <w:rPr>
          <w:rFonts w:hAnsi="宋体" w:hint="eastAsia"/>
          <w:sz w:val="24"/>
        </w:rPr>
        <w:t>理解：</w:t>
      </w:r>
      <w:r>
        <w:rPr>
          <w:rFonts w:hAnsi="宋体" w:hint="eastAsia"/>
          <w:sz w:val="24"/>
        </w:rPr>
        <w:t>1.</w:t>
      </w:r>
      <w:r>
        <w:rPr>
          <w:rFonts w:hAnsi="宋体" w:hint="eastAsia"/>
          <w:sz w:val="24"/>
        </w:rPr>
        <w:t>系统的发展状况</w:t>
      </w:r>
    </w:p>
    <w:p w:rsidR="001215A9" w:rsidRDefault="003D2702">
      <w:pPr>
        <w:spacing w:line="360" w:lineRule="exact"/>
        <w:ind w:leftChars="350" w:left="1455" w:hangingChars="300" w:hanging="720"/>
        <w:rPr>
          <w:rFonts w:hAnsi="宋体"/>
          <w:sz w:val="24"/>
        </w:rPr>
      </w:pPr>
      <w:r>
        <w:rPr>
          <w:rFonts w:hAnsi="宋体" w:hint="eastAsia"/>
          <w:sz w:val="24"/>
        </w:rPr>
        <w:t>应用：</w:t>
      </w:r>
      <w:r>
        <w:rPr>
          <w:rFonts w:hAnsi="宋体" w:hint="eastAsia"/>
          <w:sz w:val="24"/>
        </w:rPr>
        <w:t>1.</w:t>
      </w:r>
      <w:r>
        <w:rPr>
          <w:rFonts w:hAnsi="宋体" w:hint="eastAsia"/>
          <w:sz w:val="24"/>
        </w:rPr>
        <w:t>北斗导航卫星系统的使用</w:t>
      </w:r>
    </w:p>
    <w:p w:rsidR="001215A9" w:rsidRDefault="003D2702">
      <w:pPr>
        <w:spacing w:line="360" w:lineRule="exact"/>
        <w:rPr>
          <w:rFonts w:hAnsi="宋体"/>
          <w:sz w:val="24"/>
        </w:rPr>
      </w:pPr>
      <w:r>
        <w:rPr>
          <w:rFonts w:hAnsi="宋体" w:hint="eastAsia"/>
          <w:sz w:val="24"/>
        </w:rPr>
        <w:t>（五）</w:t>
      </w:r>
      <w:r>
        <w:rPr>
          <w:rFonts w:hAnsi="宋体" w:hint="eastAsia"/>
          <w:sz w:val="24"/>
        </w:rPr>
        <w:t>Galileo</w:t>
      </w:r>
      <w:r>
        <w:rPr>
          <w:rFonts w:hAnsi="宋体" w:hint="eastAsia"/>
          <w:sz w:val="24"/>
        </w:rPr>
        <w:t>系统（一般）</w:t>
      </w:r>
    </w:p>
    <w:p w:rsidR="001215A9" w:rsidRDefault="003D2702">
      <w:pPr>
        <w:spacing w:line="360" w:lineRule="exact"/>
        <w:ind w:leftChars="350" w:left="1455" w:hangingChars="300" w:hanging="720"/>
        <w:rPr>
          <w:rFonts w:hAnsi="宋体"/>
          <w:sz w:val="24"/>
        </w:rPr>
      </w:pPr>
      <w:r>
        <w:rPr>
          <w:rFonts w:hAnsi="宋体" w:hint="eastAsia"/>
          <w:sz w:val="24"/>
        </w:rPr>
        <w:t>识记：</w:t>
      </w:r>
      <w:r>
        <w:rPr>
          <w:rFonts w:hAnsi="宋体" w:hint="eastAsia"/>
          <w:sz w:val="24"/>
        </w:rPr>
        <w:t>1.</w:t>
      </w:r>
      <w:r>
        <w:rPr>
          <w:rFonts w:hAnsi="宋体" w:hint="eastAsia"/>
          <w:sz w:val="24"/>
        </w:rPr>
        <w:t>系统概述</w:t>
      </w:r>
    </w:p>
    <w:p w:rsidR="001215A9" w:rsidRDefault="003D2702">
      <w:pPr>
        <w:spacing w:line="360" w:lineRule="exact"/>
        <w:ind w:leftChars="692" w:left="1453"/>
        <w:rPr>
          <w:rFonts w:hAnsi="宋体"/>
          <w:sz w:val="24"/>
        </w:rPr>
      </w:pPr>
      <w:r>
        <w:rPr>
          <w:rFonts w:hAnsi="宋体" w:hint="eastAsia"/>
          <w:sz w:val="24"/>
        </w:rPr>
        <w:t>2.</w:t>
      </w:r>
      <w:r>
        <w:rPr>
          <w:rFonts w:hAnsi="宋体" w:hint="eastAsia"/>
          <w:sz w:val="24"/>
        </w:rPr>
        <w:t>系统结构和组成</w:t>
      </w:r>
    </w:p>
    <w:p w:rsidR="001215A9" w:rsidRDefault="003D2702">
      <w:pPr>
        <w:spacing w:line="360" w:lineRule="exact"/>
        <w:ind w:leftChars="692" w:left="1453"/>
        <w:rPr>
          <w:rFonts w:hAnsi="宋体"/>
          <w:sz w:val="24"/>
        </w:rPr>
      </w:pPr>
      <w:r>
        <w:rPr>
          <w:rFonts w:hAnsi="宋体" w:hint="eastAsia"/>
          <w:sz w:val="24"/>
        </w:rPr>
        <w:t>3.</w:t>
      </w:r>
      <w:r>
        <w:rPr>
          <w:rFonts w:hAnsi="宋体" w:hint="eastAsia"/>
          <w:sz w:val="24"/>
        </w:rPr>
        <w:t>系统服务与预期性能</w:t>
      </w:r>
    </w:p>
    <w:p w:rsidR="001215A9" w:rsidRDefault="003D2702">
      <w:pPr>
        <w:spacing w:line="360" w:lineRule="exact"/>
        <w:ind w:leftChars="350" w:left="1455" w:hangingChars="300" w:hanging="720"/>
        <w:rPr>
          <w:rFonts w:hAnsi="宋体"/>
          <w:sz w:val="24"/>
        </w:rPr>
      </w:pPr>
      <w:r>
        <w:rPr>
          <w:rFonts w:hAnsi="宋体" w:hint="eastAsia"/>
          <w:sz w:val="24"/>
        </w:rPr>
        <w:t>理解：</w:t>
      </w:r>
      <w:r>
        <w:rPr>
          <w:rFonts w:hAnsi="宋体" w:hint="eastAsia"/>
          <w:sz w:val="24"/>
        </w:rPr>
        <w:t>1.</w:t>
      </w:r>
      <w:r>
        <w:rPr>
          <w:rFonts w:hAnsi="宋体" w:hint="eastAsia"/>
          <w:sz w:val="24"/>
        </w:rPr>
        <w:t>系统的开发计划</w:t>
      </w:r>
    </w:p>
    <w:p w:rsidR="001215A9" w:rsidRDefault="001215A9">
      <w:pPr>
        <w:spacing w:line="360" w:lineRule="exact"/>
      </w:pPr>
    </w:p>
    <w:p w:rsidR="001215A9" w:rsidRDefault="003D2702">
      <w:pPr>
        <w:jc w:val="center"/>
        <w:rPr>
          <w:rFonts w:eastAsia="黑体" w:hAnsi="黑体"/>
          <w:sz w:val="28"/>
        </w:rPr>
      </w:pPr>
      <w:r>
        <w:rPr>
          <w:rFonts w:eastAsia="黑体" w:hAnsi="黑体"/>
          <w:sz w:val="28"/>
        </w:rPr>
        <w:t>第二章</w:t>
      </w:r>
      <w:r>
        <w:rPr>
          <w:rFonts w:eastAsia="黑体" w:hAnsi="黑体" w:hint="eastAsia"/>
          <w:sz w:val="28"/>
        </w:rPr>
        <w:t xml:space="preserve"> </w:t>
      </w:r>
      <w:r>
        <w:rPr>
          <w:rFonts w:eastAsia="黑体" w:hAnsi="黑体"/>
          <w:sz w:val="28"/>
        </w:rPr>
        <w:t xml:space="preserve"> </w:t>
      </w:r>
      <w:r>
        <w:rPr>
          <w:rFonts w:ascii="黑体" w:eastAsia="黑体" w:cs="黑体" w:hint="eastAsia"/>
          <w:color w:val="000000"/>
          <w:kern w:val="0"/>
          <w:sz w:val="28"/>
          <w:szCs w:val="28"/>
        </w:rPr>
        <w:t>坐标与时间系统</w:t>
      </w:r>
    </w:p>
    <w:p w:rsidR="001215A9" w:rsidRDefault="003D2702">
      <w:pPr>
        <w:spacing w:line="360" w:lineRule="exact"/>
        <w:rPr>
          <w:rFonts w:ascii="黑体" w:eastAsia="黑体" w:hAnsi="黑体"/>
          <w:sz w:val="24"/>
        </w:rPr>
      </w:pPr>
      <w:r>
        <w:rPr>
          <w:rFonts w:ascii="黑体" w:eastAsia="黑体" w:hAnsi="黑体"/>
          <w:sz w:val="24"/>
        </w:rPr>
        <w:t>一、学习目的与要求</w:t>
      </w:r>
    </w:p>
    <w:p w:rsidR="001215A9" w:rsidRDefault="003D2702">
      <w:pPr>
        <w:spacing w:line="360" w:lineRule="exact"/>
        <w:ind w:firstLine="480"/>
        <w:rPr>
          <w:rFonts w:hAnsi="宋体"/>
          <w:bCs/>
          <w:sz w:val="24"/>
        </w:rPr>
      </w:pPr>
      <w:r>
        <w:rPr>
          <w:rFonts w:hint="eastAsia"/>
          <w:sz w:val="24"/>
        </w:rPr>
        <w:t>通过本章学习，要求理解卫星导航定位过程中涉及的天球坐标系、几种常用</w:t>
      </w:r>
      <w:r>
        <w:rPr>
          <w:rFonts w:hint="eastAsia"/>
          <w:sz w:val="24"/>
        </w:rPr>
        <w:lastRenderedPageBreak/>
        <w:t>的地球坐标系、坐标系之间的转换模型以及若干常用的时间系统。</w:t>
      </w:r>
    </w:p>
    <w:p w:rsidR="001215A9" w:rsidRDefault="003D2702">
      <w:pPr>
        <w:spacing w:line="360" w:lineRule="exact"/>
        <w:rPr>
          <w:rFonts w:ascii="黑体" w:eastAsia="黑体" w:hAnsi="黑体"/>
          <w:sz w:val="24"/>
        </w:rPr>
      </w:pPr>
      <w:r>
        <w:rPr>
          <w:rFonts w:ascii="黑体" w:eastAsia="黑体" w:hAnsi="黑体"/>
          <w:sz w:val="24"/>
        </w:rPr>
        <w:t>二、考核知识点与考核目标</w:t>
      </w:r>
    </w:p>
    <w:p w:rsidR="001215A9" w:rsidRDefault="003D2702">
      <w:pPr>
        <w:pStyle w:val="ad"/>
        <w:rPr>
          <w:rFonts w:ascii="Times New Roman" w:cs="Times New Roman"/>
        </w:rPr>
      </w:pPr>
      <w:r>
        <w:rPr>
          <w:rFonts w:hint="eastAsia"/>
        </w:rPr>
        <w:t>（一）天球坐标系与地球坐标系（重点）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天球概述（天轴、天极、天球赤道面、天球子午面、时圈、黄道、</w:t>
      </w:r>
    </w:p>
    <w:p w:rsidR="001215A9" w:rsidRDefault="003D2702">
      <w:pPr>
        <w:pStyle w:val="ae"/>
        <w:ind w:leftChars="0" w:left="0" w:firstLineChars="0" w:firstLine="0"/>
      </w:pPr>
      <w:r>
        <w:rPr>
          <w:rFonts w:hint="eastAsia"/>
        </w:rPr>
        <w:t>黄极、春分点、岁差、章动）</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极移与国际协议地极原点</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天球坐标系及其转换模型</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地球坐标系及其转换模型</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瞬时极（真）天球坐标系到瞬时极（真）地球坐标系的转换模型</w:t>
      </w:r>
    </w:p>
    <w:p w:rsidR="001215A9" w:rsidRDefault="003D2702">
      <w:pPr>
        <w:pStyle w:val="ae"/>
        <w:ind w:left="1110" w:hanging="480"/>
      </w:pPr>
      <w:r>
        <w:rPr>
          <w:rFonts w:hint="eastAsia"/>
        </w:rPr>
        <w:t>应用：1.基于不同坐标系的定位</w:t>
      </w:r>
    </w:p>
    <w:p w:rsidR="001215A9" w:rsidRDefault="003D2702">
      <w:pPr>
        <w:pStyle w:val="ad"/>
        <w:rPr>
          <w:rFonts w:ascii="Times New Roman" w:cs="Times New Roman"/>
        </w:rPr>
      </w:pPr>
      <w:r>
        <w:rPr>
          <w:rFonts w:hint="eastAsia"/>
        </w:rPr>
        <w:t>（二）几种常用坐标系（重点）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国际地球参考框架</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GPS系统的WGS-84大地坐标系</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GLONASS系统的PZ-90大地坐标系</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Galileo系统的GTRF大地坐标系</w:t>
      </w:r>
    </w:p>
    <w:p w:rsidR="001215A9" w:rsidRDefault="003D2702">
      <w:pPr>
        <w:pStyle w:val="ae"/>
        <w:ind w:leftChars="528" w:left="1109" w:firstLineChars="100" w:firstLine="240"/>
      </w:pPr>
      <w:r>
        <w:rPr>
          <w:rFonts w:hint="eastAsia"/>
        </w:rPr>
        <w:t>5</w:t>
      </w:r>
      <w:r>
        <w:rPr>
          <w:rFonts w:ascii="Times New Roman" w:hAnsi="宋体" w:cs="Times New Roman" w:hint="eastAsia"/>
        </w:rPr>
        <w:t>.</w:t>
      </w:r>
      <w:r>
        <w:rPr>
          <w:rFonts w:hint="eastAsia"/>
        </w:rPr>
        <w:t>北斗系统的CGCS2000坐标系</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空间直角坐标系之间的转换</w:t>
      </w:r>
    </w:p>
    <w:p w:rsidR="001215A9" w:rsidRDefault="003D2702">
      <w:pPr>
        <w:pStyle w:val="ae"/>
        <w:ind w:left="1110" w:hanging="480"/>
      </w:pPr>
      <w:r>
        <w:rPr>
          <w:rFonts w:hint="eastAsia"/>
        </w:rPr>
        <w:t>应用：1.不同坐标系之间的转换</w:t>
      </w:r>
    </w:p>
    <w:p w:rsidR="001215A9" w:rsidRDefault="003D2702">
      <w:pPr>
        <w:pStyle w:val="ad"/>
        <w:rPr>
          <w:rFonts w:ascii="Times New Roman" w:cs="Times New Roman"/>
        </w:rPr>
      </w:pPr>
      <w:r>
        <w:rPr>
          <w:rFonts w:hint="eastAsia"/>
        </w:rPr>
        <w:t>（三）时间系统（重点）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世界时系统</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原子时</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力学时</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协调世界时</w:t>
      </w:r>
    </w:p>
    <w:p w:rsidR="001215A9" w:rsidRDefault="003D2702">
      <w:pPr>
        <w:pStyle w:val="ae"/>
        <w:ind w:leftChars="528" w:left="1109" w:firstLineChars="100" w:firstLine="240"/>
      </w:pPr>
      <w:r>
        <w:rPr>
          <w:rFonts w:hint="eastAsia"/>
        </w:rPr>
        <w:t>5</w:t>
      </w:r>
      <w:r>
        <w:rPr>
          <w:rFonts w:ascii="Times New Roman" w:hAnsi="宋体" w:cs="Times New Roman" w:hint="eastAsia"/>
        </w:rPr>
        <w:t>.</w:t>
      </w:r>
      <w:r>
        <w:rPr>
          <w:rFonts w:hint="eastAsia"/>
        </w:rPr>
        <w:t>GPS时间系统</w:t>
      </w:r>
    </w:p>
    <w:p w:rsidR="001215A9" w:rsidRDefault="003D2702">
      <w:pPr>
        <w:pStyle w:val="ae"/>
        <w:ind w:leftChars="528" w:left="1109" w:firstLineChars="100" w:firstLine="240"/>
      </w:pPr>
      <w:r>
        <w:rPr>
          <w:rFonts w:hint="eastAsia"/>
        </w:rPr>
        <w:t>6</w:t>
      </w:r>
      <w:r>
        <w:rPr>
          <w:rFonts w:ascii="Times New Roman" w:hAnsi="宋体" w:cs="Times New Roman" w:hint="eastAsia"/>
        </w:rPr>
        <w:t>.</w:t>
      </w:r>
      <w:r>
        <w:rPr>
          <w:rFonts w:hint="eastAsia"/>
        </w:rPr>
        <w:t>GLONASS时间系统</w:t>
      </w:r>
    </w:p>
    <w:p w:rsidR="001215A9" w:rsidRDefault="003D2702">
      <w:pPr>
        <w:pStyle w:val="ae"/>
        <w:ind w:leftChars="528" w:left="1109" w:firstLineChars="100" w:firstLine="240"/>
      </w:pPr>
      <w:r>
        <w:rPr>
          <w:rFonts w:hint="eastAsia"/>
        </w:rPr>
        <w:t>7</w:t>
      </w:r>
      <w:r>
        <w:rPr>
          <w:rFonts w:ascii="Times New Roman" w:hAnsi="宋体" w:cs="Times New Roman" w:hint="eastAsia"/>
        </w:rPr>
        <w:t>.</w:t>
      </w:r>
      <w:r>
        <w:rPr>
          <w:rFonts w:hint="eastAsia"/>
        </w:rPr>
        <w:t>GALILEO时间系统</w:t>
      </w:r>
    </w:p>
    <w:p w:rsidR="001215A9" w:rsidRDefault="003D2702">
      <w:pPr>
        <w:pStyle w:val="ae"/>
        <w:ind w:leftChars="528" w:left="1109" w:firstLineChars="100" w:firstLine="240"/>
      </w:pPr>
      <w:r>
        <w:rPr>
          <w:rFonts w:hint="eastAsia"/>
        </w:rPr>
        <w:t>8</w:t>
      </w:r>
      <w:r>
        <w:rPr>
          <w:rFonts w:ascii="Times New Roman" w:hAnsi="宋体" w:cs="Times New Roman" w:hint="eastAsia"/>
        </w:rPr>
        <w:t>.</w:t>
      </w:r>
      <w:r>
        <w:rPr>
          <w:rFonts w:hint="eastAsia"/>
        </w:rPr>
        <w:t>北斗时间系统</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理解与GNSS测量有关的几种时间系统</w:t>
      </w:r>
    </w:p>
    <w:p w:rsidR="001215A9" w:rsidRDefault="003D2702">
      <w:pPr>
        <w:pStyle w:val="ae"/>
        <w:ind w:left="1110" w:hanging="480"/>
      </w:pPr>
      <w:r>
        <w:rPr>
          <w:rFonts w:hint="eastAsia"/>
        </w:rPr>
        <w:t>应用：1.日常生活中使用的时间系统</w:t>
      </w:r>
    </w:p>
    <w:p w:rsidR="001215A9" w:rsidRDefault="003D2702">
      <w:pPr>
        <w:pStyle w:val="ad"/>
        <w:rPr>
          <w:rFonts w:ascii="Times New Roman" w:cs="Times New Roman"/>
        </w:rPr>
      </w:pPr>
      <w:r>
        <w:rPr>
          <w:rFonts w:hint="eastAsia"/>
        </w:rPr>
        <w:t>（四）时间标示法（次重点）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历法；</w:t>
      </w:r>
    </w:p>
    <w:p w:rsidR="001215A9" w:rsidRDefault="003D2702">
      <w:pPr>
        <w:pStyle w:val="ae"/>
        <w:ind w:leftChars="528" w:left="1109" w:firstLineChars="100" w:firstLine="240"/>
      </w:pPr>
      <w:r>
        <w:rPr>
          <w:rFonts w:hint="eastAsia"/>
        </w:rPr>
        <w:t>2</w:t>
      </w:r>
      <w:r>
        <w:rPr>
          <w:rFonts w:ascii="Times New Roman" w:hAnsi="宋体" w:cs="Times New Roman" w:hint="eastAsia"/>
        </w:rPr>
        <w:t>.</w:t>
      </w:r>
      <w:proofErr w:type="gramStart"/>
      <w:r>
        <w:rPr>
          <w:rFonts w:hint="eastAsia"/>
        </w:rPr>
        <w:t>儒略日</w:t>
      </w:r>
      <w:proofErr w:type="gramEnd"/>
      <w:r>
        <w:rPr>
          <w:rFonts w:hint="eastAsia"/>
        </w:rPr>
        <w:t>；</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简化</w:t>
      </w:r>
      <w:proofErr w:type="gramStart"/>
      <w:r>
        <w:rPr>
          <w:rFonts w:hint="eastAsia"/>
        </w:rPr>
        <w:t>儒略日</w:t>
      </w:r>
      <w:proofErr w:type="gramEnd"/>
      <w:r>
        <w:rPr>
          <w:rFonts w:hint="eastAsia"/>
        </w:rPr>
        <w:t>；</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GPS时；</w:t>
      </w:r>
    </w:p>
    <w:p w:rsidR="001215A9" w:rsidRDefault="003D2702">
      <w:pPr>
        <w:pStyle w:val="ae"/>
        <w:ind w:leftChars="528" w:left="1109" w:firstLineChars="100" w:firstLine="240"/>
      </w:pPr>
      <w:r>
        <w:rPr>
          <w:rFonts w:hint="eastAsia"/>
        </w:rPr>
        <w:t>5</w:t>
      </w:r>
      <w:r>
        <w:rPr>
          <w:rFonts w:ascii="Times New Roman" w:hAnsi="宋体" w:cs="Times New Roman" w:hint="eastAsia"/>
        </w:rPr>
        <w:t>.</w:t>
      </w:r>
      <w:r>
        <w:rPr>
          <w:rFonts w:hint="eastAsia"/>
        </w:rPr>
        <w:t>年积日。</w:t>
      </w:r>
    </w:p>
    <w:p w:rsidR="001215A9" w:rsidRDefault="003D2702">
      <w:pPr>
        <w:pStyle w:val="ae"/>
        <w:ind w:left="1110" w:hanging="480"/>
        <w:rPr>
          <w:rFonts w:ascii="Times New Roman" w:hAnsi="宋体"/>
        </w:rPr>
      </w:pPr>
      <w:r>
        <w:rPr>
          <w:rFonts w:hint="eastAsia"/>
        </w:rPr>
        <w:t>理解：1</w:t>
      </w:r>
      <w:r>
        <w:rPr>
          <w:rFonts w:ascii="Times New Roman" w:hAnsi="宋体" w:cs="Times New Roman" w:hint="eastAsia"/>
        </w:rPr>
        <w:t>.</w:t>
      </w:r>
      <w:r>
        <w:rPr>
          <w:rFonts w:hint="eastAsia"/>
        </w:rPr>
        <w:t>理解科学研究领域和日常生活中主要使用的几种时间标示法。</w:t>
      </w:r>
    </w:p>
    <w:p w:rsidR="001215A9" w:rsidRDefault="001215A9">
      <w:pPr>
        <w:jc w:val="center"/>
        <w:rPr>
          <w:rFonts w:eastAsia="黑体" w:hAnsi="黑体"/>
          <w:sz w:val="28"/>
        </w:rPr>
      </w:pPr>
    </w:p>
    <w:p w:rsidR="001215A9" w:rsidRDefault="003D2702">
      <w:pPr>
        <w:jc w:val="center"/>
        <w:rPr>
          <w:rFonts w:eastAsia="黑体" w:hAnsi="黑体"/>
          <w:sz w:val="28"/>
        </w:rPr>
      </w:pPr>
      <w:r>
        <w:rPr>
          <w:rFonts w:eastAsia="黑体" w:hAnsi="黑体"/>
          <w:sz w:val="28"/>
        </w:rPr>
        <w:t>第三章</w:t>
      </w:r>
      <w:r>
        <w:rPr>
          <w:rFonts w:eastAsia="黑体" w:hAnsi="黑体" w:hint="eastAsia"/>
          <w:sz w:val="28"/>
        </w:rPr>
        <w:t xml:space="preserve"> </w:t>
      </w:r>
      <w:r>
        <w:rPr>
          <w:rFonts w:eastAsia="黑体" w:hAnsi="黑体"/>
          <w:sz w:val="28"/>
        </w:rPr>
        <w:t xml:space="preserve"> </w:t>
      </w:r>
      <w:r>
        <w:rPr>
          <w:rFonts w:ascii="黑体" w:eastAsia="黑体" w:cs="黑体" w:hint="eastAsia"/>
          <w:color w:val="000000"/>
          <w:kern w:val="0"/>
          <w:sz w:val="28"/>
          <w:szCs w:val="28"/>
        </w:rPr>
        <w:t>卫星信号的结构</w:t>
      </w:r>
    </w:p>
    <w:p w:rsidR="001215A9" w:rsidRDefault="003D2702">
      <w:pPr>
        <w:spacing w:line="360" w:lineRule="exact"/>
        <w:rPr>
          <w:rFonts w:ascii="黑体" w:eastAsia="黑体" w:hAnsi="黑体"/>
          <w:sz w:val="24"/>
        </w:rPr>
      </w:pPr>
      <w:r>
        <w:rPr>
          <w:rFonts w:ascii="黑体" w:eastAsia="黑体" w:hAnsi="黑体"/>
          <w:sz w:val="24"/>
        </w:rPr>
        <w:t>一、学习目的与要求</w:t>
      </w:r>
    </w:p>
    <w:p w:rsidR="001215A9" w:rsidRDefault="003D2702">
      <w:pPr>
        <w:spacing w:line="360" w:lineRule="exact"/>
        <w:ind w:firstLineChars="200" w:firstLine="480"/>
        <w:rPr>
          <w:sz w:val="24"/>
        </w:rPr>
      </w:pPr>
      <w:r>
        <w:rPr>
          <w:rFonts w:hint="eastAsia"/>
          <w:sz w:val="24"/>
        </w:rPr>
        <w:t>通过本章学习，了解</w:t>
      </w:r>
      <w:r>
        <w:rPr>
          <w:rFonts w:hint="eastAsia"/>
          <w:sz w:val="24"/>
        </w:rPr>
        <w:t>GNSS</w:t>
      </w:r>
      <w:r>
        <w:rPr>
          <w:rFonts w:hint="eastAsia"/>
          <w:sz w:val="24"/>
        </w:rPr>
        <w:t>卫星信号的生成、传输、调制与解调过程，理解</w:t>
      </w:r>
      <w:r>
        <w:rPr>
          <w:rFonts w:hint="eastAsia"/>
          <w:sz w:val="24"/>
        </w:rPr>
        <w:t>GNSS</w:t>
      </w:r>
      <w:r>
        <w:rPr>
          <w:rFonts w:hint="eastAsia"/>
          <w:sz w:val="24"/>
        </w:rPr>
        <w:t>卫星导航和定位测量的工作原理，理解现代数字通讯技术在卫星导航定位过</w:t>
      </w:r>
      <w:r>
        <w:rPr>
          <w:rFonts w:hint="eastAsia"/>
          <w:sz w:val="24"/>
        </w:rPr>
        <w:lastRenderedPageBreak/>
        <w:t>程中的应用。</w:t>
      </w:r>
    </w:p>
    <w:p w:rsidR="001215A9" w:rsidRDefault="003D2702">
      <w:pPr>
        <w:spacing w:line="360" w:lineRule="exact"/>
        <w:rPr>
          <w:rFonts w:ascii="黑体" w:eastAsia="黑体" w:hAnsi="黑体"/>
          <w:sz w:val="24"/>
        </w:rPr>
      </w:pPr>
      <w:r>
        <w:rPr>
          <w:rFonts w:ascii="黑体" w:eastAsia="黑体" w:hAnsi="黑体"/>
          <w:sz w:val="24"/>
        </w:rPr>
        <w:t>二、考核知识点与考核目标</w:t>
      </w:r>
    </w:p>
    <w:p w:rsidR="001215A9" w:rsidRDefault="003D2702">
      <w:pPr>
        <w:pStyle w:val="ad"/>
      </w:pPr>
      <w:r>
        <w:rPr>
          <w:rFonts w:hint="eastAsia"/>
        </w:rPr>
        <w:t>（一）码分多址与频分多址（重点）</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码分多址；</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频分多址。</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理解GNSS卫星信号的调制技术。</w:t>
      </w:r>
    </w:p>
    <w:p w:rsidR="001215A9" w:rsidRDefault="003D2702">
      <w:pPr>
        <w:pStyle w:val="ae"/>
        <w:ind w:left="1110" w:hanging="480"/>
      </w:pPr>
      <w:r>
        <w:rPr>
          <w:rFonts w:hint="eastAsia"/>
        </w:rPr>
        <w:t>应用：1.码分多址和频分多址技术的应用</w:t>
      </w:r>
    </w:p>
    <w:p w:rsidR="001215A9" w:rsidRDefault="003D2702">
      <w:pPr>
        <w:pStyle w:val="ad"/>
        <w:rPr>
          <w:rFonts w:ascii="Times New Roman" w:cs="Times New Roman"/>
        </w:rPr>
      </w:pPr>
      <w:r>
        <w:rPr>
          <w:rFonts w:hint="eastAsia"/>
        </w:rPr>
        <w:t>（二）GPS卫星信号（次重点）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载波频率；</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PRN码和信号调制；</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导航电文。</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理解该系统用户接收机接收信号测定测站坐标的过程。</w:t>
      </w:r>
    </w:p>
    <w:p w:rsidR="001215A9" w:rsidRDefault="003D2702">
      <w:pPr>
        <w:pStyle w:val="ae"/>
        <w:ind w:left="1110" w:hanging="480"/>
      </w:pPr>
      <w:r>
        <w:rPr>
          <w:rFonts w:hint="eastAsia"/>
        </w:rPr>
        <w:t>应用：GPS卫星信号的实际应用</w:t>
      </w:r>
    </w:p>
    <w:p w:rsidR="001215A9" w:rsidRDefault="003D2702">
      <w:pPr>
        <w:pStyle w:val="ad"/>
        <w:rPr>
          <w:rFonts w:ascii="Times New Roman" w:cs="Times New Roman"/>
        </w:rPr>
      </w:pPr>
      <w:r>
        <w:rPr>
          <w:rFonts w:hint="eastAsia"/>
        </w:rPr>
        <w:t>（三）Galileo卫星信号（一般）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载波频率；</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伪随机码和信号调制；</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导航电文。</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理解该系统用户接收机接收信号测定测站坐标的过程。</w:t>
      </w:r>
    </w:p>
    <w:p w:rsidR="001215A9" w:rsidRDefault="003D2702">
      <w:pPr>
        <w:pStyle w:val="ad"/>
        <w:rPr>
          <w:rFonts w:ascii="Times New Roman" w:cs="Times New Roman"/>
        </w:rPr>
      </w:pPr>
      <w:r>
        <w:rPr>
          <w:rFonts w:hint="eastAsia"/>
        </w:rPr>
        <w:t>（四）北斗卫星信号（次重点）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载波频率；</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伪随机码和信号调制；导航电文。</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理解该系统用户接收机接收信号测定测站坐标的过程。</w:t>
      </w:r>
    </w:p>
    <w:p w:rsidR="001215A9" w:rsidRDefault="003D2702">
      <w:pPr>
        <w:pStyle w:val="ae"/>
        <w:ind w:left="1110" w:hanging="480"/>
      </w:pPr>
      <w:r>
        <w:rPr>
          <w:rFonts w:hint="eastAsia"/>
        </w:rPr>
        <w:t>应用：1</w:t>
      </w:r>
      <w:r>
        <w:rPr>
          <w:rFonts w:ascii="Times New Roman" w:hAnsi="宋体" w:cs="Times New Roman" w:hint="eastAsia"/>
        </w:rPr>
        <w:t>.</w:t>
      </w:r>
      <w:r>
        <w:rPr>
          <w:rFonts w:hint="eastAsia"/>
        </w:rPr>
        <w:t>北斗卫星信号在导航系统中的应用</w:t>
      </w:r>
    </w:p>
    <w:p w:rsidR="001215A9" w:rsidRDefault="003D2702">
      <w:pPr>
        <w:pStyle w:val="ad"/>
        <w:rPr>
          <w:rFonts w:ascii="Times New Roman" w:cs="Times New Roman"/>
        </w:rPr>
      </w:pPr>
      <w:r>
        <w:rPr>
          <w:rFonts w:hint="eastAsia"/>
        </w:rPr>
        <w:t>（五）GLONASS卫星信号（一般）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载波频率；</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伪随机码和信号调制；</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导航电文。</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理解该系统用户接收机接收信号测定测站坐标的过程。</w:t>
      </w:r>
    </w:p>
    <w:p w:rsidR="001215A9" w:rsidRDefault="001215A9">
      <w:pPr>
        <w:pStyle w:val="ae"/>
        <w:ind w:left="1110" w:hanging="480"/>
      </w:pPr>
    </w:p>
    <w:p w:rsidR="001215A9" w:rsidRDefault="003D2702">
      <w:pPr>
        <w:jc w:val="center"/>
        <w:rPr>
          <w:rFonts w:eastAsia="黑体" w:hAnsi="黑体"/>
          <w:sz w:val="28"/>
        </w:rPr>
      </w:pPr>
      <w:r>
        <w:rPr>
          <w:rFonts w:eastAsia="黑体" w:hAnsi="黑体"/>
          <w:sz w:val="28"/>
        </w:rPr>
        <w:t>第</w:t>
      </w:r>
      <w:r>
        <w:rPr>
          <w:rFonts w:eastAsia="黑体" w:hAnsi="黑体" w:hint="eastAsia"/>
          <w:sz w:val="28"/>
        </w:rPr>
        <w:t>四</w:t>
      </w:r>
      <w:r>
        <w:rPr>
          <w:rFonts w:eastAsia="黑体" w:hAnsi="黑体"/>
          <w:sz w:val="28"/>
        </w:rPr>
        <w:t>章</w:t>
      </w:r>
      <w:r>
        <w:rPr>
          <w:rFonts w:eastAsia="黑体" w:hAnsi="黑体" w:hint="eastAsia"/>
          <w:sz w:val="28"/>
        </w:rPr>
        <w:t xml:space="preserve"> </w:t>
      </w:r>
      <w:r>
        <w:rPr>
          <w:rFonts w:eastAsia="黑体" w:hAnsi="黑体"/>
          <w:sz w:val="28"/>
        </w:rPr>
        <w:t xml:space="preserve"> </w:t>
      </w:r>
      <w:r>
        <w:rPr>
          <w:rFonts w:ascii="黑体" w:eastAsia="黑体" w:cs="黑体" w:hint="eastAsia"/>
          <w:color w:val="000000"/>
          <w:kern w:val="0"/>
          <w:sz w:val="28"/>
          <w:szCs w:val="28"/>
        </w:rPr>
        <w:t>卫星轨道运动理论</w:t>
      </w:r>
    </w:p>
    <w:p w:rsidR="001215A9" w:rsidRDefault="003D2702">
      <w:pPr>
        <w:spacing w:line="360" w:lineRule="exact"/>
        <w:rPr>
          <w:rFonts w:ascii="黑体" w:eastAsia="黑体" w:hAnsi="黑体"/>
          <w:sz w:val="24"/>
        </w:rPr>
      </w:pPr>
      <w:r>
        <w:rPr>
          <w:rFonts w:ascii="黑体" w:eastAsia="黑体" w:hAnsi="黑体"/>
          <w:sz w:val="24"/>
        </w:rPr>
        <w:t>一、学习目的与要求</w:t>
      </w:r>
    </w:p>
    <w:p w:rsidR="001215A9" w:rsidRDefault="003D2702">
      <w:pPr>
        <w:ind w:firstLine="480"/>
        <w:rPr>
          <w:sz w:val="24"/>
        </w:rPr>
      </w:pPr>
      <w:r>
        <w:rPr>
          <w:rFonts w:hint="eastAsia"/>
          <w:sz w:val="24"/>
        </w:rPr>
        <w:t>通过本章学习，理解</w:t>
      </w:r>
      <w:r>
        <w:rPr>
          <w:rFonts w:hint="eastAsia"/>
          <w:sz w:val="24"/>
        </w:rPr>
        <w:t>GNSS</w:t>
      </w:r>
      <w:r>
        <w:rPr>
          <w:rFonts w:hint="eastAsia"/>
          <w:sz w:val="24"/>
        </w:rPr>
        <w:t>卫星轨道运动理论、卫星星历及卫星坐标计算等内容。</w:t>
      </w:r>
    </w:p>
    <w:p w:rsidR="001215A9" w:rsidRDefault="003D2702">
      <w:pPr>
        <w:spacing w:line="360" w:lineRule="exact"/>
        <w:rPr>
          <w:rFonts w:ascii="黑体" w:eastAsia="黑体" w:hAnsi="黑体"/>
          <w:sz w:val="24"/>
        </w:rPr>
      </w:pPr>
      <w:r>
        <w:rPr>
          <w:rFonts w:ascii="黑体" w:eastAsia="黑体" w:hAnsi="黑体"/>
          <w:sz w:val="24"/>
        </w:rPr>
        <w:t>二、考核知识点与考核目标</w:t>
      </w:r>
    </w:p>
    <w:p w:rsidR="001215A9" w:rsidRDefault="003D2702">
      <w:pPr>
        <w:pStyle w:val="ad"/>
      </w:pPr>
      <w:r>
        <w:rPr>
          <w:rFonts w:hint="eastAsia"/>
        </w:rPr>
        <w:t xml:space="preserve">（一）概述（一般） </w:t>
      </w:r>
    </w:p>
    <w:p w:rsidR="001215A9" w:rsidRDefault="003D2702">
      <w:pPr>
        <w:pStyle w:val="ad"/>
        <w:ind w:firstLineChars="300" w:firstLine="720"/>
      </w:pPr>
      <w:r>
        <w:rPr>
          <w:rFonts w:hint="eastAsia"/>
        </w:rPr>
        <w:t>识记：1</w:t>
      </w:r>
      <w:r>
        <w:rPr>
          <w:rFonts w:ascii="Times New Roman" w:hAnsi="宋体" w:cs="Times New Roman" w:hint="eastAsia"/>
        </w:rPr>
        <w:t>.</w:t>
      </w:r>
      <w:r>
        <w:rPr>
          <w:rFonts w:hint="eastAsia"/>
        </w:rPr>
        <w:t>卫星空间运行受到的作用力。</w:t>
      </w:r>
    </w:p>
    <w:p w:rsidR="001215A9" w:rsidRDefault="003D2702">
      <w:pPr>
        <w:pStyle w:val="ad"/>
        <w:ind w:firstLineChars="300" w:firstLine="720"/>
      </w:pPr>
      <w:r>
        <w:rPr>
          <w:rFonts w:hint="eastAsia"/>
        </w:rPr>
        <w:t>理解：1</w:t>
      </w:r>
      <w:r>
        <w:rPr>
          <w:rFonts w:ascii="Times New Roman" w:hAnsi="宋体" w:cs="Times New Roman" w:hint="eastAsia"/>
        </w:rPr>
        <w:t>.</w:t>
      </w:r>
      <w:r>
        <w:rPr>
          <w:rFonts w:hint="eastAsia"/>
        </w:rPr>
        <w:t xml:space="preserve">用星历表示卫星轨道的具体形式。 </w:t>
      </w:r>
    </w:p>
    <w:p w:rsidR="001215A9" w:rsidRDefault="003D2702">
      <w:pPr>
        <w:pStyle w:val="ad"/>
      </w:pPr>
      <w:r>
        <w:rPr>
          <w:rFonts w:hint="eastAsia"/>
        </w:rPr>
        <w:t xml:space="preserve">（二）正常卫星轨道（次重点） </w:t>
      </w:r>
    </w:p>
    <w:p w:rsidR="001215A9" w:rsidRDefault="003D2702">
      <w:pPr>
        <w:pStyle w:val="ad"/>
        <w:ind w:firstLineChars="300" w:firstLine="720"/>
      </w:pPr>
      <w:r>
        <w:rPr>
          <w:rFonts w:hint="eastAsia"/>
        </w:rPr>
        <w:t>识记：1</w:t>
      </w:r>
      <w:r>
        <w:rPr>
          <w:rFonts w:ascii="Times New Roman" w:hAnsi="宋体" w:cs="Times New Roman" w:hint="eastAsia"/>
        </w:rPr>
        <w:t>.</w:t>
      </w:r>
      <w:r>
        <w:rPr>
          <w:rFonts w:hint="eastAsia"/>
        </w:rPr>
        <w:t>开普勒定律和卫星轨道参数。</w:t>
      </w:r>
    </w:p>
    <w:p w:rsidR="001215A9" w:rsidRDefault="003D2702">
      <w:pPr>
        <w:pStyle w:val="ad"/>
        <w:ind w:firstLineChars="300" w:firstLine="720"/>
      </w:pPr>
      <w:r>
        <w:rPr>
          <w:rFonts w:hint="eastAsia"/>
        </w:rPr>
        <w:t>理解：1</w:t>
      </w:r>
      <w:r>
        <w:rPr>
          <w:rFonts w:ascii="Times New Roman" w:hAnsi="宋体" w:cs="Times New Roman" w:hint="eastAsia"/>
        </w:rPr>
        <w:t>.</w:t>
      </w:r>
      <w:r>
        <w:rPr>
          <w:rFonts w:hint="eastAsia"/>
        </w:rPr>
        <w:t>二体问题下的卫星运动方程；</w:t>
      </w:r>
    </w:p>
    <w:p w:rsidR="001215A9" w:rsidRDefault="003D2702">
      <w:pPr>
        <w:pStyle w:val="ad"/>
        <w:ind w:firstLineChars="600" w:firstLine="1440"/>
      </w:pPr>
      <w:r>
        <w:rPr>
          <w:rFonts w:hint="eastAsia"/>
        </w:rPr>
        <w:t>2</w:t>
      </w:r>
      <w:r>
        <w:rPr>
          <w:rFonts w:ascii="Times New Roman" w:hAnsi="宋体" w:cs="Times New Roman" w:hint="eastAsia"/>
        </w:rPr>
        <w:t>.</w:t>
      </w:r>
      <w:r>
        <w:rPr>
          <w:rFonts w:hint="eastAsia"/>
        </w:rPr>
        <w:t>卫星的瞬时位置计算；</w:t>
      </w:r>
    </w:p>
    <w:p w:rsidR="001215A9" w:rsidRDefault="003D2702">
      <w:pPr>
        <w:pStyle w:val="ad"/>
        <w:ind w:firstLineChars="600" w:firstLine="1440"/>
      </w:pPr>
      <w:r>
        <w:rPr>
          <w:rFonts w:hint="eastAsia"/>
        </w:rPr>
        <w:t>3</w:t>
      </w:r>
      <w:r>
        <w:rPr>
          <w:rFonts w:ascii="Times New Roman" w:hAnsi="宋体" w:cs="Times New Roman" w:hint="eastAsia"/>
        </w:rPr>
        <w:t>.</w:t>
      </w:r>
      <w:r>
        <w:rPr>
          <w:rFonts w:hint="eastAsia"/>
        </w:rPr>
        <w:t>卫星的瞬时速度计算。</w:t>
      </w:r>
    </w:p>
    <w:p w:rsidR="001215A9" w:rsidRDefault="003D2702">
      <w:pPr>
        <w:pStyle w:val="ad"/>
      </w:pPr>
      <w:r>
        <w:rPr>
          <w:rFonts w:hint="eastAsia"/>
        </w:rPr>
        <w:t xml:space="preserve">（三）摄动卫星轨道（一般） </w:t>
      </w:r>
    </w:p>
    <w:p w:rsidR="001215A9" w:rsidRDefault="003D2702">
      <w:pPr>
        <w:pStyle w:val="ad"/>
        <w:ind w:firstLineChars="300" w:firstLine="720"/>
      </w:pPr>
      <w:r>
        <w:rPr>
          <w:rFonts w:hint="eastAsia"/>
        </w:rPr>
        <w:lastRenderedPageBreak/>
        <w:t>识记：1</w:t>
      </w:r>
      <w:r>
        <w:rPr>
          <w:rFonts w:ascii="Times New Roman" w:hAnsi="宋体" w:cs="Times New Roman" w:hint="eastAsia"/>
        </w:rPr>
        <w:t>.</w:t>
      </w:r>
      <w:r>
        <w:rPr>
          <w:rFonts w:hint="eastAsia"/>
        </w:rPr>
        <w:t>卫星运动的摄动力</w:t>
      </w:r>
      <w:proofErr w:type="gramStart"/>
      <w:r>
        <w:rPr>
          <w:rFonts w:hint="eastAsia"/>
        </w:rPr>
        <w:t>和受摄运动方程</w:t>
      </w:r>
      <w:proofErr w:type="gramEnd"/>
      <w:r>
        <w:rPr>
          <w:rFonts w:hint="eastAsia"/>
        </w:rPr>
        <w:t>。</w:t>
      </w:r>
    </w:p>
    <w:p w:rsidR="001215A9" w:rsidRDefault="003D2702">
      <w:pPr>
        <w:pStyle w:val="ad"/>
        <w:ind w:firstLineChars="300" w:firstLine="720"/>
      </w:pPr>
      <w:r>
        <w:rPr>
          <w:rFonts w:hint="eastAsia"/>
        </w:rPr>
        <w:t>理解：1.地球引力场摄动力及其对卫星轨道运动的影响；</w:t>
      </w:r>
    </w:p>
    <w:p w:rsidR="001215A9" w:rsidRDefault="003D2702">
      <w:pPr>
        <w:pStyle w:val="ad"/>
        <w:ind w:firstLineChars="600" w:firstLine="1440"/>
      </w:pPr>
      <w:r>
        <w:rPr>
          <w:rFonts w:hint="eastAsia"/>
        </w:rPr>
        <w:t>2.日、月引力摄动；</w:t>
      </w:r>
    </w:p>
    <w:p w:rsidR="001215A9" w:rsidRDefault="003D2702">
      <w:pPr>
        <w:pStyle w:val="ad"/>
        <w:ind w:firstLineChars="600" w:firstLine="1440"/>
      </w:pPr>
      <w:r>
        <w:rPr>
          <w:rFonts w:hint="eastAsia"/>
        </w:rPr>
        <w:t>3.太阳光压摄动；</w:t>
      </w:r>
    </w:p>
    <w:p w:rsidR="001215A9" w:rsidRDefault="003D2702">
      <w:pPr>
        <w:pStyle w:val="ad"/>
        <w:ind w:firstLineChars="600" w:firstLine="1440"/>
      </w:pPr>
      <w:r>
        <w:rPr>
          <w:rFonts w:hint="eastAsia"/>
        </w:rPr>
        <w:t>4.其它摄动力影响。</w:t>
      </w:r>
    </w:p>
    <w:p w:rsidR="001215A9" w:rsidRDefault="003D2702">
      <w:pPr>
        <w:pStyle w:val="ad"/>
      </w:pPr>
      <w:r>
        <w:rPr>
          <w:rFonts w:hint="eastAsia"/>
        </w:rPr>
        <w:t xml:space="preserve">（四）卫星星历与坐标计算（重点） </w:t>
      </w:r>
    </w:p>
    <w:p w:rsidR="001215A9" w:rsidRDefault="003D2702">
      <w:pPr>
        <w:pStyle w:val="ad"/>
        <w:ind w:firstLineChars="300" w:firstLine="720"/>
      </w:pPr>
      <w:r>
        <w:rPr>
          <w:rFonts w:hint="eastAsia"/>
        </w:rPr>
        <w:t>识记：1</w:t>
      </w:r>
      <w:r>
        <w:rPr>
          <w:rFonts w:ascii="Times New Roman" w:hAnsi="宋体" w:cs="Times New Roman" w:hint="eastAsia"/>
        </w:rPr>
        <w:t>.</w:t>
      </w:r>
      <w:r>
        <w:rPr>
          <w:rFonts w:hint="eastAsia"/>
        </w:rPr>
        <w:t>GPS卫星</w:t>
      </w:r>
    </w:p>
    <w:p w:rsidR="001215A9" w:rsidRDefault="003D2702">
      <w:pPr>
        <w:pStyle w:val="ad"/>
        <w:ind w:firstLineChars="600" w:firstLine="1440"/>
      </w:pPr>
      <w:r>
        <w:rPr>
          <w:rFonts w:hint="eastAsia"/>
        </w:rPr>
        <w:t>2</w:t>
      </w:r>
      <w:r>
        <w:rPr>
          <w:rFonts w:ascii="Times New Roman" w:hAnsi="宋体" w:cs="Times New Roman" w:hint="eastAsia"/>
        </w:rPr>
        <w:t>.</w:t>
      </w:r>
      <w:r>
        <w:rPr>
          <w:rFonts w:hint="eastAsia"/>
        </w:rPr>
        <w:t>GLONASS卫星</w:t>
      </w:r>
    </w:p>
    <w:p w:rsidR="001215A9" w:rsidRDefault="003D2702">
      <w:pPr>
        <w:pStyle w:val="ad"/>
        <w:ind w:firstLineChars="600" w:firstLine="1440"/>
      </w:pPr>
      <w:r>
        <w:rPr>
          <w:rFonts w:hint="eastAsia"/>
        </w:rPr>
        <w:t>3</w:t>
      </w:r>
      <w:r>
        <w:rPr>
          <w:rFonts w:ascii="Times New Roman" w:hAnsi="宋体" w:cs="Times New Roman" w:hint="eastAsia"/>
        </w:rPr>
        <w:t>.</w:t>
      </w:r>
      <w:r>
        <w:rPr>
          <w:rFonts w:hint="eastAsia"/>
        </w:rPr>
        <w:t>BDS卫星的广播星历与坐标计算。</w:t>
      </w:r>
    </w:p>
    <w:p w:rsidR="001215A9" w:rsidRDefault="003D2702">
      <w:pPr>
        <w:pStyle w:val="ad"/>
        <w:ind w:firstLineChars="300" w:firstLine="720"/>
      </w:pPr>
      <w:r>
        <w:rPr>
          <w:rFonts w:hint="eastAsia"/>
        </w:rPr>
        <w:t>理解：1</w:t>
      </w:r>
      <w:r>
        <w:rPr>
          <w:rFonts w:ascii="Times New Roman" w:hAnsi="宋体" w:cs="Times New Roman" w:hint="eastAsia"/>
        </w:rPr>
        <w:t>.</w:t>
      </w:r>
      <w:r>
        <w:rPr>
          <w:rFonts w:hint="eastAsia"/>
        </w:rPr>
        <w:t>精密星历与坐标计算。</w:t>
      </w:r>
    </w:p>
    <w:p w:rsidR="001215A9" w:rsidRDefault="003D2702">
      <w:pPr>
        <w:pStyle w:val="ad"/>
        <w:ind w:firstLineChars="300" w:firstLine="720"/>
      </w:pPr>
      <w:r>
        <w:rPr>
          <w:rFonts w:hint="eastAsia"/>
        </w:rPr>
        <w:t>应用：1</w:t>
      </w:r>
      <w:r>
        <w:rPr>
          <w:rFonts w:ascii="Times New Roman" w:hAnsi="宋体" w:cs="Times New Roman" w:hint="eastAsia"/>
        </w:rPr>
        <w:t>.</w:t>
      </w:r>
      <w:r>
        <w:rPr>
          <w:rFonts w:ascii="Times New Roman" w:hAnsi="宋体" w:cs="Times New Roman" w:hint="eastAsia"/>
        </w:rPr>
        <w:t>不同类型卫星星历的计算</w:t>
      </w:r>
    </w:p>
    <w:p w:rsidR="001215A9" w:rsidRDefault="003D2702">
      <w:pPr>
        <w:pStyle w:val="ad"/>
      </w:pPr>
      <w:r>
        <w:rPr>
          <w:rFonts w:hint="eastAsia"/>
        </w:rPr>
        <w:t xml:space="preserve">（五）卫星可视性预报（一般） </w:t>
      </w:r>
    </w:p>
    <w:p w:rsidR="001215A9" w:rsidRDefault="003D2702">
      <w:pPr>
        <w:pStyle w:val="ad"/>
        <w:ind w:firstLineChars="300" w:firstLine="720"/>
      </w:pPr>
      <w:r>
        <w:rPr>
          <w:rFonts w:hint="eastAsia"/>
        </w:rPr>
        <w:t>理解：1</w:t>
      </w:r>
      <w:r>
        <w:rPr>
          <w:rFonts w:ascii="Times New Roman" w:hAnsi="宋体" w:cs="Times New Roman" w:hint="eastAsia"/>
        </w:rPr>
        <w:t>.</w:t>
      </w:r>
      <w:r>
        <w:rPr>
          <w:rFonts w:hint="eastAsia"/>
        </w:rPr>
        <w:t>卫星可视性预报的基本流程。</w:t>
      </w:r>
    </w:p>
    <w:p w:rsidR="001215A9" w:rsidRDefault="003D2702">
      <w:pPr>
        <w:pStyle w:val="ad"/>
        <w:ind w:firstLineChars="300" w:firstLine="720"/>
      </w:pPr>
      <w:r>
        <w:rPr>
          <w:rFonts w:hint="eastAsia"/>
        </w:rPr>
        <w:t>应用：1</w:t>
      </w:r>
      <w:r>
        <w:rPr>
          <w:rFonts w:ascii="Times New Roman" w:hAnsi="宋体" w:cs="Times New Roman" w:hint="eastAsia"/>
        </w:rPr>
        <w:t>.</w:t>
      </w:r>
      <w:r>
        <w:rPr>
          <w:rFonts w:hint="eastAsia"/>
        </w:rPr>
        <w:t>GPS卫星可视性预报实例。</w:t>
      </w:r>
    </w:p>
    <w:p w:rsidR="001215A9" w:rsidRDefault="001215A9">
      <w:pPr>
        <w:pStyle w:val="ad"/>
        <w:ind w:firstLineChars="300" w:firstLine="720"/>
      </w:pPr>
    </w:p>
    <w:p w:rsidR="001215A9" w:rsidRDefault="001215A9">
      <w:pPr>
        <w:pStyle w:val="ad"/>
        <w:ind w:firstLineChars="300" w:firstLine="720"/>
      </w:pPr>
    </w:p>
    <w:p w:rsidR="001215A9" w:rsidRDefault="003D2702">
      <w:pPr>
        <w:ind w:firstLine="560"/>
        <w:jc w:val="center"/>
        <w:rPr>
          <w:rFonts w:ascii="黑体" w:eastAsia="黑体" w:cs="黑体"/>
          <w:color w:val="000000"/>
          <w:kern w:val="0"/>
          <w:sz w:val="28"/>
          <w:szCs w:val="28"/>
        </w:rPr>
      </w:pPr>
      <w:r>
        <w:rPr>
          <w:rFonts w:ascii="黑体" w:eastAsia="黑体" w:cs="黑体" w:hint="eastAsia"/>
          <w:color w:val="000000"/>
          <w:kern w:val="0"/>
          <w:sz w:val="28"/>
          <w:szCs w:val="28"/>
        </w:rPr>
        <w:t>第五章 基本观测值与误差分析</w:t>
      </w:r>
    </w:p>
    <w:p w:rsidR="001215A9" w:rsidRDefault="003D2702">
      <w:pPr>
        <w:pStyle w:val="2"/>
      </w:pPr>
      <w:r>
        <w:rPr>
          <w:rFonts w:hint="eastAsia"/>
        </w:rPr>
        <w:t>一、学习目的与要求</w:t>
      </w:r>
      <w:r>
        <w:t xml:space="preserve"> </w:t>
      </w:r>
    </w:p>
    <w:p w:rsidR="001215A9" w:rsidRDefault="003D2702">
      <w:pPr>
        <w:ind w:firstLine="480"/>
        <w:rPr>
          <w:sz w:val="24"/>
        </w:rPr>
      </w:pPr>
      <w:r>
        <w:rPr>
          <w:rFonts w:hint="eastAsia"/>
          <w:sz w:val="24"/>
        </w:rPr>
        <w:t>通过本章学习，明确卫星导航系统基本观测值的分类体系，掌握主要观测值类型误差消除、降低的方法方式。</w:t>
      </w:r>
    </w:p>
    <w:p w:rsidR="001215A9" w:rsidRDefault="003D2702">
      <w:pPr>
        <w:pStyle w:val="2"/>
      </w:pPr>
      <w:r>
        <w:rPr>
          <w:rFonts w:hint="eastAsia"/>
        </w:rPr>
        <w:t>二、考核知识点与考核目标</w:t>
      </w:r>
      <w:r>
        <w:t xml:space="preserve"> </w:t>
      </w:r>
    </w:p>
    <w:p w:rsidR="001215A9" w:rsidRDefault="003D2702">
      <w:pPr>
        <w:pStyle w:val="ad"/>
        <w:rPr>
          <w:rFonts w:ascii="Times New Roman" w:cs="Times New Roman"/>
        </w:rPr>
      </w:pPr>
      <w:r>
        <w:rPr>
          <w:rFonts w:hint="eastAsia"/>
        </w:rPr>
        <w:t>（一）基本观测值（重点）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proofErr w:type="gramStart"/>
      <w:r>
        <w:rPr>
          <w:rFonts w:hint="eastAsia"/>
        </w:rPr>
        <w:t>测码伪距</w:t>
      </w:r>
      <w:proofErr w:type="gramEnd"/>
      <w:r>
        <w:rPr>
          <w:rFonts w:hint="eastAsia"/>
        </w:rPr>
        <w:t>观测值；</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载波相位观测值；多普勒频移测量值。</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观测值的误差。</w:t>
      </w:r>
    </w:p>
    <w:p w:rsidR="001215A9" w:rsidRDefault="003D2702">
      <w:pPr>
        <w:pStyle w:val="ae"/>
        <w:ind w:left="1110" w:hanging="480"/>
      </w:pPr>
      <w:r>
        <w:rPr>
          <w:rFonts w:hint="eastAsia"/>
        </w:rPr>
        <w:t>应用：1</w:t>
      </w:r>
      <w:r>
        <w:rPr>
          <w:rFonts w:ascii="Times New Roman" w:hAnsi="宋体" w:cs="Times New Roman" w:hint="eastAsia"/>
        </w:rPr>
        <w:t>.</w:t>
      </w:r>
      <w:r>
        <w:rPr>
          <w:rFonts w:ascii="Times New Roman" w:hAnsi="宋体" w:cs="Times New Roman" w:hint="eastAsia"/>
        </w:rPr>
        <w:t>具体测量过程中误差的类型和抵消、削弱办法</w:t>
      </w:r>
      <w:r>
        <w:t xml:space="preserve"> </w:t>
      </w:r>
    </w:p>
    <w:p w:rsidR="001215A9" w:rsidRDefault="003D2702">
      <w:pPr>
        <w:pStyle w:val="ad"/>
        <w:rPr>
          <w:rFonts w:ascii="Times New Roman" w:cs="Times New Roman"/>
        </w:rPr>
      </w:pPr>
      <w:r>
        <w:rPr>
          <w:rFonts w:hint="eastAsia"/>
        </w:rPr>
        <w:t>（二）与卫星有关的误差（一般）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卫星钟差；</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卫星硬件延迟；</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卫星星历误差；</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相对论误差；</w:t>
      </w:r>
    </w:p>
    <w:p w:rsidR="001215A9" w:rsidRDefault="003D2702">
      <w:pPr>
        <w:pStyle w:val="ae"/>
        <w:ind w:leftChars="528" w:left="1109" w:firstLineChars="100" w:firstLine="240"/>
      </w:pPr>
      <w:r>
        <w:rPr>
          <w:rFonts w:hint="eastAsia"/>
        </w:rPr>
        <w:t>5</w:t>
      </w:r>
      <w:r>
        <w:rPr>
          <w:rFonts w:ascii="Times New Roman" w:hAnsi="宋体" w:cs="Times New Roman" w:hint="eastAsia"/>
        </w:rPr>
        <w:t>.</w:t>
      </w:r>
      <w:r>
        <w:rPr>
          <w:rFonts w:hint="eastAsia"/>
        </w:rPr>
        <w:t>卫星天线偏差。</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消除、降低与卫星有关误差的方法。</w:t>
      </w:r>
    </w:p>
    <w:p w:rsidR="001215A9" w:rsidRDefault="003D2702">
      <w:pPr>
        <w:pStyle w:val="ad"/>
        <w:rPr>
          <w:rFonts w:ascii="Times New Roman" w:cs="Times New Roman"/>
        </w:rPr>
      </w:pPr>
      <w:r>
        <w:rPr>
          <w:rFonts w:hint="eastAsia"/>
        </w:rPr>
        <w:t>（三）与信号传播有关的误差（一般）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电离层延迟误差；</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对流层延迟误差；</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多路径误差。</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消除、降低与信号传播有关误差的方法。</w:t>
      </w:r>
    </w:p>
    <w:p w:rsidR="001215A9" w:rsidRDefault="003D2702">
      <w:pPr>
        <w:pStyle w:val="ad"/>
        <w:rPr>
          <w:rFonts w:ascii="Times New Roman" w:cs="Times New Roman"/>
        </w:rPr>
      </w:pPr>
      <w:r>
        <w:rPr>
          <w:rFonts w:hint="eastAsia"/>
        </w:rPr>
        <w:t>（四）与接收机有关的误差（一般）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接收机钟差；</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接收机硬件延迟；</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接收机天线偏差；</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接收机噪声。</w:t>
      </w:r>
    </w:p>
    <w:p w:rsidR="001215A9" w:rsidRDefault="003D2702">
      <w:pPr>
        <w:pStyle w:val="ae"/>
        <w:ind w:left="1110" w:hanging="480"/>
      </w:pPr>
      <w:r>
        <w:rPr>
          <w:rFonts w:hint="eastAsia"/>
        </w:rPr>
        <w:lastRenderedPageBreak/>
        <w:t>理解：1</w:t>
      </w:r>
      <w:r>
        <w:rPr>
          <w:rFonts w:ascii="Times New Roman" w:hAnsi="宋体" w:cs="Times New Roman" w:hint="eastAsia"/>
        </w:rPr>
        <w:t>.</w:t>
      </w:r>
      <w:r>
        <w:rPr>
          <w:rFonts w:hint="eastAsia"/>
        </w:rPr>
        <w:t>消除、降低与接收机有关误差的方法。</w:t>
      </w:r>
    </w:p>
    <w:p w:rsidR="001215A9" w:rsidRDefault="003D2702">
      <w:pPr>
        <w:pStyle w:val="ad"/>
      </w:pPr>
      <w:r>
        <w:rPr>
          <w:rFonts w:hint="eastAsia"/>
        </w:rPr>
        <w:t>（五）观测值的线性组合（一般）</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组合标准；</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宽巷组合；</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窄巷组合；</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无电离层组合；</w:t>
      </w:r>
    </w:p>
    <w:p w:rsidR="001215A9" w:rsidRDefault="003D2702">
      <w:pPr>
        <w:pStyle w:val="ae"/>
        <w:ind w:leftChars="528" w:left="1109" w:firstLineChars="100" w:firstLine="240"/>
      </w:pPr>
      <w:r>
        <w:rPr>
          <w:rFonts w:hint="eastAsia"/>
        </w:rPr>
        <w:t>5</w:t>
      </w:r>
      <w:r>
        <w:rPr>
          <w:rFonts w:ascii="Times New Roman" w:hAnsi="宋体" w:cs="Times New Roman" w:hint="eastAsia"/>
        </w:rPr>
        <w:t>.</w:t>
      </w:r>
      <w:r>
        <w:rPr>
          <w:rFonts w:hint="eastAsia"/>
        </w:rPr>
        <w:t>几何无关组合。</w:t>
      </w:r>
    </w:p>
    <w:p w:rsidR="001215A9" w:rsidRDefault="001215A9">
      <w:pPr>
        <w:pStyle w:val="ad"/>
        <w:ind w:firstLineChars="600" w:firstLine="1440"/>
      </w:pPr>
    </w:p>
    <w:p w:rsidR="001215A9" w:rsidRDefault="003D2702">
      <w:pPr>
        <w:ind w:firstLine="560"/>
        <w:jc w:val="center"/>
        <w:rPr>
          <w:rFonts w:ascii="黑体" w:eastAsia="黑体" w:cs="黑体"/>
          <w:color w:val="000000"/>
          <w:kern w:val="0"/>
          <w:sz w:val="28"/>
          <w:szCs w:val="28"/>
        </w:rPr>
      </w:pPr>
      <w:r>
        <w:rPr>
          <w:rFonts w:ascii="黑体" w:eastAsia="黑体" w:cs="黑体" w:hint="eastAsia"/>
          <w:color w:val="000000"/>
          <w:kern w:val="0"/>
          <w:sz w:val="28"/>
          <w:szCs w:val="28"/>
        </w:rPr>
        <w:t>第六章 单点（绝对）定位</w:t>
      </w:r>
    </w:p>
    <w:p w:rsidR="001215A9" w:rsidRDefault="003D2702">
      <w:pPr>
        <w:pStyle w:val="2"/>
      </w:pPr>
      <w:r>
        <w:rPr>
          <w:rFonts w:hint="eastAsia"/>
        </w:rPr>
        <w:t>一、学习目的与要求</w:t>
      </w:r>
      <w:r>
        <w:t xml:space="preserve"> </w:t>
      </w:r>
    </w:p>
    <w:p w:rsidR="001215A9" w:rsidRDefault="003D2702">
      <w:pPr>
        <w:ind w:firstLine="480"/>
        <w:rPr>
          <w:sz w:val="24"/>
        </w:rPr>
      </w:pPr>
      <w:r>
        <w:rPr>
          <w:rFonts w:hint="eastAsia"/>
          <w:sz w:val="24"/>
        </w:rPr>
        <w:t>通过本章学习，理解利用一颗或多颗卫星确定观测者位置的方法和原理。</w:t>
      </w:r>
    </w:p>
    <w:p w:rsidR="001215A9" w:rsidRDefault="003D2702">
      <w:pPr>
        <w:pStyle w:val="2"/>
      </w:pPr>
      <w:r>
        <w:rPr>
          <w:rFonts w:hint="eastAsia"/>
        </w:rPr>
        <w:t>二、考核知识点与考核目标</w:t>
      </w:r>
      <w:r>
        <w:t xml:space="preserve"> </w:t>
      </w:r>
    </w:p>
    <w:p w:rsidR="001215A9" w:rsidRDefault="003D2702">
      <w:pPr>
        <w:pStyle w:val="ad"/>
        <w:rPr>
          <w:rFonts w:ascii="Times New Roman" w:cs="Times New Roman"/>
        </w:rPr>
      </w:pPr>
      <w:r>
        <w:rPr>
          <w:rFonts w:hint="eastAsia"/>
        </w:rPr>
        <w:t>（一）单点定位的观测方程（一般）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标准单点定位观测方程；</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精密单点定位观测方程。</w:t>
      </w:r>
    </w:p>
    <w:p w:rsidR="001215A9" w:rsidRDefault="003D2702">
      <w:pPr>
        <w:pStyle w:val="ad"/>
        <w:rPr>
          <w:rFonts w:ascii="Times New Roman" w:cs="Times New Roman"/>
        </w:rPr>
      </w:pPr>
      <w:r>
        <w:rPr>
          <w:rFonts w:hint="eastAsia"/>
        </w:rPr>
        <w:t>（二）单点定位的数据处理（一般）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标准单点定位的数据处理。</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精度评定过程与方法。</w:t>
      </w:r>
    </w:p>
    <w:p w:rsidR="001215A9" w:rsidRDefault="003D2702">
      <w:pPr>
        <w:pStyle w:val="ae"/>
        <w:ind w:left="1110" w:hanging="480"/>
      </w:pPr>
      <w:r>
        <w:rPr>
          <w:rFonts w:hint="eastAsia"/>
        </w:rPr>
        <w:t>应用：1</w:t>
      </w:r>
      <w:r>
        <w:rPr>
          <w:rFonts w:ascii="Times New Roman" w:hAnsi="宋体" w:cs="Times New Roman" w:hint="eastAsia"/>
        </w:rPr>
        <w:t>.</w:t>
      </w:r>
      <w:r>
        <w:rPr>
          <w:rFonts w:ascii="Times New Roman" w:hAnsi="宋体" w:cs="Times New Roman" w:hint="eastAsia"/>
        </w:rPr>
        <w:t>不同需求情况下的数据处理过程</w:t>
      </w:r>
    </w:p>
    <w:p w:rsidR="001215A9" w:rsidRDefault="003D2702">
      <w:pPr>
        <w:pStyle w:val="ad"/>
        <w:rPr>
          <w:rFonts w:ascii="Times New Roman" w:cs="Times New Roman"/>
        </w:rPr>
      </w:pPr>
      <w:r>
        <w:rPr>
          <w:rFonts w:hint="eastAsia"/>
        </w:rPr>
        <w:t>（三）速度测量与时间传递（重点）</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速度测量；</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时间传递。</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速度测量与时间传递的过程与方法。</w:t>
      </w:r>
    </w:p>
    <w:p w:rsidR="001215A9" w:rsidRDefault="003D2702">
      <w:pPr>
        <w:ind w:firstLine="560"/>
        <w:jc w:val="center"/>
        <w:rPr>
          <w:rFonts w:ascii="黑体" w:eastAsia="黑体" w:cs="黑体"/>
          <w:color w:val="000000"/>
          <w:kern w:val="0"/>
          <w:sz w:val="28"/>
          <w:szCs w:val="28"/>
        </w:rPr>
      </w:pPr>
      <w:r>
        <w:rPr>
          <w:rFonts w:ascii="黑体" w:eastAsia="黑体" w:cs="黑体" w:hint="eastAsia"/>
          <w:color w:val="000000"/>
          <w:kern w:val="0"/>
          <w:sz w:val="28"/>
          <w:szCs w:val="28"/>
        </w:rPr>
        <w:t>第七章 差分（相对）定位</w:t>
      </w:r>
    </w:p>
    <w:p w:rsidR="001215A9" w:rsidRDefault="003D2702">
      <w:pPr>
        <w:pStyle w:val="2"/>
      </w:pPr>
      <w:r>
        <w:rPr>
          <w:rFonts w:hint="eastAsia"/>
        </w:rPr>
        <w:t>一、学习目的与要求</w:t>
      </w:r>
      <w:r>
        <w:t xml:space="preserve"> </w:t>
      </w:r>
    </w:p>
    <w:p w:rsidR="001215A9" w:rsidRDefault="003D2702">
      <w:pPr>
        <w:pStyle w:val="ae"/>
        <w:ind w:leftChars="0" w:left="0" w:firstLineChars="200" w:firstLine="480"/>
      </w:pPr>
      <w:r>
        <w:rPr>
          <w:rFonts w:hint="eastAsia"/>
        </w:rPr>
        <w:t>通过本章学习，理解利用多颗卫星，提高定位精度，通过在观测值</w:t>
      </w:r>
      <w:proofErr w:type="gramStart"/>
      <w:r>
        <w:rPr>
          <w:rFonts w:hint="eastAsia"/>
        </w:rPr>
        <w:t>间求差</w:t>
      </w:r>
      <w:proofErr w:type="gramEnd"/>
      <w:r>
        <w:rPr>
          <w:rFonts w:hint="eastAsia"/>
        </w:rPr>
        <w:t>的方法，消除</w:t>
      </w:r>
      <w:proofErr w:type="gramStart"/>
      <w:r>
        <w:rPr>
          <w:rFonts w:hint="eastAsia"/>
        </w:rPr>
        <w:t>参考站</w:t>
      </w:r>
      <w:proofErr w:type="gramEnd"/>
      <w:r>
        <w:rPr>
          <w:rFonts w:hint="eastAsia"/>
        </w:rPr>
        <w:t>与流动站间公共相关误差的过程和原理。</w:t>
      </w:r>
    </w:p>
    <w:p w:rsidR="001215A9" w:rsidRDefault="003D2702">
      <w:pPr>
        <w:pStyle w:val="2"/>
      </w:pPr>
      <w:r>
        <w:rPr>
          <w:rFonts w:hint="eastAsia"/>
        </w:rPr>
        <w:t>二、考核知识点与考核目标</w:t>
      </w:r>
      <w:r>
        <w:t xml:space="preserve"> </w:t>
      </w:r>
    </w:p>
    <w:p w:rsidR="001215A9" w:rsidRDefault="003D2702">
      <w:pPr>
        <w:pStyle w:val="ad"/>
        <w:rPr>
          <w:rFonts w:ascii="Times New Roman" w:cs="Times New Roman"/>
        </w:rPr>
      </w:pPr>
      <w:r>
        <w:rPr>
          <w:rFonts w:hint="eastAsia"/>
        </w:rPr>
        <w:t>（一）差分定位概论（次重要）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基本概念；</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差分定位的分类。</w:t>
      </w:r>
    </w:p>
    <w:p w:rsidR="001215A9" w:rsidRDefault="003D2702">
      <w:pPr>
        <w:pStyle w:val="ad"/>
        <w:rPr>
          <w:rFonts w:ascii="Times New Roman" w:cs="Times New Roman"/>
        </w:rPr>
      </w:pPr>
      <w:r>
        <w:rPr>
          <w:rFonts w:hint="eastAsia"/>
        </w:rPr>
        <w:t>（二）差分定位的方法（重要）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坐标域差分；</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观测值域差分；</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广域差分。</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三种类型差分计算的过程与相关方法。</w:t>
      </w:r>
    </w:p>
    <w:p w:rsidR="001215A9" w:rsidRDefault="003D2702">
      <w:pPr>
        <w:pStyle w:val="ad"/>
        <w:rPr>
          <w:rFonts w:ascii="Times New Roman" w:cs="Times New Roman"/>
        </w:rPr>
      </w:pPr>
      <w:r>
        <w:rPr>
          <w:rFonts w:hint="eastAsia"/>
        </w:rPr>
        <w:t>（三）差分改正数计算（一般）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坐标差分改正数计算；</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距离差分改正数计算；</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局域差分改正数计算；</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广域差分改正数计算。</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流动</w:t>
      </w:r>
      <w:proofErr w:type="gramStart"/>
      <w:r>
        <w:rPr>
          <w:rFonts w:hint="eastAsia"/>
        </w:rPr>
        <w:t>站数据</w:t>
      </w:r>
      <w:proofErr w:type="gramEnd"/>
      <w:r>
        <w:rPr>
          <w:rFonts w:hint="eastAsia"/>
        </w:rPr>
        <w:t>的处理过程与方法。</w:t>
      </w:r>
    </w:p>
    <w:p w:rsidR="001215A9" w:rsidRDefault="003D2702">
      <w:pPr>
        <w:pStyle w:val="ae"/>
        <w:ind w:left="1110" w:hanging="480"/>
      </w:pPr>
      <w:r>
        <w:rPr>
          <w:rFonts w:hint="eastAsia"/>
        </w:rPr>
        <w:lastRenderedPageBreak/>
        <w:t>应用：1</w:t>
      </w:r>
      <w:r>
        <w:rPr>
          <w:rFonts w:ascii="Times New Roman" w:hAnsi="宋体" w:cs="Times New Roman" w:hint="eastAsia"/>
        </w:rPr>
        <w:t>.</w:t>
      </w:r>
      <w:r>
        <w:rPr>
          <w:rFonts w:ascii="Times New Roman" w:hAnsi="宋体" w:cs="Times New Roman" w:hint="eastAsia"/>
        </w:rPr>
        <w:t>不同需求情况下</w:t>
      </w:r>
      <w:r>
        <w:rPr>
          <w:rFonts w:hint="eastAsia"/>
        </w:rPr>
        <w:t>流动</w:t>
      </w:r>
      <w:proofErr w:type="gramStart"/>
      <w:r>
        <w:rPr>
          <w:rFonts w:hint="eastAsia"/>
        </w:rPr>
        <w:t>站数据</w:t>
      </w:r>
      <w:proofErr w:type="gramEnd"/>
      <w:r>
        <w:rPr>
          <w:rFonts w:hint="eastAsia"/>
        </w:rPr>
        <w:t>的处理计算过程</w:t>
      </w:r>
    </w:p>
    <w:p w:rsidR="001215A9" w:rsidRDefault="003D2702">
      <w:pPr>
        <w:pStyle w:val="ad"/>
        <w:rPr>
          <w:rFonts w:ascii="Times New Roman" w:cs="Times New Roman"/>
        </w:rPr>
      </w:pPr>
      <w:r>
        <w:rPr>
          <w:rFonts w:hint="eastAsia"/>
        </w:rPr>
        <w:t>（四）数据传输标准（一般）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RTCM-SC-104传输格式；</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NMEA-0183协议。</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流动</w:t>
      </w:r>
      <w:proofErr w:type="gramStart"/>
      <w:r>
        <w:rPr>
          <w:rFonts w:hint="eastAsia"/>
        </w:rPr>
        <w:t>站数据</w:t>
      </w:r>
      <w:proofErr w:type="gramEnd"/>
      <w:r>
        <w:rPr>
          <w:rFonts w:hint="eastAsia"/>
        </w:rPr>
        <w:t>的处理过程与方法。</w:t>
      </w:r>
    </w:p>
    <w:p w:rsidR="001215A9" w:rsidRDefault="003D2702">
      <w:pPr>
        <w:pStyle w:val="ad"/>
        <w:rPr>
          <w:rFonts w:ascii="Times New Roman" w:cs="Times New Roman"/>
        </w:rPr>
      </w:pPr>
      <w:r>
        <w:rPr>
          <w:rFonts w:hint="eastAsia"/>
        </w:rPr>
        <w:t>（五）静态相对定位原理（一般）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理论基础；</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基本的观测值组合。</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差分定位的观测方程。</w:t>
      </w:r>
    </w:p>
    <w:p w:rsidR="001215A9" w:rsidRDefault="003D2702">
      <w:pPr>
        <w:pStyle w:val="ad"/>
        <w:rPr>
          <w:rFonts w:ascii="Times New Roman" w:cs="Times New Roman"/>
        </w:rPr>
      </w:pPr>
      <w:r>
        <w:rPr>
          <w:rFonts w:hint="eastAsia"/>
        </w:rPr>
        <w:t>（六）动态相对定位原理（一般）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理论基础；</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伪距观测动态相对定位；</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载波相位观测动态相对定位。</w:t>
      </w:r>
    </w:p>
    <w:p w:rsidR="001215A9" w:rsidRDefault="001215A9">
      <w:pPr>
        <w:pStyle w:val="ae"/>
        <w:ind w:leftChars="528" w:left="1109" w:firstLineChars="100" w:firstLine="240"/>
      </w:pPr>
    </w:p>
    <w:p w:rsidR="001215A9" w:rsidRDefault="003D2702">
      <w:pPr>
        <w:ind w:firstLine="560"/>
        <w:jc w:val="center"/>
        <w:rPr>
          <w:rFonts w:ascii="黑体" w:eastAsia="黑体" w:cs="黑体"/>
          <w:color w:val="000000"/>
          <w:kern w:val="0"/>
          <w:sz w:val="28"/>
          <w:szCs w:val="28"/>
        </w:rPr>
      </w:pPr>
      <w:r>
        <w:rPr>
          <w:rFonts w:ascii="黑体" w:eastAsia="黑体" w:cs="黑体" w:hint="eastAsia"/>
          <w:color w:val="000000"/>
          <w:kern w:val="0"/>
          <w:sz w:val="28"/>
          <w:szCs w:val="28"/>
        </w:rPr>
        <w:t>第八章 基线数据处理模型</w:t>
      </w:r>
    </w:p>
    <w:p w:rsidR="001215A9" w:rsidRDefault="003D2702">
      <w:pPr>
        <w:pStyle w:val="2"/>
      </w:pPr>
      <w:r>
        <w:rPr>
          <w:rFonts w:hint="eastAsia"/>
        </w:rPr>
        <w:t>一、学习目的与要求</w:t>
      </w:r>
      <w:r>
        <w:t xml:space="preserve"> </w:t>
      </w:r>
    </w:p>
    <w:p w:rsidR="001215A9" w:rsidRDefault="003D2702">
      <w:pPr>
        <w:ind w:firstLine="480"/>
        <w:rPr>
          <w:sz w:val="24"/>
        </w:rPr>
      </w:pPr>
      <w:r>
        <w:rPr>
          <w:rFonts w:hint="eastAsia"/>
          <w:sz w:val="24"/>
        </w:rPr>
        <w:t>通过本章学习，理解利用基线进行同步观测的过程与方法，讨论载波相位观测量的</w:t>
      </w:r>
      <w:proofErr w:type="gramStart"/>
      <w:r>
        <w:rPr>
          <w:rFonts w:hint="eastAsia"/>
          <w:sz w:val="24"/>
        </w:rPr>
        <w:t>不</w:t>
      </w:r>
      <w:proofErr w:type="gramEnd"/>
      <w:r>
        <w:rPr>
          <w:rFonts w:hint="eastAsia"/>
          <w:sz w:val="24"/>
        </w:rPr>
        <w:t>同线性组合的平差模型，并推广到多台接收机观测的形式。</w:t>
      </w:r>
    </w:p>
    <w:p w:rsidR="001215A9" w:rsidRDefault="003D2702">
      <w:pPr>
        <w:pStyle w:val="2"/>
      </w:pPr>
      <w:r>
        <w:rPr>
          <w:rFonts w:hint="eastAsia"/>
        </w:rPr>
        <w:t>二、考核知识点与考核目标</w:t>
      </w:r>
      <w:r>
        <w:t xml:space="preserve"> </w:t>
      </w:r>
    </w:p>
    <w:p w:rsidR="001215A9" w:rsidRDefault="003D2702">
      <w:pPr>
        <w:pStyle w:val="ad"/>
        <w:rPr>
          <w:rFonts w:ascii="Times New Roman" w:cs="Times New Roman"/>
        </w:rPr>
      </w:pPr>
      <w:r>
        <w:rPr>
          <w:rFonts w:hint="eastAsia"/>
        </w:rPr>
        <w:t>（一）间接观测平差引论（一般）</w:t>
      </w:r>
      <w:r>
        <w:rPr>
          <w:rFonts w:ascii="Times New Roman" w:cs="Times New Roman"/>
        </w:rPr>
        <w:t xml:space="preserve"> </w:t>
      </w:r>
    </w:p>
    <w:p w:rsidR="001215A9" w:rsidRDefault="003D2702">
      <w:pPr>
        <w:pStyle w:val="ae"/>
        <w:ind w:left="1110" w:hanging="480"/>
      </w:pPr>
      <w:r>
        <w:rPr>
          <w:rFonts w:hint="eastAsia"/>
        </w:rPr>
        <w:t>识记：</w:t>
      </w:r>
      <w:r>
        <w:rPr>
          <w:rFonts w:ascii="Times New Roman" w:hAnsi="宋体" w:cs="Times New Roman" w:hint="eastAsia"/>
        </w:rPr>
        <w:t>1.</w:t>
      </w:r>
      <w:r>
        <w:rPr>
          <w:rFonts w:hint="eastAsia"/>
        </w:rPr>
        <w:t>间接观测平差的核心。</w:t>
      </w:r>
    </w:p>
    <w:p w:rsidR="001215A9" w:rsidRDefault="003D2702">
      <w:pPr>
        <w:pStyle w:val="ad"/>
        <w:rPr>
          <w:rFonts w:ascii="Times New Roman" w:cs="Times New Roman"/>
        </w:rPr>
      </w:pPr>
      <w:r>
        <w:rPr>
          <w:rFonts w:hint="eastAsia"/>
        </w:rPr>
        <w:t>（二）基线解算的数学模型（一般）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proofErr w:type="gramStart"/>
      <w:r>
        <w:rPr>
          <w:rFonts w:hint="eastAsia"/>
        </w:rPr>
        <w:t>单差模型</w:t>
      </w:r>
      <w:proofErr w:type="gramEnd"/>
      <w:r>
        <w:rPr>
          <w:rFonts w:hint="eastAsia"/>
        </w:rPr>
        <w:t>；</w:t>
      </w:r>
    </w:p>
    <w:p w:rsidR="001215A9" w:rsidRDefault="003D2702">
      <w:pPr>
        <w:pStyle w:val="ae"/>
        <w:ind w:leftChars="528" w:left="1109" w:firstLineChars="100" w:firstLine="240"/>
      </w:pPr>
      <w:r>
        <w:rPr>
          <w:rFonts w:hint="eastAsia"/>
        </w:rPr>
        <w:t>2</w:t>
      </w:r>
      <w:r>
        <w:rPr>
          <w:rFonts w:ascii="Times New Roman" w:hAnsi="宋体" w:cs="Times New Roman" w:hint="eastAsia"/>
        </w:rPr>
        <w:t>.</w:t>
      </w:r>
      <w:proofErr w:type="gramStart"/>
      <w:r>
        <w:rPr>
          <w:rFonts w:hint="eastAsia"/>
        </w:rPr>
        <w:t>双差模型</w:t>
      </w:r>
      <w:proofErr w:type="gramEnd"/>
      <w:r>
        <w:rPr>
          <w:rFonts w:hint="eastAsia"/>
        </w:rPr>
        <w:t>；</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三差模型。</w:t>
      </w:r>
    </w:p>
    <w:p w:rsidR="001215A9" w:rsidRDefault="003D2702">
      <w:pPr>
        <w:pStyle w:val="ae"/>
        <w:ind w:left="1110" w:hanging="480"/>
      </w:pPr>
      <w:r>
        <w:rPr>
          <w:rFonts w:hint="eastAsia"/>
        </w:rPr>
        <w:t>理解：1</w:t>
      </w:r>
      <w:r>
        <w:rPr>
          <w:rFonts w:ascii="Times New Roman" w:hAnsi="宋体" w:cs="Times New Roman" w:hint="eastAsia"/>
        </w:rPr>
        <w:t>.</w:t>
      </w:r>
      <w:proofErr w:type="gramStart"/>
      <w:r>
        <w:rPr>
          <w:rFonts w:hint="eastAsia"/>
        </w:rPr>
        <w:t>参考站坐标</w:t>
      </w:r>
      <w:proofErr w:type="gramEnd"/>
      <w:r>
        <w:rPr>
          <w:rFonts w:hint="eastAsia"/>
        </w:rPr>
        <w:t>误差对基线解的影响。</w:t>
      </w:r>
    </w:p>
    <w:p w:rsidR="001215A9" w:rsidRDefault="003D2702">
      <w:pPr>
        <w:pStyle w:val="ad"/>
        <w:rPr>
          <w:rFonts w:ascii="Times New Roman" w:cs="Times New Roman"/>
        </w:rPr>
      </w:pPr>
      <w:r>
        <w:rPr>
          <w:rFonts w:hint="eastAsia"/>
        </w:rPr>
        <w:t>（三）</w:t>
      </w:r>
      <w:proofErr w:type="gramStart"/>
      <w:r>
        <w:rPr>
          <w:rFonts w:hint="eastAsia"/>
        </w:rPr>
        <w:t>周跳探测</w:t>
      </w:r>
      <w:proofErr w:type="gramEnd"/>
      <w:r>
        <w:rPr>
          <w:rFonts w:hint="eastAsia"/>
        </w:rPr>
        <w:t>与修复（次重要）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proofErr w:type="gramStart"/>
      <w:r>
        <w:rPr>
          <w:rFonts w:hint="eastAsia"/>
        </w:rPr>
        <w:t>检测周跳的</w:t>
      </w:r>
      <w:proofErr w:type="gramEnd"/>
      <w:r>
        <w:rPr>
          <w:rFonts w:hint="eastAsia"/>
        </w:rPr>
        <w:t>观测量；</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多项式拟合法检测周跳；</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卡尔曼滤波法检测周跳；</w:t>
      </w:r>
    </w:p>
    <w:p w:rsidR="001215A9" w:rsidRDefault="003D2702">
      <w:pPr>
        <w:pStyle w:val="ae"/>
        <w:ind w:leftChars="528" w:left="1109" w:firstLineChars="100" w:firstLine="240"/>
      </w:pPr>
      <w:r>
        <w:rPr>
          <w:rFonts w:ascii="Times New Roman" w:hAnsi="宋体" w:cs="Times New Roman" w:hint="eastAsia"/>
        </w:rPr>
        <w:t>4.</w:t>
      </w:r>
      <w:r>
        <w:rPr>
          <w:rFonts w:hint="eastAsia"/>
        </w:rPr>
        <w:t>基于三差的选权迭代法。</w:t>
      </w:r>
    </w:p>
    <w:p w:rsidR="001215A9" w:rsidRDefault="003D2702">
      <w:pPr>
        <w:pStyle w:val="ae"/>
        <w:ind w:left="1110" w:hanging="480"/>
      </w:pPr>
      <w:r>
        <w:rPr>
          <w:rFonts w:hint="eastAsia"/>
        </w:rPr>
        <w:t>应用：1</w:t>
      </w:r>
      <w:r>
        <w:rPr>
          <w:rFonts w:ascii="Times New Roman" w:hAnsi="宋体" w:cs="Times New Roman" w:hint="eastAsia"/>
        </w:rPr>
        <w:t>.</w:t>
      </w:r>
      <w:r>
        <w:rPr>
          <w:rFonts w:hint="eastAsia"/>
        </w:rPr>
        <w:t>探测和</w:t>
      </w:r>
      <w:proofErr w:type="gramStart"/>
      <w:r>
        <w:rPr>
          <w:rFonts w:hint="eastAsia"/>
        </w:rPr>
        <w:t>修复周跳的</w:t>
      </w:r>
      <w:proofErr w:type="gramEnd"/>
      <w:r>
        <w:rPr>
          <w:rFonts w:hint="eastAsia"/>
        </w:rPr>
        <w:t>实例。</w:t>
      </w:r>
    </w:p>
    <w:p w:rsidR="001215A9" w:rsidRDefault="003D2702">
      <w:pPr>
        <w:pStyle w:val="ad"/>
        <w:rPr>
          <w:rFonts w:ascii="Times New Roman" w:cs="Times New Roman"/>
        </w:rPr>
      </w:pPr>
      <w:r>
        <w:rPr>
          <w:rFonts w:hint="eastAsia"/>
        </w:rPr>
        <w:t>（四）整周模糊度的解算与搜索技术（重要）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理论基础；</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模糊度搜索空间；</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模糊度搜索方法；</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整周模糊度显著性检验。</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整周模糊度的解算过程</w:t>
      </w:r>
    </w:p>
    <w:p w:rsidR="001215A9" w:rsidRDefault="001215A9">
      <w:pPr>
        <w:pStyle w:val="ae"/>
        <w:ind w:leftChars="528" w:left="1109" w:firstLineChars="100" w:firstLine="240"/>
      </w:pPr>
    </w:p>
    <w:p w:rsidR="001215A9" w:rsidRDefault="003D2702">
      <w:pPr>
        <w:ind w:firstLine="560"/>
        <w:jc w:val="center"/>
        <w:rPr>
          <w:rFonts w:ascii="黑体" w:eastAsia="黑体" w:cs="黑体"/>
          <w:color w:val="000000"/>
          <w:kern w:val="0"/>
          <w:sz w:val="28"/>
          <w:szCs w:val="28"/>
        </w:rPr>
      </w:pPr>
      <w:r>
        <w:rPr>
          <w:rFonts w:ascii="黑体" w:eastAsia="黑体" w:cs="黑体" w:hint="eastAsia"/>
          <w:color w:val="000000"/>
          <w:kern w:val="0"/>
          <w:sz w:val="28"/>
          <w:szCs w:val="28"/>
        </w:rPr>
        <w:t>第九章 GNSS控制测量与网平差</w:t>
      </w:r>
    </w:p>
    <w:p w:rsidR="001215A9" w:rsidRDefault="003D2702">
      <w:pPr>
        <w:pStyle w:val="2"/>
      </w:pPr>
      <w:r>
        <w:rPr>
          <w:rFonts w:hint="eastAsia"/>
        </w:rPr>
        <w:t>一、学习目的与要求</w:t>
      </w:r>
      <w:r>
        <w:t xml:space="preserve"> </w:t>
      </w:r>
    </w:p>
    <w:p w:rsidR="001215A9" w:rsidRDefault="003D2702">
      <w:pPr>
        <w:ind w:firstLine="480"/>
        <w:rPr>
          <w:sz w:val="24"/>
        </w:rPr>
      </w:pPr>
      <w:r>
        <w:rPr>
          <w:rFonts w:hint="eastAsia"/>
          <w:sz w:val="24"/>
        </w:rPr>
        <w:t>通过本章学习，理解</w:t>
      </w:r>
      <w:r>
        <w:rPr>
          <w:rFonts w:hint="eastAsia"/>
          <w:sz w:val="24"/>
        </w:rPr>
        <w:t>GNSS</w:t>
      </w:r>
      <w:r>
        <w:rPr>
          <w:rFonts w:hint="eastAsia"/>
          <w:sz w:val="24"/>
        </w:rPr>
        <w:t>控制测量的技术设计、外业测量和内业数据处理</w:t>
      </w:r>
      <w:r>
        <w:rPr>
          <w:rFonts w:hint="eastAsia"/>
          <w:sz w:val="24"/>
        </w:rPr>
        <w:lastRenderedPageBreak/>
        <w:t>三个工作阶段的内容。</w:t>
      </w:r>
    </w:p>
    <w:p w:rsidR="001215A9" w:rsidRDefault="003D2702">
      <w:pPr>
        <w:pStyle w:val="2"/>
      </w:pPr>
      <w:r>
        <w:rPr>
          <w:rFonts w:hint="eastAsia"/>
        </w:rPr>
        <w:t>二、考核知识点与考核目标</w:t>
      </w:r>
      <w:r>
        <w:t xml:space="preserve"> </w:t>
      </w:r>
    </w:p>
    <w:p w:rsidR="001215A9" w:rsidRDefault="003D2702">
      <w:pPr>
        <w:pStyle w:val="ad"/>
        <w:rPr>
          <w:rFonts w:ascii="Times New Roman" w:cs="Times New Roman"/>
        </w:rPr>
      </w:pPr>
      <w:r>
        <w:rPr>
          <w:rFonts w:hint="eastAsia"/>
        </w:rPr>
        <w:t>（一）控制网的技术设计（次重要）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技术设计的依据；</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控制网的精度及分布设计；</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基准设计；</w:t>
      </w:r>
    </w:p>
    <w:p w:rsidR="001215A9" w:rsidRDefault="003D2702">
      <w:pPr>
        <w:pStyle w:val="ae"/>
        <w:ind w:leftChars="528" w:left="1109" w:firstLineChars="100" w:firstLine="240"/>
      </w:pPr>
      <w:r>
        <w:rPr>
          <w:rFonts w:hint="eastAsia"/>
        </w:rPr>
        <w:t>4</w:t>
      </w:r>
      <w:r>
        <w:rPr>
          <w:rFonts w:ascii="Times New Roman" w:hAnsi="宋体" w:cs="Times New Roman" w:hint="eastAsia"/>
        </w:rPr>
        <w:t>.</w:t>
      </w:r>
      <w:r>
        <w:rPr>
          <w:rFonts w:hint="eastAsia"/>
        </w:rPr>
        <w:t>图形设计。</w:t>
      </w:r>
    </w:p>
    <w:p w:rsidR="001215A9" w:rsidRDefault="003D2702">
      <w:pPr>
        <w:pStyle w:val="ad"/>
        <w:rPr>
          <w:rFonts w:ascii="Times New Roman" w:cs="Times New Roman"/>
        </w:rPr>
      </w:pPr>
      <w:r>
        <w:rPr>
          <w:rFonts w:hint="eastAsia"/>
        </w:rPr>
        <w:t>（二）GNSS施测前的准备工作（一般）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测区踏勘及资料收集；</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选点</w:t>
      </w:r>
      <w:proofErr w:type="gramStart"/>
      <w:r>
        <w:rPr>
          <w:rFonts w:hint="eastAsia"/>
        </w:rPr>
        <w:t>及埋石</w:t>
      </w:r>
      <w:proofErr w:type="gramEnd"/>
      <w:r>
        <w:rPr>
          <w:rFonts w:hint="eastAsia"/>
        </w:rPr>
        <w:t>；</w:t>
      </w:r>
    </w:p>
    <w:p w:rsidR="001215A9" w:rsidRDefault="003D2702">
      <w:pPr>
        <w:pStyle w:val="ae"/>
        <w:ind w:leftChars="528" w:left="1109" w:firstLineChars="100" w:firstLine="240"/>
      </w:pPr>
      <w:r>
        <w:rPr>
          <w:rFonts w:hint="eastAsia"/>
        </w:rPr>
        <w:t>3</w:t>
      </w:r>
      <w:r>
        <w:rPr>
          <w:rFonts w:ascii="Times New Roman" w:hAnsi="宋体" w:cs="Times New Roman" w:hint="eastAsia"/>
        </w:rPr>
        <w:t>.</w:t>
      </w:r>
      <w:r>
        <w:rPr>
          <w:rFonts w:hint="eastAsia"/>
        </w:rPr>
        <w:t>人员组织及后勤保障。</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GNSS接收机的选择与检验；</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观测计划的拟定。</w:t>
      </w:r>
    </w:p>
    <w:p w:rsidR="001215A9" w:rsidRDefault="003D2702">
      <w:pPr>
        <w:pStyle w:val="ad"/>
        <w:rPr>
          <w:rFonts w:ascii="Times New Roman" w:cs="Times New Roman"/>
        </w:rPr>
      </w:pPr>
      <w:r>
        <w:rPr>
          <w:rFonts w:hint="eastAsia"/>
        </w:rPr>
        <w:t>（三）GNSS野外数据采集与处理（一般）</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测量作业的基本技术规定；</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外业观测。</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基线数据的处理与检核。</w:t>
      </w:r>
    </w:p>
    <w:p w:rsidR="001215A9" w:rsidRDefault="003D2702">
      <w:pPr>
        <w:pStyle w:val="ae"/>
        <w:ind w:left="1110" w:hanging="480"/>
      </w:pPr>
      <w:r>
        <w:rPr>
          <w:rFonts w:hint="eastAsia"/>
        </w:rPr>
        <w:t>应用：1</w:t>
      </w:r>
      <w:r>
        <w:rPr>
          <w:rFonts w:ascii="Times New Roman" w:hAnsi="宋体" w:cs="Times New Roman" w:hint="eastAsia"/>
        </w:rPr>
        <w:t>.</w:t>
      </w:r>
      <w:r>
        <w:rPr>
          <w:rFonts w:hint="eastAsia"/>
        </w:rPr>
        <w:t>GNSS网的野外数据采集</w:t>
      </w:r>
    </w:p>
    <w:p w:rsidR="001215A9" w:rsidRDefault="003D2702">
      <w:pPr>
        <w:pStyle w:val="ae"/>
        <w:ind w:leftChars="0" w:left="0" w:firstLineChars="0" w:firstLine="0"/>
        <w:rPr>
          <w:rFonts w:ascii="Times New Roman" w:cs="Times New Roman"/>
        </w:rPr>
      </w:pPr>
      <w:r>
        <w:rPr>
          <w:rFonts w:hint="eastAsia"/>
        </w:rPr>
        <w:t>（四）GNSS控制网平差（重要）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网平差的目的；</w:t>
      </w:r>
    </w:p>
    <w:p w:rsidR="001215A9" w:rsidRDefault="003D2702">
      <w:pPr>
        <w:pStyle w:val="ae"/>
        <w:ind w:leftChars="528" w:left="1109" w:firstLineChars="100" w:firstLine="240"/>
      </w:pPr>
      <w:r>
        <w:rPr>
          <w:rFonts w:hint="eastAsia"/>
        </w:rPr>
        <w:t>2.网平差的类型。</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网平差的整体流程。</w:t>
      </w:r>
    </w:p>
    <w:p w:rsidR="001215A9" w:rsidRDefault="003D2702">
      <w:pPr>
        <w:pStyle w:val="ae"/>
        <w:ind w:left="1110" w:hanging="480"/>
      </w:pPr>
      <w:r>
        <w:rPr>
          <w:rFonts w:hint="eastAsia"/>
        </w:rPr>
        <w:t>应用：1</w:t>
      </w:r>
      <w:r>
        <w:rPr>
          <w:rFonts w:ascii="Times New Roman" w:hAnsi="宋体" w:cs="Times New Roman" w:hint="eastAsia"/>
        </w:rPr>
        <w:t>.GNSS</w:t>
      </w:r>
      <w:r>
        <w:rPr>
          <w:rFonts w:ascii="Times New Roman" w:hAnsi="宋体" w:cs="Times New Roman" w:hint="eastAsia"/>
        </w:rPr>
        <w:t>控制网平差的内</w:t>
      </w:r>
      <w:proofErr w:type="gramStart"/>
      <w:r>
        <w:rPr>
          <w:rFonts w:ascii="Times New Roman" w:hAnsi="宋体" w:cs="Times New Roman" w:hint="eastAsia"/>
        </w:rPr>
        <w:t>业计算</w:t>
      </w:r>
      <w:proofErr w:type="gramEnd"/>
      <w:r>
        <w:rPr>
          <w:rFonts w:ascii="Times New Roman" w:hAnsi="宋体" w:cs="Times New Roman" w:hint="eastAsia"/>
        </w:rPr>
        <w:t>过程</w:t>
      </w:r>
    </w:p>
    <w:p w:rsidR="001215A9" w:rsidRDefault="003D2702">
      <w:pPr>
        <w:pStyle w:val="ad"/>
        <w:rPr>
          <w:rFonts w:ascii="Times New Roman" w:cs="Times New Roman"/>
        </w:rPr>
      </w:pPr>
      <w:r>
        <w:rPr>
          <w:rFonts w:hint="eastAsia"/>
        </w:rPr>
        <w:t>（五）GNSS网的无约束平差（次重要）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GNSS基线向量。</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以空间直角坐标系为未知参数的GNSS网三维平差；</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以大地坐标系为未知参数的GNSS网三维平差。</w:t>
      </w:r>
    </w:p>
    <w:p w:rsidR="001215A9" w:rsidRDefault="003D2702">
      <w:pPr>
        <w:pStyle w:val="ad"/>
        <w:rPr>
          <w:rFonts w:ascii="Times New Roman" w:cs="Times New Roman"/>
        </w:rPr>
      </w:pPr>
      <w:r>
        <w:rPr>
          <w:rFonts w:hint="eastAsia"/>
        </w:rPr>
        <w:t>（六）GNSS网的约束平差（次重要）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三维约束平差；</w:t>
      </w:r>
    </w:p>
    <w:p w:rsidR="001215A9" w:rsidRDefault="003D2702">
      <w:pPr>
        <w:pStyle w:val="ae"/>
        <w:ind w:leftChars="528" w:left="1109" w:firstLineChars="100" w:firstLine="240"/>
      </w:pPr>
      <w:r>
        <w:rPr>
          <w:rFonts w:hint="eastAsia"/>
        </w:rPr>
        <w:t>2</w:t>
      </w:r>
      <w:r>
        <w:rPr>
          <w:rFonts w:ascii="Times New Roman" w:hAnsi="宋体" w:cs="Times New Roman" w:hint="eastAsia"/>
        </w:rPr>
        <w:t>.</w:t>
      </w:r>
      <w:r>
        <w:rPr>
          <w:rFonts w:hint="eastAsia"/>
        </w:rPr>
        <w:t>二维约束平差。</w:t>
      </w:r>
    </w:p>
    <w:p w:rsidR="001215A9" w:rsidRDefault="003D2702">
      <w:pPr>
        <w:pStyle w:val="ae"/>
        <w:ind w:left="1110" w:hanging="480"/>
      </w:pPr>
      <w:r>
        <w:rPr>
          <w:rFonts w:hint="eastAsia"/>
        </w:rPr>
        <w:t>理解：1.单位权方差及检验。</w:t>
      </w:r>
    </w:p>
    <w:p w:rsidR="001215A9" w:rsidRDefault="003D2702">
      <w:pPr>
        <w:pStyle w:val="ad"/>
        <w:rPr>
          <w:rFonts w:ascii="Times New Roman" w:cs="Times New Roman"/>
        </w:rPr>
      </w:pPr>
      <w:r>
        <w:rPr>
          <w:rFonts w:hint="eastAsia"/>
        </w:rPr>
        <w:t>（七）GNSS高程测量（次重要）</w:t>
      </w:r>
      <w:r>
        <w:rPr>
          <w:rFonts w:ascii="Times New Roman" w:cs="Times New Roman"/>
        </w:rPr>
        <w:t xml:space="preserve"> </w:t>
      </w:r>
    </w:p>
    <w:p w:rsidR="001215A9" w:rsidRDefault="003D2702">
      <w:pPr>
        <w:pStyle w:val="ae"/>
        <w:ind w:left="1110" w:hanging="480"/>
      </w:pPr>
      <w:r>
        <w:rPr>
          <w:rFonts w:hint="eastAsia"/>
        </w:rPr>
        <w:t>识记：1</w:t>
      </w:r>
      <w:r>
        <w:rPr>
          <w:rFonts w:ascii="Times New Roman" w:hAnsi="宋体" w:cs="Times New Roman" w:hint="eastAsia"/>
        </w:rPr>
        <w:t>.</w:t>
      </w:r>
      <w:r>
        <w:rPr>
          <w:rFonts w:hint="eastAsia"/>
        </w:rPr>
        <w:t>高程系统。</w:t>
      </w:r>
    </w:p>
    <w:p w:rsidR="001215A9" w:rsidRDefault="003D2702">
      <w:pPr>
        <w:pStyle w:val="ae"/>
        <w:ind w:left="1110" w:hanging="480"/>
      </w:pPr>
      <w:r>
        <w:rPr>
          <w:rFonts w:hint="eastAsia"/>
        </w:rPr>
        <w:t>理解：1</w:t>
      </w:r>
      <w:r>
        <w:rPr>
          <w:rFonts w:ascii="Times New Roman" w:hAnsi="宋体" w:cs="Times New Roman" w:hint="eastAsia"/>
        </w:rPr>
        <w:t>.</w:t>
      </w:r>
      <w:r>
        <w:rPr>
          <w:rFonts w:hint="eastAsia"/>
        </w:rPr>
        <w:t>大地水准面高的计算方法。</w:t>
      </w:r>
    </w:p>
    <w:p w:rsidR="001215A9" w:rsidRDefault="003D2702">
      <w:pPr>
        <w:pStyle w:val="ae"/>
        <w:ind w:left="1110" w:hanging="480"/>
      </w:pPr>
      <w:r>
        <w:rPr>
          <w:rFonts w:hint="eastAsia"/>
        </w:rPr>
        <w:t>应用：1</w:t>
      </w:r>
      <w:r>
        <w:rPr>
          <w:rFonts w:ascii="Times New Roman" w:hAnsi="宋体" w:cs="Times New Roman" w:hint="eastAsia"/>
        </w:rPr>
        <w:t>.</w:t>
      </w:r>
      <w:r>
        <w:rPr>
          <w:rFonts w:hint="eastAsia"/>
        </w:rPr>
        <w:t>地形起伏对大地水准面高计算的影响。</w:t>
      </w:r>
    </w:p>
    <w:p w:rsidR="001215A9" w:rsidRDefault="001215A9">
      <w:pPr>
        <w:pStyle w:val="ae"/>
        <w:ind w:left="1110" w:hanging="480"/>
      </w:pPr>
    </w:p>
    <w:p w:rsidR="001215A9" w:rsidRDefault="003D2702">
      <w:pPr>
        <w:pStyle w:val="ae"/>
        <w:ind w:leftChars="0" w:left="0" w:firstLineChars="0" w:firstLine="0"/>
        <w:jc w:val="center"/>
        <w:rPr>
          <w:rFonts w:ascii="黑体" w:eastAsia="黑体" w:cs="黑体"/>
          <w:sz w:val="28"/>
          <w:szCs w:val="28"/>
        </w:rPr>
      </w:pPr>
      <w:r>
        <w:rPr>
          <w:rFonts w:ascii="黑体" w:eastAsia="黑体" w:cs="黑体" w:hint="eastAsia"/>
          <w:sz w:val="28"/>
          <w:szCs w:val="28"/>
        </w:rPr>
        <w:t>第十章 GNSS</w:t>
      </w:r>
      <w:proofErr w:type="gramStart"/>
      <w:r>
        <w:rPr>
          <w:rFonts w:ascii="黑体" w:eastAsia="黑体" w:cs="黑体" w:hint="eastAsia"/>
          <w:sz w:val="28"/>
          <w:szCs w:val="28"/>
        </w:rPr>
        <w:t>参考站</w:t>
      </w:r>
      <w:proofErr w:type="gramEnd"/>
      <w:r>
        <w:rPr>
          <w:rFonts w:ascii="黑体" w:eastAsia="黑体" w:cs="黑体" w:hint="eastAsia"/>
          <w:sz w:val="28"/>
          <w:szCs w:val="28"/>
        </w:rPr>
        <w:t>网络系统</w:t>
      </w:r>
    </w:p>
    <w:p w:rsidR="001215A9" w:rsidRDefault="003D2702">
      <w:pPr>
        <w:pStyle w:val="ae"/>
        <w:ind w:leftChars="0" w:left="0" w:firstLineChars="0" w:firstLine="0"/>
        <w:jc w:val="both"/>
        <w:rPr>
          <w:rFonts w:ascii="Cambria" w:eastAsia="黑体" w:hAnsi="Cambria" w:cs="Times New Roman"/>
          <w:bCs/>
          <w:color w:val="auto"/>
          <w:kern w:val="2"/>
          <w:szCs w:val="32"/>
        </w:rPr>
      </w:pPr>
      <w:r>
        <w:rPr>
          <w:rFonts w:ascii="Cambria" w:eastAsia="黑体" w:hAnsi="Cambria" w:cs="Times New Roman" w:hint="eastAsia"/>
          <w:bCs/>
          <w:color w:val="auto"/>
          <w:kern w:val="2"/>
          <w:szCs w:val="32"/>
        </w:rPr>
        <w:t>*</w:t>
      </w:r>
      <w:r>
        <w:rPr>
          <w:rFonts w:ascii="Cambria" w:eastAsia="黑体" w:hAnsi="Cambria" w:cs="Times New Roman" w:hint="eastAsia"/>
          <w:bCs/>
          <w:color w:val="auto"/>
          <w:kern w:val="2"/>
          <w:szCs w:val="32"/>
        </w:rPr>
        <w:t>本章不做考核要求</w:t>
      </w:r>
    </w:p>
    <w:p w:rsidR="001215A9" w:rsidRDefault="001215A9">
      <w:pPr>
        <w:pStyle w:val="ae"/>
        <w:ind w:left="1110" w:hanging="480"/>
      </w:pPr>
    </w:p>
    <w:p w:rsidR="001215A9" w:rsidRDefault="001215A9">
      <w:pPr>
        <w:pStyle w:val="ae"/>
        <w:ind w:left="1110" w:hanging="480"/>
      </w:pPr>
    </w:p>
    <w:p w:rsidR="001215A9" w:rsidRDefault="003D2702">
      <w:pPr>
        <w:tabs>
          <w:tab w:val="left" w:pos="840"/>
          <w:tab w:val="left" w:pos="2730"/>
          <w:tab w:val="left" w:pos="4620"/>
          <w:tab w:val="left" w:pos="6510"/>
        </w:tabs>
        <w:ind w:firstLine="340"/>
        <w:jc w:val="center"/>
        <w:rPr>
          <w:rFonts w:ascii="黑体" w:eastAsia="黑体" w:hAnsi="黑体"/>
          <w:b/>
          <w:sz w:val="30"/>
          <w:szCs w:val="30"/>
        </w:rPr>
      </w:pPr>
      <w:r>
        <w:rPr>
          <w:rFonts w:ascii="黑体" w:eastAsia="黑体" w:hAnsi="黑体"/>
          <w:b/>
          <w:sz w:val="30"/>
          <w:szCs w:val="30"/>
        </w:rPr>
        <w:t>第</w:t>
      </w:r>
      <w:r w:rsidR="00594085">
        <w:rPr>
          <w:rFonts w:ascii="黑体" w:eastAsia="黑体" w:hAnsi="黑体" w:hint="eastAsia"/>
          <w:b/>
          <w:sz w:val="30"/>
          <w:szCs w:val="30"/>
        </w:rPr>
        <w:t>四</w:t>
      </w:r>
      <w:r>
        <w:rPr>
          <w:rFonts w:ascii="黑体" w:eastAsia="黑体" w:hAnsi="黑体"/>
          <w:b/>
          <w:sz w:val="30"/>
          <w:szCs w:val="30"/>
        </w:rPr>
        <w:t>部分  有关说明与实施要求</w:t>
      </w:r>
    </w:p>
    <w:p w:rsidR="001215A9" w:rsidRDefault="003D2702">
      <w:pPr>
        <w:spacing w:line="360" w:lineRule="exact"/>
        <w:rPr>
          <w:rFonts w:ascii="黑体" w:eastAsia="黑体" w:hAnsi="黑体"/>
          <w:sz w:val="24"/>
        </w:rPr>
      </w:pPr>
      <w:r>
        <w:rPr>
          <w:rFonts w:ascii="黑体" w:eastAsia="黑体" w:hAnsi="黑体"/>
          <w:sz w:val="24"/>
        </w:rPr>
        <w:t>一、考核的能力层次表述</w:t>
      </w:r>
    </w:p>
    <w:p w:rsidR="001215A9" w:rsidRDefault="003D2702">
      <w:pPr>
        <w:spacing w:line="360" w:lineRule="exact"/>
        <w:ind w:firstLineChars="200" w:firstLine="480"/>
        <w:rPr>
          <w:bCs/>
          <w:sz w:val="24"/>
        </w:rPr>
      </w:pPr>
      <w:r>
        <w:rPr>
          <w:rFonts w:hAnsi="宋体"/>
          <w:bCs/>
          <w:sz w:val="24"/>
        </w:rPr>
        <w:t>本大纲在考核目标中，按</w:t>
      </w:r>
      <w:r>
        <w:rPr>
          <w:rFonts w:ascii="宋体" w:hAnsi="宋体"/>
          <w:bCs/>
          <w:sz w:val="24"/>
        </w:rPr>
        <w:t>照“识记”、“理解”、“应用”三个</w:t>
      </w:r>
      <w:r>
        <w:rPr>
          <w:rFonts w:hAnsi="宋体"/>
          <w:bCs/>
          <w:sz w:val="24"/>
        </w:rPr>
        <w:t>能力层次规</w:t>
      </w:r>
      <w:r>
        <w:rPr>
          <w:rFonts w:hAnsi="宋体"/>
          <w:bCs/>
          <w:sz w:val="24"/>
        </w:rPr>
        <w:lastRenderedPageBreak/>
        <w:t>定其应达到的能力层次要求。</w:t>
      </w:r>
      <w:proofErr w:type="gramStart"/>
      <w:r>
        <w:rPr>
          <w:rFonts w:hAnsi="宋体"/>
          <w:bCs/>
          <w:sz w:val="24"/>
        </w:rPr>
        <w:t>各能力</w:t>
      </w:r>
      <w:proofErr w:type="gramEnd"/>
      <w:r>
        <w:rPr>
          <w:rFonts w:hAnsi="宋体"/>
          <w:bCs/>
          <w:sz w:val="24"/>
        </w:rPr>
        <w:t>层次为递进等级关系，后者必须建立在前者的基础上，其含义是：</w:t>
      </w:r>
      <w:r>
        <w:rPr>
          <w:bCs/>
          <w:sz w:val="24"/>
        </w:rPr>
        <w:t xml:space="preserve"> </w:t>
      </w:r>
    </w:p>
    <w:p w:rsidR="001215A9" w:rsidRDefault="003D2702">
      <w:pPr>
        <w:spacing w:line="360" w:lineRule="exact"/>
        <w:ind w:leftChars="200" w:left="1140" w:hangingChars="300" w:hanging="720"/>
        <w:rPr>
          <w:bCs/>
          <w:sz w:val="24"/>
        </w:rPr>
      </w:pPr>
      <w:r>
        <w:rPr>
          <w:bCs/>
          <w:sz w:val="24"/>
        </w:rPr>
        <w:t>识记：能知道有关的名词、概念、知识的含义，并能正确认识和表述，是低层次的要求。</w:t>
      </w:r>
    </w:p>
    <w:p w:rsidR="001215A9" w:rsidRDefault="003D2702">
      <w:pPr>
        <w:spacing w:line="360" w:lineRule="exact"/>
        <w:ind w:leftChars="200" w:left="1140" w:hangingChars="300" w:hanging="720"/>
        <w:rPr>
          <w:bCs/>
          <w:sz w:val="24"/>
        </w:rPr>
      </w:pPr>
      <w:r>
        <w:rPr>
          <w:bCs/>
          <w:sz w:val="24"/>
        </w:rPr>
        <w:t>理解：在识记的基础上，能全面把握基本概念、基本原理、基本方法，能掌握有关概念、原理、方法的区别与联系，是较高层次的要求。</w:t>
      </w:r>
    </w:p>
    <w:p w:rsidR="001215A9" w:rsidRDefault="003D2702">
      <w:pPr>
        <w:spacing w:line="360" w:lineRule="exact"/>
        <w:ind w:leftChars="200" w:left="1140" w:hangingChars="300" w:hanging="720"/>
        <w:rPr>
          <w:bCs/>
          <w:sz w:val="24"/>
        </w:rPr>
      </w:pPr>
      <w:r>
        <w:rPr>
          <w:bCs/>
          <w:sz w:val="24"/>
        </w:rPr>
        <w:t>应用：在理解的基础上，能运用基本概念、基本原理、基本方法联系学过的多个知识点分析和解决有关的理论问题和实际问题，是最高层次的要求。</w:t>
      </w:r>
    </w:p>
    <w:p w:rsidR="001215A9" w:rsidRDefault="003D2702">
      <w:pPr>
        <w:spacing w:line="360" w:lineRule="exact"/>
        <w:rPr>
          <w:rFonts w:ascii="黑体" w:eastAsia="黑体" w:hAnsi="黑体"/>
          <w:sz w:val="24"/>
        </w:rPr>
      </w:pPr>
      <w:r>
        <w:rPr>
          <w:rFonts w:ascii="黑体" w:eastAsia="黑体" w:hAnsi="黑体"/>
          <w:sz w:val="24"/>
        </w:rPr>
        <w:t>二、教材</w:t>
      </w:r>
    </w:p>
    <w:p w:rsidR="001215A9" w:rsidRDefault="003D2702">
      <w:pPr>
        <w:spacing w:line="360" w:lineRule="exact"/>
        <w:ind w:leftChars="200" w:left="780" w:hangingChars="150" w:hanging="360"/>
        <w:rPr>
          <w:bCs/>
          <w:sz w:val="24"/>
        </w:rPr>
      </w:pPr>
      <w:r>
        <w:rPr>
          <w:bCs/>
          <w:sz w:val="24"/>
        </w:rPr>
        <w:t>1</w:t>
      </w:r>
      <w:r>
        <w:rPr>
          <w:bCs/>
          <w:sz w:val="24"/>
        </w:rPr>
        <w:t>．指定教材</w:t>
      </w:r>
    </w:p>
    <w:p w:rsidR="001215A9" w:rsidRDefault="003D2702">
      <w:pPr>
        <w:spacing w:line="360" w:lineRule="exact"/>
        <w:ind w:leftChars="371" w:left="779"/>
        <w:rPr>
          <w:bCs/>
          <w:sz w:val="24"/>
        </w:rPr>
      </w:pPr>
      <w:r>
        <w:rPr>
          <w:rFonts w:hint="eastAsia"/>
          <w:bCs/>
          <w:sz w:val="24"/>
        </w:rPr>
        <w:t>《卫星导航定位原理》，</w:t>
      </w:r>
      <w:proofErr w:type="gramStart"/>
      <w:r>
        <w:rPr>
          <w:rFonts w:hint="eastAsia"/>
          <w:bCs/>
          <w:sz w:val="24"/>
        </w:rPr>
        <w:t>黄丁发</w:t>
      </w:r>
      <w:proofErr w:type="gramEnd"/>
      <w:r>
        <w:rPr>
          <w:rFonts w:hint="eastAsia"/>
          <w:bCs/>
          <w:sz w:val="24"/>
        </w:rPr>
        <w:t>主编，武汉大学出版社，</w:t>
      </w:r>
      <w:r>
        <w:rPr>
          <w:rFonts w:hint="eastAsia"/>
          <w:bCs/>
          <w:sz w:val="24"/>
        </w:rPr>
        <w:t>2015</w:t>
      </w:r>
      <w:r>
        <w:rPr>
          <w:rFonts w:hint="eastAsia"/>
          <w:bCs/>
          <w:sz w:val="24"/>
        </w:rPr>
        <w:t>年第</w:t>
      </w:r>
      <w:r>
        <w:rPr>
          <w:rFonts w:hint="eastAsia"/>
          <w:bCs/>
          <w:sz w:val="24"/>
        </w:rPr>
        <w:t>1</w:t>
      </w:r>
      <w:r>
        <w:rPr>
          <w:rFonts w:hint="eastAsia"/>
          <w:bCs/>
          <w:sz w:val="24"/>
        </w:rPr>
        <w:t>版。</w:t>
      </w:r>
    </w:p>
    <w:p w:rsidR="001215A9" w:rsidRDefault="003D2702">
      <w:pPr>
        <w:spacing w:line="360" w:lineRule="exact"/>
        <w:ind w:leftChars="200" w:left="1140" w:hangingChars="300" w:hanging="720"/>
        <w:rPr>
          <w:bCs/>
          <w:sz w:val="24"/>
        </w:rPr>
      </w:pPr>
      <w:r>
        <w:rPr>
          <w:bCs/>
          <w:sz w:val="24"/>
        </w:rPr>
        <w:t>参考教材</w:t>
      </w:r>
    </w:p>
    <w:p w:rsidR="001215A9" w:rsidRDefault="003D2702">
      <w:pPr>
        <w:spacing w:line="360" w:lineRule="exact"/>
        <w:ind w:firstLineChars="300" w:firstLine="720"/>
        <w:rPr>
          <w:bCs/>
          <w:sz w:val="24"/>
        </w:rPr>
      </w:pPr>
      <w:r>
        <w:rPr>
          <w:rFonts w:hint="eastAsia"/>
          <w:bCs/>
          <w:sz w:val="24"/>
        </w:rPr>
        <w:t>（</w:t>
      </w:r>
      <w:r>
        <w:rPr>
          <w:rFonts w:hint="eastAsia"/>
          <w:bCs/>
          <w:sz w:val="24"/>
        </w:rPr>
        <w:t>1</w:t>
      </w:r>
      <w:r>
        <w:rPr>
          <w:rFonts w:hint="eastAsia"/>
          <w:bCs/>
          <w:sz w:val="24"/>
        </w:rPr>
        <w:t>）《</w:t>
      </w:r>
      <w:r>
        <w:rPr>
          <w:bCs/>
          <w:sz w:val="24"/>
        </w:rPr>
        <w:t>无线电定位理论与技术</w:t>
      </w:r>
      <w:r>
        <w:rPr>
          <w:rFonts w:hint="eastAsia"/>
          <w:bCs/>
          <w:sz w:val="24"/>
        </w:rPr>
        <w:t>》，</w:t>
      </w:r>
      <w:hyperlink r:id="rId9" w:tgtFrame="http://product.dangdang.com/_blank" w:history="1">
        <w:r>
          <w:rPr>
            <w:bCs/>
            <w:sz w:val="24"/>
          </w:rPr>
          <w:t>田孝华</w:t>
        </w:r>
      </w:hyperlink>
      <w:r>
        <w:rPr>
          <w:rFonts w:hint="eastAsia"/>
          <w:bCs/>
          <w:sz w:val="24"/>
        </w:rPr>
        <w:t>、</w:t>
      </w:r>
      <w:hyperlink r:id="rId10" w:tgtFrame="http://product.dangdang.com/_blank" w:history="1">
        <w:proofErr w:type="gramStart"/>
        <w:r>
          <w:rPr>
            <w:bCs/>
            <w:sz w:val="24"/>
          </w:rPr>
          <w:t>周义建</w:t>
        </w:r>
        <w:proofErr w:type="gramEnd"/>
      </w:hyperlink>
      <w:r>
        <w:rPr>
          <w:rFonts w:hint="eastAsia"/>
          <w:bCs/>
          <w:sz w:val="24"/>
        </w:rPr>
        <w:t>主编，国防工业出版社，</w:t>
      </w:r>
      <w:r>
        <w:rPr>
          <w:rFonts w:hint="eastAsia"/>
          <w:bCs/>
          <w:sz w:val="24"/>
        </w:rPr>
        <w:t>2011</w:t>
      </w:r>
      <w:r>
        <w:rPr>
          <w:rFonts w:hint="eastAsia"/>
          <w:bCs/>
          <w:sz w:val="24"/>
        </w:rPr>
        <w:t>年第</w:t>
      </w:r>
      <w:r>
        <w:rPr>
          <w:rFonts w:hint="eastAsia"/>
          <w:bCs/>
          <w:sz w:val="24"/>
        </w:rPr>
        <w:t>1</w:t>
      </w:r>
      <w:r>
        <w:rPr>
          <w:rFonts w:hint="eastAsia"/>
          <w:bCs/>
          <w:sz w:val="24"/>
        </w:rPr>
        <w:t>版；</w:t>
      </w:r>
    </w:p>
    <w:p w:rsidR="001215A9" w:rsidRDefault="003D2702">
      <w:pPr>
        <w:spacing w:line="360" w:lineRule="exact"/>
        <w:ind w:firstLineChars="300" w:firstLine="720"/>
        <w:rPr>
          <w:bCs/>
          <w:sz w:val="24"/>
        </w:rPr>
      </w:pPr>
      <w:r>
        <w:rPr>
          <w:rFonts w:hint="eastAsia"/>
          <w:bCs/>
          <w:sz w:val="24"/>
        </w:rPr>
        <w:t>（</w:t>
      </w:r>
      <w:r>
        <w:rPr>
          <w:rFonts w:hint="eastAsia"/>
          <w:bCs/>
          <w:sz w:val="24"/>
        </w:rPr>
        <w:t>2</w:t>
      </w:r>
      <w:r>
        <w:rPr>
          <w:rFonts w:hint="eastAsia"/>
          <w:bCs/>
          <w:sz w:val="24"/>
        </w:rPr>
        <w:t>）《无线定位系统》，梁久祯主编，电子工业出版社，</w:t>
      </w:r>
      <w:r>
        <w:rPr>
          <w:rFonts w:hint="eastAsia"/>
          <w:bCs/>
          <w:sz w:val="24"/>
        </w:rPr>
        <w:t>2013</w:t>
      </w:r>
      <w:r>
        <w:rPr>
          <w:rFonts w:hint="eastAsia"/>
          <w:bCs/>
          <w:sz w:val="24"/>
        </w:rPr>
        <w:t>年第</w:t>
      </w:r>
      <w:r>
        <w:rPr>
          <w:rFonts w:hint="eastAsia"/>
          <w:bCs/>
          <w:sz w:val="24"/>
        </w:rPr>
        <w:t>1</w:t>
      </w:r>
      <w:r>
        <w:rPr>
          <w:rFonts w:hint="eastAsia"/>
          <w:bCs/>
          <w:sz w:val="24"/>
        </w:rPr>
        <w:t>版；</w:t>
      </w:r>
    </w:p>
    <w:p w:rsidR="001215A9" w:rsidRDefault="003D2702">
      <w:pPr>
        <w:spacing w:line="360" w:lineRule="exact"/>
        <w:ind w:firstLineChars="300" w:firstLine="720"/>
        <w:rPr>
          <w:bCs/>
          <w:sz w:val="24"/>
        </w:rPr>
      </w:pPr>
      <w:r>
        <w:rPr>
          <w:rFonts w:hint="eastAsia"/>
          <w:bCs/>
          <w:sz w:val="24"/>
        </w:rPr>
        <w:t>（</w:t>
      </w:r>
      <w:r>
        <w:rPr>
          <w:rFonts w:hint="eastAsia"/>
          <w:bCs/>
          <w:sz w:val="24"/>
        </w:rPr>
        <w:t>3</w:t>
      </w:r>
      <w:r>
        <w:rPr>
          <w:rFonts w:hint="eastAsia"/>
          <w:bCs/>
          <w:sz w:val="24"/>
        </w:rPr>
        <w:t>）《卫星导航定位工程》，谭述森主编，国防工业出版社，</w:t>
      </w:r>
      <w:r>
        <w:rPr>
          <w:rFonts w:hint="eastAsia"/>
          <w:bCs/>
          <w:sz w:val="24"/>
        </w:rPr>
        <w:t>2010</w:t>
      </w:r>
      <w:r>
        <w:rPr>
          <w:rFonts w:hint="eastAsia"/>
          <w:bCs/>
          <w:sz w:val="24"/>
        </w:rPr>
        <w:t>年第</w:t>
      </w:r>
      <w:r>
        <w:rPr>
          <w:rFonts w:hint="eastAsia"/>
          <w:bCs/>
          <w:sz w:val="24"/>
        </w:rPr>
        <w:t>1</w:t>
      </w:r>
      <w:r>
        <w:rPr>
          <w:rFonts w:hint="eastAsia"/>
          <w:bCs/>
          <w:sz w:val="24"/>
        </w:rPr>
        <w:t>版；</w:t>
      </w:r>
    </w:p>
    <w:p w:rsidR="001215A9" w:rsidRDefault="003D2702">
      <w:pPr>
        <w:spacing w:line="360" w:lineRule="exact"/>
        <w:ind w:firstLineChars="300" w:firstLine="720"/>
        <w:rPr>
          <w:rFonts w:eastAsia="华文行楷"/>
          <w:bCs/>
          <w:sz w:val="24"/>
        </w:rPr>
      </w:pPr>
      <w:r>
        <w:rPr>
          <w:rFonts w:hint="eastAsia"/>
          <w:bCs/>
          <w:sz w:val="24"/>
        </w:rPr>
        <w:t>（</w:t>
      </w:r>
      <w:r>
        <w:rPr>
          <w:rFonts w:hint="eastAsia"/>
          <w:bCs/>
          <w:sz w:val="24"/>
        </w:rPr>
        <w:t>4</w:t>
      </w:r>
      <w:r>
        <w:rPr>
          <w:rFonts w:hint="eastAsia"/>
          <w:bCs/>
          <w:sz w:val="24"/>
        </w:rPr>
        <w:t>）《室内外无线定位与导航》，邓中亮主编，北京邮电大学出版社，</w:t>
      </w:r>
      <w:r>
        <w:rPr>
          <w:rFonts w:hint="eastAsia"/>
          <w:bCs/>
          <w:sz w:val="24"/>
        </w:rPr>
        <w:t>2013</w:t>
      </w:r>
      <w:r>
        <w:rPr>
          <w:rFonts w:hint="eastAsia"/>
          <w:bCs/>
          <w:sz w:val="24"/>
        </w:rPr>
        <w:t>年第</w:t>
      </w:r>
      <w:r>
        <w:rPr>
          <w:rFonts w:hint="eastAsia"/>
          <w:bCs/>
          <w:sz w:val="24"/>
        </w:rPr>
        <w:t>1</w:t>
      </w:r>
      <w:r>
        <w:rPr>
          <w:rFonts w:hint="eastAsia"/>
          <w:bCs/>
          <w:sz w:val="24"/>
        </w:rPr>
        <w:t>版。</w:t>
      </w:r>
    </w:p>
    <w:p w:rsidR="001215A9" w:rsidRDefault="003D2702">
      <w:pPr>
        <w:spacing w:line="360" w:lineRule="exact"/>
        <w:rPr>
          <w:rFonts w:ascii="黑体" w:eastAsia="黑体" w:hAnsi="黑体"/>
          <w:sz w:val="24"/>
        </w:rPr>
      </w:pPr>
      <w:r>
        <w:rPr>
          <w:rFonts w:ascii="黑体" w:eastAsia="黑体" w:hAnsi="黑体"/>
          <w:sz w:val="24"/>
        </w:rPr>
        <w:t>三、自学方法指导</w:t>
      </w:r>
    </w:p>
    <w:p w:rsidR="001215A9" w:rsidRDefault="003D2702">
      <w:pPr>
        <w:spacing w:line="360" w:lineRule="exact"/>
        <w:ind w:firstLineChars="200" w:firstLine="480"/>
        <w:rPr>
          <w:bCs/>
          <w:sz w:val="24"/>
        </w:rPr>
      </w:pPr>
      <w:r>
        <w:rPr>
          <w:bCs/>
          <w:sz w:val="24"/>
        </w:rPr>
        <w:t>1</w:t>
      </w:r>
      <w:r>
        <w:rPr>
          <w:bCs/>
          <w:sz w:val="24"/>
        </w:rPr>
        <w:t>．</w:t>
      </w:r>
      <w:r>
        <w:rPr>
          <w:rFonts w:hAnsi="宋体"/>
          <w:bCs/>
          <w:sz w:val="24"/>
        </w:rPr>
        <w:t>在开始阅读指定教材某一章之前，先翻阅大纲中有关这一章的考核知识点及对知识点的能力层次要求和考核目标，以便在阅读教材时做到心中有数，有的放矢。</w:t>
      </w:r>
    </w:p>
    <w:p w:rsidR="001215A9" w:rsidRDefault="003D2702">
      <w:pPr>
        <w:spacing w:line="360" w:lineRule="exact"/>
        <w:ind w:firstLineChars="200" w:firstLine="480"/>
        <w:rPr>
          <w:bCs/>
          <w:sz w:val="24"/>
        </w:rPr>
      </w:pPr>
      <w:r>
        <w:rPr>
          <w:bCs/>
          <w:sz w:val="24"/>
        </w:rPr>
        <w:t>2</w:t>
      </w:r>
      <w:r>
        <w:rPr>
          <w:bCs/>
          <w:sz w:val="24"/>
        </w:rPr>
        <w:t>．</w:t>
      </w:r>
      <w:r>
        <w:rPr>
          <w:rFonts w:hAnsi="宋体"/>
          <w:bCs/>
          <w:sz w:val="24"/>
        </w:rPr>
        <w:t>阅读教材时，要逐段细读，逐句推敲，集中精力，吃透每一个知识点，对基本概念必须深刻理解，对基本理论必须彻底弄清，对基本方法必须牢固掌握。</w:t>
      </w:r>
    </w:p>
    <w:p w:rsidR="001215A9" w:rsidRDefault="003D2702">
      <w:pPr>
        <w:spacing w:line="360" w:lineRule="exact"/>
        <w:ind w:firstLineChars="200" w:firstLine="480"/>
        <w:rPr>
          <w:bCs/>
          <w:sz w:val="24"/>
        </w:rPr>
      </w:pPr>
      <w:r>
        <w:rPr>
          <w:bCs/>
          <w:sz w:val="24"/>
        </w:rPr>
        <w:t>3</w:t>
      </w:r>
      <w:r>
        <w:rPr>
          <w:bCs/>
          <w:sz w:val="24"/>
        </w:rPr>
        <w:t>．</w:t>
      </w:r>
      <w:r>
        <w:rPr>
          <w:rFonts w:hAnsi="宋体"/>
          <w:bCs/>
          <w:sz w:val="24"/>
        </w:rPr>
        <w:t>在自学过程中，既要思考问题，也要做好阅读笔记，把教材中的基本概念、原理、方法等加以整理，这可从中加深对问题的认知、理解和记忆，以利于突出重点，并涵盖整个内容，可以不断提高自学能力。</w:t>
      </w:r>
    </w:p>
    <w:p w:rsidR="001215A9" w:rsidRDefault="003D2702">
      <w:pPr>
        <w:spacing w:line="360" w:lineRule="exact"/>
        <w:ind w:firstLineChars="200" w:firstLine="480"/>
        <w:rPr>
          <w:rFonts w:hAnsi="宋体"/>
          <w:bCs/>
          <w:sz w:val="24"/>
        </w:rPr>
      </w:pPr>
      <w:r>
        <w:rPr>
          <w:bCs/>
          <w:sz w:val="24"/>
        </w:rPr>
        <w:t>4</w:t>
      </w:r>
      <w:r>
        <w:rPr>
          <w:bCs/>
          <w:sz w:val="24"/>
        </w:rPr>
        <w:t>．</w:t>
      </w:r>
      <w:r>
        <w:rPr>
          <w:rFonts w:hAnsi="宋体"/>
          <w:bCs/>
          <w:sz w:val="24"/>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1215A9" w:rsidRDefault="003D2702">
      <w:pPr>
        <w:spacing w:line="360" w:lineRule="exact"/>
        <w:rPr>
          <w:bCs/>
          <w:sz w:val="24"/>
        </w:rPr>
      </w:pPr>
      <w:r>
        <w:rPr>
          <w:rFonts w:ascii="黑体" w:eastAsia="黑体" w:hAnsi="黑体"/>
          <w:sz w:val="24"/>
        </w:rPr>
        <w:t>四、对社会助学的要求</w:t>
      </w:r>
    </w:p>
    <w:p w:rsidR="001215A9" w:rsidRDefault="003D2702">
      <w:pPr>
        <w:spacing w:line="360" w:lineRule="exact"/>
        <w:ind w:leftChars="250" w:left="885" w:hangingChars="150" w:hanging="360"/>
        <w:rPr>
          <w:bCs/>
          <w:sz w:val="24"/>
        </w:rPr>
      </w:pPr>
      <w:r>
        <w:rPr>
          <w:bCs/>
          <w:sz w:val="24"/>
        </w:rPr>
        <w:t>1</w:t>
      </w:r>
      <w:r>
        <w:rPr>
          <w:bCs/>
          <w:sz w:val="24"/>
        </w:rPr>
        <w:t>．应熟知考试大纲对课程提出的总要求和各章的知识点。</w:t>
      </w:r>
    </w:p>
    <w:p w:rsidR="001215A9" w:rsidRDefault="003D2702">
      <w:pPr>
        <w:spacing w:line="360" w:lineRule="exact"/>
        <w:ind w:leftChars="250" w:left="885" w:hangingChars="150" w:hanging="360"/>
        <w:rPr>
          <w:bCs/>
          <w:sz w:val="24"/>
        </w:rPr>
      </w:pPr>
      <w:r>
        <w:rPr>
          <w:bCs/>
          <w:sz w:val="24"/>
        </w:rPr>
        <w:t>2</w:t>
      </w:r>
      <w:r>
        <w:rPr>
          <w:bCs/>
          <w:sz w:val="24"/>
        </w:rPr>
        <w:t>．应</w:t>
      </w:r>
      <w:r>
        <w:rPr>
          <w:bCs/>
          <w:spacing w:val="-4"/>
          <w:sz w:val="24"/>
        </w:rPr>
        <w:t>掌握各知识点要求达到的能力层次，并深刻理解对各知识点的考核目标。</w:t>
      </w:r>
    </w:p>
    <w:p w:rsidR="001215A9" w:rsidRDefault="003D2702">
      <w:pPr>
        <w:spacing w:line="360" w:lineRule="exact"/>
        <w:ind w:leftChars="250" w:left="885" w:hangingChars="150" w:hanging="360"/>
        <w:rPr>
          <w:bCs/>
          <w:sz w:val="24"/>
        </w:rPr>
      </w:pPr>
      <w:r>
        <w:rPr>
          <w:bCs/>
          <w:sz w:val="24"/>
        </w:rPr>
        <w:t>3</w:t>
      </w:r>
      <w:r>
        <w:rPr>
          <w:bCs/>
          <w:sz w:val="24"/>
        </w:rPr>
        <w:t>．辅导时，应以考试大纲为依据，指定的教材为基础，不要随意增删内容，</w:t>
      </w:r>
      <w:r>
        <w:rPr>
          <w:bCs/>
          <w:sz w:val="24"/>
        </w:rPr>
        <w:lastRenderedPageBreak/>
        <w:t>以免与大纲脱节。</w:t>
      </w:r>
    </w:p>
    <w:p w:rsidR="001215A9" w:rsidRDefault="003D2702">
      <w:pPr>
        <w:spacing w:line="360" w:lineRule="exact"/>
        <w:ind w:leftChars="250" w:left="885" w:hangingChars="150" w:hanging="360"/>
        <w:rPr>
          <w:bCs/>
          <w:sz w:val="24"/>
        </w:rPr>
      </w:pPr>
      <w:r>
        <w:rPr>
          <w:bCs/>
          <w:sz w:val="24"/>
        </w:rPr>
        <w:t>4</w:t>
      </w:r>
      <w:r>
        <w:rPr>
          <w:bCs/>
          <w:sz w:val="24"/>
        </w:rPr>
        <w:t>．辅导时，应对学习方法进行指导，宜提倡</w:t>
      </w:r>
      <w:r>
        <w:rPr>
          <w:rFonts w:hint="eastAsia"/>
          <w:bCs/>
          <w:sz w:val="24"/>
        </w:rPr>
        <w:t>“</w:t>
      </w:r>
      <w:r>
        <w:rPr>
          <w:bCs/>
          <w:sz w:val="24"/>
        </w:rPr>
        <w:t>认真阅读教材，刻苦钻研教材，主动争取帮助，依靠自己学通</w:t>
      </w:r>
      <w:r>
        <w:rPr>
          <w:rFonts w:hint="eastAsia"/>
          <w:bCs/>
          <w:sz w:val="24"/>
        </w:rPr>
        <w:t>”</w:t>
      </w:r>
      <w:r>
        <w:rPr>
          <w:bCs/>
          <w:sz w:val="24"/>
        </w:rPr>
        <w:t>的方法。</w:t>
      </w:r>
    </w:p>
    <w:p w:rsidR="001215A9" w:rsidRDefault="003D2702">
      <w:pPr>
        <w:spacing w:line="360" w:lineRule="exact"/>
        <w:ind w:leftChars="250" w:left="885" w:hangingChars="150" w:hanging="360"/>
        <w:rPr>
          <w:bCs/>
          <w:sz w:val="24"/>
        </w:rPr>
      </w:pPr>
      <w:r>
        <w:rPr>
          <w:bCs/>
          <w:sz w:val="24"/>
        </w:rPr>
        <w:t>5</w:t>
      </w:r>
      <w:r>
        <w:rPr>
          <w:bCs/>
          <w:sz w:val="24"/>
        </w:rPr>
        <w:t>．辅导时，要注意突出重点，对考生提出的问题，不要有问即答，要积极启发引导。</w:t>
      </w:r>
    </w:p>
    <w:p w:rsidR="001215A9" w:rsidRDefault="003D2702">
      <w:pPr>
        <w:spacing w:line="360" w:lineRule="exact"/>
        <w:ind w:leftChars="250" w:left="885" w:hangingChars="150" w:hanging="360"/>
        <w:rPr>
          <w:bCs/>
          <w:sz w:val="24"/>
        </w:rPr>
      </w:pPr>
      <w:r>
        <w:rPr>
          <w:bCs/>
          <w:sz w:val="24"/>
        </w:rPr>
        <w:t>6</w:t>
      </w:r>
      <w:r>
        <w:rPr>
          <w:bCs/>
          <w:sz w:val="24"/>
        </w:rPr>
        <w:t>．注意对</w:t>
      </w:r>
      <w:r>
        <w:rPr>
          <w:rFonts w:hint="eastAsia"/>
          <w:bCs/>
          <w:sz w:val="24"/>
        </w:rPr>
        <w:t>考生</w:t>
      </w:r>
      <w:r>
        <w:rPr>
          <w:bCs/>
          <w:sz w:val="24"/>
        </w:rPr>
        <w:t>能力的培养，特别是自学能力的培养，要引导考生逐步学会独立学习，在自学过程中善于提出问题，分析问题，做出判断，解决问题。</w:t>
      </w:r>
    </w:p>
    <w:p w:rsidR="001215A9" w:rsidRDefault="003D2702">
      <w:pPr>
        <w:spacing w:line="360" w:lineRule="exact"/>
        <w:ind w:leftChars="250" w:left="885" w:hangingChars="150" w:hanging="360"/>
        <w:rPr>
          <w:bCs/>
          <w:sz w:val="24"/>
        </w:rPr>
      </w:pPr>
      <w:r>
        <w:rPr>
          <w:bCs/>
          <w:sz w:val="24"/>
        </w:rPr>
        <w:t>7</w:t>
      </w:r>
      <w:r>
        <w:rPr>
          <w:bCs/>
          <w:sz w:val="24"/>
        </w:rPr>
        <w:t>．要使考生了解试题的难易与能力层次高低两者不完全是一回事，在各个能力层次中会存在着不同难度的试题。</w:t>
      </w:r>
    </w:p>
    <w:p w:rsidR="001215A9" w:rsidRDefault="003D2702">
      <w:pPr>
        <w:spacing w:line="360" w:lineRule="exact"/>
        <w:ind w:leftChars="250" w:left="885" w:hangingChars="150" w:hanging="360"/>
        <w:rPr>
          <w:bCs/>
          <w:sz w:val="24"/>
        </w:rPr>
      </w:pPr>
      <w:r>
        <w:rPr>
          <w:bCs/>
          <w:sz w:val="24"/>
        </w:rPr>
        <w:t>8</w:t>
      </w:r>
      <w:r>
        <w:rPr>
          <w:bCs/>
          <w:sz w:val="24"/>
        </w:rPr>
        <w:t>．助学学时：本课程共</w:t>
      </w:r>
      <w:r>
        <w:rPr>
          <w:rFonts w:hint="eastAsia"/>
          <w:bCs/>
          <w:sz w:val="24"/>
        </w:rPr>
        <w:t>****</w:t>
      </w:r>
      <w:r>
        <w:rPr>
          <w:bCs/>
          <w:sz w:val="24"/>
        </w:rPr>
        <w:t>学分，建议总课时</w:t>
      </w:r>
      <w:r>
        <w:rPr>
          <w:rFonts w:hint="eastAsia"/>
          <w:bCs/>
          <w:sz w:val="24"/>
        </w:rPr>
        <w:t>*****</w:t>
      </w:r>
      <w:r>
        <w:rPr>
          <w:bCs/>
          <w:sz w:val="24"/>
        </w:rPr>
        <w:t>学时，其中助学课时分配如下：</w:t>
      </w:r>
    </w:p>
    <w:p w:rsidR="001215A9" w:rsidRDefault="003D2702">
      <w:pPr>
        <w:pStyle w:val="af"/>
      </w:pPr>
      <w:r>
        <w:rPr>
          <w:rFonts w:hint="eastAsia"/>
        </w:rPr>
        <w:t>8</w:t>
      </w:r>
      <w:r>
        <w:rPr>
          <w:rFonts w:hint="eastAsia"/>
        </w:rPr>
        <w:t>、助学学时：本课程共</w:t>
      </w:r>
      <w:r>
        <w:rPr>
          <w:rFonts w:hint="eastAsia"/>
        </w:rPr>
        <w:t>4</w:t>
      </w:r>
      <w:r>
        <w:rPr>
          <w:rFonts w:hint="eastAsia"/>
        </w:rPr>
        <w:t>学分，建议总课时</w:t>
      </w:r>
      <w:r>
        <w:rPr>
          <w:rFonts w:hint="eastAsia"/>
        </w:rPr>
        <w:t>64</w:t>
      </w:r>
      <w:r>
        <w:rPr>
          <w:rFonts w:hint="eastAsia"/>
        </w:rPr>
        <w:t>学时，其中助学课时分配如下：</w:t>
      </w:r>
    </w:p>
    <w:tbl>
      <w:tblPr>
        <w:tblStyle w:val="ab"/>
        <w:tblW w:w="0" w:type="auto"/>
        <w:tblInd w:w="939" w:type="dxa"/>
        <w:tblLayout w:type="fixed"/>
        <w:tblLook w:val="04A0" w:firstRow="1" w:lastRow="0" w:firstColumn="1" w:lastColumn="0" w:noHBand="0" w:noVBand="1"/>
      </w:tblPr>
      <w:tblGrid>
        <w:gridCol w:w="1920"/>
        <w:gridCol w:w="3360"/>
        <w:gridCol w:w="2220"/>
      </w:tblGrid>
      <w:tr w:rsidR="001215A9">
        <w:tc>
          <w:tcPr>
            <w:tcW w:w="1920" w:type="dxa"/>
            <w:vAlign w:val="center"/>
          </w:tcPr>
          <w:p w:rsidR="001215A9" w:rsidRDefault="003D2702">
            <w:pPr>
              <w:pStyle w:val="af"/>
              <w:ind w:left="0" w:firstLine="0"/>
              <w:jc w:val="center"/>
            </w:pPr>
            <w:proofErr w:type="gramStart"/>
            <w:r>
              <w:rPr>
                <w:rFonts w:hint="eastAsia"/>
              </w:rPr>
              <w:t>章次</w:t>
            </w:r>
            <w:proofErr w:type="gramEnd"/>
          </w:p>
        </w:tc>
        <w:tc>
          <w:tcPr>
            <w:tcW w:w="3360" w:type="dxa"/>
            <w:vAlign w:val="center"/>
          </w:tcPr>
          <w:p w:rsidR="001215A9" w:rsidRDefault="003D2702">
            <w:pPr>
              <w:pStyle w:val="af"/>
              <w:ind w:left="0" w:firstLine="0"/>
              <w:jc w:val="center"/>
            </w:pPr>
            <w:r>
              <w:rPr>
                <w:rFonts w:hAnsi="宋体" w:hint="eastAsia"/>
                <w:bCs/>
              </w:rPr>
              <w:t>章节名称</w:t>
            </w:r>
          </w:p>
        </w:tc>
        <w:tc>
          <w:tcPr>
            <w:tcW w:w="2220" w:type="dxa"/>
            <w:vAlign w:val="center"/>
          </w:tcPr>
          <w:p w:rsidR="001215A9" w:rsidRDefault="003D2702">
            <w:pPr>
              <w:pStyle w:val="af"/>
              <w:ind w:left="0" w:firstLine="0"/>
              <w:jc w:val="center"/>
            </w:pPr>
            <w:r>
              <w:rPr>
                <w:rFonts w:hint="eastAsia"/>
              </w:rPr>
              <w:t>学时</w:t>
            </w:r>
          </w:p>
        </w:tc>
      </w:tr>
      <w:tr w:rsidR="001215A9">
        <w:trPr>
          <w:trHeight w:val="316"/>
        </w:trPr>
        <w:tc>
          <w:tcPr>
            <w:tcW w:w="1920" w:type="dxa"/>
            <w:vAlign w:val="center"/>
          </w:tcPr>
          <w:p w:rsidR="001215A9" w:rsidRDefault="003D2702">
            <w:pPr>
              <w:pStyle w:val="af"/>
              <w:ind w:left="0" w:firstLine="0"/>
              <w:jc w:val="center"/>
            </w:pPr>
            <w:r>
              <w:rPr>
                <w:rFonts w:hint="eastAsia"/>
              </w:rPr>
              <w:t>第一章</w:t>
            </w:r>
          </w:p>
        </w:tc>
        <w:tc>
          <w:tcPr>
            <w:tcW w:w="3360" w:type="dxa"/>
            <w:vAlign w:val="center"/>
          </w:tcPr>
          <w:p w:rsidR="001215A9" w:rsidRDefault="003D2702">
            <w:pPr>
              <w:pStyle w:val="af"/>
              <w:ind w:left="0" w:firstLine="0"/>
              <w:jc w:val="center"/>
            </w:pPr>
            <w:r>
              <w:rPr>
                <w:rFonts w:hint="eastAsia"/>
              </w:rPr>
              <w:t>全球导航卫星系统概论</w:t>
            </w:r>
          </w:p>
        </w:tc>
        <w:tc>
          <w:tcPr>
            <w:tcW w:w="2220" w:type="dxa"/>
            <w:vAlign w:val="center"/>
          </w:tcPr>
          <w:p w:rsidR="001215A9" w:rsidRDefault="003D2702">
            <w:pPr>
              <w:pStyle w:val="af"/>
              <w:ind w:left="0" w:firstLine="0"/>
              <w:jc w:val="center"/>
            </w:pPr>
            <w:r>
              <w:rPr>
                <w:rFonts w:hint="eastAsia"/>
              </w:rPr>
              <w:t>6</w:t>
            </w:r>
          </w:p>
        </w:tc>
      </w:tr>
      <w:tr w:rsidR="001215A9">
        <w:tc>
          <w:tcPr>
            <w:tcW w:w="1920" w:type="dxa"/>
            <w:vAlign w:val="center"/>
          </w:tcPr>
          <w:p w:rsidR="001215A9" w:rsidRDefault="003D2702">
            <w:pPr>
              <w:pStyle w:val="af"/>
              <w:ind w:left="0" w:firstLine="0"/>
              <w:jc w:val="center"/>
            </w:pPr>
            <w:r>
              <w:rPr>
                <w:rFonts w:hint="eastAsia"/>
              </w:rPr>
              <w:t>第二章</w:t>
            </w:r>
          </w:p>
        </w:tc>
        <w:tc>
          <w:tcPr>
            <w:tcW w:w="3360" w:type="dxa"/>
            <w:vAlign w:val="center"/>
          </w:tcPr>
          <w:p w:rsidR="001215A9" w:rsidRDefault="003D2702">
            <w:pPr>
              <w:pStyle w:val="af"/>
              <w:ind w:left="0" w:firstLine="0"/>
              <w:jc w:val="center"/>
            </w:pPr>
            <w:r>
              <w:rPr>
                <w:rFonts w:hint="eastAsia"/>
              </w:rPr>
              <w:t>坐标与时间系统</w:t>
            </w:r>
          </w:p>
        </w:tc>
        <w:tc>
          <w:tcPr>
            <w:tcW w:w="2220" w:type="dxa"/>
            <w:vAlign w:val="center"/>
          </w:tcPr>
          <w:p w:rsidR="001215A9" w:rsidRDefault="003D2702">
            <w:pPr>
              <w:pStyle w:val="af"/>
              <w:ind w:left="0" w:firstLine="0"/>
              <w:jc w:val="center"/>
            </w:pPr>
            <w:r>
              <w:rPr>
                <w:rFonts w:hint="eastAsia"/>
              </w:rPr>
              <w:t>8</w:t>
            </w:r>
          </w:p>
        </w:tc>
      </w:tr>
      <w:tr w:rsidR="001215A9">
        <w:tc>
          <w:tcPr>
            <w:tcW w:w="1920" w:type="dxa"/>
            <w:vAlign w:val="center"/>
          </w:tcPr>
          <w:p w:rsidR="001215A9" w:rsidRDefault="003D2702">
            <w:pPr>
              <w:pStyle w:val="af"/>
              <w:ind w:left="0" w:firstLine="0"/>
              <w:jc w:val="center"/>
            </w:pPr>
            <w:r>
              <w:rPr>
                <w:rFonts w:hint="eastAsia"/>
              </w:rPr>
              <w:t>第三章</w:t>
            </w:r>
          </w:p>
        </w:tc>
        <w:tc>
          <w:tcPr>
            <w:tcW w:w="3360" w:type="dxa"/>
            <w:vAlign w:val="center"/>
          </w:tcPr>
          <w:p w:rsidR="001215A9" w:rsidRDefault="003D2702">
            <w:pPr>
              <w:pStyle w:val="af"/>
              <w:ind w:left="0" w:firstLine="0"/>
              <w:jc w:val="center"/>
            </w:pPr>
            <w:r>
              <w:rPr>
                <w:rFonts w:hint="eastAsia"/>
              </w:rPr>
              <w:t>卫星信号的结构</w:t>
            </w:r>
          </w:p>
        </w:tc>
        <w:tc>
          <w:tcPr>
            <w:tcW w:w="2220" w:type="dxa"/>
            <w:vAlign w:val="center"/>
          </w:tcPr>
          <w:p w:rsidR="001215A9" w:rsidRDefault="003D2702">
            <w:pPr>
              <w:pStyle w:val="af"/>
              <w:ind w:left="0" w:firstLine="0"/>
              <w:jc w:val="center"/>
            </w:pPr>
            <w:r>
              <w:rPr>
                <w:rFonts w:hint="eastAsia"/>
              </w:rPr>
              <w:t>8</w:t>
            </w:r>
          </w:p>
        </w:tc>
      </w:tr>
      <w:tr w:rsidR="001215A9">
        <w:tc>
          <w:tcPr>
            <w:tcW w:w="1920" w:type="dxa"/>
            <w:vAlign w:val="center"/>
          </w:tcPr>
          <w:p w:rsidR="001215A9" w:rsidRDefault="003D2702">
            <w:pPr>
              <w:pStyle w:val="af"/>
              <w:ind w:left="0" w:firstLine="0"/>
              <w:jc w:val="center"/>
            </w:pPr>
            <w:r>
              <w:rPr>
                <w:rFonts w:hint="eastAsia"/>
              </w:rPr>
              <w:t>第四章</w:t>
            </w:r>
          </w:p>
        </w:tc>
        <w:tc>
          <w:tcPr>
            <w:tcW w:w="3360" w:type="dxa"/>
            <w:vAlign w:val="center"/>
          </w:tcPr>
          <w:p w:rsidR="001215A9" w:rsidRDefault="003D2702">
            <w:pPr>
              <w:pStyle w:val="af"/>
              <w:ind w:left="0" w:firstLine="0"/>
              <w:jc w:val="center"/>
            </w:pPr>
            <w:r>
              <w:rPr>
                <w:rFonts w:hint="eastAsia"/>
              </w:rPr>
              <w:t>卫星轨道运动理论</w:t>
            </w:r>
          </w:p>
        </w:tc>
        <w:tc>
          <w:tcPr>
            <w:tcW w:w="2220" w:type="dxa"/>
            <w:vAlign w:val="center"/>
          </w:tcPr>
          <w:p w:rsidR="001215A9" w:rsidRDefault="003D2702">
            <w:pPr>
              <w:pStyle w:val="af"/>
              <w:ind w:left="0" w:firstLine="0"/>
              <w:jc w:val="center"/>
            </w:pPr>
            <w:r>
              <w:rPr>
                <w:rFonts w:hint="eastAsia"/>
              </w:rPr>
              <w:t>6</w:t>
            </w:r>
          </w:p>
        </w:tc>
      </w:tr>
      <w:tr w:rsidR="001215A9">
        <w:tc>
          <w:tcPr>
            <w:tcW w:w="1920" w:type="dxa"/>
            <w:vAlign w:val="center"/>
          </w:tcPr>
          <w:p w:rsidR="001215A9" w:rsidRDefault="003D2702">
            <w:pPr>
              <w:pStyle w:val="af"/>
              <w:ind w:left="0" w:firstLine="0"/>
              <w:jc w:val="center"/>
            </w:pPr>
            <w:r>
              <w:rPr>
                <w:rFonts w:hint="eastAsia"/>
              </w:rPr>
              <w:t>第五章</w:t>
            </w:r>
          </w:p>
        </w:tc>
        <w:tc>
          <w:tcPr>
            <w:tcW w:w="3360" w:type="dxa"/>
            <w:vAlign w:val="center"/>
          </w:tcPr>
          <w:p w:rsidR="001215A9" w:rsidRDefault="003D2702">
            <w:pPr>
              <w:pStyle w:val="af"/>
              <w:ind w:left="0" w:firstLine="0"/>
              <w:jc w:val="center"/>
            </w:pPr>
            <w:r>
              <w:rPr>
                <w:rFonts w:hint="eastAsia"/>
              </w:rPr>
              <w:t>基本观测值与误差分析</w:t>
            </w:r>
          </w:p>
        </w:tc>
        <w:tc>
          <w:tcPr>
            <w:tcW w:w="2220" w:type="dxa"/>
            <w:vAlign w:val="center"/>
          </w:tcPr>
          <w:p w:rsidR="001215A9" w:rsidRDefault="003D2702">
            <w:pPr>
              <w:pStyle w:val="af"/>
              <w:ind w:left="0" w:firstLine="0"/>
              <w:jc w:val="center"/>
            </w:pPr>
            <w:r>
              <w:rPr>
                <w:rFonts w:hint="eastAsia"/>
              </w:rPr>
              <w:t>8</w:t>
            </w:r>
          </w:p>
        </w:tc>
      </w:tr>
      <w:tr w:rsidR="001215A9">
        <w:tc>
          <w:tcPr>
            <w:tcW w:w="1920" w:type="dxa"/>
            <w:vAlign w:val="center"/>
          </w:tcPr>
          <w:p w:rsidR="001215A9" w:rsidRDefault="003D2702">
            <w:pPr>
              <w:pStyle w:val="af"/>
              <w:ind w:left="0" w:firstLine="0"/>
              <w:jc w:val="center"/>
            </w:pPr>
            <w:r>
              <w:rPr>
                <w:rFonts w:hint="eastAsia"/>
              </w:rPr>
              <w:t>第六章</w:t>
            </w:r>
          </w:p>
        </w:tc>
        <w:tc>
          <w:tcPr>
            <w:tcW w:w="3360" w:type="dxa"/>
            <w:vAlign w:val="center"/>
          </w:tcPr>
          <w:p w:rsidR="001215A9" w:rsidRDefault="003D2702">
            <w:pPr>
              <w:pStyle w:val="af"/>
              <w:ind w:left="0" w:firstLine="0"/>
              <w:jc w:val="center"/>
            </w:pPr>
            <w:r>
              <w:rPr>
                <w:rFonts w:hint="eastAsia"/>
              </w:rPr>
              <w:t>单点定位</w:t>
            </w:r>
          </w:p>
        </w:tc>
        <w:tc>
          <w:tcPr>
            <w:tcW w:w="2220" w:type="dxa"/>
            <w:vAlign w:val="center"/>
          </w:tcPr>
          <w:p w:rsidR="001215A9" w:rsidRDefault="003D2702">
            <w:pPr>
              <w:pStyle w:val="af"/>
              <w:ind w:left="0" w:firstLine="0"/>
              <w:jc w:val="center"/>
            </w:pPr>
            <w:r>
              <w:rPr>
                <w:rFonts w:hint="eastAsia"/>
              </w:rPr>
              <w:t>6</w:t>
            </w:r>
          </w:p>
        </w:tc>
      </w:tr>
      <w:tr w:rsidR="001215A9">
        <w:tc>
          <w:tcPr>
            <w:tcW w:w="1920" w:type="dxa"/>
            <w:vAlign w:val="center"/>
          </w:tcPr>
          <w:p w:rsidR="001215A9" w:rsidRDefault="003D2702">
            <w:pPr>
              <w:pStyle w:val="af"/>
              <w:ind w:left="0" w:firstLine="0"/>
              <w:jc w:val="center"/>
            </w:pPr>
            <w:r>
              <w:rPr>
                <w:rFonts w:hint="eastAsia"/>
              </w:rPr>
              <w:t>第七章</w:t>
            </w:r>
          </w:p>
        </w:tc>
        <w:tc>
          <w:tcPr>
            <w:tcW w:w="3360" w:type="dxa"/>
            <w:vAlign w:val="center"/>
          </w:tcPr>
          <w:p w:rsidR="001215A9" w:rsidRDefault="003D2702">
            <w:pPr>
              <w:pStyle w:val="af"/>
              <w:ind w:left="0" w:firstLine="0"/>
              <w:jc w:val="center"/>
            </w:pPr>
            <w:r>
              <w:rPr>
                <w:rFonts w:hint="eastAsia"/>
              </w:rPr>
              <w:t>差分定位</w:t>
            </w:r>
          </w:p>
        </w:tc>
        <w:tc>
          <w:tcPr>
            <w:tcW w:w="2220" w:type="dxa"/>
            <w:vAlign w:val="center"/>
          </w:tcPr>
          <w:p w:rsidR="001215A9" w:rsidRDefault="003D2702">
            <w:pPr>
              <w:pStyle w:val="af"/>
              <w:ind w:left="0" w:firstLine="0"/>
              <w:jc w:val="center"/>
            </w:pPr>
            <w:r>
              <w:rPr>
                <w:rFonts w:hint="eastAsia"/>
              </w:rPr>
              <w:t>8</w:t>
            </w:r>
          </w:p>
        </w:tc>
      </w:tr>
      <w:tr w:rsidR="001215A9">
        <w:tc>
          <w:tcPr>
            <w:tcW w:w="1920" w:type="dxa"/>
            <w:vAlign w:val="center"/>
          </w:tcPr>
          <w:p w:rsidR="001215A9" w:rsidRDefault="003D2702">
            <w:pPr>
              <w:pStyle w:val="af"/>
              <w:ind w:left="0" w:firstLine="0"/>
              <w:jc w:val="center"/>
            </w:pPr>
            <w:r>
              <w:rPr>
                <w:rFonts w:hint="eastAsia"/>
              </w:rPr>
              <w:t>第八章</w:t>
            </w:r>
          </w:p>
        </w:tc>
        <w:tc>
          <w:tcPr>
            <w:tcW w:w="3360" w:type="dxa"/>
            <w:vAlign w:val="center"/>
          </w:tcPr>
          <w:p w:rsidR="001215A9" w:rsidRDefault="003D2702">
            <w:pPr>
              <w:pStyle w:val="af"/>
              <w:ind w:left="0" w:firstLine="0"/>
              <w:jc w:val="center"/>
            </w:pPr>
            <w:r>
              <w:rPr>
                <w:rFonts w:hint="eastAsia"/>
              </w:rPr>
              <w:t>基线数据处理模型</w:t>
            </w:r>
          </w:p>
        </w:tc>
        <w:tc>
          <w:tcPr>
            <w:tcW w:w="2220" w:type="dxa"/>
            <w:vAlign w:val="center"/>
          </w:tcPr>
          <w:p w:rsidR="001215A9" w:rsidRDefault="003D2702">
            <w:pPr>
              <w:pStyle w:val="af"/>
              <w:ind w:left="0" w:firstLine="0"/>
              <w:jc w:val="center"/>
            </w:pPr>
            <w:r>
              <w:rPr>
                <w:rFonts w:hint="eastAsia"/>
              </w:rPr>
              <w:t>8</w:t>
            </w:r>
          </w:p>
        </w:tc>
      </w:tr>
      <w:tr w:rsidR="001215A9">
        <w:tc>
          <w:tcPr>
            <w:tcW w:w="1920" w:type="dxa"/>
            <w:vAlign w:val="center"/>
          </w:tcPr>
          <w:p w:rsidR="001215A9" w:rsidRDefault="003D2702">
            <w:pPr>
              <w:pStyle w:val="af"/>
              <w:ind w:left="0" w:firstLine="0"/>
              <w:jc w:val="center"/>
            </w:pPr>
            <w:r>
              <w:rPr>
                <w:rFonts w:hint="eastAsia"/>
              </w:rPr>
              <w:t>第九章</w:t>
            </w:r>
          </w:p>
        </w:tc>
        <w:tc>
          <w:tcPr>
            <w:tcW w:w="3360" w:type="dxa"/>
            <w:vAlign w:val="center"/>
          </w:tcPr>
          <w:p w:rsidR="001215A9" w:rsidRDefault="003D2702">
            <w:pPr>
              <w:pStyle w:val="af"/>
              <w:ind w:left="0" w:firstLine="0"/>
              <w:jc w:val="center"/>
            </w:pPr>
            <w:r>
              <w:rPr>
                <w:rFonts w:hint="eastAsia"/>
              </w:rPr>
              <w:t>GNSS</w:t>
            </w:r>
            <w:r>
              <w:rPr>
                <w:rFonts w:hint="eastAsia"/>
              </w:rPr>
              <w:t>控制测量与网平差</w:t>
            </w:r>
          </w:p>
        </w:tc>
        <w:tc>
          <w:tcPr>
            <w:tcW w:w="2220" w:type="dxa"/>
            <w:vAlign w:val="center"/>
          </w:tcPr>
          <w:p w:rsidR="001215A9" w:rsidRDefault="003D2702">
            <w:pPr>
              <w:pStyle w:val="af"/>
              <w:ind w:left="0" w:firstLine="0"/>
              <w:jc w:val="center"/>
            </w:pPr>
            <w:r>
              <w:rPr>
                <w:rFonts w:hint="eastAsia"/>
              </w:rPr>
              <w:t>8</w:t>
            </w:r>
          </w:p>
        </w:tc>
      </w:tr>
      <w:tr w:rsidR="001215A9">
        <w:tc>
          <w:tcPr>
            <w:tcW w:w="5280" w:type="dxa"/>
            <w:gridSpan w:val="2"/>
            <w:vAlign w:val="center"/>
          </w:tcPr>
          <w:p w:rsidR="001215A9" w:rsidRDefault="003D2702">
            <w:pPr>
              <w:pStyle w:val="af"/>
              <w:jc w:val="center"/>
            </w:pPr>
            <w:r>
              <w:rPr>
                <w:rFonts w:hint="eastAsia"/>
              </w:rPr>
              <w:t>合</w:t>
            </w:r>
            <w:r>
              <w:rPr>
                <w:rFonts w:hint="eastAsia"/>
              </w:rPr>
              <w:t xml:space="preserve">       </w:t>
            </w:r>
            <w:r>
              <w:rPr>
                <w:rFonts w:hint="eastAsia"/>
              </w:rPr>
              <w:t>计</w:t>
            </w:r>
          </w:p>
        </w:tc>
        <w:tc>
          <w:tcPr>
            <w:tcW w:w="2220" w:type="dxa"/>
            <w:vAlign w:val="center"/>
          </w:tcPr>
          <w:p w:rsidR="001215A9" w:rsidRDefault="003D2702">
            <w:pPr>
              <w:pStyle w:val="af"/>
              <w:ind w:left="0" w:firstLine="0"/>
              <w:jc w:val="center"/>
            </w:pPr>
            <w:r>
              <w:rPr>
                <w:rFonts w:hint="eastAsia"/>
              </w:rPr>
              <w:t>64</w:t>
            </w:r>
          </w:p>
        </w:tc>
      </w:tr>
    </w:tbl>
    <w:p w:rsidR="001215A9" w:rsidRDefault="001215A9">
      <w:pPr>
        <w:spacing w:line="360" w:lineRule="exact"/>
        <w:ind w:leftChars="250" w:left="885" w:hangingChars="150" w:hanging="360"/>
        <w:rPr>
          <w:bCs/>
          <w:sz w:val="24"/>
        </w:rPr>
      </w:pPr>
    </w:p>
    <w:p w:rsidR="001215A9" w:rsidRDefault="003D2702">
      <w:pPr>
        <w:spacing w:line="360" w:lineRule="exact"/>
        <w:rPr>
          <w:rFonts w:ascii="黑体" w:eastAsia="黑体" w:hAnsi="黑体"/>
          <w:sz w:val="24"/>
        </w:rPr>
      </w:pPr>
      <w:r>
        <w:rPr>
          <w:rFonts w:ascii="黑体" w:eastAsia="黑体" w:hAnsi="黑体"/>
          <w:sz w:val="24"/>
        </w:rPr>
        <w:t>五、关于命题考试的若干规定</w:t>
      </w:r>
    </w:p>
    <w:p w:rsidR="001215A9" w:rsidRDefault="003D2702">
      <w:pPr>
        <w:spacing w:line="360" w:lineRule="exact"/>
        <w:ind w:leftChars="250" w:left="885" w:hangingChars="150" w:hanging="360"/>
        <w:rPr>
          <w:bCs/>
          <w:sz w:val="24"/>
        </w:rPr>
      </w:pPr>
      <w:r>
        <w:rPr>
          <w:bCs/>
          <w:sz w:val="24"/>
        </w:rPr>
        <w:t>1</w:t>
      </w:r>
      <w:r>
        <w:rPr>
          <w:bCs/>
          <w:sz w:val="24"/>
        </w:rPr>
        <w:t>．本大纲各章所提到的内容和考核目标都是考试内容。试题覆盖到章，适当突出重点。</w:t>
      </w:r>
    </w:p>
    <w:p w:rsidR="001215A9" w:rsidRDefault="003D2702">
      <w:pPr>
        <w:spacing w:line="360" w:lineRule="exact"/>
        <w:ind w:leftChars="250" w:left="885" w:hangingChars="150" w:hanging="360"/>
        <w:rPr>
          <w:bCs/>
          <w:sz w:val="24"/>
        </w:rPr>
      </w:pPr>
      <w:r>
        <w:rPr>
          <w:bCs/>
          <w:sz w:val="24"/>
        </w:rPr>
        <w:t>2</w:t>
      </w:r>
      <w:r>
        <w:rPr>
          <w:bCs/>
          <w:sz w:val="24"/>
        </w:rPr>
        <w:t>．试卷中对不同能力层次的试题比例大致是：</w:t>
      </w:r>
      <w:r>
        <w:rPr>
          <w:rFonts w:hint="eastAsia"/>
          <w:bCs/>
          <w:sz w:val="24"/>
        </w:rPr>
        <w:t>“</w:t>
      </w:r>
      <w:r>
        <w:rPr>
          <w:bCs/>
          <w:sz w:val="24"/>
        </w:rPr>
        <w:t>识记</w:t>
      </w:r>
      <w:r>
        <w:rPr>
          <w:rFonts w:hint="eastAsia"/>
          <w:bCs/>
          <w:sz w:val="24"/>
        </w:rPr>
        <w:t>”</w:t>
      </w:r>
      <w:r>
        <w:rPr>
          <w:bCs/>
          <w:sz w:val="24"/>
        </w:rPr>
        <w:t>为</w:t>
      </w:r>
      <w:r>
        <w:rPr>
          <w:rFonts w:hint="eastAsia"/>
          <w:bCs/>
          <w:sz w:val="24"/>
        </w:rPr>
        <w:t>（</w:t>
      </w:r>
      <w:r>
        <w:rPr>
          <w:rFonts w:hint="eastAsia"/>
          <w:bCs/>
          <w:sz w:val="24"/>
        </w:rPr>
        <w:t>40</w:t>
      </w:r>
      <w:r>
        <w:rPr>
          <w:rFonts w:hint="eastAsia"/>
          <w:bCs/>
          <w:sz w:val="24"/>
        </w:rPr>
        <w:t>）</w:t>
      </w:r>
      <w:r>
        <w:rPr>
          <w:bCs/>
          <w:sz w:val="24"/>
        </w:rPr>
        <w:t>%</w:t>
      </w:r>
      <w:r>
        <w:rPr>
          <w:bCs/>
          <w:sz w:val="24"/>
        </w:rPr>
        <w:t>、</w:t>
      </w:r>
      <w:r>
        <w:rPr>
          <w:rFonts w:hint="eastAsia"/>
          <w:bCs/>
          <w:sz w:val="24"/>
        </w:rPr>
        <w:t>“</w:t>
      </w:r>
      <w:r>
        <w:rPr>
          <w:bCs/>
          <w:sz w:val="24"/>
        </w:rPr>
        <w:t>理解</w:t>
      </w:r>
      <w:r>
        <w:rPr>
          <w:rFonts w:hint="eastAsia"/>
          <w:bCs/>
          <w:sz w:val="24"/>
        </w:rPr>
        <w:t>”</w:t>
      </w:r>
      <w:r>
        <w:rPr>
          <w:bCs/>
          <w:sz w:val="24"/>
        </w:rPr>
        <w:t>为</w:t>
      </w:r>
      <w:r>
        <w:rPr>
          <w:rFonts w:hint="eastAsia"/>
          <w:bCs/>
          <w:sz w:val="24"/>
        </w:rPr>
        <w:t>（</w:t>
      </w:r>
      <w:r>
        <w:rPr>
          <w:rFonts w:hint="eastAsia"/>
          <w:bCs/>
          <w:sz w:val="24"/>
        </w:rPr>
        <w:t>40</w:t>
      </w:r>
      <w:r>
        <w:rPr>
          <w:rFonts w:hint="eastAsia"/>
          <w:bCs/>
          <w:sz w:val="24"/>
        </w:rPr>
        <w:t>）</w:t>
      </w:r>
      <w:r>
        <w:rPr>
          <w:rFonts w:hint="eastAsia"/>
          <w:bCs/>
          <w:sz w:val="24"/>
        </w:rPr>
        <w:t>%</w:t>
      </w:r>
      <w:r>
        <w:rPr>
          <w:bCs/>
          <w:sz w:val="24"/>
        </w:rPr>
        <w:t>、</w:t>
      </w:r>
      <w:r>
        <w:rPr>
          <w:rFonts w:hint="eastAsia"/>
          <w:bCs/>
          <w:sz w:val="24"/>
        </w:rPr>
        <w:t>“</w:t>
      </w:r>
      <w:r>
        <w:rPr>
          <w:bCs/>
          <w:sz w:val="24"/>
        </w:rPr>
        <w:t>应用</w:t>
      </w:r>
      <w:r>
        <w:rPr>
          <w:rFonts w:hint="eastAsia"/>
          <w:bCs/>
          <w:sz w:val="24"/>
        </w:rPr>
        <w:t>”</w:t>
      </w:r>
      <w:r>
        <w:rPr>
          <w:bCs/>
          <w:sz w:val="24"/>
        </w:rPr>
        <w:t>为</w:t>
      </w:r>
      <w:r>
        <w:rPr>
          <w:rFonts w:hint="eastAsia"/>
          <w:bCs/>
          <w:sz w:val="24"/>
        </w:rPr>
        <w:t>（</w:t>
      </w:r>
      <w:r>
        <w:rPr>
          <w:rFonts w:hint="eastAsia"/>
          <w:bCs/>
          <w:sz w:val="24"/>
        </w:rPr>
        <w:t>20</w:t>
      </w:r>
      <w:r>
        <w:rPr>
          <w:rFonts w:hint="eastAsia"/>
          <w:bCs/>
          <w:sz w:val="24"/>
        </w:rPr>
        <w:t>）</w:t>
      </w:r>
      <w:r>
        <w:rPr>
          <w:rFonts w:hint="eastAsia"/>
          <w:bCs/>
          <w:sz w:val="24"/>
        </w:rPr>
        <w:t>%</w:t>
      </w:r>
      <w:r>
        <w:rPr>
          <w:bCs/>
          <w:sz w:val="24"/>
        </w:rPr>
        <w:t>。</w:t>
      </w:r>
    </w:p>
    <w:p w:rsidR="001215A9" w:rsidRDefault="003D2702">
      <w:pPr>
        <w:spacing w:line="360" w:lineRule="exact"/>
        <w:ind w:leftChars="250" w:left="885" w:hangingChars="150" w:hanging="360"/>
        <w:rPr>
          <w:bCs/>
          <w:sz w:val="24"/>
        </w:rPr>
      </w:pPr>
      <w:r>
        <w:rPr>
          <w:bCs/>
          <w:sz w:val="24"/>
        </w:rPr>
        <w:t>3</w:t>
      </w:r>
      <w:r>
        <w:rPr>
          <w:bCs/>
          <w:sz w:val="24"/>
        </w:rPr>
        <w:t>．试题难易程度应合理：</w:t>
      </w:r>
      <w:r>
        <w:rPr>
          <w:rFonts w:hint="eastAsia"/>
          <w:bCs/>
          <w:sz w:val="24"/>
        </w:rPr>
        <w:t>容易、中等、</w:t>
      </w:r>
      <w:proofErr w:type="gramStart"/>
      <w:r>
        <w:rPr>
          <w:rFonts w:hint="eastAsia"/>
          <w:bCs/>
          <w:sz w:val="24"/>
        </w:rPr>
        <w:t>难</w:t>
      </w:r>
      <w:r>
        <w:rPr>
          <w:bCs/>
          <w:sz w:val="24"/>
        </w:rPr>
        <w:t>比例</w:t>
      </w:r>
      <w:proofErr w:type="gramEnd"/>
      <w:r>
        <w:rPr>
          <w:bCs/>
          <w:sz w:val="24"/>
        </w:rPr>
        <w:t>为</w:t>
      </w:r>
      <w:r>
        <w:rPr>
          <w:rFonts w:hint="eastAsia"/>
          <w:bCs/>
          <w:sz w:val="24"/>
        </w:rPr>
        <w:t>3</w:t>
      </w:r>
      <w:r>
        <w:rPr>
          <w:bCs/>
          <w:sz w:val="24"/>
        </w:rPr>
        <w:t>：</w:t>
      </w:r>
      <w:r>
        <w:rPr>
          <w:rFonts w:hint="eastAsia"/>
          <w:bCs/>
          <w:sz w:val="24"/>
        </w:rPr>
        <w:t>4</w:t>
      </w:r>
      <w:r>
        <w:rPr>
          <w:bCs/>
          <w:sz w:val="24"/>
        </w:rPr>
        <w:t>：</w:t>
      </w:r>
      <w:r>
        <w:rPr>
          <w:bCs/>
          <w:sz w:val="24"/>
        </w:rPr>
        <w:t>3</w:t>
      </w:r>
      <w:r>
        <w:rPr>
          <w:bCs/>
          <w:sz w:val="24"/>
        </w:rPr>
        <w:t>。</w:t>
      </w:r>
    </w:p>
    <w:p w:rsidR="001215A9" w:rsidRDefault="003D2702">
      <w:pPr>
        <w:spacing w:line="360" w:lineRule="exact"/>
        <w:ind w:leftChars="250" w:left="885" w:hangingChars="150" w:hanging="360"/>
        <w:rPr>
          <w:bCs/>
          <w:sz w:val="24"/>
        </w:rPr>
      </w:pPr>
      <w:r>
        <w:rPr>
          <w:bCs/>
          <w:sz w:val="24"/>
        </w:rPr>
        <w:t>4</w:t>
      </w:r>
      <w:r>
        <w:rPr>
          <w:bCs/>
          <w:sz w:val="24"/>
        </w:rPr>
        <w:t>．每份试卷中，各类考核点所占比例约为：重点占</w:t>
      </w:r>
      <w:r>
        <w:rPr>
          <w:bCs/>
          <w:sz w:val="24"/>
        </w:rPr>
        <w:t>60%</w:t>
      </w:r>
      <w:r>
        <w:rPr>
          <w:bCs/>
          <w:sz w:val="24"/>
        </w:rPr>
        <w:t>，次重点占</w:t>
      </w:r>
      <w:r>
        <w:rPr>
          <w:bCs/>
          <w:sz w:val="24"/>
        </w:rPr>
        <w:t>30%</w:t>
      </w:r>
      <w:r>
        <w:rPr>
          <w:bCs/>
          <w:sz w:val="24"/>
        </w:rPr>
        <w:t>，一般占</w:t>
      </w:r>
      <w:r>
        <w:rPr>
          <w:bCs/>
          <w:sz w:val="24"/>
        </w:rPr>
        <w:t>10%</w:t>
      </w:r>
      <w:r>
        <w:rPr>
          <w:bCs/>
          <w:sz w:val="24"/>
        </w:rPr>
        <w:t>。</w:t>
      </w:r>
    </w:p>
    <w:p w:rsidR="001215A9" w:rsidRDefault="003D2702">
      <w:pPr>
        <w:spacing w:line="360" w:lineRule="exact"/>
        <w:ind w:leftChars="250" w:left="885" w:hangingChars="150" w:hanging="360"/>
        <w:rPr>
          <w:bCs/>
          <w:sz w:val="24"/>
        </w:rPr>
      </w:pPr>
      <w:r>
        <w:rPr>
          <w:bCs/>
          <w:sz w:val="24"/>
        </w:rPr>
        <w:t>5</w:t>
      </w:r>
      <w:r>
        <w:rPr>
          <w:bCs/>
          <w:sz w:val="24"/>
        </w:rPr>
        <w:t>．试题类型一般分为：</w:t>
      </w:r>
      <w:r>
        <w:rPr>
          <w:rFonts w:hint="eastAsia"/>
          <w:bCs/>
          <w:sz w:val="24"/>
        </w:rPr>
        <w:t>单项选择题、填空题、名词解释题、简答题、应用题。</w:t>
      </w:r>
    </w:p>
    <w:p w:rsidR="001215A9" w:rsidRDefault="003D2702">
      <w:pPr>
        <w:spacing w:line="360" w:lineRule="exact"/>
        <w:ind w:leftChars="250" w:left="885" w:hangingChars="150" w:hanging="360"/>
        <w:rPr>
          <w:bCs/>
          <w:sz w:val="24"/>
        </w:rPr>
      </w:pPr>
      <w:r>
        <w:rPr>
          <w:bCs/>
          <w:sz w:val="24"/>
        </w:rPr>
        <w:t>6</w:t>
      </w:r>
      <w:r>
        <w:rPr>
          <w:bCs/>
          <w:sz w:val="24"/>
        </w:rPr>
        <w:t>．考试采用闭卷笔试，考试时间</w:t>
      </w:r>
      <w:r>
        <w:rPr>
          <w:rFonts w:hint="eastAsia"/>
          <w:bCs/>
          <w:sz w:val="24"/>
        </w:rPr>
        <w:t>90</w:t>
      </w:r>
      <w:r>
        <w:rPr>
          <w:bCs/>
          <w:sz w:val="24"/>
        </w:rPr>
        <w:t>分钟，采用百分制评分，</w:t>
      </w:r>
      <w:r>
        <w:rPr>
          <w:bCs/>
          <w:sz w:val="24"/>
        </w:rPr>
        <w:t>60</w:t>
      </w:r>
      <w:r>
        <w:rPr>
          <w:bCs/>
          <w:sz w:val="24"/>
        </w:rPr>
        <w:t>分合格。</w:t>
      </w:r>
    </w:p>
    <w:p w:rsidR="001215A9" w:rsidRDefault="003D2702">
      <w:pPr>
        <w:spacing w:line="360" w:lineRule="exact"/>
        <w:rPr>
          <w:rFonts w:ascii="黑体" w:eastAsia="黑体" w:hAnsi="黑体"/>
          <w:sz w:val="24"/>
        </w:rPr>
      </w:pPr>
      <w:r>
        <w:rPr>
          <w:rFonts w:ascii="黑体" w:eastAsia="黑体" w:hAnsi="黑体"/>
          <w:sz w:val="24"/>
        </w:rPr>
        <w:t>六、题型示例（样题）</w:t>
      </w:r>
    </w:p>
    <w:p w:rsidR="001215A9" w:rsidRDefault="003D2702">
      <w:pPr>
        <w:tabs>
          <w:tab w:val="left" w:pos="735"/>
          <w:tab w:val="left" w:pos="2730"/>
          <w:tab w:val="left" w:pos="4620"/>
          <w:tab w:val="left" w:pos="6510"/>
        </w:tabs>
        <w:spacing w:line="300" w:lineRule="exact"/>
        <w:rPr>
          <w:rFonts w:ascii="黑体" w:eastAsia="黑体" w:hAnsi="黑体"/>
          <w:szCs w:val="21"/>
        </w:rPr>
      </w:pPr>
      <w:r>
        <w:rPr>
          <w:rFonts w:ascii="黑体" w:eastAsia="黑体" w:hAnsi="黑体"/>
          <w:szCs w:val="21"/>
        </w:rPr>
        <w:t>一、单项选择题（本大题共■小题，每小题■分，共■分）</w:t>
      </w:r>
    </w:p>
    <w:p w:rsidR="001215A9" w:rsidRDefault="003D2702">
      <w:pPr>
        <w:tabs>
          <w:tab w:val="left" w:pos="735"/>
          <w:tab w:val="left" w:pos="2625"/>
          <w:tab w:val="left" w:pos="4515"/>
          <w:tab w:val="left" w:pos="6425"/>
        </w:tabs>
        <w:spacing w:line="300" w:lineRule="exact"/>
        <w:ind w:leftChars="200" w:left="420"/>
        <w:rPr>
          <w:rFonts w:ascii="黑体" w:eastAsia="黑体"/>
          <w:szCs w:val="21"/>
        </w:rPr>
      </w:pPr>
      <w:r>
        <w:rPr>
          <w:rFonts w:ascii="黑体" w:eastAsia="黑体"/>
          <w:szCs w:val="21"/>
        </w:rPr>
        <w:t>在每小题列出的四个备选项中只有一个是符合题目要求的，请将其选出并将</w:t>
      </w:r>
      <w:r>
        <w:rPr>
          <w:rFonts w:ascii="黑体" w:eastAsia="黑体"/>
          <w:szCs w:val="21"/>
        </w:rPr>
        <w:t>“</w:t>
      </w:r>
      <w:r>
        <w:rPr>
          <w:rFonts w:ascii="黑体" w:eastAsia="黑体"/>
          <w:szCs w:val="21"/>
        </w:rPr>
        <w:t>答题卡</w:t>
      </w:r>
      <w:r>
        <w:rPr>
          <w:rFonts w:ascii="黑体" w:eastAsia="黑体"/>
          <w:szCs w:val="21"/>
        </w:rPr>
        <w:t>”</w:t>
      </w:r>
      <w:r>
        <w:rPr>
          <w:rFonts w:ascii="黑体" w:eastAsia="黑体"/>
          <w:szCs w:val="21"/>
        </w:rPr>
        <w:t>上的相应字母涂黑。错涂、多涂或未涂均无分。</w:t>
      </w:r>
    </w:p>
    <w:p w:rsidR="001215A9" w:rsidRDefault="003D2702">
      <w:pPr>
        <w:tabs>
          <w:tab w:val="left" w:pos="735"/>
          <w:tab w:val="left" w:pos="2730"/>
          <w:tab w:val="left" w:pos="4620"/>
          <w:tab w:val="left" w:pos="6510"/>
        </w:tabs>
        <w:spacing w:line="300" w:lineRule="exact"/>
        <w:ind w:leftChars="200" w:left="735" w:hangingChars="150" w:hanging="315"/>
        <w:rPr>
          <w:szCs w:val="21"/>
        </w:rPr>
      </w:pPr>
      <w:r>
        <w:rPr>
          <w:szCs w:val="21"/>
        </w:rPr>
        <w:t>1</w:t>
      </w:r>
      <w:r>
        <w:rPr>
          <w:szCs w:val="21"/>
        </w:rPr>
        <w:t>．</w:t>
      </w:r>
      <w:r>
        <w:rPr>
          <w:rFonts w:ascii="宋体" w:cs="宋体" w:hint="eastAsia"/>
          <w:szCs w:val="21"/>
        </w:rPr>
        <w:t>GPS时间系统属于（）</w:t>
      </w:r>
    </w:p>
    <w:p w:rsidR="001215A9" w:rsidRDefault="003D2702">
      <w:pPr>
        <w:tabs>
          <w:tab w:val="left" w:pos="735"/>
          <w:tab w:val="left" w:pos="2730"/>
          <w:tab w:val="left" w:pos="4620"/>
          <w:tab w:val="left" w:pos="6510"/>
        </w:tabs>
        <w:spacing w:line="300" w:lineRule="exact"/>
        <w:ind w:leftChars="200" w:left="735" w:hangingChars="150" w:hanging="315"/>
        <w:rPr>
          <w:szCs w:val="21"/>
        </w:rPr>
      </w:pPr>
      <w:r>
        <w:rPr>
          <w:rFonts w:hint="eastAsia"/>
          <w:szCs w:val="21"/>
        </w:rPr>
        <w:tab/>
      </w:r>
      <w:r>
        <w:rPr>
          <w:szCs w:val="21"/>
        </w:rPr>
        <w:t>A</w:t>
      </w:r>
      <w:r>
        <w:rPr>
          <w:szCs w:val="21"/>
        </w:rPr>
        <w:t>．</w:t>
      </w:r>
      <w:r>
        <w:rPr>
          <w:rFonts w:ascii="宋体" w:cs="宋体" w:hint="eastAsia"/>
          <w:szCs w:val="21"/>
        </w:rPr>
        <w:t>原子时</w:t>
      </w:r>
      <w:r>
        <w:rPr>
          <w:rFonts w:hint="eastAsia"/>
          <w:szCs w:val="21"/>
        </w:rPr>
        <w:t xml:space="preserve"> </w:t>
      </w:r>
      <w:r>
        <w:rPr>
          <w:rFonts w:hint="eastAsia"/>
          <w:szCs w:val="21"/>
        </w:rPr>
        <w:tab/>
      </w:r>
      <w:r>
        <w:rPr>
          <w:szCs w:val="21"/>
        </w:rPr>
        <w:t>B</w:t>
      </w:r>
      <w:r>
        <w:rPr>
          <w:szCs w:val="21"/>
        </w:rPr>
        <w:t>．</w:t>
      </w:r>
      <w:r>
        <w:rPr>
          <w:rFonts w:ascii="宋体" w:cs="宋体" w:hint="eastAsia"/>
          <w:szCs w:val="21"/>
        </w:rPr>
        <w:t>力学时</w:t>
      </w:r>
      <w:r>
        <w:rPr>
          <w:rFonts w:hint="eastAsia"/>
          <w:szCs w:val="21"/>
        </w:rPr>
        <w:t xml:space="preserve"> </w:t>
      </w:r>
      <w:r>
        <w:rPr>
          <w:rFonts w:hint="eastAsia"/>
          <w:szCs w:val="21"/>
        </w:rPr>
        <w:tab/>
      </w:r>
      <w:r>
        <w:rPr>
          <w:szCs w:val="21"/>
        </w:rPr>
        <w:t>C</w:t>
      </w:r>
      <w:r>
        <w:rPr>
          <w:szCs w:val="21"/>
        </w:rPr>
        <w:t>．</w:t>
      </w:r>
      <w:r>
        <w:rPr>
          <w:rFonts w:ascii="宋体" w:cs="宋体" w:hint="eastAsia"/>
          <w:szCs w:val="21"/>
        </w:rPr>
        <w:t>协调时</w:t>
      </w:r>
      <w:r>
        <w:rPr>
          <w:rFonts w:hint="eastAsia"/>
          <w:szCs w:val="21"/>
        </w:rPr>
        <w:t xml:space="preserve"> </w:t>
      </w:r>
      <w:r>
        <w:rPr>
          <w:rFonts w:hint="eastAsia"/>
          <w:szCs w:val="21"/>
        </w:rPr>
        <w:tab/>
      </w:r>
      <w:r>
        <w:rPr>
          <w:szCs w:val="21"/>
        </w:rPr>
        <w:t>D</w:t>
      </w:r>
      <w:r>
        <w:rPr>
          <w:szCs w:val="21"/>
        </w:rPr>
        <w:t>．</w:t>
      </w:r>
      <w:r>
        <w:rPr>
          <w:rFonts w:ascii="宋体" w:cs="宋体" w:hint="eastAsia"/>
          <w:szCs w:val="21"/>
        </w:rPr>
        <w:t>世界协调时</w:t>
      </w:r>
    </w:p>
    <w:p w:rsidR="001215A9" w:rsidRDefault="003D2702">
      <w:pPr>
        <w:tabs>
          <w:tab w:val="left" w:pos="735"/>
          <w:tab w:val="left" w:pos="2730"/>
          <w:tab w:val="left" w:pos="4620"/>
          <w:tab w:val="left" w:pos="6510"/>
        </w:tabs>
        <w:spacing w:line="300" w:lineRule="exact"/>
        <w:ind w:leftChars="200" w:left="735" w:hangingChars="150" w:hanging="315"/>
        <w:rPr>
          <w:szCs w:val="21"/>
        </w:rPr>
      </w:pPr>
      <w:r>
        <w:rPr>
          <w:rFonts w:hint="eastAsia"/>
          <w:szCs w:val="21"/>
        </w:rPr>
        <w:lastRenderedPageBreak/>
        <w:t>2</w:t>
      </w:r>
      <w:r>
        <w:rPr>
          <w:szCs w:val="21"/>
        </w:rPr>
        <w:t>．</w:t>
      </w:r>
      <w:r>
        <w:rPr>
          <w:rFonts w:ascii="宋体" w:cs="宋体" w:hint="eastAsia"/>
          <w:szCs w:val="21"/>
        </w:rPr>
        <w:t>我国的第一个卫星导航系统是（）</w:t>
      </w:r>
    </w:p>
    <w:p w:rsidR="001215A9" w:rsidRDefault="003D2702">
      <w:pPr>
        <w:tabs>
          <w:tab w:val="left" w:pos="735"/>
          <w:tab w:val="left" w:pos="2730"/>
          <w:tab w:val="left" w:pos="4620"/>
          <w:tab w:val="left" w:pos="6510"/>
        </w:tabs>
        <w:spacing w:line="300" w:lineRule="exact"/>
        <w:ind w:leftChars="200" w:left="735" w:hangingChars="150" w:hanging="315"/>
        <w:rPr>
          <w:szCs w:val="21"/>
        </w:rPr>
      </w:pPr>
      <w:r>
        <w:rPr>
          <w:rFonts w:hint="eastAsia"/>
          <w:szCs w:val="21"/>
        </w:rPr>
        <w:tab/>
      </w:r>
      <w:r>
        <w:rPr>
          <w:szCs w:val="21"/>
        </w:rPr>
        <w:t>A</w:t>
      </w:r>
      <w:r>
        <w:rPr>
          <w:szCs w:val="21"/>
        </w:rPr>
        <w:t>．</w:t>
      </w:r>
      <w:r>
        <w:rPr>
          <w:rFonts w:ascii="宋体" w:cs="宋体" w:hint="eastAsia"/>
          <w:szCs w:val="21"/>
        </w:rPr>
        <w:t>GLONASS</w:t>
      </w:r>
      <w:r>
        <w:rPr>
          <w:rFonts w:hint="eastAsia"/>
          <w:szCs w:val="21"/>
        </w:rPr>
        <w:t xml:space="preserve"> </w:t>
      </w:r>
      <w:r>
        <w:rPr>
          <w:rFonts w:hint="eastAsia"/>
          <w:szCs w:val="21"/>
        </w:rPr>
        <w:tab/>
      </w:r>
      <w:r>
        <w:rPr>
          <w:szCs w:val="21"/>
        </w:rPr>
        <w:t>B</w:t>
      </w:r>
      <w:r>
        <w:rPr>
          <w:szCs w:val="21"/>
        </w:rPr>
        <w:t>．</w:t>
      </w:r>
      <w:r>
        <w:rPr>
          <w:rFonts w:ascii="宋体" w:cs="宋体" w:hint="eastAsia"/>
          <w:szCs w:val="21"/>
        </w:rPr>
        <w:t>GPS</w:t>
      </w:r>
      <w:r>
        <w:rPr>
          <w:rFonts w:hint="eastAsia"/>
          <w:szCs w:val="21"/>
        </w:rPr>
        <w:t xml:space="preserve"> </w:t>
      </w:r>
      <w:r>
        <w:rPr>
          <w:rFonts w:hint="eastAsia"/>
          <w:szCs w:val="21"/>
        </w:rPr>
        <w:tab/>
      </w:r>
      <w:r>
        <w:rPr>
          <w:szCs w:val="21"/>
        </w:rPr>
        <w:t>C</w:t>
      </w:r>
      <w:r>
        <w:rPr>
          <w:szCs w:val="21"/>
        </w:rPr>
        <w:t>．</w:t>
      </w:r>
      <w:r>
        <w:rPr>
          <w:rFonts w:ascii="宋体" w:cs="宋体" w:hint="eastAsia"/>
          <w:szCs w:val="21"/>
        </w:rPr>
        <w:t>Galileo</w:t>
      </w:r>
      <w:r>
        <w:rPr>
          <w:rFonts w:hint="eastAsia"/>
          <w:szCs w:val="21"/>
        </w:rPr>
        <w:t xml:space="preserve"> </w:t>
      </w:r>
      <w:r>
        <w:rPr>
          <w:rFonts w:hint="eastAsia"/>
          <w:szCs w:val="21"/>
        </w:rPr>
        <w:tab/>
      </w:r>
      <w:r>
        <w:rPr>
          <w:szCs w:val="21"/>
        </w:rPr>
        <w:t>D</w:t>
      </w:r>
      <w:r>
        <w:rPr>
          <w:szCs w:val="21"/>
        </w:rPr>
        <w:t>．</w:t>
      </w:r>
      <w:r>
        <w:rPr>
          <w:rFonts w:ascii="宋体" w:cs="宋体" w:hint="eastAsia"/>
          <w:szCs w:val="21"/>
        </w:rPr>
        <w:t>北斗</w:t>
      </w:r>
    </w:p>
    <w:p w:rsidR="001215A9" w:rsidRDefault="003D2702">
      <w:pPr>
        <w:tabs>
          <w:tab w:val="left" w:pos="735"/>
          <w:tab w:val="left" w:pos="2730"/>
          <w:tab w:val="left" w:pos="4620"/>
          <w:tab w:val="left" w:pos="6510"/>
        </w:tabs>
        <w:spacing w:line="300" w:lineRule="exact"/>
        <w:rPr>
          <w:rFonts w:ascii="黑体" w:eastAsia="黑体" w:hAnsi="黑体"/>
          <w:szCs w:val="21"/>
        </w:rPr>
      </w:pPr>
      <w:r>
        <w:rPr>
          <w:rFonts w:ascii="黑体" w:eastAsia="黑体" w:hAnsi="黑体"/>
          <w:szCs w:val="21"/>
        </w:rPr>
        <w:t>二、多项选择题（本大题共■小题，每小题■分，共■分）</w:t>
      </w:r>
    </w:p>
    <w:p w:rsidR="001215A9" w:rsidRDefault="003D2702">
      <w:pPr>
        <w:tabs>
          <w:tab w:val="left" w:pos="735"/>
          <w:tab w:val="left" w:pos="2625"/>
          <w:tab w:val="left" w:pos="4515"/>
          <w:tab w:val="left" w:pos="6425"/>
        </w:tabs>
        <w:spacing w:line="300" w:lineRule="exact"/>
        <w:ind w:leftChars="200" w:left="420"/>
        <w:rPr>
          <w:rFonts w:ascii="黑体" w:eastAsia="黑体"/>
          <w:szCs w:val="21"/>
        </w:rPr>
      </w:pPr>
      <w:r>
        <w:rPr>
          <w:rFonts w:ascii="黑体" w:eastAsia="黑体"/>
          <w:szCs w:val="21"/>
        </w:rPr>
        <w:t>在每小题列出的五个备选项中至少有两个是符合题目要求的，请将其选出并将</w:t>
      </w:r>
      <w:r>
        <w:rPr>
          <w:rFonts w:ascii="黑体" w:eastAsia="黑体"/>
          <w:szCs w:val="21"/>
        </w:rPr>
        <w:t>“</w:t>
      </w:r>
      <w:r>
        <w:rPr>
          <w:rFonts w:ascii="黑体" w:eastAsia="黑体"/>
          <w:szCs w:val="21"/>
        </w:rPr>
        <w:t>答题卡</w:t>
      </w:r>
      <w:r>
        <w:rPr>
          <w:rFonts w:ascii="黑体" w:eastAsia="黑体"/>
          <w:szCs w:val="21"/>
        </w:rPr>
        <w:t>”</w:t>
      </w:r>
      <w:r>
        <w:rPr>
          <w:rFonts w:ascii="黑体" w:eastAsia="黑体"/>
          <w:szCs w:val="21"/>
        </w:rPr>
        <w:t>上的相应字母涂黑。错涂、多涂、少涂或未涂均无分。</w:t>
      </w:r>
    </w:p>
    <w:p w:rsidR="001215A9" w:rsidRDefault="003D2702">
      <w:pPr>
        <w:tabs>
          <w:tab w:val="left" w:pos="735"/>
          <w:tab w:val="left" w:pos="2730"/>
          <w:tab w:val="left" w:pos="4620"/>
          <w:tab w:val="left" w:pos="6510"/>
        </w:tabs>
        <w:spacing w:line="300" w:lineRule="exact"/>
        <w:ind w:leftChars="200" w:left="735" w:hangingChars="150" w:hanging="315"/>
        <w:rPr>
          <w:szCs w:val="21"/>
        </w:rPr>
      </w:pPr>
      <w:r>
        <w:rPr>
          <w:szCs w:val="21"/>
        </w:rPr>
        <w:t>1</w:t>
      </w:r>
      <w:r>
        <w:rPr>
          <w:rFonts w:hint="eastAsia"/>
          <w:szCs w:val="21"/>
        </w:rPr>
        <w:t>．</w:t>
      </w:r>
      <w:r>
        <w:rPr>
          <w:rFonts w:hint="eastAsia"/>
        </w:rPr>
        <w:t>下列选项中，理想椭圆轨道的轨道参数包括</w:t>
      </w:r>
    </w:p>
    <w:p w:rsidR="001215A9" w:rsidRDefault="003D2702">
      <w:pPr>
        <w:tabs>
          <w:tab w:val="left" w:pos="840"/>
          <w:tab w:val="left" w:pos="3570"/>
          <w:tab w:val="left" w:pos="6300"/>
        </w:tabs>
        <w:spacing w:line="300" w:lineRule="exact"/>
        <w:ind w:leftChars="200" w:left="735" w:hangingChars="150" w:hanging="315"/>
        <w:rPr>
          <w:szCs w:val="21"/>
        </w:rPr>
      </w:pPr>
      <w:r>
        <w:rPr>
          <w:rFonts w:hint="eastAsia"/>
          <w:szCs w:val="21"/>
        </w:rPr>
        <w:tab/>
      </w:r>
      <w:r>
        <w:rPr>
          <w:szCs w:val="21"/>
        </w:rPr>
        <w:t>A</w:t>
      </w:r>
      <w:r>
        <w:rPr>
          <w:rFonts w:hint="eastAsia"/>
          <w:szCs w:val="21"/>
        </w:rPr>
        <w:t>．</w:t>
      </w:r>
      <w:r>
        <w:rPr>
          <w:rFonts w:hint="eastAsia"/>
        </w:rPr>
        <w:t>轨道椭圆的长半轴</w:t>
      </w:r>
      <w:r>
        <w:rPr>
          <w:rFonts w:hint="eastAsia"/>
          <w:szCs w:val="21"/>
        </w:rPr>
        <w:tab/>
      </w:r>
      <w:r>
        <w:rPr>
          <w:szCs w:val="21"/>
        </w:rPr>
        <w:t>B</w:t>
      </w:r>
      <w:r>
        <w:rPr>
          <w:rFonts w:hint="eastAsia"/>
          <w:szCs w:val="21"/>
        </w:rPr>
        <w:t>．</w:t>
      </w:r>
      <w:r>
        <w:rPr>
          <w:rFonts w:hint="eastAsia"/>
        </w:rPr>
        <w:t>轨道椭圆的偏心率</w:t>
      </w:r>
      <w:r>
        <w:rPr>
          <w:rFonts w:hint="eastAsia"/>
          <w:szCs w:val="21"/>
        </w:rPr>
        <w:tab/>
      </w:r>
      <w:r>
        <w:rPr>
          <w:szCs w:val="21"/>
        </w:rPr>
        <w:t>C</w:t>
      </w:r>
      <w:r>
        <w:rPr>
          <w:rFonts w:hint="eastAsia"/>
          <w:szCs w:val="21"/>
        </w:rPr>
        <w:t>．</w:t>
      </w:r>
      <w:r>
        <w:rPr>
          <w:rFonts w:hint="eastAsia"/>
        </w:rPr>
        <w:t>轨道倾角</w:t>
      </w:r>
    </w:p>
    <w:p w:rsidR="001215A9" w:rsidRDefault="003D2702">
      <w:pPr>
        <w:tabs>
          <w:tab w:val="left" w:pos="840"/>
          <w:tab w:val="left" w:pos="3570"/>
          <w:tab w:val="left" w:pos="6300"/>
        </w:tabs>
        <w:spacing w:line="300" w:lineRule="exact"/>
        <w:ind w:leftChars="200" w:left="735" w:hangingChars="150" w:hanging="315"/>
      </w:pPr>
      <w:r>
        <w:rPr>
          <w:rFonts w:hint="eastAsia"/>
          <w:szCs w:val="21"/>
        </w:rPr>
        <w:tab/>
      </w:r>
      <w:r>
        <w:rPr>
          <w:szCs w:val="21"/>
        </w:rPr>
        <w:t>D</w:t>
      </w:r>
      <w:r>
        <w:rPr>
          <w:rFonts w:hint="eastAsia"/>
          <w:szCs w:val="21"/>
        </w:rPr>
        <w:t>．</w:t>
      </w:r>
      <w:r>
        <w:rPr>
          <w:rFonts w:hint="eastAsia"/>
        </w:rPr>
        <w:t>升交点赤经</w:t>
      </w:r>
      <w:r>
        <w:rPr>
          <w:rFonts w:hint="eastAsia"/>
          <w:szCs w:val="21"/>
        </w:rPr>
        <w:tab/>
      </w:r>
      <w:r>
        <w:rPr>
          <w:szCs w:val="21"/>
        </w:rPr>
        <w:t>E</w:t>
      </w:r>
      <w:r>
        <w:rPr>
          <w:rFonts w:hint="eastAsia"/>
          <w:szCs w:val="21"/>
        </w:rPr>
        <w:t>．</w:t>
      </w:r>
      <w:r>
        <w:rPr>
          <w:rFonts w:hint="eastAsia"/>
        </w:rPr>
        <w:t>近地点角距</w:t>
      </w:r>
    </w:p>
    <w:p w:rsidR="001215A9" w:rsidRDefault="003D2702">
      <w:pPr>
        <w:tabs>
          <w:tab w:val="left" w:pos="735"/>
          <w:tab w:val="left" w:pos="2730"/>
          <w:tab w:val="left" w:pos="4620"/>
          <w:tab w:val="left" w:pos="6510"/>
        </w:tabs>
        <w:spacing w:line="300" w:lineRule="exact"/>
        <w:ind w:leftChars="200" w:left="735" w:hangingChars="150" w:hanging="315"/>
        <w:rPr>
          <w:szCs w:val="21"/>
        </w:rPr>
      </w:pPr>
      <w:r>
        <w:rPr>
          <w:rFonts w:hint="eastAsia"/>
          <w:szCs w:val="21"/>
        </w:rPr>
        <w:t>2</w:t>
      </w:r>
      <w:r>
        <w:rPr>
          <w:rFonts w:hint="eastAsia"/>
          <w:szCs w:val="21"/>
        </w:rPr>
        <w:t>．</w:t>
      </w:r>
      <w:r>
        <w:rPr>
          <w:rFonts w:hint="eastAsia"/>
        </w:rPr>
        <w:t>下列选项中，关于天球的有参考意义的概念包括</w:t>
      </w:r>
    </w:p>
    <w:p w:rsidR="001215A9" w:rsidRDefault="003D2702">
      <w:pPr>
        <w:tabs>
          <w:tab w:val="left" w:pos="840"/>
          <w:tab w:val="left" w:pos="3570"/>
          <w:tab w:val="left" w:pos="6300"/>
        </w:tabs>
        <w:spacing w:line="300" w:lineRule="exact"/>
        <w:ind w:leftChars="200" w:left="735" w:hangingChars="150" w:hanging="315"/>
        <w:rPr>
          <w:szCs w:val="21"/>
        </w:rPr>
      </w:pPr>
      <w:r>
        <w:rPr>
          <w:rFonts w:hint="eastAsia"/>
          <w:szCs w:val="21"/>
        </w:rPr>
        <w:tab/>
      </w:r>
      <w:r>
        <w:rPr>
          <w:szCs w:val="21"/>
        </w:rPr>
        <w:t>A</w:t>
      </w:r>
      <w:r>
        <w:rPr>
          <w:rFonts w:hint="eastAsia"/>
          <w:szCs w:val="21"/>
        </w:rPr>
        <w:t>．</w:t>
      </w:r>
      <w:r>
        <w:rPr>
          <w:rFonts w:hint="eastAsia"/>
        </w:rPr>
        <w:t>天轴</w:t>
      </w:r>
      <w:r>
        <w:rPr>
          <w:rFonts w:hint="eastAsia"/>
          <w:szCs w:val="21"/>
        </w:rPr>
        <w:tab/>
      </w:r>
      <w:r>
        <w:rPr>
          <w:szCs w:val="21"/>
        </w:rPr>
        <w:t>B</w:t>
      </w:r>
      <w:r>
        <w:rPr>
          <w:rFonts w:hint="eastAsia"/>
          <w:szCs w:val="21"/>
        </w:rPr>
        <w:t>．</w:t>
      </w:r>
      <w:r>
        <w:rPr>
          <w:rFonts w:hint="eastAsia"/>
        </w:rPr>
        <w:t>天极</w:t>
      </w:r>
      <w:r>
        <w:rPr>
          <w:rFonts w:hint="eastAsia"/>
          <w:szCs w:val="21"/>
        </w:rPr>
        <w:tab/>
      </w:r>
      <w:r>
        <w:rPr>
          <w:szCs w:val="21"/>
        </w:rPr>
        <w:t>C</w:t>
      </w:r>
      <w:r>
        <w:rPr>
          <w:rFonts w:hint="eastAsia"/>
          <w:szCs w:val="21"/>
        </w:rPr>
        <w:t>．</w:t>
      </w:r>
      <w:r>
        <w:rPr>
          <w:rFonts w:hint="eastAsia"/>
        </w:rPr>
        <w:t>时圈</w:t>
      </w:r>
    </w:p>
    <w:p w:rsidR="001215A9" w:rsidRDefault="003D2702">
      <w:pPr>
        <w:tabs>
          <w:tab w:val="left" w:pos="840"/>
          <w:tab w:val="left" w:pos="3570"/>
          <w:tab w:val="left" w:pos="6300"/>
        </w:tabs>
        <w:spacing w:line="300" w:lineRule="exact"/>
        <w:ind w:leftChars="200" w:left="735" w:hangingChars="150" w:hanging="315"/>
      </w:pPr>
      <w:r>
        <w:rPr>
          <w:rFonts w:hint="eastAsia"/>
          <w:szCs w:val="21"/>
        </w:rPr>
        <w:tab/>
      </w:r>
      <w:r>
        <w:rPr>
          <w:szCs w:val="21"/>
        </w:rPr>
        <w:t>D</w:t>
      </w:r>
      <w:r>
        <w:rPr>
          <w:rFonts w:hint="eastAsia"/>
          <w:szCs w:val="21"/>
        </w:rPr>
        <w:t>．</w:t>
      </w:r>
      <w:r>
        <w:rPr>
          <w:rFonts w:hint="eastAsia"/>
        </w:rPr>
        <w:t>黄道</w:t>
      </w:r>
      <w:r>
        <w:rPr>
          <w:rFonts w:hint="eastAsia"/>
          <w:szCs w:val="21"/>
        </w:rPr>
        <w:tab/>
      </w:r>
      <w:r>
        <w:rPr>
          <w:szCs w:val="21"/>
        </w:rPr>
        <w:t>E</w:t>
      </w:r>
      <w:r>
        <w:rPr>
          <w:rFonts w:hint="eastAsia"/>
          <w:szCs w:val="21"/>
        </w:rPr>
        <w:t>．</w:t>
      </w:r>
      <w:r>
        <w:rPr>
          <w:rFonts w:hint="eastAsia"/>
        </w:rPr>
        <w:t>地轴</w:t>
      </w:r>
    </w:p>
    <w:p w:rsidR="001215A9" w:rsidRDefault="003D2702">
      <w:pPr>
        <w:tabs>
          <w:tab w:val="left" w:pos="735"/>
          <w:tab w:val="left" w:pos="2730"/>
          <w:tab w:val="left" w:pos="4620"/>
          <w:tab w:val="left" w:pos="6510"/>
        </w:tabs>
        <w:spacing w:line="300" w:lineRule="exact"/>
        <w:rPr>
          <w:rFonts w:ascii="黑体" w:eastAsia="黑体" w:hAnsi="黑体"/>
          <w:szCs w:val="21"/>
        </w:rPr>
      </w:pPr>
      <w:r>
        <w:rPr>
          <w:rFonts w:ascii="黑体" w:eastAsia="黑体" w:hAnsi="黑体"/>
          <w:szCs w:val="21"/>
        </w:rPr>
        <w:t>三、填空题（本大题共■小题，每小题■分，共■分）</w:t>
      </w:r>
    </w:p>
    <w:p w:rsidR="001215A9" w:rsidRDefault="003D2702">
      <w:pPr>
        <w:pStyle w:val="Default"/>
        <w:ind w:firstLineChars="202" w:firstLine="424"/>
        <w:rPr>
          <w:rFonts w:ascii="Times New Roman" w:eastAsia="宋体" w:cs="Times New Roman"/>
          <w:color w:val="auto"/>
          <w:sz w:val="21"/>
          <w:szCs w:val="21"/>
        </w:rPr>
      </w:pPr>
      <w:r>
        <w:rPr>
          <w:rFonts w:ascii="Times New Roman" w:cs="Times New Roman"/>
          <w:color w:val="auto"/>
          <w:sz w:val="21"/>
          <w:szCs w:val="21"/>
        </w:rPr>
        <w:t>1</w:t>
      </w:r>
      <w:r>
        <w:rPr>
          <w:rFonts w:ascii="宋体" w:eastAsia="宋体" w:cs="宋体" w:hint="eastAsia"/>
          <w:color w:val="auto"/>
          <w:sz w:val="21"/>
          <w:szCs w:val="21"/>
        </w:rPr>
        <w:t>．Galileo接收机不仅可以接受本系统信号，还可以接受</w:t>
      </w:r>
      <w:r>
        <w:rPr>
          <w:rFonts w:ascii="Times New Roman"/>
          <w:szCs w:val="21"/>
          <w:u w:val="single"/>
        </w:rPr>
        <w:t xml:space="preserve">      </w:t>
      </w:r>
      <w:r>
        <w:rPr>
          <w:rFonts w:ascii="宋体" w:eastAsia="宋体" w:cs="宋体" w:hint="eastAsia"/>
          <w:color w:val="auto"/>
          <w:sz w:val="21"/>
          <w:szCs w:val="21"/>
        </w:rPr>
        <w:t>系统的信号。</w:t>
      </w:r>
      <w:r>
        <w:rPr>
          <w:rFonts w:ascii="Times New Roman" w:eastAsia="宋体" w:cs="Times New Roman"/>
          <w:color w:val="auto"/>
          <w:sz w:val="21"/>
          <w:szCs w:val="21"/>
        </w:rPr>
        <w:t xml:space="preserve"> </w:t>
      </w:r>
    </w:p>
    <w:p w:rsidR="001215A9" w:rsidRDefault="003D2702">
      <w:pPr>
        <w:tabs>
          <w:tab w:val="left" w:pos="735"/>
          <w:tab w:val="left" w:pos="2730"/>
          <w:tab w:val="left" w:pos="4620"/>
          <w:tab w:val="left" w:pos="6510"/>
        </w:tabs>
        <w:spacing w:line="300" w:lineRule="exact"/>
        <w:ind w:leftChars="200" w:left="735" w:hangingChars="150" w:hanging="315"/>
        <w:rPr>
          <w:rFonts w:ascii="宋体" w:cs="宋体"/>
          <w:szCs w:val="21"/>
        </w:rPr>
      </w:pPr>
      <w:r>
        <w:rPr>
          <w:szCs w:val="21"/>
        </w:rPr>
        <w:t>2</w:t>
      </w:r>
      <w:r>
        <w:rPr>
          <w:rFonts w:ascii="宋体" w:cs="宋体" w:hint="eastAsia"/>
          <w:szCs w:val="21"/>
        </w:rPr>
        <w:t>．岁差旋转由</w:t>
      </w:r>
      <w:r>
        <w:rPr>
          <w:szCs w:val="21"/>
          <w:u w:val="single"/>
        </w:rPr>
        <w:t xml:space="preserve">      </w:t>
      </w:r>
      <w:r>
        <w:rPr>
          <w:rFonts w:ascii="宋体" w:cs="宋体" w:hint="eastAsia"/>
          <w:szCs w:val="21"/>
        </w:rPr>
        <w:t>次转动合成。</w:t>
      </w:r>
    </w:p>
    <w:p w:rsidR="001215A9" w:rsidRDefault="003D2702">
      <w:pPr>
        <w:pStyle w:val="Default"/>
        <w:jc w:val="both"/>
        <w:rPr>
          <w:color w:val="auto"/>
          <w:sz w:val="21"/>
          <w:szCs w:val="21"/>
        </w:rPr>
      </w:pPr>
      <w:r>
        <w:rPr>
          <w:rFonts w:hint="eastAsia"/>
          <w:color w:val="auto"/>
          <w:sz w:val="21"/>
          <w:szCs w:val="21"/>
        </w:rPr>
        <w:t>四、名词解释（本大题共■小题，每小题■分，共■分）</w:t>
      </w:r>
      <w:r>
        <w:rPr>
          <w:color w:val="auto"/>
          <w:sz w:val="21"/>
          <w:szCs w:val="21"/>
        </w:rPr>
        <w:t xml:space="preserve"> </w:t>
      </w:r>
    </w:p>
    <w:p w:rsidR="001215A9" w:rsidRDefault="003D2702">
      <w:pPr>
        <w:pStyle w:val="Default"/>
        <w:ind w:left="420"/>
        <w:jc w:val="both"/>
        <w:rPr>
          <w:rFonts w:ascii="Times New Roman" w:eastAsia="宋体" w:cs="Times New Roman"/>
          <w:color w:val="auto"/>
          <w:sz w:val="21"/>
          <w:szCs w:val="21"/>
        </w:rPr>
      </w:pPr>
      <w:r>
        <w:rPr>
          <w:rFonts w:ascii="Times New Roman" w:cs="Times New Roman"/>
          <w:color w:val="auto"/>
          <w:sz w:val="21"/>
          <w:szCs w:val="21"/>
        </w:rPr>
        <w:t>1</w:t>
      </w:r>
      <w:r>
        <w:rPr>
          <w:rFonts w:ascii="宋体" w:eastAsia="宋体" w:cs="宋体" w:hint="eastAsia"/>
          <w:color w:val="auto"/>
          <w:sz w:val="21"/>
          <w:szCs w:val="21"/>
        </w:rPr>
        <w:t>．国际地球参考框架</w:t>
      </w:r>
      <w:r>
        <w:rPr>
          <w:rFonts w:ascii="Times New Roman" w:eastAsia="宋体" w:cs="Times New Roman"/>
          <w:color w:val="auto"/>
          <w:sz w:val="21"/>
          <w:szCs w:val="21"/>
        </w:rPr>
        <w:t xml:space="preserve"> </w:t>
      </w:r>
    </w:p>
    <w:p w:rsidR="001215A9" w:rsidRDefault="003D2702">
      <w:pPr>
        <w:pStyle w:val="Default"/>
        <w:ind w:left="420"/>
        <w:jc w:val="both"/>
        <w:rPr>
          <w:rFonts w:ascii="Times New Roman" w:eastAsia="宋体" w:cs="Times New Roman"/>
          <w:color w:val="auto"/>
          <w:sz w:val="21"/>
          <w:szCs w:val="21"/>
        </w:rPr>
      </w:pPr>
      <w:r>
        <w:rPr>
          <w:rFonts w:ascii="Times New Roman" w:eastAsia="宋体" w:cs="Times New Roman"/>
          <w:color w:val="auto"/>
          <w:sz w:val="21"/>
          <w:szCs w:val="21"/>
        </w:rPr>
        <w:t>2</w:t>
      </w:r>
      <w:r>
        <w:rPr>
          <w:rFonts w:ascii="宋体" w:eastAsia="宋体" w:cs="宋体" w:hint="eastAsia"/>
          <w:color w:val="auto"/>
          <w:sz w:val="21"/>
          <w:szCs w:val="21"/>
        </w:rPr>
        <w:t>．码分多址</w:t>
      </w:r>
      <w:r>
        <w:rPr>
          <w:rFonts w:ascii="Times New Roman" w:eastAsia="宋体" w:cs="Times New Roman"/>
          <w:color w:val="auto"/>
          <w:sz w:val="21"/>
          <w:szCs w:val="21"/>
        </w:rPr>
        <w:t xml:space="preserve"> </w:t>
      </w:r>
    </w:p>
    <w:p w:rsidR="001215A9" w:rsidRDefault="003D2702">
      <w:pPr>
        <w:pStyle w:val="Default"/>
        <w:jc w:val="both"/>
        <w:rPr>
          <w:color w:val="auto"/>
          <w:sz w:val="21"/>
          <w:szCs w:val="21"/>
        </w:rPr>
      </w:pPr>
      <w:r>
        <w:rPr>
          <w:rFonts w:hint="eastAsia"/>
          <w:color w:val="auto"/>
          <w:sz w:val="21"/>
          <w:szCs w:val="21"/>
        </w:rPr>
        <w:t>五、简答题（本大题共■小题，每小题■分，共■分）</w:t>
      </w:r>
      <w:r>
        <w:rPr>
          <w:color w:val="auto"/>
          <w:sz w:val="21"/>
          <w:szCs w:val="21"/>
        </w:rPr>
        <w:t xml:space="preserve"> </w:t>
      </w:r>
    </w:p>
    <w:p w:rsidR="001215A9" w:rsidRDefault="003D2702">
      <w:pPr>
        <w:pStyle w:val="Default"/>
        <w:ind w:left="420"/>
        <w:jc w:val="both"/>
        <w:rPr>
          <w:rFonts w:ascii="Times New Roman" w:eastAsia="宋体" w:cs="Times New Roman"/>
          <w:color w:val="auto"/>
          <w:sz w:val="21"/>
          <w:szCs w:val="21"/>
        </w:rPr>
      </w:pPr>
      <w:r>
        <w:rPr>
          <w:rFonts w:ascii="Times New Roman" w:cs="Times New Roman"/>
          <w:color w:val="auto"/>
          <w:sz w:val="21"/>
          <w:szCs w:val="21"/>
        </w:rPr>
        <w:t>1</w:t>
      </w:r>
      <w:r>
        <w:rPr>
          <w:rFonts w:ascii="宋体" w:eastAsia="宋体" w:cs="宋体" w:hint="eastAsia"/>
          <w:color w:val="auto"/>
          <w:sz w:val="21"/>
          <w:szCs w:val="21"/>
        </w:rPr>
        <w:t>．简述基线解算的数学模型。</w:t>
      </w:r>
      <w:r>
        <w:rPr>
          <w:rFonts w:ascii="Times New Roman" w:eastAsia="宋体" w:cs="Times New Roman"/>
          <w:color w:val="auto"/>
          <w:sz w:val="21"/>
          <w:szCs w:val="21"/>
        </w:rPr>
        <w:t xml:space="preserve"> </w:t>
      </w:r>
    </w:p>
    <w:p w:rsidR="001215A9" w:rsidRDefault="003D2702">
      <w:pPr>
        <w:pStyle w:val="Default"/>
        <w:ind w:left="420"/>
        <w:jc w:val="both"/>
        <w:rPr>
          <w:rFonts w:ascii="Times New Roman" w:eastAsia="宋体" w:cs="Times New Roman"/>
          <w:color w:val="auto"/>
          <w:sz w:val="21"/>
          <w:szCs w:val="21"/>
        </w:rPr>
      </w:pPr>
      <w:r>
        <w:rPr>
          <w:rFonts w:ascii="Times New Roman" w:eastAsia="宋体" w:cs="Times New Roman"/>
          <w:color w:val="auto"/>
          <w:sz w:val="21"/>
          <w:szCs w:val="21"/>
        </w:rPr>
        <w:t>2</w:t>
      </w:r>
      <w:r>
        <w:rPr>
          <w:rFonts w:ascii="宋体" w:eastAsia="宋体" w:cs="宋体" w:hint="eastAsia"/>
          <w:color w:val="auto"/>
          <w:sz w:val="21"/>
          <w:szCs w:val="21"/>
        </w:rPr>
        <w:t>．简述整周模糊度的搜索方法。</w:t>
      </w:r>
      <w:r>
        <w:rPr>
          <w:rFonts w:ascii="Times New Roman" w:eastAsia="宋体" w:cs="Times New Roman"/>
          <w:color w:val="auto"/>
          <w:sz w:val="21"/>
          <w:szCs w:val="21"/>
        </w:rPr>
        <w:t xml:space="preserve"> </w:t>
      </w:r>
    </w:p>
    <w:p w:rsidR="001215A9" w:rsidRDefault="003D2702">
      <w:pPr>
        <w:pStyle w:val="Default"/>
        <w:jc w:val="both"/>
        <w:rPr>
          <w:color w:val="auto"/>
          <w:sz w:val="21"/>
          <w:szCs w:val="21"/>
        </w:rPr>
      </w:pPr>
      <w:r>
        <w:rPr>
          <w:rFonts w:hint="eastAsia"/>
          <w:color w:val="auto"/>
          <w:sz w:val="21"/>
          <w:szCs w:val="21"/>
        </w:rPr>
        <w:t>六、应用题（本大题共■小题，每小题■分，共■分）</w:t>
      </w:r>
      <w:r>
        <w:rPr>
          <w:color w:val="auto"/>
          <w:sz w:val="21"/>
          <w:szCs w:val="21"/>
        </w:rPr>
        <w:t xml:space="preserve"> </w:t>
      </w:r>
    </w:p>
    <w:p w:rsidR="001215A9" w:rsidRDefault="003D2702">
      <w:pPr>
        <w:pStyle w:val="Default"/>
        <w:ind w:left="420"/>
        <w:jc w:val="both"/>
        <w:rPr>
          <w:rFonts w:ascii="Times New Roman" w:eastAsia="宋体" w:cs="Times New Roman"/>
          <w:color w:val="auto"/>
          <w:sz w:val="21"/>
          <w:szCs w:val="21"/>
        </w:rPr>
      </w:pPr>
      <w:r>
        <w:rPr>
          <w:rFonts w:ascii="Times New Roman" w:cs="Times New Roman"/>
          <w:color w:val="auto"/>
          <w:sz w:val="21"/>
          <w:szCs w:val="21"/>
        </w:rPr>
        <w:t>1</w:t>
      </w:r>
      <w:r>
        <w:rPr>
          <w:rFonts w:ascii="宋体" w:eastAsia="宋体" w:cs="宋体" w:hint="eastAsia"/>
          <w:color w:val="auto"/>
          <w:sz w:val="21"/>
          <w:szCs w:val="21"/>
        </w:rPr>
        <w:t>．分析单点（绝对）定位的数据处理过程与方法？</w:t>
      </w:r>
      <w:r>
        <w:rPr>
          <w:rFonts w:ascii="Times New Roman" w:eastAsia="宋体" w:cs="Times New Roman"/>
          <w:color w:val="auto"/>
          <w:sz w:val="21"/>
          <w:szCs w:val="21"/>
        </w:rPr>
        <w:t xml:space="preserve"> </w:t>
      </w:r>
    </w:p>
    <w:p w:rsidR="00A142E9" w:rsidRDefault="003D2702">
      <w:pPr>
        <w:tabs>
          <w:tab w:val="left" w:pos="735"/>
          <w:tab w:val="left" w:pos="2730"/>
          <w:tab w:val="left" w:pos="4620"/>
          <w:tab w:val="left" w:pos="6510"/>
        </w:tabs>
        <w:spacing w:line="300" w:lineRule="exact"/>
        <w:ind w:leftChars="200" w:left="735" w:hangingChars="150" w:hanging="315"/>
        <w:rPr>
          <w:rFonts w:ascii="宋体" w:cs="宋体"/>
          <w:szCs w:val="21"/>
        </w:rPr>
      </w:pPr>
      <w:r>
        <w:rPr>
          <w:szCs w:val="21"/>
        </w:rPr>
        <w:t>2</w:t>
      </w:r>
      <w:r>
        <w:rPr>
          <w:rFonts w:ascii="宋体" w:cs="宋体" w:hint="eastAsia"/>
          <w:szCs w:val="21"/>
        </w:rPr>
        <w:t>．如何进行GNSS控制网的图形设计，描述完整的设计步骤和注意事项。</w:t>
      </w:r>
    </w:p>
    <w:p w:rsidR="00A142E9" w:rsidRDefault="00A142E9">
      <w:pPr>
        <w:widowControl/>
        <w:jc w:val="left"/>
        <w:rPr>
          <w:rFonts w:ascii="宋体" w:cs="宋体"/>
          <w:szCs w:val="21"/>
        </w:rPr>
      </w:pPr>
      <w:r>
        <w:rPr>
          <w:rFonts w:ascii="宋体" w:cs="宋体"/>
          <w:szCs w:val="21"/>
        </w:rPr>
        <w:br w:type="page"/>
      </w:r>
    </w:p>
    <w:p w:rsidR="00A142E9" w:rsidRDefault="00A142E9" w:rsidP="00A142E9">
      <w:pPr>
        <w:tabs>
          <w:tab w:val="left" w:pos="840"/>
          <w:tab w:val="left" w:pos="2730"/>
          <w:tab w:val="left" w:pos="4620"/>
          <w:tab w:val="left" w:pos="6510"/>
        </w:tabs>
        <w:spacing w:line="360" w:lineRule="auto"/>
        <w:jc w:val="center"/>
        <w:rPr>
          <w:rFonts w:eastAsia="黑体"/>
          <w:b/>
          <w:bCs/>
          <w:sz w:val="36"/>
          <w:szCs w:val="36"/>
        </w:rPr>
        <w:sectPr w:rsidR="00A142E9">
          <w:headerReference w:type="default" r:id="rId11"/>
          <w:footerReference w:type="default" r:id="rId12"/>
          <w:pgSz w:w="11906" w:h="16838"/>
          <w:pgMar w:top="1440" w:right="1701" w:bottom="1440" w:left="1701" w:header="851" w:footer="1191" w:gutter="0"/>
          <w:cols w:space="720"/>
          <w:docGrid w:type="lines" w:linePitch="312"/>
        </w:sectPr>
      </w:pPr>
    </w:p>
    <w:p w:rsidR="00C13276" w:rsidRDefault="00C13276" w:rsidP="00C13276">
      <w:pPr>
        <w:ind w:left="480"/>
        <w:jc w:val="center"/>
      </w:pPr>
      <w:r>
        <w:rPr>
          <w:rFonts w:ascii="黑体" w:eastAsia="黑体" w:hAnsi="黑体"/>
          <w:b/>
          <w:sz w:val="30"/>
          <w:szCs w:val="30"/>
        </w:rPr>
        <w:lastRenderedPageBreak/>
        <w:t>第</w:t>
      </w:r>
      <w:r>
        <w:rPr>
          <w:rFonts w:ascii="黑体" w:eastAsia="黑体" w:hAnsi="黑体" w:hint="eastAsia"/>
          <w:b/>
          <w:sz w:val="30"/>
          <w:szCs w:val="30"/>
        </w:rPr>
        <w:t>四</w:t>
      </w:r>
      <w:r>
        <w:rPr>
          <w:rFonts w:ascii="黑体" w:eastAsia="黑体" w:hAnsi="黑体"/>
          <w:b/>
          <w:sz w:val="30"/>
          <w:szCs w:val="30"/>
        </w:rPr>
        <w:t>部分  有关说明与实施要求</w:t>
      </w:r>
    </w:p>
    <w:p w:rsidR="00C13276" w:rsidRPr="00C13276" w:rsidRDefault="00C13276" w:rsidP="00C13276">
      <w:pPr>
        <w:pStyle w:val="1"/>
        <w:spacing w:line="480" w:lineRule="auto"/>
        <w:rPr>
          <w:sz w:val="28"/>
        </w:rPr>
      </w:pPr>
      <w:r w:rsidRPr="00C13276">
        <w:rPr>
          <w:sz w:val="28"/>
        </w:rPr>
        <w:t>一、考核目的</w:t>
      </w:r>
    </w:p>
    <w:p w:rsidR="00C13276" w:rsidRDefault="00C13276" w:rsidP="00C13276">
      <w:pPr>
        <w:ind w:firstLine="480"/>
      </w:pPr>
      <w:r>
        <w:rPr>
          <w:rFonts w:hint="eastAsia"/>
        </w:rPr>
        <w:t>《</w:t>
      </w:r>
      <w:r>
        <w:rPr>
          <w:rFonts w:ascii="宋体" w:hAnsi="宋体" w:cs="宋体" w:hint="eastAsia"/>
        </w:rPr>
        <w:t>无线电定位导航原理及应用</w:t>
      </w:r>
      <w:r>
        <w:rPr>
          <w:rFonts w:hint="eastAsia"/>
        </w:rPr>
        <w:t>》是针对物联网应用技术专业开设的一门实践课程。</w:t>
      </w:r>
      <w:r>
        <w:rPr>
          <w:rFonts w:ascii="宋体" w:hAnsi="宋体" w:cs="宋体" w:hint="eastAsia"/>
        </w:rPr>
        <w:t>无线电定位导航</w:t>
      </w:r>
      <w:r>
        <w:rPr>
          <w:rFonts w:hint="eastAsia"/>
        </w:rPr>
        <w:t>是涉及多学科交叉的、知识集成的前沿热点研究领域。课程具有典型的跨学科特点，涉及测绘、通信、电子、自动化、计算机等不同领域的相关技术。</w:t>
      </w:r>
    </w:p>
    <w:p w:rsidR="00C13276" w:rsidRDefault="00C13276" w:rsidP="00C13276">
      <w:pPr>
        <w:ind w:firstLine="480"/>
      </w:pPr>
      <w:r>
        <w:rPr>
          <w:rFonts w:hint="eastAsia"/>
        </w:rPr>
        <w:t>课程的主要任务是</w:t>
      </w:r>
      <w:r>
        <w:rPr>
          <w:rFonts w:hAnsi="宋体" w:hint="eastAsia"/>
          <w:bCs/>
          <w:sz w:val="24"/>
        </w:rPr>
        <w:t>使学生了解当前卫星定位导航系统的发展状况、基本概念和系统构成，掌握卫星定位导航系统的工作原理、关键技术与方法</w:t>
      </w:r>
      <w:r>
        <w:rPr>
          <w:rFonts w:hint="eastAsia"/>
        </w:rPr>
        <w:t>。能够通过课程的学习和实践，深入理解</w:t>
      </w:r>
      <w:r>
        <w:rPr>
          <w:rFonts w:ascii="宋体" w:hAnsi="宋体" w:cs="宋体" w:hint="eastAsia"/>
        </w:rPr>
        <w:t>无线电定位导航</w:t>
      </w:r>
      <w:r>
        <w:rPr>
          <w:rFonts w:hint="eastAsia"/>
        </w:rPr>
        <w:t>在物联网系统中的应用，为进一步的复杂物联网系统的综合设计打下坚实基础。</w:t>
      </w:r>
    </w:p>
    <w:p w:rsidR="00C13276" w:rsidRDefault="00C13276" w:rsidP="00C13276">
      <w:pPr>
        <w:ind w:firstLine="480"/>
      </w:pPr>
      <w:r>
        <w:rPr>
          <w:rFonts w:hint="eastAsia"/>
        </w:rPr>
        <w:t>作为物联网应用技术专业的专业课，</w:t>
      </w:r>
      <w:r>
        <w:rPr>
          <w:rFonts w:ascii="宋体" w:hAnsi="宋体" w:hint="eastAsia"/>
        </w:rPr>
        <w:t>培养学生学习和掌握</w:t>
      </w:r>
      <w:r>
        <w:rPr>
          <w:rFonts w:ascii="宋体" w:hAnsi="宋体" w:cs="宋体" w:hint="eastAsia"/>
        </w:rPr>
        <w:t>无线电定位导航</w:t>
      </w:r>
      <w:r>
        <w:rPr>
          <w:rFonts w:ascii="宋体" w:hAnsi="宋体" w:hint="eastAsia"/>
        </w:rPr>
        <w:t>的项目实践能力，</w:t>
      </w:r>
      <w:r>
        <w:rPr>
          <w:rFonts w:hint="eastAsia"/>
        </w:rPr>
        <w:t>本课程的目标：</w:t>
      </w:r>
    </w:p>
    <w:p w:rsidR="00C13276" w:rsidRDefault="00C13276" w:rsidP="00C13276">
      <w:pPr>
        <w:ind w:firstLine="480"/>
      </w:pPr>
      <w:r>
        <w:rPr>
          <w:rFonts w:hint="eastAsia"/>
        </w:rPr>
        <w:t>1</w:t>
      </w:r>
      <w:r>
        <w:rPr>
          <w:rFonts w:hint="eastAsia"/>
        </w:rPr>
        <w:t>）</w:t>
      </w:r>
      <w:r>
        <w:rPr>
          <w:rFonts w:hAnsi="宋体" w:hint="eastAsia"/>
          <w:bCs/>
          <w:sz w:val="24"/>
        </w:rPr>
        <w:t>了解当前卫星定位导航系统的发展状况、基本概念和系统构成</w:t>
      </w:r>
      <w:r>
        <w:rPr>
          <w:rFonts w:hint="eastAsia"/>
        </w:rPr>
        <w:t>；</w:t>
      </w:r>
    </w:p>
    <w:p w:rsidR="00C13276" w:rsidRDefault="00C13276" w:rsidP="00C13276">
      <w:pPr>
        <w:ind w:leftChars="200" w:left="420"/>
      </w:pPr>
      <w:r>
        <w:rPr>
          <w:rFonts w:hint="eastAsia"/>
        </w:rPr>
        <w:t>2</w:t>
      </w:r>
      <w:r>
        <w:rPr>
          <w:rFonts w:hint="eastAsia"/>
        </w:rPr>
        <w:t>）</w:t>
      </w:r>
      <w:r>
        <w:rPr>
          <w:rFonts w:hAnsi="宋体" w:hint="eastAsia"/>
          <w:bCs/>
          <w:sz w:val="24"/>
        </w:rPr>
        <w:t>掌握卫星定位导航系统的工作原理、关键技术与方法</w:t>
      </w:r>
      <w:r>
        <w:rPr>
          <w:rFonts w:hint="eastAsia"/>
        </w:rPr>
        <w:t>；</w:t>
      </w:r>
    </w:p>
    <w:p w:rsidR="00C13276" w:rsidRDefault="00C13276" w:rsidP="00C13276">
      <w:pPr>
        <w:ind w:leftChars="200" w:left="420"/>
      </w:pPr>
      <w:r>
        <w:rPr>
          <w:rFonts w:hint="eastAsia"/>
        </w:rPr>
        <w:t>3</w:t>
      </w:r>
      <w:r>
        <w:rPr>
          <w:rFonts w:hint="eastAsia"/>
        </w:rPr>
        <w:t>）</w:t>
      </w:r>
      <w:r>
        <w:rPr>
          <w:rFonts w:hAnsi="宋体" w:hint="eastAsia"/>
          <w:bCs/>
          <w:sz w:val="24"/>
        </w:rPr>
        <w:t>熟悉世界主流卫星定位导航系统综合应用项目的实现领域、过程与方式。</w:t>
      </w:r>
    </w:p>
    <w:p w:rsidR="00C13276" w:rsidRDefault="00C13276" w:rsidP="00C13276">
      <w:pPr>
        <w:ind w:firstLine="480"/>
      </w:pPr>
    </w:p>
    <w:p w:rsidR="00C13276" w:rsidRPr="00C13276" w:rsidRDefault="00C13276" w:rsidP="00C13276">
      <w:pPr>
        <w:pStyle w:val="1"/>
        <w:spacing w:line="480" w:lineRule="auto"/>
        <w:rPr>
          <w:sz w:val="28"/>
        </w:rPr>
      </w:pPr>
      <w:r w:rsidRPr="00C13276">
        <w:rPr>
          <w:sz w:val="28"/>
        </w:rPr>
        <w:t xml:space="preserve">二、考核内容 </w:t>
      </w:r>
    </w:p>
    <w:p w:rsidR="00C13276" w:rsidRDefault="00C13276" w:rsidP="00C13276">
      <w:pPr>
        <w:spacing w:line="480" w:lineRule="auto"/>
        <w:ind w:firstLine="480"/>
      </w:pPr>
      <w:r>
        <w:rPr>
          <w:rFonts w:hint="eastAsia"/>
        </w:rPr>
        <w:t>针对</w:t>
      </w:r>
      <w:r>
        <w:rPr>
          <w:rFonts w:ascii="宋体" w:hAnsi="宋体" w:cs="宋体" w:hint="eastAsia"/>
        </w:rPr>
        <w:t>无线电定位导航</w:t>
      </w:r>
      <w:r>
        <w:rPr>
          <w:rFonts w:hint="eastAsia"/>
        </w:rPr>
        <w:t>技术的应用对学员进行以下方面的考核：</w:t>
      </w:r>
    </w:p>
    <w:p w:rsidR="00C13276" w:rsidRDefault="00C13276" w:rsidP="00C13276">
      <w:pPr>
        <w:rPr>
          <w:sz w:val="28"/>
        </w:rPr>
      </w:pPr>
      <w:r>
        <w:rPr>
          <w:rFonts w:hint="eastAsia"/>
          <w:sz w:val="28"/>
        </w:rPr>
        <w:t>2.1</w:t>
      </w:r>
      <w:r>
        <w:rPr>
          <w:rFonts w:hint="eastAsia"/>
          <w:sz w:val="28"/>
        </w:rPr>
        <w:t>、</w:t>
      </w:r>
      <w:r>
        <w:rPr>
          <w:rFonts w:hint="eastAsia"/>
          <w:b/>
          <w:bCs/>
          <w:sz w:val="28"/>
        </w:rPr>
        <w:t>无线电定位</w:t>
      </w:r>
    </w:p>
    <w:p w:rsidR="00C13276" w:rsidRDefault="00C13276" w:rsidP="00C13276">
      <w:pPr>
        <w:ind w:firstLine="480"/>
      </w:pPr>
      <w:r>
        <w:rPr>
          <w:rFonts w:ascii="Helvetica" w:eastAsia="Helvetica" w:hAnsi="Helvetica" w:cs="Helvetica" w:hint="eastAsia"/>
          <w:color w:val="333333"/>
          <w:kern w:val="0"/>
          <w:sz w:val="24"/>
          <w:shd w:val="clear" w:color="auto" w:fill="FFFFFF"/>
          <w:lang w:bidi="ar"/>
        </w:rPr>
        <w:t>无线电定位的基本方法；常用坐标系；时间系统；时间标示法</w:t>
      </w:r>
      <w:r>
        <w:rPr>
          <w:rFonts w:hint="eastAsia"/>
          <w:sz w:val="24"/>
        </w:rPr>
        <w:t>。</w:t>
      </w:r>
    </w:p>
    <w:p w:rsidR="00C13276" w:rsidRDefault="00C13276" w:rsidP="00C13276">
      <w:pPr>
        <w:pStyle w:val="af1"/>
        <w:jc w:val="left"/>
      </w:pPr>
      <w:r>
        <w:rPr>
          <w:rFonts w:hint="eastAsia"/>
          <w:szCs w:val="24"/>
        </w:rPr>
        <w:t>2.</w:t>
      </w:r>
      <w:r>
        <w:rPr>
          <w:rFonts w:hint="eastAsia"/>
        </w:rPr>
        <w:t>2、卫星信号、卫星运动和观测误差</w:t>
      </w:r>
    </w:p>
    <w:p w:rsidR="00C13276" w:rsidRDefault="00C13276" w:rsidP="00C13276">
      <w:pPr>
        <w:pStyle w:val="ae"/>
        <w:ind w:leftChars="0" w:left="0" w:firstLineChars="177" w:firstLine="425"/>
      </w:pPr>
      <w:r>
        <w:rPr>
          <w:rFonts w:hint="eastAsia"/>
        </w:rPr>
        <w:t>码分多址和频分多址；正常卫星轨道；摄动卫星轨道；卫星星历与坐标计算；卫星可视性预报；基本观测值；与卫星有关的误差；与信号传播有关的误差；与接收机相关的误差。</w:t>
      </w:r>
    </w:p>
    <w:p w:rsidR="00C13276" w:rsidRDefault="00C13276" w:rsidP="00C13276">
      <w:pPr>
        <w:ind w:firstLine="480"/>
      </w:pPr>
    </w:p>
    <w:p w:rsidR="00C13276" w:rsidRDefault="00C13276" w:rsidP="00C13276">
      <w:pPr>
        <w:pStyle w:val="af1"/>
        <w:jc w:val="left"/>
      </w:pPr>
      <w:r>
        <w:rPr>
          <w:rFonts w:hint="eastAsia"/>
          <w:szCs w:val="24"/>
        </w:rPr>
        <w:t>2.</w:t>
      </w:r>
      <w:r>
        <w:rPr>
          <w:rFonts w:hint="eastAsia"/>
        </w:rPr>
        <w:t>3、GNSS定位</w:t>
      </w:r>
      <w:r>
        <w:t xml:space="preserve"> </w:t>
      </w:r>
    </w:p>
    <w:p w:rsidR="00C13276" w:rsidRDefault="00C13276" w:rsidP="00C13276">
      <w:pPr>
        <w:pStyle w:val="ae"/>
        <w:ind w:leftChars="0" w:left="0" w:firstLineChars="177" w:firstLine="425"/>
      </w:pPr>
      <w:r>
        <w:rPr>
          <w:rFonts w:hint="eastAsia"/>
        </w:rPr>
        <w:t>单点绝对定位；差分相对定位；差分改正数的计算；静态相对定位；动态相对定位；基线解算；</w:t>
      </w:r>
      <w:proofErr w:type="gramStart"/>
      <w:r>
        <w:rPr>
          <w:rFonts w:hint="eastAsia"/>
        </w:rPr>
        <w:t>周跳探测</w:t>
      </w:r>
      <w:proofErr w:type="gramEnd"/>
      <w:r>
        <w:rPr>
          <w:rFonts w:hint="eastAsia"/>
        </w:rPr>
        <w:t>与修复；整周模糊度的解算与搜索。</w:t>
      </w:r>
    </w:p>
    <w:p w:rsidR="00C13276" w:rsidRDefault="00C13276" w:rsidP="00C13276">
      <w:pPr>
        <w:pStyle w:val="ae"/>
        <w:ind w:leftChars="0" w:left="0" w:firstLineChars="177" w:firstLine="425"/>
      </w:pPr>
    </w:p>
    <w:p w:rsidR="00C13276" w:rsidRDefault="00C13276" w:rsidP="00C13276">
      <w:pPr>
        <w:pStyle w:val="af1"/>
        <w:jc w:val="left"/>
      </w:pPr>
      <w:r>
        <w:rPr>
          <w:rFonts w:hint="eastAsia"/>
          <w:szCs w:val="24"/>
        </w:rPr>
        <w:t>2.</w:t>
      </w:r>
      <w:r>
        <w:rPr>
          <w:rFonts w:hint="eastAsia"/>
        </w:rPr>
        <w:t>4、GNSS控制测量与平差</w:t>
      </w:r>
      <w:r>
        <w:t xml:space="preserve"> </w:t>
      </w:r>
    </w:p>
    <w:p w:rsidR="00C13276" w:rsidRDefault="00C13276" w:rsidP="00C13276">
      <w:pPr>
        <w:pStyle w:val="ae"/>
        <w:ind w:leftChars="0" w:left="0" w:firstLineChars="177" w:firstLine="425"/>
      </w:pPr>
      <w:r>
        <w:rPr>
          <w:rFonts w:hint="eastAsia"/>
        </w:rPr>
        <w:t>GNSS野外数据采集过程；GNSS控制网平差；GNSS网的无约束平差；GNSS网的约束平差；GNSS高程测量；GNSS</w:t>
      </w:r>
      <w:proofErr w:type="gramStart"/>
      <w:r>
        <w:rPr>
          <w:rFonts w:hint="eastAsia"/>
        </w:rPr>
        <w:t>参考站</w:t>
      </w:r>
      <w:proofErr w:type="gramEnd"/>
      <w:r>
        <w:rPr>
          <w:rFonts w:hint="eastAsia"/>
        </w:rPr>
        <w:t>网络系统。</w:t>
      </w:r>
    </w:p>
    <w:p w:rsidR="00C13276" w:rsidRDefault="00C13276" w:rsidP="00C13276">
      <w:pPr>
        <w:pStyle w:val="af"/>
      </w:pPr>
      <w:r>
        <w:t xml:space="preserve">  </w:t>
      </w:r>
    </w:p>
    <w:p w:rsidR="00C13276" w:rsidRDefault="00C13276" w:rsidP="00C13276">
      <w:pPr>
        <w:pStyle w:val="af1"/>
        <w:jc w:val="left"/>
      </w:pPr>
      <w:r>
        <w:rPr>
          <w:rFonts w:hint="eastAsia"/>
          <w:szCs w:val="24"/>
        </w:rPr>
        <w:t>2.</w:t>
      </w:r>
      <w:r>
        <w:rPr>
          <w:rFonts w:hint="eastAsia"/>
        </w:rPr>
        <w:t>5、关于考试命题的说明</w:t>
      </w:r>
      <w:r>
        <w:t xml:space="preserve"> </w:t>
      </w:r>
    </w:p>
    <w:p w:rsidR="00C13276" w:rsidRDefault="00C13276" w:rsidP="00C13276">
      <w:pPr>
        <w:pStyle w:val="af"/>
        <w:ind w:left="420" w:firstLineChars="200" w:firstLine="480"/>
      </w:pPr>
      <w:r>
        <w:t>1</w:t>
      </w:r>
      <w:r>
        <w:rPr>
          <w:rFonts w:hint="eastAsia"/>
        </w:rPr>
        <w:t xml:space="preserve">) </w:t>
      </w:r>
      <w:r>
        <w:rPr>
          <w:rFonts w:hint="eastAsia"/>
        </w:rPr>
        <w:t>本大纲各章所提到的内容和考核目标都是考试内容。试题覆盖到章，适当突出重点。</w:t>
      </w:r>
      <w:r>
        <w:t xml:space="preserve"> </w:t>
      </w:r>
    </w:p>
    <w:p w:rsidR="00C13276" w:rsidRDefault="00C13276" w:rsidP="00C13276">
      <w:pPr>
        <w:pStyle w:val="af"/>
      </w:pPr>
      <w:r>
        <w:lastRenderedPageBreak/>
        <w:t>2</w:t>
      </w:r>
      <w:r>
        <w:rPr>
          <w:rFonts w:hint="eastAsia"/>
        </w:rPr>
        <w:t>）考核方式为课程设计。</w:t>
      </w:r>
      <w:r>
        <w:t xml:space="preserve"> </w:t>
      </w:r>
    </w:p>
    <w:p w:rsidR="00C13276" w:rsidRDefault="00C13276" w:rsidP="00C13276">
      <w:pPr>
        <w:ind w:firstLine="480"/>
      </w:pPr>
    </w:p>
    <w:p w:rsidR="00C13276" w:rsidRPr="00C13276" w:rsidRDefault="00C13276" w:rsidP="00C13276">
      <w:pPr>
        <w:pStyle w:val="1"/>
        <w:spacing w:line="480" w:lineRule="auto"/>
        <w:rPr>
          <w:sz w:val="28"/>
        </w:rPr>
      </w:pPr>
      <w:r w:rsidRPr="00C13276">
        <w:rPr>
          <w:sz w:val="28"/>
        </w:rPr>
        <w:t xml:space="preserve">三、考核方式和要求 </w:t>
      </w:r>
    </w:p>
    <w:p w:rsidR="00C13276" w:rsidRDefault="00C13276" w:rsidP="00C13276">
      <w:pPr>
        <w:pStyle w:val="2"/>
      </w:pPr>
      <w:r>
        <w:rPr>
          <w:rFonts w:hint="eastAsia"/>
        </w:rPr>
        <w:t>3.1</w:t>
      </w:r>
      <w:r>
        <w:rPr>
          <w:rFonts w:hint="eastAsia"/>
        </w:rPr>
        <w:t>、考核方式</w:t>
      </w:r>
    </w:p>
    <w:p w:rsidR="00C13276" w:rsidRDefault="00C13276" w:rsidP="00C13276">
      <w:pPr>
        <w:spacing w:line="340" w:lineRule="exact"/>
        <w:ind w:firstLine="480"/>
        <w:rPr>
          <w:rFonts w:ascii="宋体" w:hAnsi="宋体" w:cs="宋体"/>
        </w:rPr>
      </w:pPr>
      <w:r>
        <w:rPr>
          <w:rFonts w:ascii="宋体" w:hAnsi="宋体" w:cs="宋体" w:hint="eastAsia"/>
        </w:rPr>
        <w:t>每人提交一份</w:t>
      </w:r>
      <w:r>
        <w:rPr>
          <w:rFonts w:ascii="宋体" w:hAnsi="宋体" w:cs="宋体" w:hint="eastAsia"/>
          <w:color w:val="000000"/>
        </w:rPr>
        <w:t>纸质</w:t>
      </w:r>
      <w:r>
        <w:rPr>
          <w:rFonts w:ascii="宋体" w:hAnsi="宋体" w:cs="宋体" w:hint="eastAsia"/>
        </w:rPr>
        <w:t>课程设计方案和相应电子文档。</w:t>
      </w:r>
    </w:p>
    <w:p w:rsidR="00C13276" w:rsidRDefault="00C13276" w:rsidP="00C13276">
      <w:pPr>
        <w:spacing w:line="340" w:lineRule="exact"/>
        <w:ind w:firstLine="480"/>
        <w:rPr>
          <w:rFonts w:ascii="宋体" w:hAnsi="宋体" w:cs="宋体"/>
        </w:rPr>
      </w:pPr>
      <w:r>
        <w:rPr>
          <w:rFonts w:ascii="宋体" w:hAnsi="宋体" w:cs="宋体" w:hint="eastAsia"/>
        </w:rPr>
        <w:t>考核成绩=课程设计方案成绩占60% + 课程设计过程表现(包括指导老师的沟通过程、积极主动的程度、学习态度、回答问题情况)占40%。</w:t>
      </w:r>
    </w:p>
    <w:p w:rsidR="00C13276" w:rsidRDefault="00C13276" w:rsidP="00C13276">
      <w:pPr>
        <w:pStyle w:val="2"/>
      </w:pPr>
      <w:r>
        <w:rPr>
          <w:rFonts w:hint="eastAsia"/>
        </w:rPr>
        <w:t>3.2</w:t>
      </w:r>
      <w:r>
        <w:rPr>
          <w:rFonts w:hint="eastAsia"/>
        </w:rPr>
        <w:t>、考核要求</w:t>
      </w:r>
    </w:p>
    <w:p w:rsidR="00C13276" w:rsidRDefault="00C13276" w:rsidP="00C13276">
      <w:pPr>
        <w:pStyle w:val="3"/>
        <w:ind w:firstLineChars="200" w:firstLine="480"/>
        <w:rPr>
          <w:rFonts w:ascii="宋体" w:hAnsi="宋体" w:cs="宋体"/>
          <w:sz w:val="24"/>
        </w:rPr>
      </w:pPr>
      <w:r>
        <w:rPr>
          <w:rFonts w:ascii="宋体" w:hAnsi="宋体" w:cs="宋体" w:hint="eastAsia"/>
          <w:sz w:val="24"/>
        </w:rPr>
        <w:t>每个学生都必须充分了解整个设计的全过程。从开始的需求分析、体系架构、功能模块、解算过程，都要有详细的计划，设计文档的具体要求有：</w:t>
      </w:r>
    </w:p>
    <w:p w:rsidR="00C13276" w:rsidRDefault="00C13276" w:rsidP="00C13276">
      <w:pPr>
        <w:ind w:firstLine="480"/>
        <w:rPr>
          <w:rFonts w:ascii="宋体" w:hAnsi="宋体" w:cs="宋体"/>
        </w:rPr>
      </w:pPr>
      <w:r>
        <w:rPr>
          <w:rFonts w:ascii="宋体" w:hAnsi="宋体" w:cs="宋体" w:hint="eastAsia"/>
        </w:rPr>
        <w:t>（1）对所设计题目进行正确的需求分析，明确系统功能。</w:t>
      </w:r>
    </w:p>
    <w:p w:rsidR="00C13276" w:rsidRDefault="00C13276" w:rsidP="00C13276">
      <w:pPr>
        <w:ind w:firstLine="480"/>
        <w:rPr>
          <w:rFonts w:ascii="宋体" w:hAnsi="宋体" w:cs="宋体"/>
        </w:rPr>
      </w:pPr>
      <w:r>
        <w:rPr>
          <w:rFonts w:ascii="宋体" w:hAnsi="宋体" w:cs="宋体" w:hint="eastAsia"/>
        </w:rPr>
        <w:t>（2）对无线电定位导航技术的仪器设备选择合理，符合应用要求。</w:t>
      </w:r>
    </w:p>
    <w:p w:rsidR="00C13276" w:rsidRDefault="00C13276" w:rsidP="00C13276">
      <w:pPr>
        <w:ind w:firstLine="480"/>
        <w:rPr>
          <w:rFonts w:ascii="宋体" w:hAnsi="宋体" w:cs="宋体"/>
        </w:rPr>
      </w:pPr>
      <w:r>
        <w:rPr>
          <w:rFonts w:ascii="宋体" w:hAnsi="宋体" w:cs="宋体" w:hint="eastAsia"/>
        </w:rPr>
        <w:t>（3）合适地选择或设计结构模块。</w:t>
      </w:r>
    </w:p>
    <w:p w:rsidR="00C13276" w:rsidRDefault="00C13276" w:rsidP="00C13276">
      <w:pPr>
        <w:ind w:firstLine="480"/>
        <w:rPr>
          <w:rFonts w:ascii="宋体" w:hAnsi="宋体" w:cs="宋体"/>
          <w:kern w:val="0"/>
        </w:rPr>
      </w:pPr>
      <w:r>
        <w:rPr>
          <w:rFonts w:ascii="宋体" w:hAnsi="宋体" w:cs="宋体" w:hint="eastAsia"/>
        </w:rPr>
        <w:t>（4）</w:t>
      </w:r>
      <w:r>
        <w:rPr>
          <w:rFonts w:ascii="宋体" w:hAnsi="宋体" w:cs="宋体" w:hint="eastAsia"/>
          <w:kern w:val="0"/>
        </w:rPr>
        <w:t>每组(最多5人一组)提交一个课程设计报告（课程设计报告格式参照附件）。</w:t>
      </w:r>
    </w:p>
    <w:p w:rsidR="00C13276" w:rsidRDefault="00C13276" w:rsidP="00C13276">
      <w:pPr>
        <w:ind w:firstLine="480"/>
        <w:rPr>
          <w:rFonts w:ascii="宋体" w:hAnsi="宋体" w:cs="宋体"/>
          <w:kern w:val="0"/>
        </w:rPr>
      </w:pPr>
      <w:r>
        <w:rPr>
          <w:rFonts w:ascii="宋体" w:hAnsi="宋体" w:cs="宋体" w:hint="eastAsia"/>
        </w:rPr>
        <w:t>（5）</w:t>
      </w:r>
      <w:r>
        <w:rPr>
          <w:rFonts w:ascii="宋体" w:hAnsi="宋体" w:cs="宋体" w:hint="eastAsia"/>
          <w:kern w:val="0"/>
        </w:rPr>
        <w:t>也可以自拟题目，但需经指导老师同意。</w:t>
      </w:r>
    </w:p>
    <w:p w:rsidR="00C13276" w:rsidRDefault="00C13276" w:rsidP="00C13276">
      <w:pPr>
        <w:ind w:firstLine="480"/>
        <w:rPr>
          <w:rFonts w:ascii="宋体" w:hAnsi="宋体" w:cs="宋体"/>
          <w:kern w:val="0"/>
        </w:rPr>
      </w:pPr>
    </w:p>
    <w:p w:rsidR="00C13276" w:rsidRDefault="00C13276" w:rsidP="00C13276">
      <w:pPr>
        <w:pStyle w:val="2"/>
        <w:spacing w:line="480" w:lineRule="auto"/>
      </w:pPr>
      <w:r>
        <w:rPr>
          <w:rFonts w:hint="eastAsia"/>
        </w:rPr>
        <w:t>3.3</w:t>
      </w:r>
      <w:r>
        <w:rPr>
          <w:rFonts w:hint="eastAsia"/>
        </w:rPr>
        <w:t>、参考题目（包括但不限于以下题目）</w:t>
      </w: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w:t>
      </w:r>
      <w:proofErr w:type="gramStart"/>
      <w:r>
        <w:rPr>
          <w:rFonts w:ascii="黑体" w:eastAsia="黑体" w:hint="eastAsia"/>
          <w:sz w:val="28"/>
          <w:szCs w:val="28"/>
        </w:rPr>
        <w:t>一</w:t>
      </w:r>
      <w:proofErr w:type="gramEnd"/>
      <w:r>
        <w:rPr>
          <w:rFonts w:ascii="黑体" w:eastAsia="黑体"/>
          <w:sz w:val="28"/>
          <w:szCs w:val="28"/>
        </w:rPr>
        <w:t xml:space="preserve">  </w:t>
      </w:r>
      <w:r>
        <w:rPr>
          <w:rFonts w:ascii="黑体" w:eastAsia="黑体" w:hint="eastAsia"/>
          <w:sz w:val="28"/>
          <w:szCs w:val="28"/>
        </w:rPr>
        <w:t>基于理想椭圆轨道的卫星瞬时位置设计</w:t>
      </w:r>
    </w:p>
    <w:p w:rsidR="00C13276" w:rsidRDefault="00C13276" w:rsidP="00C13276">
      <w:pPr>
        <w:ind w:firstLine="480"/>
        <w:rPr>
          <w:rFonts w:ascii="宋体" w:hAnsi="宋体"/>
        </w:rPr>
      </w:pPr>
      <w:r>
        <w:rPr>
          <w:rFonts w:ascii="宋体" w:hAnsi="宋体" w:hint="eastAsia"/>
        </w:rPr>
        <w:t>设计内容：</w:t>
      </w:r>
      <w:proofErr w:type="gramStart"/>
      <w:r>
        <w:rPr>
          <w:rFonts w:ascii="宋体" w:hAnsi="宋体" w:hint="eastAsia"/>
        </w:rPr>
        <w:t>无摄情况</w:t>
      </w:r>
      <w:proofErr w:type="gramEnd"/>
      <w:r>
        <w:rPr>
          <w:rFonts w:ascii="宋体" w:hAnsi="宋体" w:hint="eastAsia"/>
        </w:rPr>
        <w:t>下卫星的星历计算</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说明解算环境；</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系统分析：针对目标功能，画出系统的总体解算框图；</w:t>
      </w:r>
    </w:p>
    <w:p w:rsidR="00C13276" w:rsidRDefault="00C13276" w:rsidP="00C13276">
      <w:pPr>
        <w:ind w:firstLine="480"/>
      </w:pPr>
      <w:r>
        <w:rPr>
          <w:rFonts w:hint="eastAsia"/>
        </w:rPr>
        <w:t xml:space="preserve">(3) </w:t>
      </w:r>
      <w:r>
        <w:rPr>
          <w:rFonts w:hint="eastAsia"/>
        </w:rPr>
        <w:t>详细阐述解算过程的每个步骤；</w:t>
      </w:r>
    </w:p>
    <w:p w:rsidR="00C13276" w:rsidRDefault="00C13276" w:rsidP="00C13276">
      <w:pPr>
        <w:spacing w:line="360" w:lineRule="auto"/>
        <w:ind w:firstLine="480"/>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题目二</w:t>
      </w:r>
      <w:r>
        <w:rPr>
          <w:rFonts w:ascii="黑体" w:eastAsia="黑体"/>
          <w:sz w:val="28"/>
          <w:szCs w:val="28"/>
        </w:rPr>
        <w:t xml:space="preserve">  </w:t>
      </w:r>
      <w:r>
        <w:rPr>
          <w:rFonts w:ascii="黑体" w:eastAsia="黑体" w:hint="eastAsia"/>
          <w:sz w:val="28"/>
          <w:szCs w:val="28"/>
        </w:rPr>
        <w:t>单基准站差分GNSS系统的设计</w:t>
      </w:r>
    </w:p>
    <w:p w:rsidR="00C13276" w:rsidRDefault="00C13276" w:rsidP="00C13276">
      <w:pPr>
        <w:ind w:firstLine="480"/>
      </w:pPr>
      <w:r>
        <w:rPr>
          <w:rFonts w:ascii="宋体" w:hAnsi="宋体" w:hint="eastAsia"/>
        </w:rPr>
        <w:t>设计内容：仅通过一个基准</w:t>
      </w:r>
      <w:proofErr w:type="gramStart"/>
      <w:r>
        <w:rPr>
          <w:rFonts w:ascii="宋体" w:hAnsi="宋体" w:hint="eastAsia"/>
        </w:rPr>
        <w:t>站确定</w:t>
      </w:r>
      <w:proofErr w:type="gramEnd"/>
      <w:r>
        <w:rPr>
          <w:rFonts w:ascii="宋体" w:hAnsi="宋体" w:hint="eastAsia"/>
        </w:rPr>
        <w:t>差分改正数，并且改正数将所有误差源的影响合并为一个值播发给用户。</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left="360" w:firstLineChars="257" w:firstLine="540"/>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题目三</w:t>
      </w:r>
      <w:r>
        <w:rPr>
          <w:rFonts w:ascii="黑体" w:eastAsia="黑体"/>
          <w:sz w:val="28"/>
          <w:szCs w:val="28"/>
        </w:rPr>
        <w:t xml:space="preserve">  </w:t>
      </w:r>
      <w:r>
        <w:rPr>
          <w:rFonts w:ascii="黑体" w:eastAsia="黑体" w:hint="eastAsia"/>
          <w:sz w:val="28"/>
          <w:szCs w:val="28"/>
        </w:rPr>
        <w:t>局域差分GNSS系统设计</w:t>
      </w:r>
    </w:p>
    <w:p w:rsidR="00C13276" w:rsidRDefault="00C13276" w:rsidP="00C13276">
      <w:pPr>
        <w:ind w:firstLine="480"/>
      </w:pPr>
      <w:r>
        <w:rPr>
          <w:rFonts w:ascii="宋体" w:hAnsi="宋体" w:hint="eastAsia"/>
        </w:rPr>
        <w:t>设计内容：设计3个以上的基准站的信息联合计算用户的改正数。</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lastRenderedPageBreak/>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left="840" w:firstLine="480"/>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题目四</w:t>
      </w:r>
      <w:r>
        <w:rPr>
          <w:rFonts w:ascii="黑体" w:eastAsia="黑体"/>
          <w:sz w:val="28"/>
          <w:szCs w:val="28"/>
        </w:rPr>
        <w:t xml:space="preserve">  </w:t>
      </w:r>
      <w:r>
        <w:rPr>
          <w:rFonts w:ascii="黑体" w:eastAsia="黑体" w:hint="eastAsia"/>
          <w:sz w:val="28"/>
          <w:szCs w:val="28"/>
        </w:rPr>
        <w:t>广域差分GNSS系统设计</w:t>
      </w:r>
    </w:p>
    <w:p w:rsidR="00C13276" w:rsidRDefault="00C13276" w:rsidP="00C13276">
      <w:pPr>
        <w:ind w:firstLine="480"/>
        <w:rPr>
          <w:rFonts w:ascii="宋体" w:hAnsi="宋体"/>
        </w:rPr>
      </w:pPr>
      <w:r>
        <w:rPr>
          <w:rFonts w:ascii="宋体" w:hAnsi="宋体" w:hint="eastAsia"/>
        </w:rPr>
        <w:t xml:space="preserve">设计内容：包括基准站网、中心处理站、数据传输器、接收机等的GNSS系统设计。 </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left="840" w:firstLine="480"/>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题目五</w:t>
      </w:r>
      <w:r>
        <w:rPr>
          <w:rFonts w:ascii="黑体" w:eastAsia="黑体"/>
          <w:sz w:val="28"/>
          <w:szCs w:val="28"/>
        </w:rPr>
        <w:t xml:space="preserve">  </w:t>
      </w:r>
      <w:r>
        <w:rPr>
          <w:rFonts w:ascii="黑体" w:eastAsia="黑体" w:hint="eastAsia"/>
          <w:sz w:val="28"/>
          <w:szCs w:val="28"/>
        </w:rPr>
        <w:t>GNSS静态相对定位系统设计</w:t>
      </w:r>
    </w:p>
    <w:p w:rsidR="00C13276" w:rsidRDefault="00C13276" w:rsidP="00C13276">
      <w:pPr>
        <w:ind w:firstLine="480"/>
        <w:rPr>
          <w:rFonts w:ascii="宋体" w:hAnsi="宋体"/>
        </w:rPr>
      </w:pPr>
      <w:r>
        <w:rPr>
          <w:rFonts w:hint="eastAsia"/>
        </w:rPr>
        <w:t>设计内容：</w:t>
      </w:r>
      <w:r>
        <w:rPr>
          <w:rFonts w:ascii="宋体" w:hAnsi="宋体" w:hint="eastAsia"/>
        </w:rPr>
        <w:t xml:space="preserve">设计一个至少具有两台接收机同时工作的GNSS静态相对定位系统。  </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firstLine="480"/>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题目六  GNSS动态相对定位系统设计</w:t>
      </w:r>
    </w:p>
    <w:p w:rsidR="00C13276" w:rsidRDefault="00C13276" w:rsidP="00C13276">
      <w:pPr>
        <w:ind w:firstLine="480"/>
        <w:rPr>
          <w:rFonts w:ascii="宋体" w:hAnsi="宋体"/>
        </w:rPr>
      </w:pPr>
      <w:r>
        <w:rPr>
          <w:rFonts w:hint="eastAsia"/>
        </w:rPr>
        <w:t>设计内容：</w:t>
      </w:r>
      <w:r>
        <w:rPr>
          <w:rFonts w:ascii="宋体" w:hAnsi="宋体" w:hint="eastAsia"/>
        </w:rPr>
        <w:t>设计一个至少具有两台接收机同时工作的GNSS动态相对定位系统。</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firstLine="480"/>
      </w:pPr>
    </w:p>
    <w:p w:rsidR="00C13276" w:rsidRDefault="00C13276" w:rsidP="00C13276">
      <w:pPr>
        <w:spacing w:line="360" w:lineRule="auto"/>
        <w:ind w:firstLine="560"/>
        <w:jc w:val="left"/>
        <w:rPr>
          <w:rFonts w:ascii="黑体" w:eastAsia="黑体"/>
          <w:sz w:val="28"/>
          <w:szCs w:val="28"/>
        </w:rPr>
      </w:pPr>
      <w:proofErr w:type="gramStart"/>
      <w:r>
        <w:rPr>
          <w:rFonts w:ascii="黑体" w:eastAsia="黑体" w:hint="eastAsia"/>
          <w:sz w:val="28"/>
          <w:szCs w:val="28"/>
        </w:rPr>
        <w:t>题目七</w:t>
      </w:r>
      <w:proofErr w:type="gramEnd"/>
      <w:r>
        <w:rPr>
          <w:rFonts w:ascii="黑体" w:eastAsia="黑体" w:hint="eastAsia"/>
          <w:sz w:val="28"/>
          <w:szCs w:val="28"/>
        </w:rPr>
        <w:t xml:space="preserve">  GNSS控制网的精度及分布设计</w:t>
      </w:r>
    </w:p>
    <w:p w:rsidR="00C13276" w:rsidRDefault="00C13276" w:rsidP="00C13276">
      <w:pPr>
        <w:ind w:firstLine="480"/>
        <w:rPr>
          <w:rFonts w:ascii="宋体" w:hAnsi="宋体"/>
        </w:rPr>
      </w:pPr>
      <w:r>
        <w:rPr>
          <w:rFonts w:ascii="宋体" w:hAnsi="宋体" w:hint="eastAsia"/>
        </w:rPr>
        <w:t xml:space="preserve">设计内容：利用GNSS控制测量的精度分级和控制网点的分布实现GNSS控制网的设计。 </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系统分析：针对目标功能，画出系统的总体设计框图；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firstLine="480"/>
      </w:pPr>
    </w:p>
    <w:p w:rsidR="00C13276" w:rsidRDefault="00C13276" w:rsidP="00C13276">
      <w:pPr>
        <w:spacing w:line="360" w:lineRule="auto"/>
        <w:ind w:firstLine="560"/>
        <w:jc w:val="left"/>
        <w:rPr>
          <w:rFonts w:ascii="黑体" w:eastAsia="黑体"/>
          <w:sz w:val="28"/>
          <w:szCs w:val="28"/>
        </w:rPr>
      </w:pPr>
      <w:proofErr w:type="gramStart"/>
      <w:r>
        <w:rPr>
          <w:rFonts w:ascii="黑体" w:eastAsia="黑体" w:hint="eastAsia"/>
          <w:sz w:val="28"/>
          <w:szCs w:val="28"/>
        </w:rPr>
        <w:lastRenderedPageBreak/>
        <w:t>题目八</w:t>
      </w:r>
      <w:proofErr w:type="gramEnd"/>
      <w:r>
        <w:rPr>
          <w:rFonts w:ascii="黑体" w:eastAsia="黑体" w:hint="eastAsia"/>
          <w:sz w:val="28"/>
          <w:szCs w:val="28"/>
        </w:rPr>
        <w:t xml:space="preserve">  GNSS网的基准设计</w:t>
      </w:r>
    </w:p>
    <w:p w:rsidR="00C13276" w:rsidRDefault="00C13276" w:rsidP="00C13276">
      <w:pPr>
        <w:ind w:firstLine="480"/>
        <w:rPr>
          <w:rFonts w:ascii="Calibri" w:hAnsi="Calibri"/>
        </w:rPr>
      </w:pPr>
      <w:r>
        <w:rPr>
          <w:rFonts w:ascii="Calibri" w:hAnsi="Calibri" w:hint="eastAsia"/>
        </w:rPr>
        <w:t>设计内容：</w:t>
      </w:r>
      <w:r>
        <w:rPr>
          <w:rFonts w:ascii="Calibri" w:hAnsi="Calibri" w:hint="eastAsia"/>
        </w:rPr>
        <w:t xml:space="preserve"> </w:t>
      </w:r>
      <w:r>
        <w:rPr>
          <w:rFonts w:ascii="Calibri" w:hAnsi="Calibri" w:hint="eastAsia"/>
        </w:rPr>
        <w:t>根据控制网的位置基准、方位基准和尺度基准实现</w:t>
      </w:r>
      <w:r>
        <w:rPr>
          <w:rFonts w:ascii="Calibri" w:hAnsi="Calibri" w:hint="eastAsia"/>
        </w:rPr>
        <w:t>GNSS</w:t>
      </w:r>
      <w:r>
        <w:rPr>
          <w:rFonts w:ascii="Calibri" w:hAnsi="Calibri" w:hint="eastAsia"/>
        </w:rPr>
        <w:t>网的基准设计。</w:t>
      </w:r>
      <w:r>
        <w:rPr>
          <w:rFonts w:ascii="Calibri" w:hAnsi="Calibri" w:hint="eastAsia"/>
        </w:rPr>
        <w:t xml:space="preserve"> </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系统分析：针对目标功能，画出系统的总体设计框图；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left="315" w:hangingChars="150" w:hanging="315"/>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题目九  GNSS网的图形设计</w:t>
      </w:r>
    </w:p>
    <w:p w:rsidR="00C13276" w:rsidRDefault="00C13276" w:rsidP="00C13276">
      <w:pPr>
        <w:ind w:firstLine="480"/>
        <w:rPr>
          <w:rFonts w:ascii="Calibri" w:hAnsi="Calibri"/>
        </w:rPr>
      </w:pPr>
      <w:r>
        <w:rPr>
          <w:rFonts w:ascii="Calibri" w:hAnsi="Calibri" w:hint="eastAsia"/>
        </w:rPr>
        <w:t>设计内容：利用独立基线、网的特征条件计算、同步及异步网的构成方法等实现</w:t>
      </w:r>
      <w:r>
        <w:rPr>
          <w:rFonts w:ascii="Calibri" w:hAnsi="Calibri" w:hint="eastAsia"/>
        </w:rPr>
        <w:t>GNSS</w:t>
      </w:r>
      <w:r>
        <w:rPr>
          <w:rFonts w:ascii="Calibri" w:hAnsi="Calibri" w:hint="eastAsia"/>
        </w:rPr>
        <w:t>网的图形设计。</w:t>
      </w:r>
    </w:p>
    <w:p w:rsidR="00C13276" w:rsidRDefault="00C13276" w:rsidP="00C13276">
      <w:pPr>
        <w:ind w:firstLine="480"/>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系统分析：针对目标功能，画出系统的总体设计框图；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firstLine="480"/>
        <w:jc w:val="center"/>
        <w:rPr>
          <w:rFonts w:ascii="黑体" w:eastAsia="黑体"/>
        </w:rPr>
      </w:pPr>
    </w:p>
    <w:p w:rsidR="00C13276" w:rsidRDefault="00C13276" w:rsidP="00C13276">
      <w:pPr>
        <w:spacing w:line="360" w:lineRule="auto"/>
        <w:ind w:firstLine="560"/>
        <w:jc w:val="left"/>
        <w:rPr>
          <w:rFonts w:ascii="黑体" w:eastAsia="黑体"/>
          <w:sz w:val="28"/>
          <w:szCs w:val="28"/>
        </w:rPr>
      </w:pPr>
      <w:r>
        <w:rPr>
          <w:rFonts w:ascii="黑体" w:eastAsia="黑体" w:hint="eastAsia"/>
          <w:sz w:val="28"/>
          <w:szCs w:val="28"/>
        </w:rPr>
        <w:t>题目十 典型GNSS</w:t>
      </w:r>
      <w:proofErr w:type="gramStart"/>
      <w:r>
        <w:rPr>
          <w:rFonts w:ascii="黑体" w:eastAsia="黑体" w:hint="eastAsia"/>
          <w:sz w:val="28"/>
          <w:szCs w:val="28"/>
        </w:rPr>
        <w:t>参考站</w:t>
      </w:r>
      <w:proofErr w:type="gramEnd"/>
      <w:r>
        <w:rPr>
          <w:rFonts w:ascii="黑体" w:eastAsia="黑体" w:hint="eastAsia"/>
          <w:sz w:val="28"/>
          <w:szCs w:val="28"/>
        </w:rPr>
        <w:t>网络系统设计</w:t>
      </w:r>
    </w:p>
    <w:p w:rsidR="00C13276" w:rsidRDefault="00C13276" w:rsidP="00C13276">
      <w:pPr>
        <w:ind w:firstLine="480"/>
        <w:rPr>
          <w:rFonts w:ascii="Calibri" w:hAnsi="Calibri"/>
        </w:rPr>
      </w:pPr>
      <w:r>
        <w:rPr>
          <w:rFonts w:ascii="Calibri" w:hAnsi="Calibri" w:hint="eastAsia"/>
        </w:rPr>
        <w:t>设计内容：设计基于基础硬件和软件部分的</w:t>
      </w:r>
      <w:r>
        <w:rPr>
          <w:rFonts w:ascii="Calibri" w:hAnsi="Calibri" w:hint="eastAsia"/>
        </w:rPr>
        <w:t>GNSS</w:t>
      </w:r>
      <w:proofErr w:type="gramStart"/>
      <w:r>
        <w:rPr>
          <w:rFonts w:ascii="Calibri" w:hAnsi="Calibri" w:hint="eastAsia"/>
        </w:rPr>
        <w:t>参考站</w:t>
      </w:r>
      <w:proofErr w:type="gramEnd"/>
      <w:r>
        <w:rPr>
          <w:rFonts w:ascii="Calibri" w:hAnsi="Calibri" w:hint="eastAsia"/>
        </w:rPr>
        <w:t>网络系统。</w:t>
      </w:r>
    </w:p>
    <w:p w:rsidR="00C13276" w:rsidRDefault="00C13276" w:rsidP="00C13276">
      <w:pPr>
        <w:ind w:left="315" w:hangingChars="150" w:hanging="315"/>
        <w:rPr>
          <w:rFonts w:ascii="宋体" w:hAnsi="宋体"/>
        </w:rPr>
      </w:pPr>
      <w:r>
        <w:rPr>
          <w:rFonts w:ascii="宋体" w:hAnsi="宋体" w:hint="eastAsia"/>
        </w:rPr>
        <w:t>设计要求：</w:t>
      </w:r>
    </w:p>
    <w:p w:rsidR="00C13276" w:rsidRDefault="00C13276" w:rsidP="00C13276">
      <w:pPr>
        <w:ind w:firstLine="480"/>
      </w:pPr>
      <w:r>
        <w:rPr>
          <w:rFonts w:hint="eastAsia"/>
        </w:rPr>
        <w:t xml:space="preserve">(1) </w:t>
      </w:r>
      <w:r>
        <w:rPr>
          <w:rFonts w:hint="eastAsia"/>
        </w:rPr>
        <w:t>设定系统的目标功能；</w:t>
      </w:r>
      <w:r>
        <w:rPr>
          <w:rFonts w:hint="eastAsia"/>
        </w:rPr>
        <w:t xml:space="preserve"> </w:t>
      </w:r>
    </w:p>
    <w:p w:rsidR="00C13276" w:rsidRDefault="00C13276" w:rsidP="00C13276">
      <w:pPr>
        <w:ind w:firstLine="480"/>
      </w:pPr>
      <w:r>
        <w:rPr>
          <w:rFonts w:hint="eastAsia"/>
        </w:rPr>
        <w:t xml:space="preserve">(2) </w:t>
      </w:r>
      <w:r>
        <w:rPr>
          <w:rFonts w:hint="eastAsia"/>
        </w:rPr>
        <w:t>系统分析：针对目标功能，画出系统的总体设计框图；</w:t>
      </w:r>
    </w:p>
    <w:p w:rsidR="00C13276" w:rsidRDefault="00C13276" w:rsidP="00C13276">
      <w:pPr>
        <w:ind w:firstLine="480"/>
      </w:pPr>
      <w:r>
        <w:rPr>
          <w:rFonts w:hint="eastAsia"/>
        </w:rPr>
        <w:t xml:space="preserve">(3) </w:t>
      </w:r>
      <w:r>
        <w:rPr>
          <w:rFonts w:hint="eastAsia"/>
        </w:rPr>
        <w:t>详细阐述各个功能的设计与实现；</w:t>
      </w:r>
    </w:p>
    <w:p w:rsidR="00C13276" w:rsidRDefault="00C13276" w:rsidP="00C13276">
      <w:pPr>
        <w:ind w:firstLine="480"/>
      </w:pPr>
      <w:r>
        <w:rPr>
          <w:rFonts w:hint="eastAsia"/>
        </w:rPr>
        <w:t xml:space="preserve">(4) </w:t>
      </w:r>
      <w:r>
        <w:rPr>
          <w:rFonts w:hint="eastAsia"/>
        </w:rPr>
        <w:t>测试及效果展示；</w:t>
      </w:r>
    </w:p>
    <w:p w:rsidR="00C13276" w:rsidRDefault="00C13276" w:rsidP="00C13276">
      <w:pPr>
        <w:spacing w:line="360" w:lineRule="auto"/>
        <w:ind w:firstLine="560"/>
        <w:jc w:val="center"/>
        <w:rPr>
          <w:rFonts w:ascii="黑体" w:eastAsia="黑体"/>
          <w:sz w:val="28"/>
          <w:szCs w:val="28"/>
        </w:rPr>
      </w:pPr>
    </w:p>
    <w:p w:rsidR="00C13276" w:rsidRDefault="00C13276" w:rsidP="00C13276">
      <w:pPr>
        <w:ind w:firstLine="480"/>
      </w:pPr>
    </w:p>
    <w:p w:rsidR="00C13276" w:rsidRDefault="00C13276" w:rsidP="00C13276">
      <w:pPr>
        <w:ind w:firstLine="602"/>
        <w:rPr>
          <w:rFonts w:ascii="Segoe UI" w:eastAsia="Segoe UI" w:hAnsi="Segoe UI" w:cs="Segoe UI"/>
          <w:b/>
          <w:bCs/>
          <w:color w:val="202326"/>
          <w:sz w:val="30"/>
          <w:szCs w:val="30"/>
          <w:shd w:val="clear" w:color="auto" w:fill="FFFFFF"/>
        </w:rPr>
      </w:pPr>
    </w:p>
    <w:p w:rsidR="00C13276" w:rsidRDefault="00C13276" w:rsidP="00C13276">
      <w:pPr>
        <w:ind w:firstLine="602"/>
        <w:rPr>
          <w:rFonts w:ascii="Segoe UI" w:eastAsia="Segoe UI" w:hAnsi="Segoe UI" w:cs="Segoe UI"/>
          <w:b/>
          <w:bCs/>
          <w:color w:val="202326"/>
          <w:sz w:val="30"/>
          <w:szCs w:val="30"/>
          <w:shd w:val="clear" w:color="auto" w:fill="FFFFFF"/>
        </w:rPr>
      </w:pPr>
    </w:p>
    <w:p w:rsidR="00C13276" w:rsidRDefault="00C13276" w:rsidP="00C13276">
      <w:pPr>
        <w:ind w:firstLine="602"/>
        <w:rPr>
          <w:rFonts w:ascii="Segoe UI" w:eastAsia="Segoe UI" w:hAnsi="Segoe UI" w:cs="Segoe UI"/>
          <w:b/>
          <w:bCs/>
          <w:color w:val="202326"/>
          <w:sz w:val="30"/>
          <w:szCs w:val="30"/>
          <w:shd w:val="clear" w:color="auto" w:fill="FFFFFF"/>
        </w:rPr>
      </w:pPr>
    </w:p>
    <w:p w:rsidR="00C13276" w:rsidRDefault="00C13276" w:rsidP="00C13276">
      <w:pPr>
        <w:ind w:firstLine="602"/>
        <w:rPr>
          <w:rFonts w:ascii="Segoe UI" w:eastAsia="Segoe UI" w:hAnsi="Segoe UI" w:cs="Segoe UI"/>
          <w:b/>
          <w:bCs/>
          <w:color w:val="202326"/>
          <w:sz w:val="30"/>
          <w:szCs w:val="30"/>
          <w:shd w:val="clear" w:color="auto" w:fill="FFFFFF"/>
        </w:rPr>
      </w:pPr>
    </w:p>
    <w:p w:rsidR="00C13276" w:rsidRDefault="00C13276" w:rsidP="00C13276">
      <w:pPr>
        <w:ind w:firstLine="602"/>
        <w:rPr>
          <w:rFonts w:ascii="Segoe UI" w:eastAsia="Segoe UI" w:hAnsi="Segoe UI" w:cs="Segoe UI"/>
          <w:b/>
          <w:bCs/>
          <w:color w:val="202326"/>
          <w:sz w:val="30"/>
          <w:szCs w:val="30"/>
          <w:shd w:val="clear" w:color="auto" w:fill="FFFFFF"/>
        </w:rPr>
      </w:pPr>
    </w:p>
    <w:p w:rsidR="00C13276" w:rsidRDefault="00C13276" w:rsidP="00C13276">
      <w:pPr>
        <w:ind w:firstLine="602"/>
        <w:rPr>
          <w:rFonts w:ascii="Segoe UI" w:eastAsia="Segoe UI" w:hAnsi="Segoe UI" w:cs="Segoe UI"/>
          <w:b/>
          <w:bCs/>
          <w:color w:val="202326"/>
          <w:sz w:val="30"/>
          <w:szCs w:val="30"/>
          <w:shd w:val="clear" w:color="auto" w:fill="FFFFFF"/>
        </w:rPr>
      </w:pPr>
    </w:p>
    <w:p w:rsidR="00C13276" w:rsidRDefault="00C13276" w:rsidP="00C13276">
      <w:pPr>
        <w:ind w:firstLine="480"/>
      </w:pPr>
    </w:p>
    <w:p w:rsidR="00C13276" w:rsidRDefault="00C13276" w:rsidP="00C13276">
      <w:pPr>
        <w:ind w:firstLine="480"/>
      </w:pPr>
    </w:p>
    <w:p w:rsidR="00C13276" w:rsidRDefault="00C13276" w:rsidP="00C13276">
      <w:pPr>
        <w:ind w:rightChars="-70" w:right="-147"/>
        <w:jc w:val="center"/>
        <w:rPr>
          <w:b/>
          <w:color w:val="000000"/>
          <w:sz w:val="52"/>
          <w:szCs w:val="52"/>
        </w:rPr>
      </w:pPr>
      <w:r>
        <w:rPr>
          <w:rFonts w:hint="eastAsia"/>
          <w:b/>
          <w:color w:val="000000"/>
          <w:sz w:val="52"/>
          <w:szCs w:val="52"/>
        </w:rPr>
        <w:t>《</w:t>
      </w:r>
      <w:r>
        <w:rPr>
          <w:rStyle w:val="Char1"/>
          <w:rFonts w:ascii="Calibri" w:hint="eastAsia"/>
          <w:sz w:val="52"/>
          <w:szCs w:val="48"/>
        </w:rPr>
        <w:t>无线电定位导航原理及应用</w:t>
      </w:r>
      <w:r>
        <w:rPr>
          <w:rFonts w:hint="eastAsia"/>
          <w:b/>
          <w:color w:val="000000"/>
          <w:sz w:val="52"/>
          <w:szCs w:val="52"/>
        </w:rPr>
        <w:t>》</w:t>
      </w:r>
    </w:p>
    <w:p w:rsidR="00C13276" w:rsidRDefault="00C13276" w:rsidP="00C13276">
      <w:pPr>
        <w:spacing w:beforeLines="100" w:before="312" w:afterLines="100" w:after="312"/>
        <w:ind w:rightChars="-70" w:right="-147"/>
        <w:jc w:val="center"/>
        <w:rPr>
          <w:b/>
          <w:color w:val="000000"/>
          <w:sz w:val="72"/>
          <w:szCs w:val="72"/>
        </w:rPr>
      </w:pPr>
      <w:r>
        <w:rPr>
          <w:rFonts w:hint="eastAsia"/>
          <w:b/>
          <w:color w:val="000000"/>
          <w:sz w:val="72"/>
          <w:szCs w:val="72"/>
        </w:rPr>
        <w:t>课程设计说明</w:t>
      </w:r>
      <w:r>
        <w:rPr>
          <w:b/>
          <w:color w:val="000000"/>
          <w:sz w:val="72"/>
          <w:szCs w:val="72"/>
        </w:rPr>
        <w:t>书</w:t>
      </w:r>
    </w:p>
    <w:p w:rsidR="00C13276" w:rsidRDefault="00C13276" w:rsidP="00C13276">
      <w:pPr>
        <w:ind w:rightChars="-70" w:right="-147" w:firstLineChars="545" w:firstLine="1751"/>
        <w:rPr>
          <w:b/>
          <w:color w:val="000000"/>
          <w:sz w:val="32"/>
          <w:szCs w:val="32"/>
        </w:rPr>
      </w:pPr>
    </w:p>
    <w:p w:rsidR="00C13276" w:rsidRDefault="00C13276" w:rsidP="00C13276">
      <w:pPr>
        <w:ind w:rightChars="-70" w:right="-147" w:firstLineChars="397" w:firstLine="1275"/>
        <w:rPr>
          <w:b/>
          <w:color w:val="000000"/>
          <w:sz w:val="32"/>
          <w:szCs w:val="32"/>
          <w:u w:val="single"/>
        </w:rPr>
      </w:pPr>
      <w:r>
        <w:rPr>
          <w:rFonts w:hint="eastAsia"/>
          <w:b/>
          <w:color w:val="000000"/>
          <w:sz w:val="32"/>
          <w:szCs w:val="32"/>
        </w:rPr>
        <w:t>题目名称：</w:t>
      </w:r>
      <w:r>
        <w:rPr>
          <w:rFonts w:hint="eastAsia"/>
          <w:b/>
          <w:color w:val="000000"/>
          <w:sz w:val="32"/>
          <w:szCs w:val="32"/>
          <w:u w:val="single"/>
        </w:rPr>
        <w:t xml:space="preserve">         </w:t>
      </w:r>
      <w:r>
        <w:rPr>
          <w:b/>
          <w:color w:val="000000"/>
          <w:sz w:val="32"/>
          <w:szCs w:val="32"/>
          <w:u w:val="single"/>
        </w:rPr>
        <w:t xml:space="preserve">     </w:t>
      </w:r>
      <w:r>
        <w:rPr>
          <w:rFonts w:hint="eastAsia"/>
          <w:b/>
          <w:color w:val="000000"/>
          <w:sz w:val="32"/>
          <w:szCs w:val="32"/>
          <w:u w:val="single"/>
        </w:rPr>
        <w:t xml:space="preserve">   </w:t>
      </w:r>
      <w:r>
        <w:rPr>
          <w:b/>
          <w:color w:val="000000"/>
          <w:sz w:val="32"/>
          <w:szCs w:val="32"/>
          <w:u w:val="single"/>
        </w:rPr>
        <w:t xml:space="preserve">  </w:t>
      </w:r>
      <w:r>
        <w:rPr>
          <w:rFonts w:hint="eastAsia"/>
          <w:b/>
          <w:color w:val="000000"/>
          <w:sz w:val="32"/>
          <w:szCs w:val="32"/>
          <w:u w:val="single"/>
        </w:rPr>
        <w:t xml:space="preserve">        </w:t>
      </w:r>
    </w:p>
    <w:p w:rsidR="00C13276" w:rsidRDefault="00C13276" w:rsidP="00C13276">
      <w:pPr>
        <w:ind w:firstLine="480"/>
        <w:rPr>
          <w:color w:val="000000"/>
        </w:rPr>
      </w:pPr>
    </w:p>
    <w:p w:rsidR="00C13276" w:rsidRDefault="00C13276" w:rsidP="00C13276">
      <w:pPr>
        <w:spacing w:line="480" w:lineRule="auto"/>
        <w:ind w:firstLine="560"/>
        <w:rPr>
          <w:color w:val="000000"/>
          <w:sz w:val="28"/>
          <w:szCs w:val="28"/>
        </w:rPr>
      </w:pPr>
    </w:p>
    <w:p w:rsidR="00C13276" w:rsidRDefault="00C13276" w:rsidP="00C13276">
      <w:pPr>
        <w:spacing w:line="480" w:lineRule="auto"/>
        <w:ind w:firstLineChars="600" w:firstLine="1807"/>
        <w:rPr>
          <w:b/>
          <w:color w:val="000000"/>
          <w:sz w:val="30"/>
          <w:szCs w:val="30"/>
          <w:u w:val="single"/>
        </w:rPr>
      </w:pPr>
      <w:r>
        <w:rPr>
          <w:rFonts w:hint="eastAsia"/>
          <w:b/>
          <w:color w:val="000000"/>
          <w:sz w:val="30"/>
          <w:szCs w:val="30"/>
        </w:rPr>
        <w:t>姓</w:t>
      </w:r>
      <w:r>
        <w:rPr>
          <w:rFonts w:hint="eastAsia"/>
          <w:b/>
          <w:color w:val="000000"/>
          <w:sz w:val="30"/>
          <w:szCs w:val="30"/>
        </w:rPr>
        <w:t xml:space="preserve">    </w:t>
      </w:r>
      <w:r>
        <w:rPr>
          <w:rFonts w:hint="eastAsia"/>
          <w:b/>
          <w:color w:val="000000"/>
          <w:sz w:val="30"/>
          <w:szCs w:val="30"/>
        </w:rPr>
        <w:t>名</w:t>
      </w:r>
      <w:r>
        <w:rPr>
          <w:rFonts w:hint="eastAsia"/>
          <w:b/>
          <w:color w:val="000000"/>
          <w:sz w:val="30"/>
          <w:szCs w:val="30"/>
        </w:rPr>
        <w:t xml:space="preserve"> </w:t>
      </w:r>
      <w:r>
        <w:rPr>
          <w:rFonts w:hint="eastAsia"/>
          <w:b/>
          <w:color w:val="000000"/>
          <w:sz w:val="30"/>
          <w:szCs w:val="30"/>
          <w:u w:val="single"/>
        </w:rPr>
        <w:t xml:space="preserve">                      </w:t>
      </w:r>
    </w:p>
    <w:p w:rsidR="00C13276" w:rsidRDefault="00C13276" w:rsidP="00C13276">
      <w:pPr>
        <w:spacing w:line="480" w:lineRule="auto"/>
        <w:ind w:firstLineChars="600" w:firstLine="1807"/>
        <w:rPr>
          <w:b/>
          <w:color w:val="000000"/>
          <w:sz w:val="30"/>
          <w:szCs w:val="30"/>
        </w:rPr>
      </w:pPr>
      <w:r>
        <w:rPr>
          <w:rFonts w:hint="eastAsia"/>
          <w:b/>
          <w:color w:val="000000"/>
          <w:sz w:val="30"/>
          <w:szCs w:val="30"/>
        </w:rPr>
        <w:t>学</w:t>
      </w:r>
      <w:r>
        <w:rPr>
          <w:rFonts w:hint="eastAsia"/>
          <w:b/>
          <w:color w:val="000000"/>
          <w:sz w:val="30"/>
          <w:szCs w:val="30"/>
        </w:rPr>
        <w:t xml:space="preserve">    </w:t>
      </w:r>
      <w:r>
        <w:rPr>
          <w:rFonts w:hint="eastAsia"/>
          <w:b/>
          <w:color w:val="000000"/>
          <w:sz w:val="30"/>
          <w:szCs w:val="30"/>
        </w:rPr>
        <w:t>号</w:t>
      </w:r>
      <w:r>
        <w:rPr>
          <w:rFonts w:hint="eastAsia"/>
          <w:b/>
          <w:color w:val="000000"/>
          <w:sz w:val="30"/>
          <w:szCs w:val="30"/>
        </w:rPr>
        <w:t xml:space="preserve"> </w:t>
      </w:r>
      <w:r>
        <w:rPr>
          <w:rFonts w:hint="eastAsia"/>
          <w:b/>
          <w:color w:val="000000"/>
          <w:sz w:val="30"/>
          <w:szCs w:val="30"/>
          <w:u w:val="single"/>
        </w:rPr>
        <w:t xml:space="preserve">                      </w:t>
      </w:r>
    </w:p>
    <w:p w:rsidR="00C13276" w:rsidRDefault="00C13276" w:rsidP="00C13276">
      <w:pPr>
        <w:spacing w:line="480" w:lineRule="auto"/>
        <w:ind w:firstLineChars="600" w:firstLine="1807"/>
        <w:rPr>
          <w:b/>
          <w:color w:val="000000"/>
          <w:sz w:val="30"/>
          <w:szCs w:val="30"/>
        </w:rPr>
      </w:pPr>
      <w:r>
        <w:rPr>
          <w:rFonts w:hint="eastAsia"/>
          <w:b/>
          <w:color w:val="000000"/>
          <w:sz w:val="30"/>
          <w:szCs w:val="30"/>
        </w:rPr>
        <w:t>专</w:t>
      </w:r>
      <w:r>
        <w:rPr>
          <w:rFonts w:hint="eastAsia"/>
          <w:b/>
          <w:color w:val="000000"/>
          <w:sz w:val="30"/>
          <w:szCs w:val="30"/>
        </w:rPr>
        <w:t xml:space="preserve">    </w:t>
      </w:r>
      <w:r>
        <w:rPr>
          <w:rFonts w:hint="eastAsia"/>
          <w:b/>
          <w:color w:val="000000"/>
          <w:sz w:val="30"/>
          <w:szCs w:val="30"/>
        </w:rPr>
        <w:t>业</w:t>
      </w:r>
      <w:r>
        <w:rPr>
          <w:rFonts w:hint="eastAsia"/>
          <w:b/>
          <w:color w:val="000000"/>
          <w:sz w:val="30"/>
          <w:szCs w:val="30"/>
        </w:rPr>
        <w:t xml:space="preserve"> </w:t>
      </w:r>
      <w:r>
        <w:rPr>
          <w:rFonts w:hint="eastAsia"/>
          <w:b/>
          <w:color w:val="000000"/>
          <w:sz w:val="30"/>
          <w:szCs w:val="30"/>
          <w:u w:val="single"/>
        </w:rPr>
        <w:t xml:space="preserve">                      </w:t>
      </w:r>
    </w:p>
    <w:p w:rsidR="00C13276" w:rsidRDefault="00C13276" w:rsidP="00C13276">
      <w:pPr>
        <w:spacing w:line="480" w:lineRule="auto"/>
        <w:ind w:firstLineChars="600" w:firstLine="1807"/>
        <w:rPr>
          <w:b/>
          <w:color w:val="000000"/>
          <w:sz w:val="30"/>
          <w:szCs w:val="30"/>
        </w:rPr>
      </w:pPr>
      <w:r>
        <w:rPr>
          <w:rFonts w:hint="eastAsia"/>
          <w:b/>
          <w:color w:val="000000"/>
          <w:sz w:val="30"/>
          <w:szCs w:val="30"/>
        </w:rPr>
        <w:t>班</w:t>
      </w:r>
      <w:r>
        <w:rPr>
          <w:rFonts w:hint="eastAsia"/>
          <w:b/>
          <w:color w:val="000000"/>
          <w:sz w:val="30"/>
          <w:szCs w:val="30"/>
        </w:rPr>
        <w:t xml:space="preserve">    </w:t>
      </w:r>
      <w:r>
        <w:rPr>
          <w:rFonts w:hint="eastAsia"/>
          <w:b/>
          <w:color w:val="000000"/>
          <w:sz w:val="30"/>
          <w:szCs w:val="30"/>
        </w:rPr>
        <w:t>级</w:t>
      </w:r>
      <w:r>
        <w:rPr>
          <w:rFonts w:hint="eastAsia"/>
          <w:b/>
          <w:color w:val="000000"/>
          <w:sz w:val="30"/>
          <w:szCs w:val="30"/>
        </w:rPr>
        <w:t xml:space="preserve"> </w:t>
      </w:r>
      <w:r>
        <w:rPr>
          <w:rFonts w:hint="eastAsia"/>
          <w:b/>
          <w:color w:val="000000"/>
          <w:sz w:val="30"/>
          <w:szCs w:val="30"/>
          <w:u w:val="single"/>
        </w:rPr>
        <w:t xml:space="preserve">                      </w:t>
      </w:r>
    </w:p>
    <w:p w:rsidR="00C13276" w:rsidRDefault="00C13276" w:rsidP="00C13276">
      <w:pPr>
        <w:spacing w:line="480" w:lineRule="auto"/>
        <w:ind w:firstLineChars="600" w:firstLine="1807"/>
        <w:rPr>
          <w:b/>
          <w:color w:val="000000"/>
          <w:sz w:val="30"/>
          <w:szCs w:val="30"/>
        </w:rPr>
      </w:pPr>
      <w:r>
        <w:rPr>
          <w:rFonts w:hint="eastAsia"/>
          <w:b/>
          <w:color w:val="000000"/>
          <w:sz w:val="30"/>
          <w:szCs w:val="30"/>
        </w:rPr>
        <w:t>指导教师</w:t>
      </w:r>
      <w:r>
        <w:rPr>
          <w:rFonts w:hint="eastAsia"/>
          <w:b/>
          <w:color w:val="000000"/>
          <w:sz w:val="30"/>
          <w:szCs w:val="30"/>
        </w:rPr>
        <w:t xml:space="preserve"> </w:t>
      </w:r>
      <w:r>
        <w:rPr>
          <w:rFonts w:hint="eastAsia"/>
          <w:b/>
          <w:color w:val="000000"/>
          <w:sz w:val="30"/>
          <w:szCs w:val="30"/>
          <w:u w:val="single"/>
        </w:rPr>
        <w:t xml:space="preserve">                      </w:t>
      </w:r>
    </w:p>
    <w:p w:rsidR="00C13276" w:rsidRDefault="00C13276" w:rsidP="00C13276">
      <w:pPr>
        <w:spacing w:line="480" w:lineRule="auto"/>
        <w:ind w:firstLineChars="600" w:firstLine="1807"/>
        <w:rPr>
          <w:b/>
          <w:color w:val="000000"/>
          <w:sz w:val="30"/>
          <w:szCs w:val="30"/>
        </w:rPr>
      </w:pPr>
      <w:r>
        <w:rPr>
          <w:rFonts w:hint="eastAsia"/>
          <w:b/>
          <w:color w:val="000000"/>
          <w:sz w:val="30"/>
          <w:szCs w:val="30"/>
        </w:rPr>
        <w:t>提交日期</w:t>
      </w:r>
      <w:r>
        <w:rPr>
          <w:rFonts w:hint="eastAsia"/>
          <w:b/>
          <w:color w:val="000000"/>
          <w:sz w:val="30"/>
          <w:szCs w:val="30"/>
        </w:rPr>
        <w:t xml:space="preserve"> </w:t>
      </w:r>
      <w:r>
        <w:rPr>
          <w:rFonts w:hint="eastAsia"/>
          <w:b/>
          <w:color w:val="000000"/>
          <w:sz w:val="30"/>
          <w:szCs w:val="30"/>
          <w:u w:val="single"/>
        </w:rPr>
        <w:t xml:space="preserve">                      </w:t>
      </w:r>
    </w:p>
    <w:p w:rsidR="00C13276" w:rsidRDefault="00C13276" w:rsidP="00C13276">
      <w:pPr>
        <w:ind w:firstLine="560"/>
        <w:rPr>
          <w:rFonts w:eastAsia="黑体"/>
          <w:color w:val="000000"/>
          <w:sz w:val="28"/>
          <w:szCs w:val="28"/>
        </w:rPr>
      </w:pPr>
    </w:p>
    <w:p w:rsidR="00C13276" w:rsidRDefault="00C13276" w:rsidP="00C13276">
      <w:pPr>
        <w:ind w:firstLine="560"/>
        <w:rPr>
          <w:rFonts w:eastAsia="黑体"/>
          <w:color w:val="000000"/>
          <w:sz w:val="28"/>
          <w:szCs w:val="28"/>
        </w:rPr>
      </w:pPr>
    </w:p>
    <w:tbl>
      <w:tblPr>
        <w:tblStyle w:val="ab"/>
        <w:tblpPr w:leftFromText="180" w:rightFromText="180" w:vertAnchor="text" w:horzAnchor="page" w:tblpX="3527" w:tblpY="98"/>
        <w:tblOverlap w:val="never"/>
        <w:tblW w:w="0" w:type="auto"/>
        <w:tblLook w:val="04A0" w:firstRow="1" w:lastRow="0" w:firstColumn="1" w:lastColumn="0" w:noHBand="0" w:noVBand="1"/>
      </w:tblPr>
      <w:tblGrid>
        <w:gridCol w:w="6511"/>
      </w:tblGrid>
      <w:tr w:rsidR="00C13276" w:rsidTr="009A6F7F">
        <w:trPr>
          <w:trHeight w:val="3539"/>
        </w:trPr>
        <w:tc>
          <w:tcPr>
            <w:tcW w:w="6511" w:type="dxa"/>
          </w:tcPr>
          <w:p w:rsidR="00C13276" w:rsidRDefault="00C13276" w:rsidP="007B2F86">
            <w:pPr>
              <w:ind w:firstLine="560"/>
              <w:rPr>
                <w:rFonts w:eastAsia="黑体"/>
                <w:color w:val="000000"/>
                <w:sz w:val="28"/>
                <w:szCs w:val="28"/>
              </w:rPr>
            </w:pPr>
          </w:p>
        </w:tc>
      </w:tr>
    </w:tbl>
    <w:p w:rsidR="00C13276" w:rsidRDefault="00C13276" w:rsidP="00C13276">
      <w:pPr>
        <w:ind w:firstLineChars="100" w:firstLine="280"/>
        <w:rPr>
          <w:rFonts w:eastAsia="黑体"/>
          <w:color w:val="000000"/>
          <w:sz w:val="28"/>
          <w:szCs w:val="28"/>
        </w:rPr>
      </w:pPr>
      <w:r>
        <w:rPr>
          <w:rFonts w:eastAsia="黑体" w:hint="eastAsia"/>
          <w:color w:val="000000"/>
          <w:sz w:val="28"/>
          <w:szCs w:val="28"/>
        </w:rPr>
        <w:t>综合成绩</w:t>
      </w:r>
    </w:p>
    <w:p w:rsidR="00C13276" w:rsidRDefault="00C13276" w:rsidP="00C13276">
      <w:pPr>
        <w:spacing w:beforeLines="50" w:before="156" w:afterLines="50" w:after="156"/>
        <w:ind w:firstLine="602"/>
        <w:jc w:val="center"/>
        <w:rPr>
          <w:b/>
          <w:sz w:val="30"/>
          <w:szCs w:val="30"/>
        </w:rPr>
      </w:pPr>
    </w:p>
    <w:p w:rsidR="00C13276" w:rsidRDefault="00C13276" w:rsidP="00C13276">
      <w:pPr>
        <w:spacing w:beforeLines="50" w:before="156" w:afterLines="50" w:after="156"/>
        <w:ind w:firstLine="602"/>
        <w:jc w:val="center"/>
        <w:rPr>
          <w:b/>
          <w:sz w:val="30"/>
          <w:szCs w:val="30"/>
        </w:rPr>
      </w:pPr>
    </w:p>
    <w:p w:rsidR="00C13276" w:rsidRDefault="00C13276" w:rsidP="00C13276">
      <w:pPr>
        <w:spacing w:beforeLines="50" w:before="156" w:afterLines="50" w:after="156"/>
        <w:ind w:firstLine="602"/>
        <w:jc w:val="center"/>
        <w:rPr>
          <w:b/>
          <w:sz w:val="30"/>
          <w:szCs w:val="30"/>
        </w:rPr>
      </w:pPr>
    </w:p>
    <w:p w:rsidR="009A6F7F" w:rsidRDefault="009A6F7F">
      <w:pPr>
        <w:widowControl/>
        <w:jc w:val="left"/>
        <w:rPr>
          <w:b/>
          <w:sz w:val="30"/>
          <w:szCs w:val="30"/>
        </w:rPr>
      </w:pPr>
      <w:r>
        <w:rPr>
          <w:b/>
          <w:sz w:val="30"/>
          <w:szCs w:val="30"/>
        </w:rPr>
        <w:br w:type="page"/>
      </w:r>
    </w:p>
    <w:p w:rsidR="00C13276" w:rsidRDefault="00C13276" w:rsidP="00C13276">
      <w:pPr>
        <w:spacing w:beforeLines="50" w:before="156" w:afterLines="50" w:after="156"/>
        <w:jc w:val="center"/>
        <w:rPr>
          <w:b/>
          <w:sz w:val="30"/>
          <w:szCs w:val="30"/>
        </w:rPr>
      </w:pPr>
      <w:r>
        <w:rPr>
          <w:rFonts w:hint="eastAsia"/>
          <w:b/>
          <w:sz w:val="30"/>
          <w:szCs w:val="30"/>
        </w:rPr>
        <w:lastRenderedPageBreak/>
        <w:t>课程设计成绩评定表</w:t>
      </w:r>
    </w:p>
    <w:tbl>
      <w:tblPr>
        <w:tblpPr w:leftFromText="180" w:rightFromText="180" w:vertAnchor="text" w:horzAnchor="page" w:tblpX="1924" w:tblpY="822"/>
        <w:tblOverlap w:val="never"/>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82"/>
        <w:gridCol w:w="567"/>
        <w:gridCol w:w="572"/>
        <w:gridCol w:w="800"/>
        <w:gridCol w:w="1493"/>
        <w:gridCol w:w="756"/>
        <w:gridCol w:w="1081"/>
        <w:gridCol w:w="973"/>
        <w:gridCol w:w="1080"/>
      </w:tblGrid>
      <w:tr w:rsidR="00C13276" w:rsidTr="007B2F86">
        <w:trPr>
          <w:trHeight w:val="613"/>
        </w:trPr>
        <w:tc>
          <w:tcPr>
            <w:tcW w:w="1526" w:type="dxa"/>
            <w:gridSpan w:val="3"/>
            <w:tcBorders>
              <w:top w:val="single" w:sz="12" w:space="0" w:color="auto"/>
              <w:left w:val="single" w:sz="12" w:space="0" w:color="auto"/>
              <w:bottom w:val="single" w:sz="4" w:space="0" w:color="auto"/>
              <w:right w:val="nil"/>
            </w:tcBorders>
            <w:vAlign w:val="center"/>
          </w:tcPr>
          <w:p w:rsidR="00C13276" w:rsidRDefault="00C13276" w:rsidP="007B2F86">
            <w:pPr>
              <w:spacing w:line="320" w:lineRule="exact"/>
              <w:rPr>
                <w:szCs w:val="20"/>
              </w:rPr>
            </w:pPr>
            <w:r>
              <w:rPr>
                <w:rFonts w:hint="eastAsia"/>
                <w:szCs w:val="20"/>
              </w:rPr>
              <w:t>课程设计题目</w:t>
            </w:r>
          </w:p>
        </w:tc>
        <w:tc>
          <w:tcPr>
            <w:tcW w:w="3621" w:type="dxa"/>
            <w:gridSpan w:val="4"/>
            <w:tcBorders>
              <w:top w:val="single" w:sz="12" w:space="0" w:color="auto"/>
              <w:bottom w:val="single" w:sz="4" w:space="0" w:color="auto"/>
              <w:right w:val="nil"/>
            </w:tcBorders>
            <w:vAlign w:val="center"/>
          </w:tcPr>
          <w:p w:rsidR="00C13276" w:rsidRDefault="00C13276" w:rsidP="007B2F86">
            <w:pPr>
              <w:spacing w:line="320" w:lineRule="exact"/>
              <w:ind w:firstLine="420"/>
              <w:jc w:val="center"/>
              <w:rPr>
                <w:rFonts w:ascii="宋体" w:hAnsi="宋体"/>
                <w:bCs/>
                <w:color w:val="FF0000"/>
                <w:szCs w:val="20"/>
              </w:rPr>
            </w:pPr>
          </w:p>
        </w:tc>
        <w:tc>
          <w:tcPr>
            <w:tcW w:w="1081" w:type="dxa"/>
            <w:tcBorders>
              <w:top w:val="single" w:sz="12" w:space="0" w:color="auto"/>
              <w:bottom w:val="single" w:sz="4" w:space="0" w:color="auto"/>
              <w:right w:val="nil"/>
            </w:tcBorders>
            <w:vAlign w:val="center"/>
          </w:tcPr>
          <w:p w:rsidR="00C13276" w:rsidRDefault="00C13276" w:rsidP="007B2F86">
            <w:pPr>
              <w:spacing w:line="320" w:lineRule="exact"/>
              <w:rPr>
                <w:szCs w:val="20"/>
              </w:rPr>
            </w:pPr>
            <w:r>
              <w:rPr>
                <w:rFonts w:hint="eastAsia"/>
                <w:szCs w:val="20"/>
              </w:rPr>
              <w:t>指导教师</w:t>
            </w:r>
          </w:p>
        </w:tc>
        <w:tc>
          <w:tcPr>
            <w:tcW w:w="2053" w:type="dxa"/>
            <w:gridSpan w:val="2"/>
            <w:tcBorders>
              <w:top w:val="single" w:sz="12" w:space="0" w:color="auto"/>
              <w:bottom w:val="single" w:sz="4" w:space="0" w:color="auto"/>
              <w:right w:val="single" w:sz="12" w:space="0" w:color="auto"/>
            </w:tcBorders>
            <w:vAlign w:val="center"/>
          </w:tcPr>
          <w:p w:rsidR="00C13276" w:rsidRDefault="00C13276" w:rsidP="007B2F86">
            <w:pPr>
              <w:spacing w:line="320" w:lineRule="exact"/>
              <w:ind w:firstLine="420"/>
              <w:jc w:val="center"/>
              <w:rPr>
                <w:rFonts w:eastAsia="楷体_GB2312"/>
                <w:szCs w:val="20"/>
              </w:rPr>
            </w:pPr>
          </w:p>
        </w:tc>
      </w:tr>
      <w:tr w:rsidR="00C13276" w:rsidTr="007B2F86">
        <w:trPr>
          <w:trHeight w:val="612"/>
        </w:trPr>
        <w:tc>
          <w:tcPr>
            <w:tcW w:w="959" w:type="dxa"/>
            <w:gridSpan w:val="2"/>
            <w:tcBorders>
              <w:left w:val="single" w:sz="12" w:space="0" w:color="auto"/>
              <w:bottom w:val="nil"/>
              <w:right w:val="nil"/>
            </w:tcBorders>
            <w:vAlign w:val="center"/>
          </w:tcPr>
          <w:p w:rsidR="00C13276" w:rsidRDefault="00C13276" w:rsidP="007B2F86">
            <w:pPr>
              <w:spacing w:line="320" w:lineRule="exact"/>
              <w:rPr>
                <w:szCs w:val="20"/>
              </w:rPr>
            </w:pPr>
            <w:r>
              <w:rPr>
                <w:rFonts w:hint="eastAsia"/>
                <w:szCs w:val="20"/>
              </w:rPr>
              <w:t>专业</w:t>
            </w:r>
          </w:p>
        </w:tc>
        <w:tc>
          <w:tcPr>
            <w:tcW w:w="1139" w:type="dxa"/>
            <w:gridSpan w:val="2"/>
            <w:tcBorders>
              <w:bottom w:val="nil"/>
              <w:right w:val="nil"/>
            </w:tcBorders>
            <w:vAlign w:val="center"/>
          </w:tcPr>
          <w:p w:rsidR="00C13276" w:rsidRDefault="00C13276" w:rsidP="007B2F86">
            <w:pPr>
              <w:spacing w:line="320" w:lineRule="exact"/>
              <w:rPr>
                <w:rFonts w:eastAsia="楷体_GB2312"/>
                <w:szCs w:val="20"/>
              </w:rPr>
            </w:pPr>
            <w:r>
              <w:rPr>
                <w:rFonts w:eastAsia="楷体_GB2312" w:hint="eastAsia"/>
                <w:szCs w:val="20"/>
              </w:rPr>
              <w:t>物联网</w:t>
            </w:r>
          </w:p>
        </w:tc>
        <w:tc>
          <w:tcPr>
            <w:tcW w:w="800" w:type="dxa"/>
            <w:tcBorders>
              <w:bottom w:val="nil"/>
              <w:right w:val="nil"/>
            </w:tcBorders>
            <w:vAlign w:val="center"/>
          </w:tcPr>
          <w:p w:rsidR="00C13276" w:rsidRDefault="00C13276" w:rsidP="007B2F86">
            <w:pPr>
              <w:spacing w:line="320" w:lineRule="exact"/>
              <w:rPr>
                <w:rFonts w:eastAsia="楷体_GB2312"/>
                <w:szCs w:val="20"/>
              </w:rPr>
            </w:pPr>
            <w:r>
              <w:rPr>
                <w:rFonts w:hint="eastAsia"/>
                <w:szCs w:val="20"/>
              </w:rPr>
              <w:t>班级</w:t>
            </w:r>
          </w:p>
        </w:tc>
        <w:tc>
          <w:tcPr>
            <w:tcW w:w="1493" w:type="dxa"/>
            <w:tcBorders>
              <w:top w:val="nil"/>
              <w:bottom w:val="nil"/>
              <w:right w:val="nil"/>
            </w:tcBorders>
            <w:vAlign w:val="center"/>
          </w:tcPr>
          <w:p w:rsidR="00C13276" w:rsidRDefault="00C13276" w:rsidP="007B2F86">
            <w:pPr>
              <w:spacing w:line="320" w:lineRule="exact"/>
              <w:ind w:firstLine="420"/>
              <w:jc w:val="center"/>
              <w:rPr>
                <w:szCs w:val="20"/>
              </w:rPr>
            </w:pPr>
            <w:r>
              <w:rPr>
                <w:rFonts w:hint="eastAsia"/>
                <w:szCs w:val="20"/>
              </w:rPr>
              <w:t xml:space="preserve"> </w:t>
            </w:r>
          </w:p>
        </w:tc>
        <w:tc>
          <w:tcPr>
            <w:tcW w:w="756" w:type="dxa"/>
            <w:tcBorders>
              <w:top w:val="nil"/>
              <w:bottom w:val="single" w:sz="4" w:space="0" w:color="auto"/>
              <w:right w:val="nil"/>
            </w:tcBorders>
            <w:vAlign w:val="center"/>
          </w:tcPr>
          <w:p w:rsidR="00C13276" w:rsidRDefault="00C13276" w:rsidP="007B2F86">
            <w:pPr>
              <w:spacing w:line="320" w:lineRule="exact"/>
              <w:rPr>
                <w:szCs w:val="20"/>
              </w:rPr>
            </w:pPr>
            <w:r>
              <w:rPr>
                <w:rFonts w:hint="eastAsia"/>
                <w:szCs w:val="20"/>
              </w:rPr>
              <w:t>学号</w:t>
            </w:r>
          </w:p>
        </w:tc>
        <w:tc>
          <w:tcPr>
            <w:tcW w:w="1081" w:type="dxa"/>
            <w:tcBorders>
              <w:top w:val="single" w:sz="4" w:space="0" w:color="auto"/>
              <w:bottom w:val="single" w:sz="4" w:space="0" w:color="auto"/>
              <w:right w:val="nil"/>
            </w:tcBorders>
            <w:vAlign w:val="center"/>
          </w:tcPr>
          <w:p w:rsidR="00C13276" w:rsidRDefault="00C13276" w:rsidP="007B2F86">
            <w:pPr>
              <w:spacing w:line="320" w:lineRule="exact"/>
              <w:ind w:firstLine="420"/>
              <w:jc w:val="center"/>
              <w:rPr>
                <w:szCs w:val="20"/>
              </w:rPr>
            </w:pPr>
          </w:p>
        </w:tc>
        <w:tc>
          <w:tcPr>
            <w:tcW w:w="973" w:type="dxa"/>
            <w:tcBorders>
              <w:top w:val="single" w:sz="4" w:space="0" w:color="auto"/>
              <w:bottom w:val="single" w:sz="4" w:space="0" w:color="auto"/>
              <w:right w:val="nil"/>
            </w:tcBorders>
            <w:vAlign w:val="center"/>
          </w:tcPr>
          <w:p w:rsidR="00C13276" w:rsidRDefault="00C13276" w:rsidP="007B2F86">
            <w:pPr>
              <w:spacing w:line="320" w:lineRule="exact"/>
              <w:rPr>
                <w:szCs w:val="20"/>
              </w:rPr>
            </w:pPr>
            <w:r>
              <w:rPr>
                <w:rFonts w:hint="eastAsia"/>
                <w:szCs w:val="20"/>
              </w:rPr>
              <w:t>姓名</w:t>
            </w:r>
          </w:p>
        </w:tc>
        <w:tc>
          <w:tcPr>
            <w:tcW w:w="1080" w:type="dxa"/>
            <w:tcBorders>
              <w:top w:val="single" w:sz="4" w:space="0" w:color="auto"/>
              <w:bottom w:val="single" w:sz="4" w:space="0" w:color="auto"/>
              <w:right w:val="single" w:sz="12" w:space="0" w:color="auto"/>
            </w:tcBorders>
            <w:vAlign w:val="center"/>
          </w:tcPr>
          <w:p w:rsidR="00C13276" w:rsidRDefault="00C13276" w:rsidP="007B2F86">
            <w:pPr>
              <w:spacing w:line="320" w:lineRule="exact"/>
              <w:ind w:firstLine="420"/>
              <w:jc w:val="center"/>
              <w:rPr>
                <w:rFonts w:eastAsia="楷体_GB2312"/>
                <w:szCs w:val="20"/>
              </w:rPr>
            </w:pPr>
          </w:p>
        </w:tc>
      </w:tr>
      <w:tr w:rsidR="00C13276" w:rsidTr="007B2F86">
        <w:trPr>
          <w:cantSplit/>
          <w:trHeight w:val="791"/>
        </w:trPr>
        <w:tc>
          <w:tcPr>
            <w:tcW w:w="5147" w:type="dxa"/>
            <w:gridSpan w:val="7"/>
            <w:tcBorders>
              <w:left w:val="single" w:sz="12" w:space="0" w:color="auto"/>
            </w:tcBorders>
            <w:vAlign w:val="center"/>
          </w:tcPr>
          <w:p w:rsidR="00C13276" w:rsidRDefault="00C13276" w:rsidP="007B2F86">
            <w:pPr>
              <w:spacing w:line="320" w:lineRule="exact"/>
              <w:ind w:firstLine="420"/>
              <w:jc w:val="center"/>
              <w:rPr>
                <w:szCs w:val="20"/>
              </w:rPr>
            </w:pPr>
            <w:r>
              <w:rPr>
                <w:rFonts w:hint="eastAsia"/>
                <w:szCs w:val="20"/>
              </w:rPr>
              <w:t>评</w:t>
            </w:r>
            <w:r>
              <w:rPr>
                <w:rFonts w:hint="eastAsia"/>
                <w:szCs w:val="20"/>
              </w:rPr>
              <w:t xml:space="preserve"> </w:t>
            </w:r>
            <w:r>
              <w:rPr>
                <w:rFonts w:hint="eastAsia"/>
                <w:szCs w:val="20"/>
              </w:rPr>
              <w:t>分</w:t>
            </w:r>
            <w:r>
              <w:rPr>
                <w:rFonts w:hint="eastAsia"/>
                <w:szCs w:val="20"/>
              </w:rPr>
              <w:t xml:space="preserve"> </w:t>
            </w:r>
            <w:r>
              <w:rPr>
                <w:rFonts w:hint="eastAsia"/>
                <w:szCs w:val="20"/>
              </w:rPr>
              <w:t>项</w:t>
            </w:r>
            <w:r>
              <w:rPr>
                <w:rFonts w:hint="eastAsia"/>
                <w:szCs w:val="20"/>
              </w:rPr>
              <w:t xml:space="preserve"> </w:t>
            </w:r>
            <w:r>
              <w:rPr>
                <w:rFonts w:hint="eastAsia"/>
                <w:szCs w:val="20"/>
              </w:rPr>
              <w:t>目</w:t>
            </w:r>
          </w:p>
        </w:tc>
        <w:tc>
          <w:tcPr>
            <w:tcW w:w="1081" w:type="dxa"/>
            <w:vAlign w:val="center"/>
          </w:tcPr>
          <w:p w:rsidR="00C13276" w:rsidRDefault="00C13276" w:rsidP="007B2F86">
            <w:pPr>
              <w:spacing w:line="320" w:lineRule="exact"/>
              <w:ind w:firstLineChars="100" w:firstLine="210"/>
              <w:rPr>
                <w:szCs w:val="20"/>
              </w:rPr>
            </w:pPr>
            <w:r>
              <w:rPr>
                <w:rFonts w:hint="eastAsia"/>
                <w:szCs w:val="20"/>
              </w:rPr>
              <w:t>分</w:t>
            </w:r>
            <w:r>
              <w:rPr>
                <w:rFonts w:hint="eastAsia"/>
                <w:szCs w:val="20"/>
              </w:rPr>
              <w:t xml:space="preserve"> </w:t>
            </w:r>
            <w:r>
              <w:rPr>
                <w:rFonts w:hint="eastAsia"/>
                <w:szCs w:val="20"/>
              </w:rPr>
              <w:t>值</w:t>
            </w:r>
          </w:p>
        </w:tc>
        <w:tc>
          <w:tcPr>
            <w:tcW w:w="973" w:type="dxa"/>
            <w:tcBorders>
              <w:top w:val="single" w:sz="4" w:space="0" w:color="auto"/>
            </w:tcBorders>
            <w:vAlign w:val="center"/>
          </w:tcPr>
          <w:p w:rsidR="00C13276" w:rsidRDefault="00C13276" w:rsidP="007B2F86">
            <w:pPr>
              <w:spacing w:line="320" w:lineRule="exact"/>
              <w:ind w:left="-242" w:right="-242" w:firstLine="420"/>
              <w:jc w:val="center"/>
              <w:rPr>
                <w:szCs w:val="20"/>
              </w:rPr>
            </w:pPr>
            <w:r>
              <w:rPr>
                <w:rFonts w:hint="eastAsia"/>
                <w:szCs w:val="20"/>
              </w:rPr>
              <w:t>评分</w:t>
            </w: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r>
              <w:rPr>
                <w:rFonts w:hint="eastAsia"/>
                <w:szCs w:val="20"/>
              </w:rPr>
              <w:t>备注</w:t>
            </w:r>
          </w:p>
        </w:tc>
      </w:tr>
      <w:tr w:rsidR="00C13276" w:rsidTr="007B2F86">
        <w:trPr>
          <w:cantSplit/>
          <w:trHeight w:val="539"/>
        </w:trPr>
        <w:tc>
          <w:tcPr>
            <w:tcW w:w="777" w:type="dxa"/>
            <w:vMerge w:val="restart"/>
            <w:tcBorders>
              <w:left w:val="single" w:sz="12" w:space="0" w:color="auto"/>
            </w:tcBorders>
            <w:vAlign w:val="center"/>
          </w:tcPr>
          <w:p w:rsidR="00C13276" w:rsidRDefault="00C13276" w:rsidP="007B2F86">
            <w:pPr>
              <w:spacing w:line="320" w:lineRule="exact"/>
              <w:rPr>
                <w:szCs w:val="20"/>
              </w:rPr>
            </w:pPr>
            <w:r>
              <w:rPr>
                <w:rFonts w:hint="eastAsia"/>
                <w:szCs w:val="20"/>
              </w:rPr>
              <w:t>平时表现</w:t>
            </w:r>
            <w:r>
              <w:rPr>
                <w:rFonts w:hint="eastAsia"/>
                <w:szCs w:val="20"/>
              </w:rPr>
              <w:t>2</w:t>
            </w:r>
            <w:r>
              <w:rPr>
                <w:szCs w:val="20"/>
              </w:rPr>
              <w:t>0</w:t>
            </w:r>
            <w:r>
              <w:rPr>
                <w:rFonts w:hint="eastAsia"/>
                <w:szCs w:val="20"/>
              </w:rPr>
              <w:t>%</w:t>
            </w:r>
          </w:p>
        </w:tc>
        <w:tc>
          <w:tcPr>
            <w:tcW w:w="4370" w:type="dxa"/>
            <w:gridSpan w:val="6"/>
            <w:vAlign w:val="center"/>
          </w:tcPr>
          <w:p w:rsidR="00C13276" w:rsidRDefault="00C13276" w:rsidP="007B2F86">
            <w:pPr>
              <w:spacing w:line="320" w:lineRule="exact"/>
              <w:ind w:firstLine="420"/>
              <w:rPr>
                <w:szCs w:val="20"/>
              </w:rPr>
            </w:pPr>
            <w:r>
              <w:rPr>
                <w:rFonts w:hint="eastAsia"/>
                <w:szCs w:val="20"/>
              </w:rPr>
              <w:t>1</w:t>
            </w:r>
            <w:r>
              <w:rPr>
                <w:rFonts w:hint="eastAsia"/>
                <w:szCs w:val="20"/>
              </w:rPr>
              <w:t>、出勤（</w:t>
            </w:r>
            <w:r>
              <w:rPr>
                <w:rFonts w:hint="eastAsia"/>
                <w:szCs w:val="20"/>
              </w:rPr>
              <w:t>5</w:t>
            </w:r>
            <w:r>
              <w:rPr>
                <w:rFonts w:hint="eastAsia"/>
                <w:szCs w:val="20"/>
              </w:rPr>
              <w:t>天，每天</w:t>
            </w:r>
            <w:r>
              <w:rPr>
                <w:rFonts w:hint="eastAsia"/>
                <w:szCs w:val="20"/>
              </w:rPr>
              <w:t>1</w:t>
            </w:r>
            <w:r>
              <w:rPr>
                <w:rFonts w:hint="eastAsia"/>
                <w:szCs w:val="20"/>
              </w:rPr>
              <w:t>分）</w:t>
            </w:r>
          </w:p>
        </w:tc>
        <w:tc>
          <w:tcPr>
            <w:tcW w:w="1081" w:type="dxa"/>
            <w:vAlign w:val="center"/>
          </w:tcPr>
          <w:p w:rsidR="00C13276" w:rsidRDefault="00C13276" w:rsidP="007B2F86">
            <w:pPr>
              <w:spacing w:line="320" w:lineRule="exact"/>
              <w:ind w:firstLine="420"/>
              <w:jc w:val="center"/>
              <w:rPr>
                <w:szCs w:val="20"/>
              </w:rPr>
            </w:pPr>
            <w:r>
              <w:rPr>
                <w:rFonts w:hint="eastAsia"/>
                <w:szCs w:val="20"/>
              </w:rPr>
              <w:t>5</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tcBorders>
              <w:left w:val="single" w:sz="12" w:space="0" w:color="auto"/>
            </w:tcBorders>
            <w:vAlign w:val="center"/>
          </w:tcPr>
          <w:p w:rsidR="00C13276" w:rsidRDefault="00C13276" w:rsidP="007B2F86">
            <w:pPr>
              <w:spacing w:line="320" w:lineRule="exact"/>
              <w:ind w:firstLine="420"/>
              <w:jc w:val="center"/>
              <w:rPr>
                <w:szCs w:val="20"/>
              </w:rPr>
            </w:pPr>
          </w:p>
        </w:tc>
        <w:tc>
          <w:tcPr>
            <w:tcW w:w="4370" w:type="dxa"/>
            <w:gridSpan w:val="6"/>
            <w:vAlign w:val="center"/>
          </w:tcPr>
          <w:p w:rsidR="00C13276" w:rsidRDefault="00C13276" w:rsidP="007B2F86">
            <w:pPr>
              <w:spacing w:line="320" w:lineRule="exact"/>
              <w:ind w:firstLine="420"/>
              <w:rPr>
                <w:szCs w:val="20"/>
              </w:rPr>
            </w:pPr>
            <w:r>
              <w:rPr>
                <w:rFonts w:hint="eastAsia"/>
                <w:szCs w:val="20"/>
              </w:rPr>
              <w:t>2</w:t>
            </w:r>
            <w:r>
              <w:rPr>
                <w:rFonts w:hint="eastAsia"/>
                <w:szCs w:val="20"/>
              </w:rPr>
              <w:t>、刻苦努力、态度、遵守纪律等方面</w:t>
            </w:r>
          </w:p>
        </w:tc>
        <w:tc>
          <w:tcPr>
            <w:tcW w:w="1081" w:type="dxa"/>
            <w:vAlign w:val="center"/>
          </w:tcPr>
          <w:p w:rsidR="00C13276" w:rsidRDefault="00C13276" w:rsidP="007B2F86">
            <w:pPr>
              <w:spacing w:line="320" w:lineRule="exact"/>
              <w:ind w:firstLine="420"/>
              <w:jc w:val="center"/>
              <w:rPr>
                <w:szCs w:val="20"/>
              </w:rPr>
            </w:pPr>
            <w:r>
              <w:rPr>
                <w:rFonts w:hint="eastAsia"/>
                <w:szCs w:val="20"/>
              </w:rPr>
              <w:t>15</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val="restart"/>
            <w:tcBorders>
              <w:left w:val="single" w:sz="12" w:space="0" w:color="auto"/>
            </w:tcBorders>
            <w:vAlign w:val="center"/>
          </w:tcPr>
          <w:p w:rsidR="00C13276" w:rsidRDefault="00C13276" w:rsidP="007B2F86">
            <w:pPr>
              <w:spacing w:line="320" w:lineRule="exact"/>
              <w:rPr>
                <w:szCs w:val="20"/>
              </w:rPr>
            </w:pPr>
            <w:r>
              <w:rPr>
                <w:rFonts w:hint="eastAsia"/>
                <w:szCs w:val="20"/>
              </w:rPr>
              <w:t>设计报告</w:t>
            </w:r>
            <w:r>
              <w:rPr>
                <w:rFonts w:hint="eastAsia"/>
                <w:szCs w:val="20"/>
              </w:rPr>
              <w:t>30%</w:t>
            </w:r>
          </w:p>
        </w:tc>
        <w:tc>
          <w:tcPr>
            <w:tcW w:w="4370" w:type="dxa"/>
            <w:gridSpan w:val="6"/>
            <w:vAlign w:val="center"/>
          </w:tcPr>
          <w:p w:rsidR="00C13276" w:rsidRDefault="00C13276" w:rsidP="007B2F86">
            <w:pPr>
              <w:spacing w:line="320" w:lineRule="exact"/>
              <w:ind w:firstLine="420"/>
              <w:rPr>
                <w:szCs w:val="20"/>
              </w:rPr>
            </w:pPr>
            <w:r>
              <w:rPr>
                <w:rFonts w:hint="eastAsia"/>
                <w:szCs w:val="20"/>
              </w:rPr>
              <w:t>1</w:t>
            </w:r>
            <w:r>
              <w:rPr>
                <w:rFonts w:hint="eastAsia"/>
                <w:szCs w:val="20"/>
              </w:rPr>
              <w:t>、设计说明书的规范化程度</w:t>
            </w:r>
          </w:p>
        </w:tc>
        <w:tc>
          <w:tcPr>
            <w:tcW w:w="1081" w:type="dxa"/>
            <w:vAlign w:val="center"/>
          </w:tcPr>
          <w:p w:rsidR="00C13276" w:rsidRDefault="00C13276" w:rsidP="007B2F86">
            <w:pPr>
              <w:spacing w:line="320" w:lineRule="exact"/>
              <w:ind w:firstLine="420"/>
              <w:jc w:val="center"/>
              <w:rPr>
                <w:szCs w:val="20"/>
              </w:rPr>
            </w:pPr>
            <w:r>
              <w:rPr>
                <w:rFonts w:hint="eastAsia"/>
                <w:szCs w:val="20"/>
              </w:rPr>
              <w:t>10</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tcBorders>
              <w:left w:val="single" w:sz="12" w:space="0" w:color="auto"/>
            </w:tcBorders>
            <w:vAlign w:val="center"/>
          </w:tcPr>
          <w:p w:rsidR="00C13276" w:rsidRDefault="00C13276" w:rsidP="007B2F86">
            <w:pPr>
              <w:spacing w:line="320" w:lineRule="exact"/>
              <w:ind w:firstLine="420"/>
              <w:jc w:val="center"/>
              <w:rPr>
                <w:szCs w:val="20"/>
              </w:rPr>
            </w:pPr>
          </w:p>
        </w:tc>
        <w:tc>
          <w:tcPr>
            <w:tcW w:w="4370" w:type="dxa"/>
            <w:gridSpan w:val="6"/>
            <w:vAlign w:val="center"/>
          </w:tcPr>
          <w:p w:rsidR="00C13276" w:rsidRDefault="00C13276" w:rsidP="007B2F86">
            <w:pPr>
              <w:spacing w:line="320" w:lineRule="exact"/>
              <w:ind w:firstLine="420"/>
              <w:rPr>
                <w:szCs w:val="20"/>
              </w:rPr>
            </w:pPr>
            <w:r>
              <w:rPr>
                <w:rFonts w:hint="eastAsia"/>
                <w:szCs w:val="20"/>
              </w:rPr>
              <w:t>2</w:t>
            </w:r>
            <w:r>
              <w:rPr>
                <w:rFonts w:hint="eastAsia"/>
                <w:szCs w:val="20"/>
              </w:rPr>
              <w:t>、设计的合理性、逻辑是否清晰</w:t>
            </w:r>
          </w:p>
        </w:tc>
        <w:tc>
          <w:tcPr>
            <w:tcW w:w="1081" w:type="dxa"/>
            <w:vAlign w:val="center"/>
          </w:tcPr>
          <w:p w:rsidR="00C13276" w:rsidRDefault="00C13276" w:rsidP="007B2F86">
            <w:pPr>
              <w:spacing w:line="320" w:lineRule="exact"/>
              <w:ind w:firstLine="420"/>
              <w:jc w:val="center"/>
              <w:rPr>
                <w:szCs w:val="20"/>
              </w:rPr>
            </w:pPr>
            <w:r>
              <w:rPr>
                <w:rFonts w:hint="eastAsia"/>
                <w:szCs w:val="20"/>
              </w:rPr>
              <w:t>10</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tcBorders>
              <w:left w:val="single" w:sz="12" w:space="0" w:color="auto"/>
            </w:tcBorders>
            <w:vAlign w:val="center"/>
          </w:tcPr>
          <w:p w:rsidR="00C13276" w:rsidRDefault="00C13276" w:rsidP="007B2F86">
            <w:pPr>
              <w:spacing w:line="320" w:lineRule="exact"/>
              <w:ind w:firstLine="420"/>
              <w:jc w:val="center"/>
              <w:rPr>
                <w:szCs w:val="20"/>
              </w:rPr>
            </w:pPr>
          </w:p>
        </w:tc>
        <w:tc>
          <w:tcPr>
            <w:tcW w:w="4370" w:type="dxa"/>
            <w:gridSpan w:val="6"/>
            <w:vAlign w:val="center"/>
          </w:tcPr>
          <w:p w:rsidR="00C13276" w:rsidRDefault="00C13276" w:rsidP="007B2F86">
            <w:pPr>
              <w:spacing w:line="320" w:lineRule="exact"/>
              <w:ind w:firstLine="420"/>
              <w:rPr>
                <w:szCs w:val="20"/>
              </w:rPr>
            </w:pPr>
            <w:r>
              <w:rPr>
                <w:rFonts w:hint="eastAsia"/>
                <w:szCs w:val="20"/>
              </w:rPr>
              <w:t>3</w:t>
            </w:r>
            <w:r>
              <w:rPr>
                <w:rFonts w:hint="eastAsia"/>
                <w:szCs w:val="20"/>
              </w:rPr>
              <w:t>、设计说明书内容的完整程度</w:t>
            </w:r>
          </w:p>
        </w:tc>
        <w:tc>
          <w:tcPr>
            <w:tcW w:w="1081" w:type="dxa"/>
            <w:vAlign w:val="center"/>
          </w:tcPr>
          <w:p w:rsidR="00C13276" w:rsidRDefault="00C13276" w:rsidP="007B2F86">
            <w:pPr>
              <w:spacing w:line="320" w:lineRule="exact"/>
              <w:ind w:firstLine="420"/>
              <w:jc w:val="center"/>
              <w:rPr>
                <w:szCs w:val="20"/>
              </w:rPr>
            </w:pPr>
            <w:r>
              <w:rPr>
                <w:rFonts w:hint="eastAsia"/>
                <w:szCs w:val="20"/>
              </w:rPr>
              <w:t>10</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val="restart"/>
            <w:tcBorders>
              <w:left w:val="single" w:sz="12" w:space="0" w:color="auto"/>
            </w:tcBorders>
            <w:vAlign w:val="center"/>
          </w:tcPr>
          <w:p w:rsidR="00C13276" w:rsidRDefault="00C13276" w:rsidP="007B2F86">
            <w:pPr>
              <w:spacing w:line="320" w:lineRule="exact"/>
              <w:ind w:firstLine="420"/>
              <w:jc w:val="center"/>
              <w:rPr>
                <w:szCs w:val="20"/>
              </w:rPr>
            </w:pPr>
          </w:p>
          <w:p w:rsidR="00C13276" w:rsidRDefault="00C13276" w:rsidP="007B2F86">
            <w:pPr>
              <w:spacing w:line="320" w:lineRule="exact"/>
              <w:rPr>
                <w:szCs w:val="20"/>
              </w:rPr>
            </w:pPr>
            <w:r>
              <w:rPr>
                <w:rFonts w:hint="eastAsia"/>
                <w:szCs w:val="20"/>
              </w:rPr>
              <w:t>设计</w:t>
            </w:r>
          </w:p>
          <w:p w:rsidR="00C13276" w:rsidRDefault="00C13276" w:rsidP="007B2F86">
            <w:pPr>
              <w:spacing w:line="320" w:lineRule="exact"/>
              <w:rPr>
                <w:szCs w:val="20"/>
              </w:rPr>
            </w:pPr>
            <w:r>
              <w:rPr>
                <w:rFonts w:hint="eastAsia"/>
                <w:szCs w:val="20"/>
              </w:rPr>
              <w:t>方案</w:t>
            </w:r>
          </w:p>
          <w:p w:rsidR="00C13276" w:rsidRDefault="00C13276" w:rsidP="007B2F86">
            <w:pPr>
              <w:spacing w:line="320" w:lineRule="exact"/>
              <w:rPr>
                <w:szCs w:val="20"/>
              </w:rPr>
            </w:pPr>
            <w:r>
              <w:rPr>
                <w:rFonts w:hint="eastAsia"/>
                <w:szCs w:val="20"/>
              </w:rPr>
              <w:t>30%</w:t>
            </w:r>
          </w:p>
        </w:tc>
        <w:tc>
          <w:tcPr>
            <w:tcW w:w="4370" w:type="dxa"/>
            <w:gridSpan w:val="6"/>
            <w:vAlign w:val="center"/>
          </w:tcPr>
          <w:p w:rsidR="00C13276" w:rsidRDefault="00C13276" w:rsidP="007B2F86">
            <w:pPr>
              <w:spacing w:line="320" w:lineRule="exact"/>
              <w:ind w:firstLine="420"/>
              <w:rPr>
                <w:szCs w:val="20"/>
              </w:rPr>
            </w:pPr>
            <w:r>
              <w:rPr>
                <w:rFonts w:hint="eastAsia"/>
                <w:szCs w:val="20"/>
              </w:rPr>
              <w:t>1</w:t>
            </w:r>
            <w:r>
              <w:rPr>
                <w:rFonts w:hint="eastAsia"/>
                <w:szCs w:val="20"/>
              </w:rPr>
              <w:t>、</w:t>
            </w:r>
            <w:r>
              <w:rPr>
                <w:rFonts w:ascii="宋体" w:hAnsi="宋体" w:hint="eastAsia"/>
                <w:bCs/>
                <w:szCs w:val="18"/>
              </w:rPr>
              <w:t>方案</w:t>
            </w:r>
            <w:r>
              <w:rPr>
                <w:rFonts w:ascii="宋体" w:hAnsi="宋体"/>
                <w:bCs/>
                <w:szCs w:val="18"/>
              </w:rPr>
              <w:t>设计及操作方便性</w:t>
            </w:r>
          </w:p>
        </w:tc>
        <w:tc>
          <w:tcPr>
            <w:tcW w:w="1081" w:type="dxa"/>
            <w:vAlign w:val="center"/>
          </w:tcPr>
          <w:p w:rsidR="00C13276" w:rsidRDefault="00C13276" w:rsidP="007B2F86">
            <w:pPr>
              <w:spacing w:line="320" w:lineRule="exact"/>
              <w:ind w:firstLine="420"/>
              <w:jc w:val="center"/>
              <w:rPr>
                <w:szCs w:val="20"/>
              </w:rPr>
            </w:pPr>
            <w:r>
              <w:rPr>
                <w:rFonts w:hint="eastAsia"/>
                <w:szCs w:val="20"/>
              </w:rPr>
              <w:t>10</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tcBorders>
              <w:left w:val="single" w:sz="12" w:space="0" w:color="auto"/>
            </w:tcBorders>
            <w:vAlign w:val="center"/>
          </w:tcPr>
          <w:p w:rsidR="00C13276" w:rsidRDefault="00C13276" w:rsidP="007B2F86">
            <w:pPr>
              <w:spacing w:line="320" w:lineRule="exact"/>
              <w:ind w:firstLine="420"/>
              <w:jc w:val="center"/>
              <w:rPr>
                <w:szCs w:val="20"/>
              </w:rPr>
            </w:pPr>
          </w:p>
        </w:tc>
        <w:tc>
          <w:tcPr>
            <w:tcW w:w="4370" w:type="dxa"/>
            <w:gridSpan w:val="6"/>
            <w:vAlign w:val="center"/>
          </w:tcPr>
          <w:p w:rsidR="00C13276" w:rsidRDefault="00C13276" w:rsidP="007B2F86">
            <w:pPr>
              <w:spacing w:line="240" w:lineRule="exact"/>
              <w:ind w:firstLine="420"/>
              <w:rPr>
                <w:szCs w:val="20"/>
              </w:rPr>
            </w:pPr>
            <w:r>
              <w:rPr>
                <w:rFonts w:hint="eastAsia"/>
                <w:szCs w:val="20"/>
              </w:rPr>
              <w:t>2</w:t>
            </w:r>
            <w:r>
              <w:rPr>
                <w:rFonts w:hint="eastAsia"/>
                <w:szCs w:val="20"/>
              </w:rPr>
              <w:t>、</w:t>
            </w:r>
            <w:r>
              <w:rPr>
                <w:rFonts w:ascii="宋体" w:hAnsi="宋体"/>
                <w:bCs/>
                <w:szCs w:val="18"/>
              </w:rPr>
              <w:t>功能完成情况及</w:t>
            </w:r>
            <w:r>
              <w:rPr>
                <w:rFonts w:ascii="宋体" w:hAnsi="宋体" w:hint="eastAsia"/>
                <w:bCs/>
                <w:szCs w:val="18"/>
              </w:rPr>
              <w:t>实际效果</w:t>
            </w:r>
          </w:p>
        </w:tc>
        <w:tc>
          <w:tcPr>
            <w:tcW w:w="1081" w:type="dxa"/>
            <w:vAlign w:val="center"/>
          </w:tcPr>
          <w:p w:rsidR="00C13276" w:rsidRDefault="00C13276" w:rsidP="007B2F86">
            <w:pPr>
              <w:spacing w:line="320" w:lineRule="exact"/>
              <w:ind w:firstLine="420"/>
              <w:jc w:val="center"/>
              <w:rPr>
                <w:szCs w:val="20"/>
              </w:rPr>
            </w:pPr>
            <w:r>
              <w:rPr>
                <w:rFonts w:hint="eastAsia"/>
                <w:szCs w:val="20"/>
              </w:rPr>
              <w:t>10</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tcBorders>
              <w:left w:val="single" w:sz="12" w:space="0" w:color="auto"/>
            </w:tcBorders>
            <w:vAlign w:val="center"/>
          </w:tcPr>
          <w:p w:rsidR="00C13276" w:rsidRDefault="00C13276" w:rsidP="007B2F86">
            <w:pPr>
              <w:spacing w:line="320" w:lineRule="exact"/>
              <w:ind w:firstLine="420"/>
              <w:jc w:val="center"/>
              <w:rPr>
                <w:szCs w:val="20"/>
              </w:rPr>
            </w:pPr>
          </w:p>
        </w:tc>
        <w:tc>
          <w:tcPr>
            <w:tcW w:w="4370" w:type="dxa"/>
            <w:gridSpan w:val="6"/>
            <w:vAlign w:val="center"/>
          </w:tcPr>
          <w:p w:rsidR="00C13276" w:rsidRDefault="00C13276" w:rsidP="007B2F86">
            <w:pPr>
              <w:spacing w:line="320" w:lineRule="exact"/>
              <w:ind w:firstLine="420"/>
              <w:rPr>
                <w:szCs w:val="20"/>
              </w:rPr>
            </w:pPr>
            <w:r>
              <w:rPr>
                <w:rFonts w:hint="eastAsia"/>
                <w:szCs w:val="20"/>
              </w:rPr>
              <w:t>3</w:t>
            </w:r>
            <w:r>
              <w:rPr>
                <w:rFonts w:hint="eastAsia"/>
                <w:szCs w:val="20"/>
              </w:rPr>
              <w:t>、</w:t>
            </w:r>
            <w:r>
              <w:rPr>
                <w:rFonts w:ascii="宋体" w:hAnsi="宋体" w:hint="eastAsia"/>
                <w:bCs/>
                <w:szCs w:val="18"/>
              </w:rPr>
              <w:t>方案</w:t>
            </w:r>
            <w:r>
              <w:rPr>
                <w:rFonts w:ascii="宋体" w:hAnsi="宋体"/>
                <w:bCs/>
                <w:szCs w:val="18"/>
              </w:rPr>
              <w:t>难度和</w:t>
            </w:r>
            <w:r>
              <w:rPr>
                <w:rFonts w:ascii="宋体" w:hAnsi="宋体" w:hint="eastAsia"/>
                <w:bCs/>
                <w:szCs w:val="18"/>
              </w:rPr>
              <w:t>功能</w:t>
            </w:r>
            <w:r>
              <w:rPr>
                <w:rFonts w:ascii="宋体" w:hAnsi="宋体"/>
                <w:bCs/>
                <w:szCs w:val="18"/>
              </w:rPr>
              <w:t>亮点</w:t>
            </w:r>
          </w:p>
        </w:tc>
        <w:tc>
          <w:tcPr>
            <w:tcW w:w="1081" w:type="dxa"/>
            <w:vAlign w:val="center"/>
          </w:tcPr>
          <w:p w:rsidR="00C13276" w:rsidRDefault="00C13276" w:rsidP="007B2F86">
            <w:pPr>
              <w:spacing w:line="320" w:lineRule="exact"/>
              <w:ind w:firstLine="420"/>
              <w:jc w:val="center"/>
              <w:rPr>
                <w:szCs w:val="20"/>
              </w:rPr>
            </w:pPr>
            <w:r>
              <w:rPr>
                <w:rFonts w:hint="eastAsia"/>
                <w:szCs w:val="20"/>
              </w:rPr>
              <w:t>10</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val="restart"/>
            <w:tcBorders>
              <w:left w:val="single" w:sz="12" w:space="0" w:color="auto"/>
            </w:tcBorders>
            <w:vAlign w:val="center"/>
          </w:tcPr>
          <w:p w:rsidR="00C13276" w:rsidRDefault="00C13276" w:rsidP="007B2F86">
            <w:pPr>
              <w:spacing w:line="320" w:lineRule="exact"/>
              <w:rPr>
                <w:szCs w:val="20"/>
              </w:rPr>
            </w:pPr>
            <w:r>
              <w:rPr>
                <w:rFonts w:hint="eastAsia"/>
                <w:szCs w:val="20"/>
              </w:rPr>
              <w:t>答辩</w:t>
            </w:r>
          </w:p>
          <w:p w:rsidR="00C13276" w:rsidRDefault="00C13276" w:rsidP="007B2F86">
            <w:pPr>
              <w:spacing w:line="320" w:lineRule="exact"/>
              <w:rPr>
                <w:szCs w:val="20"/>
              </w:rPr>
            </w:pPr>
            <w:r>
              <w:rPr>
                <w:rFonts w:hint="eastAsia"/>
                <w:szCs w:val="20"/>
              </w:rPr>
              <w:t>20%</w:t>
            </w:r>
          </w:p>
        </w:tc>
        <w:tc>
          <w:tcPr>
            <w:tcW w:w="4370" w:type="dxa"/>
            <w:gridSpan w:val="6"/>
            <w:vAlign w:val="center"/>
          </w:tcPr>
          <w:p w:rsidR="00C13276" w:rsidRDefault="00C13276" w:rsidP="007B2F86">
            <w:pPr>
              <w:spacing w:line="320" w:lineRule="exact"/>
              <w:ind w:firstLine="420"/>
              <w:rPr>
                <w:szCs w:val="20"/>
              </w:rPr>
            </w:pPr>
            <w:r>
              <w:rPr>
                <w:rFonts w:hint="eastAsia"/>
                <w:szCs w:val="20"/>
              </w:rPr>
              <w:t>1</w:t>
            </w:r>
            <w:r>
              <w:rPr>
                <w:rFonts w:hint="eastAsia"/>
                <w:szCs w:val="20"/>
              </w:rPr>
              <w:t>、整体设计思路阐述</w:t>
            </w:r>
          </w:p>
        </w:tc>
        <w:tc>
          <w:tcPr>
            <w:tcW w:w="1081" w:type="dxa"/>
            <w:vAlign w:val="center"/>
          </w:tcPr>
          <w:p w:rsidR="00C13276" w:rsidRDefault="00C13276" w:rsidP="007B2F86">
            <w:pPr>
              <w:spacing w:line="320" w:lineRule="exact"/>
              <w:ind w:firstLine="420"/>
              <w:jc w:val="center"/>
              <w:rPr>
                <w:szCs w:val="20"/>
              </w:rPr>
            </w:pPr>
            <w:r>
              <w:rPr>
                <w:rFonts w:hint="eastAsia"/>
                <w:szCs w:val="20"/>
              </w:rPr>
              <w:t>5</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cantSplit/>
          <w:trHeight w:val="539"/>
        </w:trPr>
        <w:tc>
          <w:tcPr>
            <w:tcW w:w="777" w:type="dxa"/>
            <w:vMerge/>
            <w:tcBorders>
              <w:left w:val="single" w:sz="12" w:space="0" w:color="auto"/>
            </w:tcBorders>
            <w:vAlign w:val="center"/>
          </w:tcPr>
          <w:p w:rsidR="00C13276" w:rsidRDefault="00C13276" w:rsidP="007B2F86">
            <w:pPr>
              <w:spacing w:line="320" w:lineRule="exact"/>
              <w:ind w:firstLine="420"/>
              <w:jc w:val="center"/>
              <w:rPr>
                <w:szCs w:val="20"/>
              </w:rPr>
            </w:pPr>
          </w:p>
        </w:tc>
        <w:tc>
          <w:tcPr>
            <w:tcW w:w="4370" w:type="dxa"/>
            <w:gridSpan w:val="6"/>
            <w:vAlign w:val="center"/>
          </w:tcPr>
          <w:p w:rsidR="00C13276" w:rsidRDefault="00C13276" w:rsidP="007B2F86">
            <w:pPr>
              <w:spacing w:line="320" w:lineRule="exact"/>
              <w:ind w:firstLine="420"/>
              <w:rPr>
                <w:szCs w:val="20"/>
              </w:rPr>
            </w:pPr>
            <w:r>
              <w:rPr>
                <w:rFonts w:hint="eastAsia"/>
                <w:szCs w:val="20"/>
              </w:rPr>
              <w:t>2</w:t>
            </w:r>
            <w:r>
              <w:rPr>
                <w:rFonts w:hint="eastAsia"/>
                <w:szCs w:val="20"/>
              </w:rPr>
              <w:t>、问题回答情况（提问</w:t>
            </w:r>
            <w:r>
              <w:rPr>
                <w:rFonts w:hint="eastAsia"/>
                <w:szCs w:val="20"/>
              </w:rPr>
              <w:t>&gt;=3</w:t>
            </w:r>
            <w:r>
              <w:rPr>
                <w:rFonts w:hint="eastAsia"/>
                <w:szCs w:val="20"/>
              </w:rPr>
              <w:t>个）</w:t>
            </w:r>
          </w:p>
        </w:tc>
        <w:tc>
          <w:tcPr>
            <w:tcW w:w="1081" w:type="dxa"/>
            <w:vAlign w:val="center"/>
          </w:tcPr>
          <w:p w:rsidR="00C13276" w:rsidRDefault="00C13276" w:rsidP="007B2F86">
            <w:pPr>
              <w:spacing w:line="320" w:lineRule="exact"/>
              <w:ind w:firstLine="420"/>
              <w:jc w:val="center"/>
              <w:rPr>
                <w:szCs w:val="20"/>
              </w:rPr>
            </w:pPr>
            <w:r>
              <w:rPr>
                <w:rFonts w:hint="eastAsia"/>
                <w:szCs w:val="20"/>
              </w:rPr>
              <w:t>15</w:t>
            </w:r>
          </w:p>
        </w:tc>
        <w:tc>
          <w:tcPr>
            <w:tcW w:w="973" w:type="dxa"/>
            <w:vAlign w:val="center"/>
          </w:tcPr>
          <w:p w:rsidR="00C13276" w:rsidRDefault="00C13276" w:rsidP="007B2F86">
            <w:pPr>
              <w:spacing w:line="320" w:lineRule="exact"/>
              <w:ind w:firstLine="420"/>
              <w:jc w:val="center"/>
              <w:rPr>
                <w:szCs w:val="20"/>
              </w:rPr>
            </w:pPr>
          </w:p>
        </w:tc>
        <w:tc>
          <w:tcPr>
            <w:tcW w:w="1080" w:type="dxa"/>
            <w:tcBorders>
              <w:right w:val="single" w:sz="12" w:space="0" w:color="auto"/>
            </w:tcBorders>
            <w:vAlign w:val="center"/>
          </w:tcPr>
          <w:p w:rsidR="00C13276" w:rsidRDefault="00C13276" w:rsidP="007B2F86">
            <w:pPr>
              <w:spacing w:line="320" w:lineRule="exact"/>
              <w:ind w:firstLine="420"/>
              <w:jc w:val="center"/>
              <w:rPr>
                <w:szCs w:val="20"/>
              </w:rPr>
            </w:pPr>
          </w:p>
        </w:tc>
      </w:tr>
      <w:tr w:rsidR="00C13276" w:rsidTr="007B2F86">
        <w:trPr>
          <w:trHeight w:val="612"/>
        </w:trPr>
        <w:tc>
          <w:tcPr>
            <w:tcW w:w="5147" w:type="dxa"/>
            <w:gridSpan w:val="7"/>
            <w:tcBorders>
              <w:left w:val="single" w:sz="12" w:space="0" w:color="auto"/>
            </w:tcBorders>
            <w:vAlign w:val="center"/>
          </w:tcPr>
          <w:p w:rsidR="00C13276" w:rsidRDefault="00C13276" w:rsidP="007B2F86">
            <w:pPr>
              <w:spacing w:line="320" w:lineRule="exact"/>
              <w:ind w:firstLine="420"/>
              <w:jc w:val="center"/>
              <w:rPr>
                <w:szCs w:val="20"/>
              </w:rPr>
            </w:pPr>
            <w:r>
              <w:rPr>
                <w:rFonts w:hint="eastAsia"/>
                <w:szCs w:val="20"/>
              </w:rPr>
              <w:t>课程设计得分及等级</w:t>
            </w:r>
          </w:p>
        </w:tc>
        <w:tc>
          <w:tcPr>
            <w:tcW w:w="3134" w:type="dxa"/>
            <w:gridSpan w:val="3"/>
            <w:tcBorders>
              <w:right w:val="single" w:sz="12" w:space="0" w:color="auto"/>
            </w:tcBorders>
            <w:vAlign w:val="center"/>
          </w:tcPr>
          <w:p w:rsidR="00C13276" w:rsidRDefault="00C13276" w:rsidP="007B2F86">
            <w:pPr>
              <w:spacing w:line="360" w:lineRule="auto"/>
              <w:ind w:firstLine="420"/>
              <w:rPr>
                <w:color w:val="FF0000"/>
                <w:szCs w:val="20"/>
              </w:rPr>
            </w:pPr>
          </w:p>
        </w:tc>
      </w:tr>
      <w:tr w:rsidR="00C13276" w:rsidTr="007B2F86">
        <w:trPr>
          <w:trHeight w:val="3453"/>
        </w:trPr>
        <w:tc>
          <w:tcPr>
            <w:tcW w:w="777" w:type="dxa"/>
            <w:tcBorders>
              <w:left w:val="single" w:sz="12" w:space="0" w:color="auto"/>
            </w:tcBorders>
            <w:vAlign w:val="center"/>
          </w:tcPr>
          <w:p w:rsidR="00C13276" w:rsidRDefault="00C13276" w:rsidP="007B2F86">
            <w:pPr>
              <w:ind w:firstLine="420"/>
              <w:jc w:val="center"/>
              <w:rPr>
                <w:szCs w:val="20"/>
              </w:rPr>
            </w:pPr>
            <w:r>
              <w:rPr>
                <w:rFonts w:hint="eastAsia"/>
                <w:szCs w:val="20"/>
              </w:rPr>
              <w:t>指</w:t>
            </w:r>
          </w:p>
          <w:p w:rsidR="00C13276" w:rsidRDefault="00C13276" w:rsidP="007B2F86">
            <w:pPr>
              <w:ind w:firstLine="420"/>
              <w:jc w:val="center"/>
              <w:rPr>
                <w:szCs w:val="20"/>
              </w:rPr>
            </w:pPr>
            <w:r>
              <w:rPr>
                <w:rFonts w:hint="eastAsia"/>
                <w:szCs w:val="20"/>
              </w:rPr>
              <w:t>导</w:t>
            </w:r>
          </w:p>
          <w:p w:rsidR="00C13276" w:rsidRDefault="00C13276" w:rsidP="007B2F86">
            <w:pPr>
              <w:ind w:firstLine="420"/>
              <w:jc w:val="center"/>
              <w:rPr>
                <w:szCs w:val="20"/>
              </w:rPr>
            </w:pPr>
            <w:r>
              <w:rPr>
                <w:rFonts w:hint="eastAsia"/>
                <w:szCs w:val="20"/>
              </w:rPr>
              <w:t>老</w:t>
            </w:r>
          </w:p>
          <w:p w:rsidR="00C13276" w:rsidRDefault="00C13276" w:rsidP="007B2F86">
            <w:pPr>
              <w:ind w:firstLine="420"/>
              <w:jc w:val="center"/>
              <w:rPr>
                <w:szCs w:val="20"/>
              </w:rPr>
            </w:pPr>
            <w:r>
              <w:rPr>
                <w:rFonts w:hint="eastAsia"/>
                <w:szCs w:val="20"/>
              </w:rPr>
              <w:t>师</w:t>
            </w:r>
          </w:p>
          <w:p w:rsidR="00C13276" w:rsidRDefault="00C13276" w:rsidP="007B2F86">
            <w:pPr>
              <w:ind w:firstLine="420"/>
              <w:jc w:val="center"/>
              <w:rPr>
                <w:szCs w:val="20"/>
              </w:rPr>
            </w:pPr>
            <w:r>
              <w:rPr>
                <w:rFonts w:hint="eastAsia"/>
                <w:szCs w:val="20"/>
              </w:rPr>
              <w:t>评</w:t>
            </w:r>
          </w:p>
          <w:p w:rsidR="00C13276" w:rsidRDefault="00C13276" w:rsidP="007B2F86">
            <w:pPr>
              <w:ind w:firstLine="420"/>
              <w:jc w:val="center"/>
              <w:rPr>
                <w:szCs w:val="20"/>
              </w:rPr>
            </w:pPr>
            <w:r>
              <w:rPr>
                <w:rFonts w:hint="eastAsia"/>
                <w:szCs w:val="20"/>
              </w:rPr>
              <w:t>语</w:t>
            </w:r>
          </w:p>
        </w:tc>
        <w:tc>
          <w:tcPr>
            <w:tcW w:w="7504" w:type="dxa"/>
            <w:gridSpan w:val="9"/>
            <w:tcBorders>
              <w:right w:val="single" w:sz="12" w:space="0" w:color="auto"/>
            </w:tcBorders>
            <w:vAlign w:val="center"/>
          </w:tcPr>
          <w:p w:rsidR="00C13276" w:rsidRDefault="00C13276" w:rsidP="007B2F86">
            <w:pPr>
              <w:spacing w:line="360" w:lineRule="auto"/>
              <w:rPr>
                <w:b/>
                <w:szCs w:val="20"/>
              </w:rPr>
            </w:pPr>
          </w:p>
          <w:p w:rsidR="00C13276" w:rsidRDefault="00C13276" w:rsidP="007B2F86">
            <w:pPr>
              <w:spacing w:line="360" w:lineRule="auto"/>
              <w:ind w:firstLineChars="2600" w:firstLine="5481"/>
              <w:rPr>
                <w:b/>
                <w:szCs w:val="20"/>
              </w:rPr>
            </w:pPr>
            <w:bookmarkStart w:id="0" w:name="_GoBack"/>
            <w:bookmarkEnd w:id="0"/>
          </w:p>
          <w:p w:rsidR="00C13276" w:rsidRDefault="00C13276" w:rsidP="007B2F86">
            <w:pPr>
              <w:spacing w:line="360" w:lineRule="auto"/>
              <w:ind w:firstLineChars="2600" w:firstLine="5481"/>
              <w:rPr>
                <w:b/>
                <w:szCs w:val="20"/>
              </w:rPr>
            </w:pPr>
          </w:p>
          <w:p w:rsidR="00C13276" w:rsidRDefault="00C13276" w:rsidP="007B2F86">
            <w:pPr>
              <w:spacing w:line="360" w:lineRule="auto"/>
              <w:ind w:firstLineChars="2600" w:firstLine="5481"/>
              <w:rPr>
                <w:b/>
                <w:szCs w:val="20"/>
              </w:rPr>
            </w:pPr>
          </w:p>
          <w:p w:rsidR="00C13276" w:rsidRDefault="00C13276" w:rsidP="007B2F86">
            <w:pPr>
              <w:spacing w:line="360" w:lineRule="auto"/>
              <w:ind w:firstLineChars="2600" w:firstLine="5481"/>
              <w:rPr>
                <w:b/>
                <w:szCs w:val="20"/>
              </w:rPr>
            </w:pPr>
            <w:r>
              <w:rPr>
                <w:rFonts w:hint="eastAsia"/>
                <w:b/>
                <w:szCs w:val="20"/>
              </w:rPr>
              <w:t>指导老师签名：</w:t>
            </w:r>
          </w:p>
          <w:p w:rsidR="00C13276" w:rsidRDefault="00C13276" w:rsidP="007B2F86">
            <w:pPr>
              <w:spacing w:line="360" w:lineRule="auto"/>
              <w:ind w:firstLineChars="2600" w:firstLine="5481"/>
              <w:rPr>
                <w:b/>
                <w:szCs w:val="20"/>
              </w:rPr>
            </w:pPr>
          </w:p>
          <w:p w:rsidR="00C13276" w:rsidRDefault="00C13276" w:rsidP="007B2F86">
            <w:pPr>
              <w:spacing w:line="360" w:lineRule="auto"/>
              <w:ind w:firstLineChars="2659" w:firstLine="5606"/>
              <w:rPr>
                <w:b/>
                <w:szCs w:val="20"/>
              </w:rPr>
            </w:pPr>
            <w:r>
              <w:rPr>
                <w:rFonts w:hint="eastAsia"/>
                <w:b/>
                <w:szCs w:val="20"/>
              </w:rPr>
              <w:t>年</w:t>
            </w:r>
            <w:r>
              <w:rPr>
                <w:rFonts w:hint="eastAsia"/>
                <w:b/>
                <w:szCs w:val="20"/>
              </w:rPr>
              <w:t xml:space="preserve">   </w:t>
            </w:r>
            <w:r>
              <w:rPr>
                <w:rFonts w:hint="eastAsia"/>
                <w:b/>
                <w:szCs w:val="20"/>
              </w:rPr>
              <w:t>月</w:t>
            </w:r>
            <w:r>
              <w:rPr>
                <w:rFonts w:hint="eastAsia"/>
                <w:b/>
                <w:szCs w:val="20"/>
              </w:rPr>
              <w:t xml:space="preserve">   </w:t>
            </w:r>
            <w:r>
              <w:rPr>
                <w:rFonts w:hint="eastAsia"/>
                <w:b/>
                <w:szCs w:val="20"/>
              </w:rPr>
              <w:t>日</w:t>
            </w:r>
          </w:p>
          <w:p w:rsidR="00C13276" w:rsidRDefault="00C13276" w:rsidP="007B2F86">
            <w:pPr>
              <w:ind w:firstLine="420"/>
              <w:rPr>
                <w:szCs w:val="20"/>
              </w:rPr>
            </w:pPr>
          </w:p>
        </w:tc>
      </w:tr>
    </w:tbl>
    <w:p w:rsidR="00C13276" w:rsidRDefault="00C13276" w:rsidP="00C13276">
      <w:pPr>
        <w:spacing w:beforeLines="50" w:before="156" w:afterLines="50" w:after="156"/>
        <w:ind w:firstLine="480"/>
        <w:rPr>
          <w:u w:val="single"/>
        </w:rPr>
      </w:pPr>
      <w:r>
        <w:rPr>
          <w:rFonts w:hint="eastAsia"/>
          <w:sz w:val="24"/>
        </w:rPr>
        <w:t>课程名称：</w:t>
      </w:r>
      <w:r>
        <w:rPr>
          <w:rFonts w:hint="eastAsia"/>
          <w:sz w:val="24"/>
          <w:u w:val="single"/>
        </w:rPr>
        <w:t>《</w:t>
      </w:r>
      <w:r>
        <w:rPr>
          <w:rFonts w:eastAsia="黑体" w:hAnsi="黑体" w:hint="eastAsia"/>
          <w:sz w:val="24"/>
          <w:u w:val="single"/>
        </w:rPr>
        <w:t>无线电定位导航原理及应用</w:t>
      </w:r>
      <w:r>
        <w:rPr>
          <w:rStyle w:val="Char1"/>
          <w:rFonts w:ascii="Calibri" w:hint="eastAsia"/>
          <w:u w:val="single"/>
        </w:rPr>
        <w:t>》</w:t>
      </w:r>
      <w:r>
        <w:rPr>
          <w:rFonts w:hint="eastAsia"/>
          <w:sz w:val="24"/>
          <w:u w:val="single"/>
        </w:rPr>
        <w:t xml:space="preserve"> </w:t>
      </w:r>
      <w:r>
        <w:rPr>
          <w:rFonts w:hint="eastAsia"/>
          <w:sz w:val="24"/>
        </w:rPr>
        <w:t xml:space="preserve"> </w:t>
      </w:r>
      <w:r>
        <w:rPr>
          <w:rFonts w:hint="eastAsia"/>
          <w:sz w:val="24"/>
        </w:rPr>
        <w:t>设计时间：</w:t>
      </w:r>
      <w:r>
        <w:rPr>
          <w:rFonts w:hint="eastAsia"/>
          <w:sz w:val="24"/>
          <w:u w:val="single"/>
        </w:rPr>
        <w:t xml:space="preserve">          </w:t>
      </w:r>
    </w:p>
    <w:p w:rsidR="001215A9" w:rsidRPr="00C13276" w:rsidRDefault="001215A9" w:rsidP="00C13276">
      <w:pPr>
        <w:tabs>
          <w:tab w:val="left" w:pos="840"/>
          <w:tab w:val="left" w:pos="2730"/>
          <w:tab w:val="left" w:pos="4620"/>
          <w:tab w:val="left" w:pos="6510"/>
        </w:tabs>
        <w:spacing w:line="360" w:lineRule="auto"/>
        <w:jc w:val="center"/>
        <w:rPr>
          <w:rFonts w:ascii="宋体" w:cs="宋体"/>
          <w:szCs w:val="21"/>
        </w:rPr>
      </w:pPr>
    </w:p>
    <w:sectPr w:rsidR="001215A9" w:rsidRPr="00C13276">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335" w:rsidRDefault="003E3335">
      <w:r>
        <w:separator/>
      </w:r>
    </w:p>
  </w:endnote>
  <w:endnote w:type="continuationSeparator" w:id="0">
    <w:p w:rsidR="003E3335" w:rsidRDefault="003E3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2E9" w:rsidRDefault="00A142E9">
    <w:pPr>
      <w:pStyle w:val="a7"/>
      <w:tabs>
        <w:tab w:val="center" w:pos="4252"/>
        <w:tab w:val="left" w:pos="7080"/>
      </w:tabs>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2E9" w:rsidRDefault="00A142E9">
    <w:pPr>
      <w:pStyle w:val="a7"/>
      <w:tabs>
        <w:tab w:val="center" w:pos="4252"/>
        <w:tab w:val="left" w:pos="7080"/>
      </w:tabs>
      <w:rPr>
        <w:sz w:val="21"/>
        <w:szCs w:val="21"/>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84" w:rsidRDefault="003E3335">
    <w:pPr>
      <w:pStyle w:val="a7"/>
      <w:ind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84" w:rsidRDefault="003E3335">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84" w:rsidRDefault="003E3335">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335" w:rsidRDefault="003E3335">
      <w:r>
        <w:separator/>
      </w:r>
    </w:p>
  </w:footnote>
  <w:footnote w:type="continuationSeparator" w:id="0">
    <w:p w:rsidR="003E3335" w:rsidRDefault="003E3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2E9" w:rsidRDefault="00A142E9">
    <w:pPr>
      <w:pStyle w:val="a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2E9" w:rsidRDefault="00A142E9">
    <w:pPr>
      <w:pStyle w:val="a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84" w:rsidRDefault="003E3335">
    <w:pPr>
      <w:pStyle w:val="a9"/>
      <w:ind w:firstLine="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84" w:rsidRDefault="003E3335">
    <w:pPr>
      <w:pStyle w:val="a9"/>
      <w:pBdr>
        <w:bottom w:val="none" w:sz="0" w:space="0" w:color="auto"/>
      </w:pBdr>
      <w:ind w:firstLineChars="111" w:firstLine="200"/>
      <w:jc w:val="both"/>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84" w:rsidRDefault="003E3335">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E1656"/>
    <w:multiLevelType w:val="singleLevel"/>
    <w:tmpl w:val="0DEE1656"/>
    <w:lvl w:ilvl="0">
      <w:start w:val="1"/>
      <w:numFmt w:val="bullet"/>
      <w:lvlText w:val=""/>
      <w:lvlJc w:val="left"/>
      <w:pPr>
        <w:tabs>
          <w:tab w:val="left" w:pos="1260"/>
        </w:tabs>
        <w:ind w:left="16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1YTQzYzRkZmEzMGU0YjhkNDUyYjM5Nzg1OGI4YzUifQ=="/>
  </w:docVars>
  <w:rsids>
    <w:rsidRoot w:val="00E96901"/>
    <w:rsid w:val="00091028"/>
    <w:rsid w:val="000C751E"/>
    <w:rsid w:val="000D48BD"/>
    <w:rsid w:val="000F3111"/>
    <w:rsid w:val="001215A9"/>
    <w:rsid w:val="0014639D"/>
    <w:rsid w:val="00170B4B"/>
    <w:rsid w:val="001829CA"/>
    <w:rsid w:val="00184B85"/>
    <w:rsid w:val="00203B74"/>
    <w:rsid w:val="0022405E"/>
    <w:rsid w:val="002255D9"/>
    <w:rsid w:val="002267CB"/>
    <w:rsid w:val="00270C64"/>
    <w:rsid w:val="00277B1E"/>
    <w:rsid w:val="00306E08"/>
    <w:rsid w:val="003D2702"/>
    <w:rsid w:val="003E3335"/>
    <w:rsid w:val="00460932"/>
    <w:rsid w:val="00463B9F"/>
    <w:rsid w:val="004D6965"/>
    <w:rsid w:val="004E00EA"/>
    <w:rsid w:val="004E13D0"/>
    <w:rsid w:val="005643BC"/>
    <w:rsid w:val="005829D2"/>
    <w:rsid w:val="00594085"/>
    <w:rsid w:val="006202A6"/>
    <w:rsid w:val="00644D78"/>
    <w:rsid w:val="00652716"/>
    <w:rsid w:val="006A0547"/>
    <w:rsid w:val="006B023E"/>
    <w:rsid w:val="00700222"/>
    <w:rsid w:val="00715BF2"/>
    <w:rsid w:val="007A2E3D"/>
    <w:rsid w:val="007F4B00"/>
    <w:rsid w:val="008E2DA1"/>
    <w:rsid w:val="00945077"/>
    <w:rsid w:val="009A6F7F"/>
    <w:rsid w:val="009E287B"/>
    <w:rsid w:val="00A142E9"/>
    <w:rsid w:val="00A62D4E"/>
    <w:rsid w:val="00A677C5"/>
    <w:rsid w:val="00A76183"/>
    <w:rsid w:val="00AC39DC"/>
    <w:rsid w:val="00AD50E6"/>
    <w:rsid w:val="00BA0588"/>
    <w:rsid w:val="00C01D7E"/>
    <w:rsid w:val="00C13276"/>
    <w:rsid w:val="00C37D3E"/>
    <w:rsid w:val="00C45E52"/>
    <w:rsid w:val="00CA4720"/>
    <w:rsid w:val="00CB119C"/>
    <w:rsid w:val="00DD1395"/>
    <w:rsid w:val="00E718F1"/>
    <w:rsid w:val="00E96901"/>
    <w:rsid w:val="00EF1654"/>
    <w:rsid w:val="00F757A6"/>
    <w:rsid w:val="00FC111A"/>
    <w:rsid w:val="014D789F"/>
    <w:rsid w:val="0153724B"/>
    <w:rsid w:val="01617FDA"/>
    <w:rsid w:val="02D91903"/>
    <w:rsid w:val="04403173"/>
    <w:rsid w:val="046213A4"/>
    <w:rsid w:val="047506CB"/>
    <w:rsid w:val="05B46C17"/>
    <w:rsid w:val="06506A45"/>
    <w:rsid w:val="07BB2369"/>
    <w:rsid w:val="08160936"/>
    <w:rsid w:val="08186FD3"/>
    <w:rsid w:val="08D95BC7"/>
    <w:rsid w:val="09950269"/>
    <w:rsid w:val="0A121B4E"/>
    <w:rsid w:val="0AF84312"/>
    <w:rsid w:val="0D2F678A"/>
    <w:rsid w:val="0DE86FE6"/>
    <w:rsid w:val="0E2A3773"/>
    <w:rsid w:val="0EEA7D72"/>
    <w:rsid w:val="10865C66"/>
    <w:rsid w:val="10CF6156"/>
    <w:rsid w:val="117F4C6F"/>
    <w:rsid w:val="121211AC"/>
    <w:rsid w:val="13914897"/>
    <w:rsid w:val="13D01F53"/>
    <w:rsid w:val="14D77252"/>
    <w:rsid w:val="16A36A04"/>
    <w:rsid w:val="16C332DA"/>
    <w:rsid w:val="17105647"/>
    <w:rsid w:val="17275F87"/>
    <w:rsid w:val="18B057C0"/>
    <w:rsid w:val="18B805DC"/>
    <w:rsid w:val="198527A8"/>
    <w:rsid w:val="19E33E00"/>
    <w:rsid w:val="1D542023"/>
    <w:rsid w:val="1D5D2B73"/>
    <w:rsid w:val="1DA450B7"/>
    <w:rsid w:val="1E01236A"/>
    <w:rsid w:val="1ECC5FF5"/>
    <w:rsid w:val="20596431"/>
    <w:rsid w:val="20C46500"/>
    <w:rsid w:val="214A226A"/>
    <w:rsid w:val="22042216"/>
    <w:rsid w:val="23300EE4"/>
    <w:rsid w:val="23613267"/>
    <w:rsid w:val="23864923"/>
    <w:rsid w:val="286B05BD"/>
    <w:rsid w:val="28750A58"/>
    <w:rsid w:val="290B47B9"/>
    <w:rsid w:val="2A1E021E"/>
    <w:rsid w:val="2A4625BE"/>
    <w:rsid w:val="2A756E32"/>
    <w:rsid w:val="2AA76A21"/>
    <w:rsid w:val="2AAC2F95"/>
    <w:rsid w:val="2AE803C3"/>
    <w:rsid w:val="2BC96588"/>
    <w:rsid w:val="2C17337B"/>
    <w:rsid w:val="2C897630"/>
    <w:rsid w:val="2E46665D"/>
    <w:rsid w:val="2E587B6D"/>
    <w:rsid w:val="2F967065"/>
    <w:rsid w:val="2FA5348E"/>
    <w:rsid w:val="307C43B5"/>
    <w:rsid w:val="30C856EC"/>
    <w:rsid w:val="30F20573"/>
    <w:rsid w:val="31045A49"/>
    <w:rsid w:val="310F76C9"/>
    <w:rsid w:val="32536F75"/>
    <w:rsid w:val="34464883"/>
    <w:rsid w:val="35381EF4"/>
    <w:rsid w:val="36114EB5"/>
    <w:rsid w:val="38C638CF"/>
    <w:rsid w:val="3BC50ADE"/>
    <w:rsid w:val="3D603B8D"/>
    <w:rsid w:val="3E1C7199"/>
    <w:rsid w:val="3E516096"/>
    <w:rsid w:val="3F426437"/>
    <w:rsid w:val="40B82523"/>
    <w:rsid w:val="41344CF4"/>
    <w:rsid w:val="41D92C35"/>
    <w:rsid w:val="41FB4BBA"/>
    <w:rsid w:val="43A12AA6"/>
    <w:rsid w:val="43F023D1"/>
    <w:rsid w:val="44260BC2"/>
    <w:rsid w:val="442F1C69"/>
    <w:rsid w:val="45943059"/>
    <w:rsid w:val="45F46A60"/>
    <w:rsid w:val="46C31B97"/>
    <w:rsid w:val="4862560A"/>
    <w:rsid w:val="4A621A81"/>
    <w:rsid w:val="4B676D44"/>
    <w:rsid w:val="4D0C775F"/>
    <w:rsid w:val="4D27342B"/>
    <w:rsid w:val="4D477124"/>
    <w:rsid w:val="4DB5768C"/>
    <w:rsid w:val="4F21072E"/>
    <w:rsid w:val="4F5D43F0"/>
    <w:rsid w:val="5056450A"/>
    <w:rsid w:val="50E106A0"/>
    <w:rsid w:val="538D2115"/>
    <w:rsid w:val="53BF0233"/>
    <w:rsid w:val="5420647D"/>
    <w:rsid w:val="54B73422"/>
    <w:rsid w:val="558D20B8"/>
    <w:rsid w:val="57484235"/>
    <w:rsid w:val="5763469B"/>
    <w:rsid w:val="57AC3072"/>
    <w:rsid w:val="57C459DC"/>
    <w:rsid w:val="58A443D8"/>
    <w:rsid w:val="58EF717F"/>
    <w:rsid w:val="59B6428E"/>
    <w:rsid w:val="5BB96F56"/>
    <w:rsid w:val="5BCF7A28"/>
    <w:rsid w:val="5C0C3F3E"/>
    <w:rsid w:val="5C986FCD"/>
    <w:rsid w:val="5D73317C"/>
    <w:rsid w:val="5E0C6CA2"/>
    <w:rsid w:val="5E7E582D"/>
    <w:rsid w:val="5FB83C83"/>
    <w:rsid w:val="62023802"/>
    <w:rsid w:val="62CC0855"/>
    <w:rsid w:val="631D085D"/>
    <w:rsid w:val="632C08FE"/>
    <w:rsid w:val="634C209A"/>
    <w:rsid w:val="63AE46E5"/>
    <w:rsid w:val="6537501A"/>
    <w:rsid w:val="684B062C"/>
    <w:rsid w:val="6A672F16"/>
    <w:rsid w:val="6BB91600"/>
    <w:rsid w:val="6D8819DC"/>
    <w:rsid w:val="6E9A7431"/>
    <w:rsid w:val="6EAC4684"/>
    <w:rsid w:val="6F62082D"/>
    <w:rsid w:val="70CD42DA"/>
    <w:rsid w:val="71FB0167"/>
    <w:rsid w:val="73ED6832"/>
    <w:rsid w:val="74C638C2"/>
    <w:rsid w:val="75250929"/>
    <w:rsid w:val="76285E77"/>
    <w:rsid w:val="78FD45C5"/>
    <w:rsid w:val="79000F61"/>
    <w:rsid w:val="79637397"/>
    <w:rsid w:val="7BA14C1C"/>
    <w:rsid w:val="7BBB785A"/>
    <w:rsid w:val="7C2E06B8"/>
    <w:rsid w:val="7C831CEC"/>
    <w:rsid w:val="7E0556B4"/>
    <w:rsid w:val="7E185418"/>
    <w:rsid w:val="7EDF0182"/>
    <w:rsid w:val="7FB31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4D777C-99A2-411F-8A3D-D0934B677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uiPriority="1" w:unhideWhenUsed="1" w:qFormat="1"/>
    <w:lsdException w:name="Body Text Indent" w:qFormat="1"/>
    <w:lsdException w:name="Subtitle" w:qFormat="1"/>
    <w:lsdException w:name="Body Text Indent 2"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Autospacing="1" w:afterAutospacing="1"/>
      <w:jc w:val="left"/>
      <w:outlineLvl w:val="0"/>
    </w:pPr>
    <w:rPr>
      <w:rFonts w:ascii="宋体" w:hAnsi="宋体" w:hint="eastAsia"/>
      <w:b/>
      <w:bCs/>
      <w:kern w:val="44"/>
      <w:sz w:val="48"/>
      <w:szCs w:val="48"/>
    </w:rPr>
  </w:style>
  <w:style w:type="paragraph" w:styleId="2">
    <w:name w:val="heading 2"/>
    <w:next w:val="a"/>
    <w:link w:val="20"/>
    <w:uiPriority w:val="9"/>
    <w:unhideWhenUsed/>
    <w:qFormat/>
    <w:pPr>
      <w:keepNext/>
      <w:keepLines/>
      <w:adjustRightInd w:val="0"/>
      <w:snapToGrid w:val="0"/>
      <w:outlineLvl w:val="1"/>
    </w:pPr>
    <w:rPr>
      <w:rFonts w:ascii="Cambria" w:eastAsia="黑体" w:hAnsi="Cambria"/>
      <w:bCs/>
      <w:kern w:val="2"/>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qFormat/>
    <w:pPr>
      <w:ind w:left="1080" w:hanging="660"/>
    </w:pPr>
    <w:rPr>
      <w:szCs w:val="20"/>
    </w:rPr>
  </w:style>
  <w:style w:type="paragraph" w:styleId="a5">
    <w:name w:val="Plain Text"/>
    <w:basedOn w:val="a"/>
    <w:link w:val="a6"/>
    <w:qFormat/>
    <w:rPr>
      <w:rFonts w:ascii="宋体" w:hAnsi="Courier New"/>
      <w:szCs w:val="20"/>
    </w:rPr>
  </w:style>
  <w:style w:type="paragraph" w:styleId="21">
    <w:name w:val="Body Text Indent 2"/>
    <w:basedOn w:val="a"/>
    <w:qFormat/>
    <w:pPr>
      <w:ind w:left="1080" w:hanging="660"/>
    </w:pPr>
    <w:rPr>
      <w:rFonts w:eastAsia="楷体_GB2312"/>
      <w:b/>
      <w:szCs w:val="20"/>
    </w:rPr>
  </w:style>
  <w:style w:type="paragraph" w:styleId="a7">
    <w:name w:val="footer"/>
    <w:basedOn w:val="a"/>
    <w:link w:val="a8"/>
    <w:uiPriority w:val="99"/>
    <w:qFormat/>
    <w:pPr>
      <w:tabs>
        <w:tab w:val="center" w:pos="4153"/>
        <w:tab w:val="right" w:pos="8306"/>
      </w:tabs>
      <w:snapToGrid w:val="0"/>
      <w:jc w:val="left"/>
    </w:pPr>
    <w:rPr>
      <w:sz w:val="18"/>
      <w:szCs w:val="18"/>
    </w:rPr>
  </w:style>
  <w:style w:type="paragraph" w:styleId="a9">
    <w:name w:val="header"/>
    <w:basedOn w:val="a"/>
    <w:link w:val="aa"/>
    <w:uiPriority w:val="99"/>
    <w:qFormat/>
    <w:pPr>
      <w:pBdr>
        <w:bottom w:val="single" w:sz="6" w:space="1" w:color="auto"/>
      </w:pBdr>
      <w:tabs>
        <w:tab w:val="center" w:pos="4153"/>
        <w:tab w:val="right" w:pos="8306"/>
      </w:tabs>
      <w:snapToGrid w:val="0"/>
      <w:jc w:val="center"/>
    </w:pPr>
    <w:rPr>
      <w:sz w:val="18"/>
      <w:szCs w:val="18"/>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qFormat/>
    <w:rPr>
      <w:color w:val="0000FF"/>
      <w:u w:val="single"/>
    </w:rPr>
  </w:style>
  <w:style w:type="character" w:customStyle="1" w:styleId="a4">
    <w:name w:val="正文文本缩进 字符"/>
    <w:basedOn w:val="a0"/>
    <w:link w:val="a3"/>
    <w:qFormat/>
    <w:rPr>
      <w:rFonts w:ascii="Times New Roman" w:eastAsia="宋体" w:hAnsi="Times New Roman" w:cs="Times New Roman"/>
      <w:kern w:val="2"/>
      <w:sz w:val="21"/>
    </w:rPr>
  </w:style>
  <w:style w:type="character" w:customStyle="1" w:styleId="a6">
    <w:name w:val="纯文本 字符"/>
    <w:basedOn w:val="a0"/>
    <w:link w:val="a5"/>
    <w:qFormat/>
    <w:rPr>
      <w:rFonts w:ascii="宋体" w:eastAsia="宋体" w:hAnsi="Courier New" w:cs="Times New Roman"/>
      <w:kern w:val="2"/>
      <w:sz w:val="21"/>
    </w:rPr>
  </w:style>
  <w:style w:type="character" w:customStyle="1" w:styleId="a8">
    <w:name w:val="页脚 字符"/>
    <w:basedOn w:val="a0"/>
    <w:link w:val="a7"/>
    <w:uiPriority w:val="99"/>
    <w:qFormat/>
    <w:rPr>
      <w:kern w:val="2"/>
      <w:sz w:val="18"/>
      <w:szCs w:val="18"/>
    </w:rPr>
  </w:style>
  <w:style w:type="character" w:customStyle="1" w:styleId="aa">
    <w:name w:val="页眉 字符"/>
    <w:basedOn w:val="a0"/>
    <w:link w:val="a9"/>
    <w:uiPriority w:val="99"/>
    <w:qFormat/>
    <w:rPr>
      <w:kern w:val="2"/>
      <w:sz w:val="18"/>
      <w:szCs w:val="18"/>
    </w:rPr>
  </w:style>
  <w:style w:type="paragraph" w:customStyle="1" w:styleId="ad">
    <w:name w:val="知识点"/>
    <w:qFormat/>
    <w:pPr>
      <w:adjustRightInd w:val="0"/>
      <w:snapToGrid w:val="0"/>
      <w:jc w:val="both"/>
    </w:pPr>
    <w:rPr>
      <w:rFonts w:ascii="宋体" w:cs="宋体"/>
      <w:color w:val="000000"/>
      <w:sz w:val="24"/>
      <w:szCs w:val="24"/>
    </w:rPr>
  </w:style>
  <w:style w:type="paragraph" w:customStyle="1" w:styleId="ae">
    <w:name w:val="识记理解应用"/>
    <w:link w:val="Char"/>
    <w:qFormat/>
    <w:pPr>
      <w:adjustRightInd w:val="0"/>
      <w:snapToGrid w:val="0"/>
      <w:ind w:leftChars="300" w:left="500" w:hangingChars="200" w:hanging="200"/>
    </w:pPr>
    <w:rPr>
      <w:rFonts w:ascii="宋体" w:cs="宋体"/>
      <w:color w:val="000000"/>
      <w:sz w:val="24"/>
      <w:szCs w:val="24"/>
    </w:rPr>
  </w:style>
  <w:style w:type="paragraph" w:customStyle="1" w:styleId="af">
    <w:name w:val="自学指导"/>
    <w:link w:val="Char0"/>
    <w:qFormat/>
    <w:pPr>
      <w:adjustRightInd w:val="0"/>
      <w:snapToGrid w:val="0"/>
      <w:ind w:left="839" w:hanging="357"/>
      <w:jc w:val="both"/>
    </w:pPr>
    <w:rPr>
      <w:color w:val="000000"/>
      <w:sz w:val="24"/>
      <w:szCs w:val="24"/>
    </w:rPr>
  </w:style>
  <w:style w:type="paragraph" w:customStyle="1" w:styleId="Default">
    <w:name w:val="Default"/>
    <w:qFormat/>
    <w:pPr>
      <w:widowControl w:val="0"/>
      <w:autoSpaceDE w:val="0"/>
      <w:autoSpaceDN w:val="0"/>
      <w:adjustRightInd w:val="0"/>
    </w:pPr>
    <w:rPr>
      <w:rFonts w:ascii="黑体" w:eastAsia="黑体" w:cs="黑体"/>
      <w:color w:val="000000"/>
      <w:sz w:val="24"/>
      <w:szCs w:val="24"/>
    </w:rPr>
  </w:style>
  <w:style w:type="paragraph" w:styleId="3">
    <w:name w:val="Body Text Indent 3"/>
    <w:basedOn w:val="a"/>
    <w:link w:val="30"/>
    <w:rsid w:val="00C13276"/>
    <w:pPr>
      <w:spacing w:after="120"/>
      <w:ind w:leftChars="200" w:left="420"/>
    </w:pPr>
    <w:rPr>
      <w:sz w:val="16"/>
      <w:szCs w:val="16"/>
    </w:rPr>
  </w:style>
  <w:style w:type="character" w:customStyle="1" w:styleId="30">
    <w:name w:val="正文文本缩进 3 字符"/>
    <w:basedOn w:val="a0"/>
    <w:link w:val="3"/>
    <w:rsid w:val="00C13276"/>
    <w:rPr>
      <w:kern w:val="2"/>
      <w:sz w:val="16"/>
      <w:szCs w:val="16"/>
    </w:rPr>
  </w:style>
  <w:style w:type="character" w:customStyle="1" w:styleId="20">
    <w:name w:val="标题 2 字符"/>
    <w:basedOn w:val="a0"/>
    <w:link w:val="2"/>
    <w:uiPriority w:val="9"/>
    <w:rsid w:val="00C13276"/>
    <w:rPr>
      <w:rFonts w:ascii="Cambria" w:eastAsia="黑体" w:hAnsi="Cambria"/>
      <w:bCs/>
      <w:kern w:val="2"/>
      <w:sz w:val="24"/>
      <w:szCs w:val="32"/>
    </w:rPr>
  </w:style>
  <w:style w:type="paragraph" w:customStyle="1" w:styleId="af0">
    <w:name w:val="课程名称"/>
    <w:link w:val="Char1"/>
    <w:qFormat/>
    <w:rsid w:val="00C13276"/>
    <w:pPr>
      <w:adjustRightInd w:val="0"/>
      <w:snapToGrid w:val="0"/>
    </w:pPr>
    <w:rPr>
      <w:rFonts w:eastAsia="黑体"/>
      <w:kern w:val="2"/>
      <w:sz w:val="24"/>
      <w:szCs w:val="22"/>
    </w:rPr>
  </w:style>
  <w:style w:type="character" w:customStyle="1" w:styleId="Char1">
    <w:name w:val="课程名称 Char"/>
    <w:link w:val="af0"/>
    <w:rsid w:val="00C13276"/>
    <w:rPr>
      <w:rFonts w:eastAsia="黑体"/>
      <w:kern w:val="2"/>
      <w:sz w:val="24"/>
      <w:szCs w:val="22"/>
    </w:rPr>
  </w:style>
  <w:style w:type="paragraph" w:customStyle="1" w:styleId="af1">
    <w:name w:val="章"/>
    <w:link w:val="Char2"/>
    <w:qFormat/>
    <w:rsid w:val="00C13276"/>
    <w:pPr>
      <w:adjustRightInd w:val="0"/>
      <w:snapToGrid w:val="0"/>
      <w:jc w:val="center"/>
    </w:pPr>
    <w:rPr>
      <w:rFonts w:ascii="黑体" w:eastAsia="黑体" w:cs="黑体"/>
      <w:color w:val="000000"/>
      <w:sz w:val="28"/>
      <w:szCs w:val="28"/>
    </w:rPr>
  </w:style>
  <w:style w:type="character" w:customStyle="1" w:styleId="Char2">
    <w:name w:val="章 Char"/>
    <w:link w:val="af1"/>
    <w:rsid w:val="00C13276"/>
    <w:rPr>
      <w:rFonts w:ascii="黑体" w:eastAsia="黑体" w:cs="黑体"/>
      <w:color w:val="000000"/>
      <w:sz w:val="28"/>
      <w:szCs w:val="28"/>
    </w:rPr>
  </w:style>
  <w:style w:type="character" w:customStyle="1" w:styleId="Char">
    <w:name w:val="识记理解应用 Char"/>
    <w:link w:val="ae"/>
    <w:rsid w:val="00C13276"/>
    <w:rPr>
      <w:rFonts w:ascii="宋体" w:cs="宋体"/>
      <w:color w:val="000000"/>
      <w:sz w:val="24"/>
      <w:szCs w:val="24"/>
    </w:rPr>
  </w:style>
  <w:style w:type="character" w:customStyle="1" w:styleId="Char0">
    <w:name w:val="自学指导 Char"/>
    <w:link w:val="af"/>
    <w:rsid w:val="00C13276"/>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earch.dangdang.com/?key2=%D6%DC%D2%E5%BD%A8&amp;medium=01&amp;category_path=01.00.00.00.00.0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arch.dangdang.com/?key2=%CC%EF%D0%A2%BB%AA&amp;medium=01&amp;category_path=01.00.00.00.00.00" TargetMode="Externa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18</Pages>
  <Words>1673</Words>
  <Characters>9542</Characters>
  <Application>Microsoft Office Word</Application>
  <DocSecurity>0</DocSecurity>
  <Lines>79</Lines>
  <Paragraphs>22</Paragraphs>
  <ScaleCrop>false</ScaleCrop>
  <Company>微软中国</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课程名称：建筑工程安全技术</dc:title>
  <dc:creator>Administrator</dc:creator>
  <cp:lastModifiedBy>继教学院办公室</cp:lastModifiedBy>
  <cp:revision>25</cp:revision>
  <dcterms:created xsi:type="dcterms:W3CDTF">2016-11-23T01:06:00Z</dcterms:created>
  <dcterms:modified xsi:type="dcterms:W3CDTF">2025-04-21T08:15:00Z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9BE6ACEDFE154BDEAE244CEDBD505CAA</vt:lpwstr>
  </property>
</Properties>
</file>