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BA200A" w14:textId="77777777" w:rsidR="003822A8" w:rsidRDefault="00000000">
      <w:pPr>
        <w:jc w:val="center"/>
        <w:rPr>
          <w:rFonts w:eastAsia="黑体"/>
          <w:b/>
          <w:bCs/>
          <w:sz w:val="36"/>
        </w:rPr>
      </w:pPr>
      <w:r>
        <w:rPr>
          <w:rFonts w:eastAsia="黑体" w:hint="eastAsia"/>
          <w:b/>
          <w:bCs/>
          <w:sz w:val="36"/>
        </w:rPr>
        <w:t>天津市高等教育自学考试课程考试大纲</w:t>
      </w:r>
    </w:p>
    <w:p w14:paraId="406BDDD3" w14:textId="77777777" w:rsidR="003822A8" w:rsidRDefault="00000000">
      <w:pPr>
        <w:jc w:val="center"/>
        <w:rPr>
          <w:b/>
        </w:rPr>
      </w:pPr>
      <w:r>
        <w:rPr>
          <w:rFonts w:hint="eastAsia"/>
          <w:b/>
        </w:rPr>
        <w:t>课程名称：眼视光商品知识</w:t>
      </w:r>
      <w:r>
        <w:rPr>
          <w:rFonts w:hint="eastAsia"/>
          <w:b/>
        </w:rPr>
        <w:t xml:space="preserve">                                      </w:t>
      </w:r>
      <w:r>
        <w:rPr>
          <w:rFonts w:hint="eastAsia"/>
          <w:b/>
        </w:rPr>
        <w:t>课程代码：</w:t>
      </w:r>
      <w:r>
        <w:rPr>
          <w:rFonts w:hint="eastAsia"/>
          <w:b/>
        </w:rPr>
        <w:t>14528</w:t>
      </w:r>
    </w:p>
    <w:p w14:paraId="0529B85B" w14:textId="77777777" w:rsidR="003822A8" w:rsidRDefault="00000000">
      <w:pPr>
        <w:spacing w:line="720" w:lineRule="auto"/>
        <w:jc w:val="center"/>
        <w:rPr>
          <w:b/>
          <w:sz w:val="28"/>
        </w:rPr>
      </w:pPr>
      <w:r>
        <w:rPr>
          <w:rFonts w:hint="eastAsia"/>
          <w:b/>
          <w:sz w:val="28"/>
        </w:rPr>
        <w:t>第一部分</w:t>
      </w:r>
      <w:r>
        <w:rPr>
          <w:rFonts w:hint="eastAsia"/>
          <w:b/>
          <w:sz w:val="28"/>
        </w:rPr>
        <w:t xml:space="preserve">   </w:t>
      </w:r>
      <w:r>
        <w:rPr>
          <w:rFonts w:hint="eastAsia"/>
          <w:b/>
          <w:sz w:val="28"/>
        </w:rPr>
        <w:t>课程性质与目标</w:t>
      </w:r>
    </w:p>
    <w:p w14:paraId="2C922039" w14:textId="77777777" w:rsidR="003822A8" w:rsidRDefault="00000000">
      <w:pPr>
        <w:ind w:left="420" w:hanging="420"/>
        <w:rPr>
          <w:b/>
          <w:bCs/>
        </w:rPr>
      </w:pPr>
      <w:r>
        <w:rPr>
          <w:rFonts w:hint="eastAsia"/>
          <w:b/>
          <w:bCs/>
        </w:rPr>
        <w:t>一、课程性质与特点</w:t>
      </w:r>
    </w:p>
    <w:p w14:paraId="7CEB0824" w14:textId="77777777" w:rsidR="003822A8" w:rsidRDefault="00000000">
      <w:pPr>
        <w:ind w:firstLine="420"/>
      </w:pPr>
      <w:r>
        <w:rPr>
          <w:rFonts w:hint="eastAsia"/>
        </w:rPr>
        <w:t>本课程是高等教育自学考试眼视光技术（专科）的一门必考课。本课程以眼镜产品为中心，结合国家职业标准中的眼镜相关内容和相关眼镜产品的行业标准，围绕镜片、镜架、成镜、太阳镜等商品进行相关材料、工艺和商品特性介绍，主要包括眼镜架、眼镜片常用各种材料的有关知识及性能特点；眼镜的设计，选材和适配；眼镜架、眼镜片的生产工艺及检验维修技术；以及眼镜定配技能与销售技能等内容，较深入的开展眼视光商品知识的学习和技能锻炼。</w:t>
      </w:r>
    </w:p>
    <w:p w14:paraId="5FA43A52" w14:textId="77777777" w:rsidR="003822A8" w:rsidRDefault="00000000">
      <w:pPr>
        <w:ind w:left="420" w:hanging="420"/>
        <w:rPr>
          <w:b/>
          <w:bCs/>
        </w:rPr>
      </w:pPr>
      <w:r>
        <w:rPr>
          <w:rFonts w:hint="eastAsia"/>
          <w:b/>
          <w:bCs/>
        </w:rPr>
        <w:t>二、课程目标与基本要求</w:t>
      </w:r>
    </w:p>
    <w:p w14:paraId="3A5E55B3" w14:textId="77777777" w:rsidR="003822A8" w:rsidRDefault="00000000">
      <w:pPr>
        <w:ind w:firstLine="420"/>
      </w:pPr>
      <w:r>
        <w:rPr>
          <w:rFonts w:hint="eastAsia"/>
        </w:rPr>
        <w:t>设置本课程的目的是使考生初步了解眼镜的历史和行业的发展；了解与本专业从事职业活动相关的国家法律、行业规定，检验标准、质量管理等相关知识与要求；熟悉国家职业标准中的眼镜相关内容和相关眼镜产品的行业标准；熟知眼镜的设计，选材和适配等，掌握眼镜架、眼镜片的分类，生产工艺与质量检验标准；掌握本专业本课程涉及的眼镜片和眼镜架等基础知识；熟悉眼镜架、眼镜片常用各种材料的有关知识及性能特点；了解眼视光技术行业级眼镜材料与生产方面的新技术、新动态、新标准。</w:t>
      </w:r>
    </w:p>
    <w:p w14:paraId="500A7BCF" w14:textId="77777777" w:rsidR="003822A8" w:rsidRDefault="00000000">
      <w:pPr>
        <w:ind w:firstLine="420"/>
      </w:pPr>
      <w:r>
        <w:rPr>
          <w:rFonts w:hint="eastAsia"/>
        </w:rPr>
        <w:t>通过本课程的学习，使考生满足眼镜验配和眼镜生产等岗位要求，具有良好的职业道德和职业素质。通过了解国家职业标准中的眼镜相关内容和相关眼镜产品的行业标准；熟悉眼镜架、眼镜片常用各种材料的有关知识及性能特点，为后续学习眼镜定配等课程打下基础。通过相关知识和技能学习，考生了解各类眼镜的材料性能，加工工艺和生产过程，结合眼镜材料和工艺的发展，满足眼镜设计开发、产品推广与营销等岗位能力要求。</w:t>
      </w:r>
    </w:p>
    <w:p w14:paraId="3D3C8E7D" w14:textId="77777777" w:rsidR="003822A8" w:rsidRDefault="00000000">
      <w:pPr>
        <w:ind w:left="420" w:hanging="420"/>
        <w:rPr>
          <w:b/>
          <w:bCs/>
        </w:rPr>
      </w:pPr>
      <w:r>
        <w:rPr>
          <w:rFonts w:hint="eastAsia"/>
          <w:b/>
          <w:bCs/>
        </w:rPr>
        <w:t>三、与相关课程的联系与区别</w:t>
      </w:r>
    </w:p>
    <w:p w14:paraId="57332687" w14:textId="11D1EB10" w:rsidR="003822A8" w:rsidRDefault="00000000">
      <w:r>
        <w:rPr>
          <w:rFonts w:hint="eastAsia"/>
        </w:rPr>
        <w:t xml:space="preserve">    </w:t>
      </w:r>
      <w:r>
        <w:rPr>
          <w:rFonts w:hint="eastAsia"/>
        </w:rPr>
        <w:t>本课程以《眼镜光学技术》、《眼屈光基础》课程为基础，又对《眼镜定配技术》、《眼镜营销实务》、《眼镜店管理》等课程奠定基础，起补充配合作用。</w:t>
      </w:r>
    </w:p>
    <w:p w14:paraId="6059F011" w14:textId="77777777" w:rsidR="003822A8" w:rsidRDefault="00000000">
      <w:pPr>
        <w:spacing w:line="720" w:lineRule="auto"/>
        <w:jc w:val="center"/>
        <w:rPr>
          <w:b/>
          <w:sz w:val="28"/>
        </w:rPr>
      </w:pPr>
      <w:r>
        <w:rPr>
          <w:rFonts w:hint="eastAsia"/>
          <w:b/>
          <w:sz w:val="28"/>
        </w:rPr>
        <w:t>第二部分</w:t>
      </w:r>
      <w:r>
        <w:rPr>
          <w:rFonts w:hint="eastAsia"/>
          <w:b/>
          <w:sz w:val="28"/>
        </w:rPr>
        <w:t xml:space="preserve">   </w:t>
      </w:r>
      <w:r>
        <w:rPr>
          <w:rFonts w:hint="eastAsia"/>
          <w:b/>
          <w:sz w:val="28"/>
        </w:rPr>
        <w:t>考核内容与考核目标</w:t>
      </w:r>
    </w:p>
    <w:p w14:paraId="755BB302" w14:textId="77777777" w:rsidR="003822A8" w:rsidRDefault="00000000">
      <w:pPr>
        <w:jc w:val="center"/>
        <w:rPr>
          <w:b/>
          <w:bCs/>
        </w:rPr>
      </w:pPr>
      <w:r>
        <w:rPr>
          <w:rFonts w:hint="eastAsia"/>
          <w:b/>
          <w:bCs/>
        </w:rPr>
        <w:t>第一章</w:t>
      </w:r>
      <w:r>
        <w:rPr>
          <w:rFonts w:hint="eastAsia"/>
          <w:b/>
          <w:bCs/>
        </w:rPr>
        <w:t xml:space="preserve">   </w:t>
      </w:r>
      <w:r>
        <w:rPr>
          <w:rFonts w:hint="eastAsia"/>
          <w:b/>
          <w:bCs/>
        </w:rPr>
        <w:t>绪论</w:t>
      </w:r>
    </w:p>
    <w:p w14:paraId="59EF5713" w14:textId="77777777" w:rsidR="003822A8" w:rsidRDefault="00000000">
      <w:pPr>
        <w:ind w:left="420" w:hanging="420"/>
        <w:rPr>
          <w:b/>
          <w:bCs/>
        </w:rPr>
      </w:pPr>
      <w:r>
        <w:rPr>
          <w:rFonts w:hint="eastAsia"/>
          <w:b/>
          <w:bCs/>
        </w:rPr>
        <w:t>一、学习目的与要求</w:t>
      </w:r>
    </w:p>
    <w:p w14:paraId="4DEC5DC7" w14:textId="77777777" w:rsidR="003822A8" w:rsidRDefault="00000000">
      <w:r>
        <w:t xml:space="preserve">    </w:t>
      </w:r>
      <w:r>
        <w:rPr>
          <w:rFonts w:hint="eastAsia"/>
        </w:rPr>
        <w:t>本章介绍眼镜的定义，眼镜的历史与发展，眼镜行业的形成及其发展，重点是眼镜的分类和组成结构。要求通过本章学习，了解眼镜的概念及功能用途，眼镜和视光行业的发展。能够理解和掌握眼镜中各部分名称的标准术语。建立视光从业人员的职业荣誉感，树立推动眼镜和视光行业发展，守护健康用眼的使命感。</w:t>
      </w:r>
    </w:p>
    <w:p w14:paraId="7FD66804" w14:textId="77777777" w:rsidR="003822A8" w:rsidRDefault="00000000">
      <w:pPr>
        <w:ind w:left="420" w:hanging="420"/>
        <w:rPr>
          <w:b/>
          <w:bCs/>
        </w:rPr>
      </w:pPr>
      <w:r>
        <w:rPr>
          <w:rFonts w:hint="eastAsia"/>
          <w:b/>
          <w:bCs/>
        </w:rPr>
        <w:t>二、考核知识点与考核目标</w:t>
      </w:r>
      <w:r>
        <w:rPr>
          <w:rFonts w:hint="eastAsia"/>
          <w:b/>
          <w:bCs/>
        </w:rPr>
        <w:t xml:space="preserve">    </w:t>
      </w:r>
    </w:p>
    <w:p w14:paraId="5F6161A7" w14:textId="77777777" w:rsidR="003822A8" w:rsidRDefault="00000000">
      <w:r>
        <w:rPr>
          <w:rFonts w:ascii="宋体" w:hAnsi="Courier New" w:cs="黑体" w:hint="eastAsia"/>
          <w:szCs w:val="21"/>
        </w:rPr>
        <w:t>（一）</w:t>
      </w:r>
      <w:r>
        <w:rPr>
          <w:rFonts w:hint="eastAsia"/>
        </w:rPr>
        <w:t>眼镜的定义及分类（次重点）：</w:t>
      </w:r>
    </w:p>
    <w:p w14:paraId="35EC3BC7" w14:textId="77777777" w:rsidR="003822A8" w:rsidRDefault="00000000">
      <w:pPr>
        <w:pStyle w:val="a5"/>
        <w:ind w:firstLineChars="300" w:firstLine="630"/>
      </w:pPr>
      <w:r>
        <w:rPr>
          <w:rFonts w:hint="eastAsia"/>
        </w:rPr>
        <w:t>识记：矫正视力、保护眼睛、镜片、镜架。</w:t>
      </w:r>
    </w:p>
    <w:p w14:paraId="42BE21A7" w14:textId="77777777" w:rsidR="003822A8" w:rsidRDefault="00000000">
      <w:pPr>
        <w:pStyle w:val="a5"/>
        <w:ind w:firstLineChars="300" w:firstLine="630"/>
      </w:pPr>
      <w:r>
        <w:rPr>
          <w:rFonts w:hint="eastAsia"/>
        </w:rPr>
        <w:t>理解：眼睛的定义。</w:t>
      </w:r>
    </w:p>
    <w:p w14:paraId="131DCDC6" w14:textId="77777777" w:rsidR="003822A8" w:rsidRDefault="00000000">
      <w:pPr>
        <w:pStyle w:val="a5"/>
        <w:tabs>
          <w:tab w:val="left" w:pos="540"/>
        </w:tabs>
        <w:ind w:left="1260" w:hanging="540"/>
      </w:pPr>
      <w:r>
        <w:rPr>
          <w:rFonts w:hint="eastAsia"/>
        </w:rPr>
        <w:t xml:space="preserve">     眼镜各部分的名词。</w:t>
      </w:r>
    </w:p>
    <w:p w14:paraId="796BF10E" w14:textId="77777777" w:rsidR="003822A8" w:rsidRDefault="00000000">
      <w:pPr>
        <w:pStyle w:val="a5"/>
        <w:tabs>
          <w:tab w:val="left" w:pos="540"/>
        </w:tabs>
        <w:ind w:left="1440" w:hanging="720"/>
      </w:pPr>
      <w:r>
        <w:rPr>
          <w:rFonts w:hint="eastAsia"/>
        </w:rPr>
        <w:t xml:space="preserve">     眼镜按照功能，镜架材料和镜型款式等分类。</w:t>
      </w:r>
    </w:p>
    <w:p w14:paraId="3D0B94E8" w14:textId="77777777" w:rsidR="003822A8" w:rsidRDefault="00000000">
      <w:pPr>
        <w:pStyle w:val="a5"/>
        <w:ind w:leftChars="300" w:left="1260" w:hangingChars="300" w:hanging="630"/>
      </w:pPr>
      <w:r>
        <w:rPr>
          <w:rFonts w:hint="eastAsia"/>
        </w:rPr>
        <w:t>应用：眼镜按照功能可以分为普通眼镜，保护眼镜，特殊眼镜等。</w:t>
      </w:r>
    </w:p>
    <w:p w14:paraId="005C54A3" w14:textId="77777777" w:rsidR="003822A8" w:rsidRDefault="00000000">
      <w:pPr>
        <w:pStyle w:val="a5"/>
      </w:pPr>
      <w:r>
        <w:rPr>
          <w:rFonts w:hint="eastAsia"/>
        </w:rPr>
        <w:lastRenderedPageBreak/>
        <w:t>（二）眼镜的历史（次重点）：</w:t>
      </w:r>
    </w:p>
    <w:p w14:paraId="7127A836" w14:textId="77777777" w:rsidR="003822A8" w:rsidRDefault="00000000">
      <w:pPr>
        <w:pStyle w:val="a5"/>
      </w:pPr>
      <w:r>
        <w:rPr>
          <w:rFonts w:hint="eastAsia"/>
        </w:rPr>
        <w:t xml:space="preserve">      识记：眼镜的起源、眼镜的应用。</w:t>
      </w:r>
    </w:p>
    <w:p w14:paraId="196D05E6" w14:textId="77777777" w:rsidR="003822A8" w:rsidRDefault="00000000">
      <w:pPr>
        <w:pStyle w:val="a5"/>
      </w:pPr>
      <w:r>
        <w:rPr>
          <w:rFonts w:hint="eastAsia"/>
        </w:rPr>
        <w:t xml:space="preserve">      理解：眼镜材料及其镜型的演变。           </w:t>
      </w:r>
    </w:p>
    <w:p w14:paraId="0688082C" w14:textId="77777777" w:rsidR="003822A8" w:rsidRDefault="00000000">
      <w:pPr>
        <w:pStyle w:val="a5"/>
      </w:pPr>
      <w:r>
        <w:rPr>
          <w:rFonts w:hint="eastAsia"/>
        </w:rPr>
        <w:t xml:space="preserve">      应用：水晶、玻璃、树脂等材料的不同特性。</w:t>
      </w:r>
    </w:p>
    <w:p w14:paraId="2BAE3BA1" w14:textId="77777777" w:rsidR="003822A8" w:rsidRDefault="00000000">
      <w:pPr>
        <w:pStyle w:val="a5"/>
      </w:pPr>
      <w:r>
        <w:rPr>
          <w:rFonts w:hint="eastAsia"/>
        </w:rPr>
        <w:t>（三）眼镜行业的形成及其发展：</w:t>
      </w:r>
    </w:p>
    <w:p w14:paraId="56325971" w14:textId="77777777" w:rsidR="003822A8" w:rsidRDefault="00000000">
      <w:pPr>
        <w:pStyle w:val="a5"/>
        <w:ind w:firstLine="210"/>
      </w:pPr>
      <w:r>
        <w:rPr>
          <w:rFonts w:hint="eastAsia"/>
        </w:rPr>
        <w:t xml:space="preserve">   1．明清之际行业的形成和发展（次重点）：</w:t>
      </w:r>
    </w:p>
    <w:p w14:paraId="649E289A" w14:textId="77777777" w:rsidR="003822A8" w:rsidRDefault="00000000">
      <w:pPr>
        <w:pStyle w:val="a5"/>
      </w:pPr>
      <w:r>
        <w:rPr>
          <w:rFonts w:hint="eastAsia"/>
        </w:rPr>
        <w:t xml:space="preserve">        理解：孙云球的贡献</w:t>
      </w:r>
    </w:p>
    <w:p w14:paraId="22889302" w14:textId="77777777" w:rsidR="003822A8" w:rsidRDefault="00000000">
      <w:pPr>
        <w:pStyle w:val="a5"/>
        <w:numPr>
          <w:ilvl w:val="0"/>
          <w:numId w:val="1"/>
        </w:numPr>
      </w:pPr>
      <w:r>
        <w:rPr>
          <w:rFonts w:hint="eastAsia"/>
        </w:rPr>
        <w:t>清末民初眼镜行业的崛起（一般）：</w:t>
      </w:r>
    </w:p>
    <w:p w14:paraId="6C7C7F40" w14:textId="77777777" w:rsidR="003822A8" w:rsidRDefault="00000000">
      <w:pPr>
        <w:pStyle w:val="a5"/>
        <w:ind w:left="525"/>
      </w:pPr>
      <w:r>
        <w:rPr>
          <w:rFonts w:hint="eastAsia"/>
        </w:rPr>
        <w:t xml:space="preserve">   识记：发展特点</w:t>
      </w:r>
    </w:p>
    <w:p w14:paraId="7F2ABE0C" w14:textId="77777777" w:rsidR="003822A8" w:rsidRDefault="00000000">
      <w:pPr>
        <w:pStyle w:val="a5"/>
        <w:numPr>
          <w:ilvl w:val="0"/>
          <w:numId w:val="1"/>
        </w:numPr>
      </w:pPr>
      <w:r>
        <w:rPr>
          <w:rFonts w:hint="eastAsia"/>
        </w:rPr>
        <w:t>现代眼镜行业的发展（一般）</w:t>
      </w:r>
    </w:p>
    <w:p w14:paraId="25C9BFAF" w14:textId="77777777" w:rsidR="003822A8" w:rsidRDefault="00000000">
      <w:pPr>
        <w:pStyle w:val="a5"/>
        <w:ind w:firstLineChars="400" w:firstLine="840"/>
      </w:pPr>
      <w:r>
        <w:rPr>
          <w:rFonts w:hint="eastAsia"/>
        </w:rPr>
        <w:t>识记：发展特点。</w:t>
      </w:r>
    </w:p>
    <w:p w14:paraId="47CB50A6" w14:textId="77777777" w:rsidR="003822A8" w:rsidRDefault="00000000">
      <w:pPr>
        <w:pStyle w:val="a5"/>
        <w:ind w:left="525"/>
      </w:pPr>
      <w:r>
        <w:rPr>
          <w:rFonts w:hint="eastAsia"/>
        </w:rPr>
        <w:t xml:space="preserve">   理解：眼镜材料，生产工艺发展。</w:t>
      </w:r>
    </w:p>
    <w:p w14:paraId="5DE1D35C" w14:textId="77777777" w:rsidR="003822A8" w:rsidRDefault="00000000">
      <w:pPr>
        <w:pStyle w:val="a5"/>
        <w:ind w:left="525"/>
      </w:pPr>
      <w:r>
        <w:rPr>
          <w:rFonts w:hint="eastAsia"/>
        </w:rPr>
        <w:t xml:space="preserve">    </w:t>
      </w:r>
    </w:p>
    <w:p w14:paraId="3B764F35" w14:textId="77777777" w:rsidR="003822A8" w:rsidRDefault="00000000">
      <w:pPr>
        <w:pStyle w:val="a5"/>
        <w:numPr>
          <w:ilvl w:val="0"/>
          <w:numId w:val="2"/>
        </w:numPr>
        <w:ind w:left="1440" w:hanging="1440"/>
      </w:pPr>
      <w:r>
        <w:rPr>
          <w:rFonts w:hint="eastAsia"/>
        </w:rPr>
        <w:t xml:space="preserve">                 </w:t>
      </w:r>
    </w:p>
    <w:p w14:paraId="44C9757A" w14:textId="77777777" w:rsidR="003822A8" w:rsidRDefault="00000000">
      <w:pPr>
        <w:pStyle w:val="a5"/>
        <w:rPr>
          <w:b/>
          <w:bCs/>
        </w:rPr>
      </w:pPr>
      <w:r>
        <w:rPr>
          <w:rFonts w:hint="eastAsia"/>
        </w:rPr>
        <w:t xml:space="preserve">                             </w:t>
      </w:r>
      <w:r>
        <w:rPr>
          <w:rFonts w:hint="eastAsia"/>
          <w:b/>
          <w:bCs/>
        </w:rPr>
        <w:t xml:space="preserve">   第二章   眼镜片材料</w:t>
      </w:r>
    </w:p>
    <w:p w14:paraId="7FAC9F42" w14:textId="77777777" w:rsidR="003822A8" w:rsidRDefault="00000000">
      <w:pPr>
        <w:pStyle w:val="a5"/>
        <w:rPr>
          <w:b/>
          <w:bCs/>
        </w:rPr>
      </w:pPr>
      <w:r>
        <w:rPr>
          <w:rFonts w:hint="eastAsia"/>
          <w:b/>
          <w:bCs/>
        </w:rPr>
        <w:t>一、学习目的与要求</w:t>
      </w:r>
    </w:p>
    <w:p w14:paraId="1C66B44B" w14:textId="77777777" w:rsidR="003822A8" w:rsidRDefault="00000000">
      <w:pPr>
        <w:pStyle w:val="a5"/>
        <w:ind w:firstLineChars="200" w:firstLine="420"/>
      </w:pPr>
      <w:r>
        <w:rPr>
          <w:rFonts w:hint="eastAsia"/>
        </w:rPr>
        <w:t>本章介绍眼镜片材料的分类和特性。要求通过本章学习，了解镜片材料的分类，理解和掌握各树脂镜片，玻璃镜片的特性。能用本章专业知识向顾客介绍眼镜片的材料，种类，使用特点等。</w:t>
      </w:r>
    </w:p>
    <w:p w14:paraId="2B1F6AE7" w14:textId="77777777" w:rsidR="003822A8" w:rsidRDefault="00000000">
      <w:pPr>
        <w:pStyle w:val="a5"/>
        <w:rPr>
          <w:b/>
          <w:bCs/>
        </w:rPr>
      </w:pPr>
      <w:r>
        <w:rPr>
          <w:rFonts w:hint="eastAsia"/>
          <w:b/>
          <w:bCs/>
        </w:rPr>
        <w:t xml:space="preserve">二、考核知识点与考核目标：       </w:t>
      </w:r>
    </w:p>
    <w:p w14:paraId="6F54E899" w14:textId="77777777" w:rsidR="003822A8" w:rsidRDefault="00000000">
      <w:pPr>
        <w:pStyle w:val="a5"/>
      </w:pPr>
      <w:r>
        <w:rPr>
          <w:rFonts w:hint="eastAsia"/>
        </w:rPr>
        <w:t>（一）眼镜片材料的分类（重点）：</w:t>
      </w:r>
    </w:p>
    <w:p w14:paraId="276C16C4" w14:textId="77777777" w:rsidR="003822A8" w:rsidRDefault="00000000">
      <w:pPr>
        <w:pStyle w:val="a5"/>
        <w:ind w:firstLineChars="300" w:firstLine="630"/>
      </w:pPr>
      <w:r>
        <w:rPr>
          <w:rFonts w:hint="eastAsia"/>
        </w:rPr>
        <w:t>识记：CR-39、PMMA、PC、聚氨酯、环氧类光学树脂、环硫类光学树脂。</w:t>
      </w:r>
    </w:p>
    <w:p w14:paraId="78B2274E" w14:textId="77777777" w:rsidR="003822A8" w:rsidRDefault="00000000">
      <w:pPr>
        <w:pStyle w:val="a5"/>
        <w:ind w:firstLineChars="300" w:firstLine="630"/>
      </w:pPr>
      <w:r>
        <w:rPr>
          <w:rFonts w:hint="eastAsia"/>
        </w:rPr>
        <w:t>理解：玻璃镜片，树脂镜片，水晶镜片。</w:t>
      </w:r>
    </w:p>
    <w:p w14:paraId="659ACDD3" w14:textId="77777777" w:rsidR="003822A8" w:rsidRDefault="00000000">
      <w:pPr>
        <w:pStyle w:val="a5"/>
        <w:ind w:firstLineChars="300" w:firstLine="630"/>
      </w:pPr>
      <w:r>
        <w:rPr>
          <w:rFonts w:hint="eastAsia"/>
        </w:rPr>
        <w:t>应用：各类各种镜片材料的性能。</w:t>
      </w:r>
    </w:p>
    <w:p w14:paraId="7ED70678" w14:textId="77777777" w:rsidR="003822A8" w:rsidRDefault="00000000">
      <w:pPr>
        <w:pStyle w:val="a5"/>
      </w:pPr>
      <w:r>
        <w:rPr>
          <w:rFonts w:hint="eastAsia"/>
        </w:rPr>
        <w:t>（二）眼镜片材料的特性（重点）：</w:t>
      </w:r>
    </w:p>
    <w:p w14:paraId="1A201C3D" w14:textId="77777777" w:rsidR="003822A8" w:rsidRDefault="00000000">
      <w:pPr>
        <w:pStyle w:val="a5"/>
        <w:ind w:left="420"/>
      </w:pPr>
      <w:r>
        <w:rPr>
          <w:rFonts w:hint="eastAsia"/>
        </w:rPr>
        <w:t xml:space="preserve">  识记：光学性能、。</w:t>
      </w:r>
    </w:p>
    <w:p w14:paraId="5CE80056" w14:textId="77777777" w:rsidR="003822A8" w:rsidRDefault="00000000">
      <w:pPr>
        <w:pStyle w:val="a5"/>
        <w:ind w:left="420"/>
      </w:pPr>
      <w:r>
        <w:rPr>
          <w:rFonts w:hint="eastAsia"/>
        </w:rPr>
        <w:t xml:space="preserve">  理解：镜片的几何特性，如曲率半径、表面形状等；镜片材料的物理化学特性，如折射率、阿贝数。</w:t>
      </w:r>
    </w:p>
    <w:p w14:paraId="4B61DB94" w14:textId="6511AE68" w:rsidR="003822A8" w:rsidRDefault="00000000">
      <w:pPr>
        <w:pStyle w:val="a5"/>
        <w:ind w:left="420"/>
      </w:pPr>
      <w:r>
        <w:rPr>
          <w:rFonts w:hint="eastAsia"/>
        </w:rPr>
        <w:t xml:space="preserve">  应用：镜片材料的光学性质、机械性质、热性质、电性质、化学性质等特性对镜片</w:t>
      </w:r>
      <w:r w:rsidR="004F52EE">
        <w:rPr>
          <w:rFonts w:hint="eastAsia"/>
        </w:rPr>
        <w:t>加</w:t>
      </w:r>
      <w:r>
        <w:rPr>
          <w:rFonts w:hint="eastAsia"/>
        </w:rPr>
        <w:t>工和镜片应用的影响。</w:t>
      </w:r>
    </w:p>
    <w:p w14:paraId="7BC7DCDC" w14:textId="77777777" w:rsidR="003822A8" w:rsidRDefault="003822A8">
      <w:pPr>
        <w:pStyle w:val="a5"/>
        <w:ind w:left="840"/>
        <w:jc w:val="center"/>
      </w:pPr>
    </w:p>
    <w:p w14:paraId="3D70D789" w14:textId="77777777" w:rsidR="003822A8" w:rsidRDefault="00000000">
      <w:pPr>
        <w:pStyle w:val="a5"/>
        <w:numPr>
          <w:ilvl w:val="1"/>
          <w:numId w:val="0"/>
        </w:numPr>
        <w:jc w:val="center"/>
        <w:rPr>
          <w:b/>
          <w:bCs/>
        </w:rPr>
      </w:pPr>
      <w:r>
        <w:rPr>
          <w:rFonts w:hint="eastAsia"/>
          <w:b/>
          <w:bCs/>
        </w:rPr>
        <w:t>第三章   眼镜片的镀膜</w:t>
      </w:r>
    </w:p>
    <w:p w14:paraId="2D09871A" w14:textId="77777777" w:rsidR="003822A8" w:rsidRDefault="00000000">
      <w:pPr>
        <w:pStyle w:val="a5"/>
        <w:rPr>
          <w:b/>
          <w:bCs/>
        </w:rPr>
      </w:pPr>
      <w:r>
        <w:rPr>
          <w:rFonts w:hint="eastAsia"/>
          <w:b/>
          <w:bCs/>
        </w:rPr>
        <w:t>一、学习目的与要求</w:t>
      </w:r>
    </w:p>
    <w:p w14:paraId="6190AC3D" w14:textId="77777777" w:rsidR="003822A8" w:rsidRDefault="00000000">
      <w:pPr>
        <w:pStyle w:val="a5"/>
        <w:ind w:firstLineChars="200" w:firstLine="420"/>
      </w:pPr>
      <w:r>
        <w:rPr>
          <w:rFonts w:hint="eastAsia"/>
        </w:rPr>
        <w:t>本章介绍眼镜片加工中的镀膜工艺和各膜层的作用。要求重点了解和掌握“镀膜”这一镜片表面改性工艺对镜片性能的影响，以及其作用。能针对上述工艺和改性后的镜片特性进行介绍，推荐应用。</w:t>
      </w:r>
    </w:p>
    <w:p w14:paraId="062C780E" w14:textId="77777777" w:rsidR="003822A8" w:rsidRDefault="00000000">
      <w:pPr>
        <w:pStyle w:val="a5"/>
        <w:rPr>
          <w:b/>
          <w:bCs/>
        </w:rPr>
      </w:pPr>
      <w:r>
        <w:rPr>
          <w:rFonts w:hint="eastAsia"/>
          <w:b/>
          <w:bCs/>
        </w:rPr>
        <w:t xml:space="preserve">二、考核知识点与考核目标       </w:t>
      </w:r>
    </w:p>
    <w:p w14:paraId="73066708" w14:textId="77777777" w:rsidR="003822A8" w:rsidRDefault="00000000">
      <w:pPr>
        <w:pStyle w:val="a5"/>
      </w:pPr>
      <w:r>
        <w:rPr>
          <w:rFonts w:hint="eastAsia"/>
        </w:rPr>
        <w:t>（一）眼镜片镀膜工艺（一般）</w:t>
      </w:r>
    </w:p>
    <w:p w14:paraId="57AB95B7" w14:textId="77777777" w:rsidR="003822A8" w:rsidRDefault="00000000">
      <w:pPr>
        <w:pStyle w:val="a5"/>
        <w:ind w:firstLineChars="300" w:firstLine="630"/>
      </w:pPr>
      <w:r>
        <w:rPr>
          <w:rFonts w:hint="eastAsia"/>
        </w:rPr>
        <w:t>识记：真空蒸镀、膜层材料。膜层结构和力学性能。</w:t>
      </w:r>
    </w:p>
    <w:p w14:paraId="6C9B7867" w14:textId="77777777" w:rsidR="003822A8" w:rsidRDefault="00000000">
      <w:pPr>
        <w:pStyle w:val="a5"/>
        <w:ind w:firstLineChars="300" w:firstLine="630"/>
      </w:pPr>
      <w:r>
        <w:rPr>
          <w:rFonts w:hint="eastAsia"/>
        </w:rPr>
        <w:t>理解：眼镜片的镀膜工艺方法和膜层结构。</w:t>
      </w:r>
    </w:p>
    <w:p w14:paraId="2366E8FA" w14:textId="77777777" w:rsidR="003822A8" w:rsidRDefault="00000000">
      <w:pPr>
        <w:pStyle w:val="a5"/>
      </w:pPr>
      <w:r>
        <w:rPr>
          <w:rFonts w:hint="eastAsia"/>
        </w:rPr>
        <w:t>（二）抗磨损摸（重点）</w:t>
      </w:r>
    </w:p>
    <w:p w14:paraId="3E04857A" w14:textId="77777777" w:rsidR="003822A8" w:rsidRDefault="00000000">
      <w:pPr>
        <w:pStyle w:val="a5"/>
      </w:pPr>
      <w:r>
        <w:rPr>
          <w:rFonts w:hint="eastAsia"/>
        </w:rPr>
        <w:t xml:space="preserve">      识记：抗磨损膜，测试方法，镀膜工艺。 </w:t>
      </w:r>
    </w:p>
    <w:p w14:paraId="4E817E2C" w14:textId="77777777" w:rsidR="003822A8" w:rsidRDefault="00000000">
      <w:pPr>
        <w:pStyle w:val="a5"/>
      </w:pPr>
      <w:r>
        <w:rPr>
          <w:rFonts w:hint="eastAsia"/>
        </w:rPr>
        <w:t xml:space="preserve">      理解：与减反膜的关系。            </w:t>
      </w:r>
    </w:p>
    <w:p w14:paraId="58D24A8E" w14:textId="77777777" w:rsidR="003822A8" w:rsidRDefault="00000000">
      <w:pPr>
        <w:pStyle w:val="a5"/>
      </w:pPr>
      <w:r>
        <w:rPr>
          <w:rFonts w:hint="eastAsia"/>
        </w:rPr>
        <w:t xml:space="preserve">      应用：抗磨损测试方法。          </w:t>
      </w:r>
    </w:p>
    <w:p w14:paraId="16830AFF" w14:textId="77777777" w:rsidR="003822A8" w:rsidRDefault="00000000">
      <w:pPr>
        <w:pStyle w:val="a5"/>
      </w:pPr>
      <w:r>
        <w:rPr>
          <w:rFonts w:hint="eastAsia"/>
        </w:rPr>
        <w:lastRenderedPageBreak/>
        <w:t>（三）减反射膜（重点）</w:t>
      </w:r>
    </w:p>
    <w:p w14:paraId="3C499135" w14:textId="77777777" w:rsidR="003822A8" w:rsidRDefault="00000000">
      <w:pPr>
        <w:pStyle w:val="a5"/>
        <w:ind w:firstLineChars="300" w:firstLine="630"/>
      </w:pPr>
      <w:r>
        <w:rPr>
          <w:rFonts w:hint="eastAsia"/>
        </w:rPr>
        <w:t>识记：减反射膜的作用，特性。</w:t>
      </w:r>
    </w:p>
    <w:p w14:paraId="6D547D69" w14:textId="77777777" w:rsidR="003822A8" w:rsidRDefault="00000000">
      <w:pPr>
        <w:pStyle w:val="a5"/>
      </w:pPr>
      <w:r>
        <w:rPr>
          <w:rFonts w:hint="eastAsia"/>
        </w:rPr>
        <w:t xml:space="preserve">      理解：减反射膜的减反增透原理。</w:t>
      </w:r>
    </w:p>
    <w:p w14:paraId="5D5C1935" w14:textId="77777777" w:rsidR="003822A8" w:rsidRDefault="00000000">
      <w:pPr>
        <w:pStyle w:val="a5"/>
      </w:pPr>
      <w:r>
        <w:rPr>
          <w:rFonts w:hint="eastAsia"/>
        </w:rPr>
        <w:t xml:space="preserve">      应用：减反射膜原理与工艺。</w:t>
      </w:r>
    </w:p>
    <w:p w14:paraId="313FEE08" w14:textId="77777777" w:rsidR="003822A8" w:rsidRDefault="00000000">
      <w:pPr>
        <w:pStyle w:val="a5"/>
      </w:pPr>
      <w:r>
        <w:rPr>
          <w:rFonts w:hint="eastAsia"/>
        </w:rPr>
        <w:t>（四）抗污膜（一般）：</w:t>
      </w:r>
    </w:p>
    <w:p w14:paraId="7C9B7255" w14:textId="77777777" w:rsidR="003822A8" w:rsidRDefault="00000000">
      <w:pPr>
        <w:pStyle w:val="a5"/>
      </w:pPr>
      <w:r>
        <w:rPr>
          <w:rFonts w:hint="eastAsia"/>
        </w:rPr>
        <w:t xml:space="preserve">      识记：抗污原理、工艺。</w:t>
      </w:r>
    </w:p>
    <w:p w14:paraId="727E2761" w14:textId="77777777" w:rsidR="003822A8" w:rsidRDefault="00000000">
      <w:pPr>
        <w:pStyle w:val="a5"/>
      </w:pPr>
      <w:r>
        <w:rPr>
          <w:rFonts w:hint="eastAsia"/>
        </w:rPr>
        <w:t xml:space="preserve">                                              </w:t>
      </w:r>
    </w:p>
    <w:p w14:paraId="6CB9A1DB" w14:textId="77777777" w:rsidR="003822A8" w:rsidRDefault="00000000">
      <w:pPr>
        <w:pStyle w:val="a5"/>
        <w:numPr>
          <w:ilvl w:val="1"/>
          <w:numId w:val="0"/>
        </w:numPr>
        <w:jc w:val="center"/>
        <w:rPr>
          <w:b/>
          <w:bCs/>
        </w:rPr>
      </w:pPr>
      <w:r>
        <w:rPr>
          <w:rFonts w:hint="eastAsia"/>
          <w:b/>
          <w:bCs/>
        </w:rPr>
        <w:t>第四章   眼镜片的表面处理</w:t>
      </w:r>
    </w:p>
    <w:p w14:paraId="288344DF" w14:textId="77777777" w:rsidR="003822A8" w:rsidRDefault="00000000">
      <w:pPr>
        <w:pStyle w:val="a5"/>
        <w:rPr>
          <w:b/>
          <w:bCs/>
        </w:rPr>
      </w:pPr>
      <w:r>
        <w:rPr>
          <w:rFonts w:hint="eastAsia"/>
          <w:b/>
          <w:bCs/>
        </w:rPr>
        <w:t>一、学习目的与要求</w:t>
      </w:r>
    </w:p>
    <w:p w14:paraId="4EF5F1A8" w14:textId="77777777" w:rsidR="003822A8" w:rsidRDefault="00000000">
      <w:pPr>
        <w:pStyle w:val="a5"/>
        <w:ind w:firstLineChars="200" w:firstLine="420"/>
      </w:pPr>
      <w:r>
        <w:rPr>
          <w:rFonts w:hint="eastAsia"/>
        </w:rPr>
        <w:t>本章介绍光致变色镜片的原理，镜片染色方法，抗辐射和偏振原理。要求了解和掌握此类镜片的特点和功能作用，以及镜片的使用场景和卖点。能根据顾客的实际需求推荐选择合适的镜片，并能向顾客正确介绍其原理和功能。</w:t>
      </w:r>
    </w:p>
    <w:p w14:paraId="4C44A148" w14:textId="77777777" w:rsidR="003822A8" w:rsidRDefault="00000000">
      <w:pPr>
        <w:pStyle w:val="a5"/>
        <w:rPr>
          <w:b/>
          <w:bCs/>
        </w:rPr>
      </w:pPr>
      <w:r>
        <w:rPr>
          <w:rFonts w:hint="eastAsia"/>
          <w:b/>
          <w:bCs/>
        </w:rPr>
        <w:t xml:space="preserve">二、考核知识点与考核目标       </w:t>
      </w:r>
    </w:p>
    <w:p w14:paraId="7FEC2C88" w14:textId="77777777" w:rsidR="003822A8" w:rsidRDefault="00000000">
      <w:pPr>
        <w:pStyle w:val="a5"/>
      </w:pPr>
      <w:r>
        <w:rPr>
          <w:rFonts w:hint="eastAsia"/>
        </w:rPr>
        <w:t>（一）光致变色镜片（一般）</w:t>
      </w:r>
    </w:p>
    <w:p w14:paraId="22755465" w14:textId="77777777" w:rsidR="003822A8" w:rsidRDefault="00000000">
      <w:pPr>
        <w:pStyle w:val="a5"/>
        <w:ind w:firstLineChars="300" w:firstLine="630"/>
      </w:pPr>
      <w:r>
        <w:rPr>
          <w:rFonts w:hint="eastAsia"/>
        </w:rPr>
        <w:t>识记：光致变色现象。</w:t>
      </w:r>
    </w:p>
    <w:p w14:paraId="0A336B41" w14:textId="77777777" w:rsidR="003822A8" w:rsidRDefault="00000000">
      <w:pPr>
        <w:pStyle w:val="a5"/>
      </w:pPr>
      <w:r>
        <w:rPr>
          <w:rFonts w:hint="eastAsia"/>
        </w:rPr>
        <w:t>（二）树脂镜片的染色（次重点）</w:t>
      </w:r>
    </w:p>
    <w:p w14:paraId="71A657CE" w14:textId="77777777" w:rsidR="003822A8" w:rsidRDefault="00000000">
      <w:pPr>
        <w:pStyle w:val="a5"/>
      </w:pPr>
      <w:r>
        <w:rPr>
          <w:rFonts w:hint="eastAsia"/>
        </w:rPr>
        <w:t xml:space="preserve">      识记：镜片染色的相关性能。 </w:t>
      </w:r>
    </w:p>
    <w:p w14:paraId="158366B6" w14:textId="77777777" w:rsidR="003822A8" w:rsidRDefault="00000000">
      <w:pPr>
        <w:pStyle w:val="a5"/>
      </w:pPr>
      <w:r>
        <w:rPr>
          <w:rFonts w:hint="eastAsia"/>
        </w:rPr>
        <w:t xml:space="preserve">      理解：镜片染色的工艺。            </w:t>
      </w:r>
    </w:p>
    <w:p w14:paraId="6D0804BE" w14:textId="77777777" w:rsidR="003822A8" w:rsidRDefault="00000000">
      <w:pPr>
        <w:pStyle w:val="a5"/>
      </w:pPr>
      <w:r>
        <w:rPr>
          <w:rFonts w:hint="eastAsia"/>
        </w:rPr>
        <w:t xml:space="preserve">      应用：色彩调配。          </w:t>
      </w:r>
    </w:p>
    <w:p w14:paraId="67AAE8CE" w14:textId="77777777" w:rsidR="003822A8" w:rsidRDefault="00000000">
      <w:pPr>
        <w:pStyle w:val="a5"/>
      </w:pPr>
      <w:r>
        <w:rPr>
          <w:rFonts w:hint="eastAsia"/>
        </w:rPr>
        <w:t>（三）抗辐射膜（次重点）</w:t>
      </w:r>
    </w:p>
    <w:p w14:paraId="22B20360" w14:textId="77777777" w:rsidR="003822A8" w:rsidRDefault="00000000">
      <w:pPr>
        <w:pStyle w:val="a5"/>
        <w:ind w:firstLineChars="300" w:firstLine="630"/>
      </w:pPr>
      <w:r>
        <w:rPr>
          <w:rFonts w:hint="eastAsia"/>
        </w:rPr>
        <w:t>识记：辐射源。</w:t>
      </w:r>
    </w:p>
    <w:p w14:paraId="223839DE" w14:textId="77777777" w:rsidR="003822A8" w:rsidRDefault="00000000">
      <w:pPr>
        <w:pStyle w:val="a5"/>
      </w:pPr>
      <w:r>
        <w:rPr>
          <w:rFonts w:hint="eastAsia"/>
        </w:rPr>
        <w:t xml:space="preserve">      理解：抗辐射镜片原理和应用。</w:t>
      </w:r>
    </w:p>
    <w:p w14:paraId="6210B1C5" w14:textId="77777777" w:rsidR="003822A8" w:rsidRDefault="00000000">
      <w:pPr>
        <w:pStyle w:val="a5"/>
      </w:pPr>
      <w:r>
        <w:rPr>
          <w:rFonts w:hint="eastAsia"/>
        </w:rPr>
        <w:t xml:space="preserve">      应用：抗辐射镜片原理和应用。</w:t>
      </w:r>
    </w:p>
    <w:p w14:paraId="3580AE48" w14:textId="77777777" w:rsidR="003822A8" w:rsidRDefault="00000000">
      <w:pPr>
        <w:pStyle w:val="a5"/>
        <w:ind w:firstLine="420"/>
        <w:jc w:val="center"/>
      </w:pPr>
      <w:r>
        <w:rPr>
          <w:rFonts w:hint="eastAsia"/>
        </w:rPr>
        <w:t xml:space="preserve">   </w:t>
      </w:r>
    </w:p>
    <w:p w14:paraId="24AAC039" w14:textId="77777777" w:rsidR="003822A8" w:rsidRDefault="00000000">
      <w:pPr>
        <w:pStyle w:val="a5"/>
        <w:numPr>
          <w:ilvl w:val="1"/>
          <w:numId w:val="0"/>
        </w:numPr>
        <w:jc w:val="center"/>
        <w:rPr>
          <w:b/>
          <w:bCs/>
        </w:rPr>
      </w:pPr>
      <w:r>
        <w:rPr>
          <w:rFonts w:hint="eastAsia"/>
          <w:b/>
          <w:bCs/>
        </w:rPr>
        <w:t>第五章   眼镜片的生产</w:t>
      </w:r>
    </w:p>
    <w:p w14:paraId="459D09CC" w14:textId="77777777" w:rsidR="003822A8" w:rsidRDefault="00000000">
      <w:pPr>
        <w:pStyle w:val="a5"/>
        <w:rPr>
          <w:b/>
          <w:bCs/>
        </w:rPr>
      </w:pPr>
      <w:r>
        <w:rPr>
          <w:rFonts w:hint="eastAsia"/>
          <w:b/>
          <w:bCs/>
        </w:rPr>
        <w:t>一、学习目的与要求</w:t>
      </w:r>
    </w:p>
    <w:p w14:paraId="348DAEB4" w14:textId="77777777" w:rsidR="003822A8" w:rsidRDefault="00000000">
      <w:pPr>
        <w:pStyle w:val="a5"/>
        <w:ind w:firstLineChars="200" w:firstLine="420"/>
      </w:pPr>
      <w:r>
        <w:rPr>
          <w:rFonts w:hint="eastAsia"/>
        </w:rPr>
        <w:t>本章介绍眼镜片的生产工艺，成型工艺和二次加工工艺。要求了解镜片的主要生产工艺和质量检验。能根据顾客的实际需求推荐选择合适的镜片，并能向顾客正确介绍其原理和功能。</w:t>
      </w:r>
    </w:p>
    <w:p w14:paraId="3A73EFD4" w14:textId="77777777" w:rsidR="003822A8" w:rsidRDefault="00000000">
      <w:pPr>
        <w:pStyle w:val="a5"/>
        <w:rPr>
          <w:b/>
          <w:bCs/>
        </w:rPr>
      </w:pPr>
      <w:r>
        <w:rPr>
          <w:rFonts w:hint="eastAsia"/>
          <w:b/>
          <w:bCs/>
        </w:rPr>
        <w:t xml:space="preserve">二、考核知识点与考核目标       </w:t>
      </w:r>
    </w:p>
    <w:p w14:paraId="0CC479F3" w14:textId="77777777" w:rsidR="003822A8" w:rsidRDefault="00000000">
      <w:pPr>
        <w:pStyle w:val="a5"/>
      </w:pPr>
      <w:r>
        <w:rPr>
          <w:rFonts w:hint="eastAsia"/>
        </w:rPr>
        <w:t>（一）玻璃镜片加工（一般）</w:t>
      </w:r>
    </w:p>
    <w:p w14:paraId="68872243" w14:textId="77777777" w:rsidR="003822A8" w:rsidRDefault="00000000">
      <w:pPr>
        <w:pStyle w:val="a5"/>
        <w:ind w:firstLineChars="300" w:firstLine="630"/>
      </w:pPr>
      <w:r>
        <w:rPr>
          <w:rFonts w:hint="eastAsia"/>
        </w:rPr>
        <w:t>识记：毛坯的热加工工艺流程图，冷加工工艺流程，表面处理。</w:t>
      </w:r>
    </w:p>
    <w:p w14:paraId="233A4D04" w14:textId="77777777" w:rsidR="003822A8" w:rsidRDefault="00000000">
      <w:pPr>
        <w:pStyle w:val="a5"/>
      </w:pPr>
      <w:r>
        <w:rPr>
          <w:rFonts w:hint="eastAsia"/>
        </w:rPr>
        <w:t>（二）树脂镜片的成型工艺（重点）</w:t>
      </w:r>
    </w:p>
    <w:p w14:paraId="0EA962C8" w14:textId="77777777" w:rsidR="003822A8" w:rsidRDefault="00000000">
      <w:pPr>
        <w:pStyle w:val="a5"/>
      </w:pPr>
      <w:r>
        <w:rPr>
          <w:rFonts w:hint="eastAsia"/>
        </w:rPr>
        <w:t xml:space="preserve">      识记：热固性树脂镜片的制造工艺。 </w:t>
      </w:r>
    </w:p>
    <w:p w14:paraId="133F3B58" w14:textId="77777777" w:rsidR="003822A8" w:rsidRDefault="00000000">
      <w:pPr>
        <w:pStyle w:val="a5"/>
      </w:pPr>
      <w:r>
        <w:rPr>
          <w:rFonts w:hint="eastAsia"/>
        </w:rPr>
        <w:t xml:space="preserve">      理解：模具，聚合，注塑，固化。            </w:t>
      </w:r>
    </w:p>
    <w:p w14:paraId="7BD46AA5" w14:textId="77777777" w:rsidR="003822A8" w:rsidRDefault="00000000">
      <w:pPr>
        <w:pStyle w:val="a5"/>
      </w:pPr>
      <w:r>
        <w:rPr>
          <w:rFonts w:hint="eastAsia"/>
        </w:rPr>
        <w:t xml:space="preserve">      应用：热固性树脂镜片生产工艺过程。          </w:t>
      </w:r>
    </w:p>
    <w:p w14:paraId="1F0C2751" w14:textId="77777777" w:rsidR="003822A8" w:rsidRDefault="00000000">
      <w:pPr>
        <w:pStyle w:val="a5"/>
      </w:pPr>
      <w:r>
        <w:rPr>
          <w:rFonts w:hint="eastAsia"/>
        </w:rPr>
        <w:t>（三）镜片的二次加工工艺（重点）</w:t>
      </w:r>
    </w:p>
    <w:p w14:paraId="304D0D24" w14:textId="77777777" w:rsidR="003822A8" w:rsidRDefault="00000000">
      <w:pPr>
        <w:pStyle w:val="a5"/>
        <w:ind w:firstLineChars="300" w:firstLine="630"/>
      </w:pPr>
      <w:r>
        <w:rPr>
          <w:rFonts w:hint="eastAsia"/>
        </w:rPr>
        <w:t>识记：镜片研磨加工。</w:t>
      </w:r>
    </w:p>
    <w:p w14:paraId="16FDF932" w14:textId="77777777" w:rsidR="003822A8" w:rsidRDefault="00000000">
      <w:pPr>
        <w:pStyle w:val="a5"/>
      </w:pPr>
      <w:r>
        <w:rPr>
          <w:rFonts w:hint="eastAsia"/>
        </w:rPr>
        <w:t xml:space="preserve">      理解：镜片表面处理类型：染色、镀膜、刻印等。</w:t>
      </w:r>
    </w:p>
    <w:p w14:paraId="284DA1D9" w14:textId="77777777" w:rsidR="003822A8" w:rsidRDefault="00000000">
      <w:pPr>
        <w:pStyle w:val="a5"/>
      </w:pPr>
      <w:r>
        <w:rPr>
          <w:rFonts w:hint="eastAsia"/>
        </w:rPr>
        <w:t xml:space="preserve">      应用：镜片加工对镜片性能的影响。</w:t>
      </w:r>
    </w:p>
    <w:p w14:paraId="4546BB87" w14:textId="77777777" w:rsidR="003822A8" w:rsidRDefault="003822A8">
      <w:pPr>
        <w:pStyle w:val="a5"/>
        <w:jc w:val="center"/>
        <w:rPr>
          <w:b/>
          <w:bCs/>
        </w:rPr>
      </w:pPr>
    </w:p>
    <w:p w14:paraId="4594FEA3" w14:textId="77777777" w:rsidR="003822A8" w:rsidRDefault="00000000">
      <w:pPr>
        <w:pStyle w:val="a5"/>
        <w:jc w:val="center"/>
        <w:rPr>
          <w:b/>
          <w:bCs/>
        </w:rPr>
      </w:pPr>
      <w:r>
        <w:rPr>
          <w:rFonts w:hint="eastAsia"/>
          <w:b/>
          <w:bCs/>
        </w:rPr>
        <w:t>第六章  眼镜架材料</w:t>
      </w:r>
    </w:p>
    <w:p w14:paraId="7FF98FD3" w14:textId="77777777" w:rsidR="003822A8" w:rsidRDefault="00000000">
      <w:pPr>
        <w:pStyle w:val="a5"/>
        <w:rPr>
          <w:b/>
          <w:bCs/>
        </w:rPr>
      </w:pPr>
      <w:r>
        <w:rPr>
          <w:rFonts w:hint="eastAsia"/>
          <w:b/>
          <w:bCs/>
        </w:rPr>
        <w:t>一、学习目的与要求</w:t>
      </w:r>
    </w:p>
    <w:p w14:paraId="240F7EFA" w14:textId="77777777" w:rsidR="003822A8" w:rsidRDefault="00000000">
      <w:pPr>
        <w:pStyle w:val="a5"/>
        <w:ind w:firstLineChars="200" w:firstLine="420"/>
      </w:pPr>
      <w:r>
        <w:rPr>
          <w:rFonts w:hint="eastAsia"/>
        </w:rPr>
        <w:t>本章介绍眼镜架材料的分类，金属镜架、树脂镜架和天然镜架材料的材料特性，商品标</w:t>
      </w:r>
      <w:r>
        <w:rPr>
          <w:rFonts w:hint="eastAsia"/>
        </w:rPr>
        <w:lastRenderedPageBreak/>
        <w:t>识以及日常使用和护理。要求了各类合金镜架材料的特性，树脂镜架的材料性能。能根据顾客的实际需求推荐选择合适的镜架，并能向顾客正确介绍其日常使用和护理。</w:t>
      </w:r>
    </w:p>
    <w:p w14:paraId="0186F0E6" w14:textId="77777777" w:rsidR="003822A8" w:rsidRDefault="00000000">
      <w:pPr>
        <w:pStyle w:val="a5"/>
        <w:rPr>
          <w:b/>
          <w:bCs/>
        </w:rPr>
      </w:pPr>
      <w:r>
        <w:rPr>
          <w:rFonts w:hint="eastAsia"/>
          <w:b/>
          <w:bCs/>
        </w:rPr>
        <w:t xml:space="preserve">二、考核知识点与考核目标       </w:t>
      </w:r>
    </w:p>
    <w:p w14:paraId="30D4643F" w14:textId="77777777" w:rsidR="003822A8" w:rsidRDefault="00000000">
      <w:pPr>
        <w:pStyle w:val="a5"/>
      </w:pPr>
      <w:r>
        <w:rPr>
          <w:rFonts w:hint="eastAsia"/>
        </w:rPr>
        <w:t>（一）眼镜架金属材料及特性（重点）</w:t>
      </w:r>
    </w:p>
    <w:p w14:paraId="5F16A3AC" w14:textId="77777777" w:rsidR="003822A8" w:rsidRDefault="00000000">
      <w:pPr>
        <w:pStyle w:val="a5"/>
        <w:ind w:firstLineChars="300" w:firstLine="630"/>
      </w:pPr>
      <w:r>
        <w:rPr>
          <w:rFonts w:hint="eastAsia"/>
        </w:rPr>
        <w:t>识记：铜合金、镍合金。钛及钛合金、贵金属。</w:t>
      </w:r>
    </w:p>
    <w:p w14:paraId="0291DA36" w14:textId="77777777" w:rsidR="003822A8" w:rsidRDefault="00000000">
      <w:pPr>
        <w:pStyle w:val="a5"/>
        <w:ind w:firstLineChars="300" w:firstLine="630"/>
      </w:pPr>
      <w:r>
        <w:rPr>
          <w:rFonts w:hint="eastAsia"/>
        </w:rPr>
        <w:t xml:space="preserve">理解：金属镜架材料的特性：抗拉强度好，弹性高，耐腐蚀性好，对人体无害         </w:t>
      </w:r>
    </w:p>
    <w:p w14:paraId="306D07CF" w14:textId="77777777" w:rsidR="003822A8" w:rsidRDefault="00000000">
      <w:pPr>
        <w:pStyle w:val="a5"/>
        <w:ind w:firstLineChars="300" w:firstLine="630"/>
      </w:pPr>
      <w:r>
        <w:rPr>
          <w:rFonts w:hint="eastAsia"/>
        </w:rPr>
        <w:t>应用：铜合金、镍合金。钛及钛合金、贵金属的具体成分和性能。</w:t>
      </w:r>
    </w:p>
    <w:p w14:paraId="61D160E6" w14:textId="3AA76E18" w:rsidR="003822A8" w:rsidRDefault="00000000">
      <w:pPr>
        <w:pStyle w:val="a5"/>
      </w:pPr>
      <w:r>
        <w:rPr>
          <w:rFonts w:hint="eastAsia"/>
        </w:rPr>
        <w:t>（二）眼镜架</w:t>
      </w:r>
      <w:r w:rsidR="00B65789">
        <w:rPr>
          <w:rFonts w:hint="eastAsia"/>
        </w:rPr>
        <w:t>塑料</w:t>
      </w:r>
      <w:r>
        <w:rPr>
          <w:rFonts w:hint="eastAsia"/>
        </w:rPr>
        <w:t>材料及特性（次重点）</w:t>
      </w:r>
    </w:p>
    <w:p w14:paraId="387F3A16" w14:textId="2E81EC40" w:rsidR="003822A8" w:rsidRDefault="00000000">
      <w:pPr>
        <w:pStyle w:val="a5"/>
      </w:pPr>
      <w:r>
        <w:rPr>
          <w:rFonts w:hint="eastAsia"/>
        </w:rPr>
        <w:t xml:space="preserve">      识记：热固性材料、热固性材料、硝酸纤维、醋酸纤维、丙酸纤维、</w:t>
      </w:r>
      <w:r w:rsidR="009338D1">
        <w:rPr>
          <w:rFonts w:hint="eastAsia"/>
        </w:rPr>
        <w:t>环氧树脂、聚酰胺、TR-90</w:t>
      </w:r>
      <w:r w:rsidR="00B2459E">
        <w:rPr>
          <w:rFonts w:hint="eastAsia"/>
        </w:rPr>
        <w:t>（塑胶钛）</w:t>
      </w:r>
      <w:r w:rsidR="009338D1">
        <w:rPr>
          <w:rFonts w:hint="eastAsia"/>
        </w:rPr>
        <w:t>、复合材料</w:t>
      </w:r>
      <w:r>
        <w:rPr>
          <w:rFonts w:hint="eastAsia"/>
        </w:rPr>
        <w:t>等。</w:t>
      </w:r>
    </w:p>
    <w:p w14:paraId="646CE17D" w14:textId="77777777" w:rsidR="003822A8" w:rsidRDefault="00000000">
      <w:pPr>
        <w:pStyle w:val="a5"/>
      </w:pPr>
      <w:r>
        <w:rPr>
          <w:rFonts w:hint="eastAsia"/>
        </w:rPr>
        <w:t xml:space="preserve">      理解：塑料眼镜架分类；常见的塑料眼镜架材料。            </w:t>
      </w:r>
    </w:p>
    <w:p w14:paraId="40137218" w14:textId="77777777" w:rsidR="003822A8" w:rsidRDefault="00000000">
      <w:pPr>
        <w:pStyle w:val="a5"/>
      </w:pPr>
      <w:r>
        <w:rPr>
          <w:rFonts w:hint="eastAsia"/>
        </w:rPr>
        <w:t xml:space="preserve">      应用：塑料眼镜架分类和常见的塑料眼镜架材料特性，以及相应成品镜架的性能   </w:t>
      </w:r>
    </w:p>
    <w:p w14:paraId="450CDBF5" w14:textId="77777777" w:rsidR="003822A8" w:rsidRDefault="00000000">
      <w:pPr>
        <w:pStyle w:val="a5"/>
      </w:pPr>
      <w:r>
        <w:rPr>
          <w:rFonts w:hint="eastAsia"/>
        </w:rPr>
        <w:t>（三）眼镜架天然材料及特性（次重点）</w:t>
      </w:r>
    </w:p>
    <w:p w14:paraId="195F2CA9" w14:textId="77777777" w:rsidR="003822A8" w:rsidRDefault="00000000">
      <w:pPr>
        <w:pStyle w:val="a5"/>
        <w:ind w:firstLineChars="300" w:firstLine="630"/>
      </w:pPr>
      <w:r>
        <w:rPr>
          <w:rFonts w:hint="eastAsia"/>
        </w:rPr>
        <w:t>识记：玳瑁甲、角质材料、木质材料、。</w:t>
      </w:r>
    </w:p>
    <w:p w14:paraId="1F37C0C6" w14:textId="77777777" w:rsidR="003822A8" w:rsidRDefault="00000000">
      <w:pPr>
        <w:pStyle w:val="a5"/>
      </w:pPr>
      <w:r>
        <w:rPr>
          <w:rFonts w:hint="eastAsia"/>
        </w:rPr>
        <w:t xml:space="preserve">      理解：玳瑁甲、角质材料、木质材料等镜架的特性与护理。</w:t>
      </w:r>
    </w:p>
    <w:p w14:paraId="38EB2D7E" w14:textId="77777777" w:rsidR="003822A8" w:rsidRDefault="00000000">
      <w:pPr>
        <w:pStyle w:val="a5"/>
        <w:rPr>
          <w:b/>
          <w:bCs/>
        </w:rPr>
      </w:pPr>
      <w:r>
        <w:rPr>
          <w:rFonts w:hint="eastAsia"/>
        </w:rPr>
        <w:t xml:space="preserve">      </w:t>
      </w:r>
    </w:p>
    <w:p w14:paraId="313D1224" w14:textId="77777777" w:rsidR="003822A8" w:rsidRDefault="00000000">
      <w:pPr>
        <w:pStyle w:val="a5"/>
        <w:jc w:val="center"/>
        <w:rPr>
          <w:b/>
          <w:bCs/>
        </w:rPr>
      </w:pPr>
      <w:r>
        <w:rPr>
          <w:rFonts w:hint="eastAsia"/>
          <w:b/>
          <w:bCs/>
        </w:rPr>
        <w:t>第七章  眼镜架规格尺寸</w:t>
      </w:r>
    </w:p>
    <w:p w14:paraId="0EEDC0FA" w14:textId="77777777" w:rsidR="003822A8" w:rsidRDefault="00000000">
      <w:pPr>
        <w:pStyle w:val="a5"/>
        <w:rPr>
          <w:b/>
          <w:bCs/>
        </w:rPr>
      </w:pPr>
      <w:r>
        <w:rPr>
          <w:rFonts w:hint="eastAsia"/>
          <w:b/>
          <w:bCs/>
        </w:rPr>
        <w:t>一、学习目的与要求</w:t>
      </w:r>
    </w:p>
    <w:p w14:paraId="5210FEC0" w14:textId="77777777" w:rsidR="003822A8" w:rsidRDefault="00000000">
      <w:pPr>
        <w:pStyle w:val="a5"/>
        <w:ind w:firstLineChars="200" w:firstLine="420"/>
      </w:pPr>
      <w:r>
        <w:rPr>
          <w:rFonts w:hint="eastAsia"/>
        </w:rPr>
        <w:t>本章介绍眼镜架的尺寸标识方法和测量方法。要求了眼镜架尺寸和标注和测量方法。能根据镜架材料的标识和顾客的实际需求推荐选择合适的镜架，并能计算所需的镜片尺寸。</w:t>
      </w:r>
    </w:p>
    <w:p w14:paraId="7109F3F9" w14:textId="77777777" w:rsidR="003822A8" w:rsidRDefault="00000000">
      <w:pPr>
        <w:pStyle w:val="a5"/>
        <w:rPr>
          <w:b/>
          <w:bCs/>
        </w:rPr>
      </w:pPr>
      <w:r>
        <w:rPr>
          <w:rFonts w:hint="eastAsia"/>
          <w:b/>
          <w:bCs/>
        </w:rPr>
        <w:t xml:space="preserve">二、考核知识点与考核目标       </w:t>
      </w:r>
    </w:p>
    <w:p w14:paraId="25E18AB3" w14:textId="77777777" w:rsidR="003822A8" w:rsidRDefault="00000000">
      <w:pPr>
        <w:pStyle w:val="a5"/>
      </w:pPr>
      <w:r>
        <w:rPr>
          <w:rFonts w:hint="eastAsia"/>
        </w:rPr>
        <w:t>（一）眼镜架尺寸标识方法（次重点）</w:t>
      </w:r>
    </w:p>
    <w:p w14:paraId="5892B697" w14:textId="77777777" w:rsidR="003822A8" w:rsidRDefault="00000000">
      <w:pPr>
        <w:pStyle w:val="a5"/>
        <w:ind w:firstLineChars="300" w:firstLine="630"/>
      </w:pPr>
      <w:r>
        <w:rPr>
          <w:rFonts w:hint="eastAsia"/>
        </w:rPr>
        <w:t>识记：镜圈尺寸、鼻梁尺寸、镜腿尺寸。</w:t>
      </w:r>
    </w:p>
    <w:p w14:paraId="0F73963A" w14:textId="77777777" w:rsidR="003822A8" w:rsidRDefault="00000000">
      <w:pPr>
        <w:pStyle w:val="a5"/>
        <w:ind w:firstLineChars="300" w:firstLine="630"/>
      </w:pPr>
      <w:r>
        <w:rPr>
          <w:rFonts w:hint="eastAsia"/>
        </w:rPr>
        <w:t xml:space="preserve">理解：基准线法、方框法等镜架尺寸标识方法         </w:t>
      </w:r>
    </w:p>
    <w:p w14:paraId="6056DA9A" w14:textId="77777777" w:rsidR="003822A8" w:rsidRDefault="00000000">
      <w:pPr>
        <w:pStyle w:val="a5"/>
        <w:ind w:firstLineChars="300" w:firstLine="630"/>
      </w:pPr>
      <w:r>
        <w:rPr>
          <w:rFonts w:hint="eastAsia"/>
        </w:rPr>
        <w:t>应用：识别镜架尺寸标识。</w:t>
      </w:r>
    </w:p>
    <w:p w14:paraId="7F0D343C" w14:textId="77777777" w:rsidR="003822A8" w:rsidRDefault="00000000">
      <w:pPr>
        <w:pStyle w:val="a5"/>
      </w:pPr>
      <w:r>
        <w:rPr>
          <w:rFonts w:hint="eastAsia"/>
        </w:rPr>
        <w:t>（二）眼镜架各部位的测量方法（一般）</w:t>
      </w:r>
    </w:p>
    <w:p w14:paraId="3899F063" w14:textId="77777777" w:rsidR="003822A8" w:rsidRDefault="00000000">
      <w:pPr>
        <w:pStyle w:val="a5"/>
      </w:pPr>
      <w:r>
        <w:rPr>
          <w:rFonts w:hint="eastAsia"/>
        </w:rPr>
        <w:t xml:space="preserve">      识记：镜圈尺寸、鼻梁尺寸，镜腿尺寸、镜架宽度，倾斜角等。 </w:t>
      </w:r>
    </w:p>
    <w:p w14:paraId="04A7D2EC" w14:textId="77777777" w:rsidR="003822A8" w:rsidRDefault="00000000">
      <w:pPr>
        <w:pStyle w:val="a5"/>
      </w:pPr>
      <w:r>
        <w:rPr>
          <w:rFonts w:hint="eastAsia"/>
        </w:rPr>
        <w:t xml:space="preserve">      理解：镜架尺寸测量。            </w:t>
      </w:r>
    </w:p>
    <w:p w14:paraId="355349C1" w14:textId="77777777" w:rsidR="003822A8" w:rsidRDefault="00000000">
      <w:pPr>
        <w:pStyle w:val="a5"/>
        <w:rPr>
          <w:b/>
          <w:bCs/>
        </w:rPr>
      </w:pPr>
      <w:r>
        <w:rPr>
          <w:rFonts w:hint="eastAsia"/>
        </w:rPr>
        <w:t xml:space="preserve">      应用：测量各尺寸，识别尺寸标识，并计算所需的镜片尺寸</w:t>
      </w:r>
    </w:p>
    <w:p w14:paraId="5741366C" w14:textId="77777777" w:rsidR="003822A8" w:rsidRDefault="003822A8">
      <w:pPr>
        <w:pStyle w:val="a5"/>
        <w:jc w:val="center"/>
        <w:rPr>
          <w:b/>
          <w:bCs/>
        </w:rPr>
      </w:pPr>
    </w:p>
    <w:p w14:paraId="7BD1A7BF" w14:textId="77777777" w:rsidR="003822A8" w:rsidRDefault="00000000">
      <w:pPr>
        <w:pStyle w:val="a5"/>
        <w:jc w:val="center"/>
        <w:rPr>
          <w:b/>
          <w:bCs/>
        </w:rPr>
      </w:pPr>
      <w:r>
        <w:rPr>
          <w:rFonts w:hint="eastAsia"/>
          <w:b/>
          <w:bCs/>
        </w:rPr>
        <w:t>第八章  眼镜架的生产工艺</w:t>
      </w:r>
    </w:p>
    <w:p w14:paraId="351D3469" w14:textId="77777777" w:rsidR="003822A8" w:rsidRDefault="00000000">
      <w:pPr>
        <w:pStyle w:val="a5"/>
        <w:rPr>
          <w:b/>
          <w:bCs/>
        </w:rPr>
      </w:pPr>
      <w:r>
        <w:rPr>
          <w:rFonts w:hint="eastAsia"/>
          <w:b/>
          <w:bCs/>
        </w:rPr>
        <w:t>一、学习目的与要求</w:t>
      </w:r>
    </w:p>
    <w:p w14:paraId="3C707AE2" w14:textId="77777777" w:rsidR="003822A8" w:rsidRDefault="00000000">
      <w:pPr>
        <w:pStyle w:val="a5"/>
        <w:ind w:firstLineChars="200" w:firstLine="420"/>
      </w:pPr>
      <w:r>
        <w:rPr>
          <w:rFonts w:hint="eastAsia"/>
        </w:rPr>
        <w:t>本章介绍各类眼镜架的生产工艺。简单了解金属眼镜架、注塑型眼镜架、冲铣眼镜架和天然眼镜架的生产。</w:t>
      </w:r>
    </w:p>
    <w:p w14:paraId="422708AB" w14:textId="77777777" w:rsidR="003822A8" w:rsidRDefault="00000000">
      <w:pPr>
        <w:pStyle w:val="a5"/>
        <w:rPr>
          <w:b/>
          <w:bCs/>
        </w:rPr>
      </w:pPr>
      <w:r>
        <w:rPr>
          <w:rFonts w:hint="eastAsia"/>
          <w:b/>
          <w:bCs/>
        </w:rPr>
        <w:t xml:space="preserve">二、考核知识点与考核目标       </w:t>
      </w:r>
    </w:p>
    <w:p w14:paraId="6E84566B" w14:textId="77777777" w:rsidR="003822A8" w:rsidRDefault="00000000">
      <w:pPr>
        <w:pStyle w:val="a5"/>
      </w:pPr>
      <w:r>
        <w:rPr>
          <w:rFonts w:hint="eastAsia"/>
        </w:rPr>
        <w:t>（一）金属眼镜架的生产工艺（次重点）</w:t>
      </w:r>
    </w:p>
    <w:p w14:paraId="65F43FF4" w14:textId="77777777" w:rsidR="003822A8" w:rsidRDefault="00000000">
      <w:pPr>
        <w:pStyle w:val="a5"/>
        <w:ind w:firstLineChars="300" w:firstLine="630"/>
      </w:pPr>
      <w:r>
        <w:rPr>
          <w:rFonts w:hint="eastAsia"/>
        </w:rPr>
        <w:t>识记：焊接、抛光，电镀、涂装，调整。</w:t>
      </w:r>
    </w:p>
    <w:p w14:paraId="664661DC" w14:textId="77777777" w:rsidR="003822A8" w:rsidRDefault="00000000">
      <w:pPr>
        <w:pStyle w:val="a5"/>
      </w:pPr>
      <w:r>
        <w:rPr>
          <w:rFonts w:hint="eastAsia"/>
        </w:rPr>
        <w:t>（二）注塑型眼镜架的生产工艺（次重点）</w:t>
      </w:r>
    </w:p>
    <w:p w14:paraId="3525162E" w14:textId="77777777" w:rsidR="003822A8" w:rsidRDefault="00000000">
      <w:pPr>
        <w:pStyle w:val="a5"/>
      </w:pPr>
      <w:r>
        <w:rPr>
          <w:rFonts w:hint="eastAsia"/>
        </w:rPr>
        <w:t xml:space="preserve">      识记：注塑、抛光，电镀、涂装，调整。       </w:t>
      </w:r>
    </w:p>
    <w:p w14:paraId="6AD0B3B5" w14:textId="77777777" w:rsidR="003822A8" w:rsidRDefault="00000000">
      <w:pPr>
        <w:pStyle w:val="a5"/>
      </w:pPr>
      <w:r>
        <w:rPr>
          <w:rFonts w:hint="eastAsia"/>
        </w:rPr>
        <w:t>（三）冲铣型眼镜架的生产工艺（一般）</w:t>
      </w:r>
    </w:p>
    <w:p w14:paraId="638B0E27" w14:textId="77777777" w:rsidR="003822A8" w:rsidRDefault="00000000">
      <w:pPr>
        <w:pStyle w:val="a5"/>
        <w:ind w:firstLineChars="300" w:firstLine="630"/>
      </w:pPr>
      <w:r>
        <w:rPr>
          <w:rFonts w:hint="eastAsia"/>
        </w:rPr>
        <w:t>识记：材料特性、抛光，电镀、涂装，调整。识记：镜片研磨加工。</w:t>
      </w:r>
    </w:p>
    <w:p w14:paraId="68AAE17B" w14:textId="77777777" w:rsidR="003822A8" w:rsidRDefault="00000000">
      <w:pPr>
        <w:pStyle w:val="a5"/>
      </w:pPr>
      <w:r>
        <w:rPr>
          <w:rFonts w:hint="eastAsia"/>
        </w:rPr>
        <w:t xml:space="preserve">      理解：生产工艺和设备</w:t>
      </w:r>
    </w:p>
    <w:p w14:paraId="7E991A6D" w14:textId="77777777" w:rsidR="003822A8" w:rsidRDefault="003822A8">
      <w:pPr>
        <w:pStyle w:val="a5"/>
        <w:jc w:val="center"/>
        <w:rPr>
          <w:b/>
          <w:bCs/>
        </w:rPr>
      </w:pPr>
    </w:p>
    <w:p w14:paraId="5297B345" w14:textId="77777777" w:rsidR="003822A8" w:rsidRDefault="00000000">
      <w:pPr>
        <w:ind w:left="1980" w:hanging="1980"/>
        <w:jc w:val="center"/>
        <w:rPr>
          <w:b/>
          <w:bCs/>
        </w:rPr>
      </w:pPr>
      <w:r>
        <w:rPr>
          <w:rFonts w:hint="eastAsia"/>
          <w:b/>
          <w:bCs/>
        </w:rPr>
        <w:t>第十章</w:t>
      </w:r>
      <w:r>
        <w:rPr>
          <w:rFonts w:hint="eastAsia"/>
          <w:b/>
          <w:bCs/>
        </w:rPr>
        <w:t xml:space="preserve">  </w:t>
      </w:r>
      <w:r>
        <w:rPr>
          <w:rFonts w:hint="eastAsia"/>
          <w:b/>
          <w:bCs/>
        </w:rPr>
        <w:t>太阳镜的材料与生产</w:t>
      </w:r>
    </w:p>
    <w:p w14:paraId="20C538A8" w14:textId="77777777" w:rsidR="003822A8" w:rsidRDefault="00000000">
      <w:pPr>
        <w:pStyle w:val="a5"/>
        <w:rPr>
          <w:b/>
          <w:bCs/>
        </w:rPr>
      </w:pPr>
      <w:r>
        <w:rPr>
          <w:rFonts w:hint="eastAsia"/>
          <w:b/>
          <w:bCs/>
        </w:rPr>
        <w:lastRenderedPageBreak/>
        <w:t>一、学习目的与要求</w:t>
      </w:r>
    </w:p>
    <w:p w14:paraId="491B4FA9" w14:textId="77777777" w:rsidR="003822A8" w:rsidRDefault="00000000">
      <w:pPr>
        <w:pStyle w:val="a5"/>
        <w:ind w:firstLineChars="200" w:firstLine="420"/>
      </w:pPr>
      <w:r>
        <w:rPr>
          <w:rFonts w:hint="eastAsia"/>
        </w:rPr>
        <w:t>本章介绍太阳镜材料的选择和设计，功能作用。简单了解太阳镜材料的选择和设计，生产以及功能作用。</w:t>
      </w:r>
    </w:p>
    <w:p w14:paraId="37CBDCF0" w14:textId="77777777" w:rsidR="003822A8" w:rsidRDefault="00000000">
      <w:pPr>
        <w:pStyle w:val="a5"/>
        <w:rPr>
          <w:b/>
          <w:bCs/>
        </w:rPr>
      </w:pPr>
      <w:r>
        <w:rPr>
          <w:rFonts w:hint="eastAsia"/>
          <w:b/>
          <w:bCs/>
        </w:rPr>
        <w:t xml:space="preserve">二、考核知识点与考核目标       </w:t>
      </w:r>
    </w:p>
    <w:p w14:paraId="22E7B529" w14:textId="77777777" w:rsidR="003822A8" w:rsidRDefault="00000000">
      <w:pPr>
        <w:pStyle w:val="a5"/>
      </w:pPr>
      <w:r>
        <w:rPr>
          <w:rFonts w:hint="eastAsia"/>
        </w:rPr>
        <w:t>（一）太阳镜镜架材料与制造工艺</w:t>
      </w:r>
      <w:r>
        <w:rPr>
          <w:rStyle w:val="ad"/>
          <w:rFonts w:ascii="Times New Roman" w:hAnsi="Times New Roman" w:cs="Times New Roman" w:hint="eastAsia"/>
        </w:rPr>
        <w:t>（一般）</w:t>
      </w:r>
    </w:p>
    <w:p w14:paraId="2E1DB4CC" w14:textId="77777777" w:rsidR="003822A8" w:rsidRDefault="00000000">
      <w:pPr>
        <w:pStyle w:val="a5"/>
        <w:ind w:firstLineChars="300" w:firstLine="630"/>
      </w:pPr>
      <w:r>
        <w:rPr>
          <w:rFonts w:hint="eastAsia"/>
        </w:rPr>
        <w:t>识记：树脂、金属材料；眼镜的结构与制造。</w:t>
      </w:r>
    </w:p>
    <w:p w14:paraId="44ADB3DA" w14:textId="77777777" w:rsidR="003822A8" w:rsidRDefault="00000000">
      <w:pPr>
        <w:pStyle w:val="a5"/>
      </w:pPr>
      <w:r>
        <w:rPr>
          <w:rFonts w:hint="eastAsia"/>
        </w:rPr>
        <w:t>（二）太阳镜镜片材料与制造工艺</w:t>
      </w:r>
      <w:r>
        <w:rPr>
          <w:rStyle w:val="ad"/>
          <w:rFonts w:ascii="Times New Roman" w:hAnsi="Times New Roman" w:cs="Times New Roman" w:hint="eastAsia"/>
        </w:rPr>
        <w:t>（一般）</w:t>
      </w:r>
    </w:p>
    <w:p w14:paraId="56D97F72" w14:textId="77777777" w:rsidR="003822A8" w:rsidRDefault="00000000">
      <w:pPr>
        <w:pStyle w:val="a5"/>
      </w:pPr>
      <w:r>
        <w:rPr>
          <w:rFonts w:hint="eastAsia"/>
        </w:rPr>
        <w:t xml:space="preserve">      识记：偏光片、制造工艺；PC片。       </w:t>
      </w:r>
    </w:p>
    <w:p w14:paraId="70FB1CAA" w14:textId="77777777" w:rsidR="003822A8" w:rsidRDefault="003822A8">
      <w:pPr>
        <w:jc w:val="center"/>
        <w:rPr>
          <w:b/>
          <w:bCs/>
        </w:rPr>
      </w:pPr>
    </w:p>
    <w:p w14:paraId="6C87A74E" w14:textId="77777777" w:rsidR="003822A8" w:rsidRDefault="00000000">
      <w:pPr>
        <w:jc w:val="center"/>
        <w:rPr>
          <w:b/>
          <w:bCs/>
        </w:rPr>
      </w:pPr>
      <w:r>
        <w:rPr>
          <w:rFonts w:hint="eastAsia"/>
          <w:b/>
          <w:bCs/>
        </w:rPr>
        <w:t>第十一章</w:t>
      </w:r>
      <w:r>
        <w:rPr>
          <w:rFonts w:hint="eastAsia"/>
          <w:b/>
          <w:bCs/>
        </w:rPr>
        <w:t xml:space="preserve">  </w:t>
      </w:r>
      <w:r>
        <w:rPr>
          <w:rFonts w:hint="eastAsia"/>
          <w:b/>
          <w:bCs/>
        </w:rPr>
        <w:t>眼镜销售知识</w:t>
      </w:r>
    </w:p>
    <w:p w14:paraId="2B2A5DCA" w14:textId="77777777" w:rsidR="003822A8" w:rsidRDefault="00000000">
      <w:pPr>
        <w:pStyle w:val="a5"/>
        <w:rPr>
          <w:b/>
          <w:bCs/>
        </w:rPr>
      </w:pPr>
      <w:r>
        <w:rPr>
          <w:rFonts w:hint="eastAsia"/>
          <w:b/>
          <w:bCs/>
        </w:rPr>
        <w:t>一、学习目的与要求</w:t>
      </w:r>
    </w:p>
    <w:p w14:paraId="135CCB01" w14:textId="77777777" w:rsidR="003822A8" w:rsidRDefault="00000000">
      <w:pPr>
        <w:pStyle w:val="a5"/>
        <w:ind w:firstLineChars="200" w:firstLine="420"/>
      </w:pPr>
      <w:r>
        <w:rPr>
          <w:rFonts w:hint="eastAsia"/>
        </w:rPr>
        <w:t>本章介绍眼镜架、眼镜片、太阳镜、老视镜以及接触镜相关的销售知识。简单眼镜相关产品的顾客关注点，常用标识、价格影响因素以及销售应注意的问题。</w:t>
      </w:r>
    </w:p>
    <w:p w14:paraId="69E496D0" w14:textId="77777777" w:rsidR="003822A8" w:rsidRDefault="00000000">
      <w:pPr>
        <w:pStyle w:val="a5"/>
        <w:rPr>
          <w:b/>
          <w:bCs/>
        </w:rPr>
      </w:pPr>
      <w:r>
        <w:rPr>
          <w:rFonts w:hint="eastAsia"/>
          <w:b/>
          <w:bCs/>
        </w:rPr>
        <w:t xml:space="preserve">二、考核知识点与考核目标       </w:t>
      </w:r>
    </w:p>
    <w:p w14:paraId="017AA546" w14:textId="77777777" w:rsidR="003822A8" w:rsidRDefault="00000000">
      <w:pPr>
        <w:pStyle w:val="a5"/>
        <w:ind w:firstLineChars="300" w:firstLine="630"/>
      </w:pPr>
      <w:r>
        <w:rPr>
          <w:rFonts w:hint="eastAsia"/>
        </w:rPr>
        <w:t>识记：常用标识、价格影响因素以及销售应注意的问题。</w:t>
      </w:r>
      <w:r>
        <w:rPr>
          <w:rStyle w:val="ad"/>
          <w:rFonts w:ascii="Times New Roman" w:hAnsi="Times New Roman" w:cs="Times New Roman" w:hint="eastAsia"/>
        </w:rPr>
        <w:t>（一般）</w:t>
      </w:r>
    </w:p>
    <w:p w14:paraId="59231DA2" w14:textId="77777777" w:rsidR="003822A8" w:rsidRDefault="00000000">
      <w:pPr>
        <w:spacing w:line="720" w:lineRule="auto"/>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14:paraId="3334BA54" w14:textId="77777777" w:rsidR="003822A8" w:rsidRDefault="00000000">
      <w:pPr>
        <w:rPr>
          <w:b/>
          <w:bCs/>
        </w:rPr>
      </w:pPr>
      <w:r>
        <w:rPr>
          <w:rFonts w:hint="eastAsia"/>
          <w:b/>
          <w:bCs/>
        </w:rPr>
        <w:t>一、考核目标的能力层次表述</w:t>
      </w:r>
    </w:p>
    <w:p w14:paraId="08DCEBBB" w14:textId="77777777" w:rsidR="003822A8" w:rsidRDefault="00000000">
      <w:r>
        <w:rPr>
          <w:rFonts w:hint="eastAsia"/>
        </w:rPr>
        <w:t xml:space="preserve">    </w:t>
      </w:r>
      <w:r>
        <w:rPr>
          <w:rFonts w:hint="eastAsia"/>
        </w:rPr>
        <w:t>本课程的能力考核目标共分为三个能力层次：“识记”、“理解”、“应用”。各能力层次为递进等级关系，后者必须建立在前者的基础上，其含义是：</w:t>
      </w:r>
      <w:r>
        <w:br/>
      </w:r>
      <w:r>
        <w:rPr>
          <w:rFonts w:hint="eastAsia"/>
        </w:rPr>
        <w:t xml:space="preserve">    </w:t>
      </w:r>
      <w:r>
        <w:rPr>
          <w:rFonts w:hint="eastAsia"/>
          <w:b/>
        </w:rPr>
        <w:t>识记</w:t>
      </w:r>
      <w:r>
        <w:rPr>
          <w:rFonts w:hint="eastAsia"/>
        </w:rPr>
        <w:t>：能够识别和记忆本课程中的有关名词、概念及规律的主要内容，并能够根据考核的不同要求，做出正确的表述、选择和判断。</w:t>
      </w:r>
    </w:p>
    <w:p w14:paraId="1E4C15CA" w14:textId="77777777" w:rsidR="003822A8" w:rsidRDefault="00000000">
      <w:r>
        <w:rPr>
          <w:rFonts w:hint="eastAsia"/>
          <w:b/>
        </w:rPr>
        <w:t xml:space="preserve">    </w:t>
      </w:r>
      <w:r>
        <w:rPr>
          <w:rFonts w:hint="eastAsia"/>
          <w:b/>
        </w:rPr>
        <w:t>理解</w:t>
      </w:r>
      <w:r>
        <w:rPr>
          <w:rFonts w:hint="eastAsia"/>
        </w:rPr>
        <w:t>：能够领悟和理解本课程中有关概念及规律的内涵，全面把握基本概念、基本原理、基本方法，能掌握有关概念、原理、方法的区别与联系，并能够根据考核的不同要求，对问题进行逻辑推理和论证，做出正确的判断、解释和说明。</w:t>
      </w:r>
    </w:p>
    <w:p w14:paraId="67ECAA57" w14:textId="77777777" w:rsidR="003822A8" w:rsidRDefault="00000000">
      <w:pPr>
        <w:ind w:firstLineChars="200" w:firstLine="422"/>
      </w:pPr>
      <w:r>
        <w:rPr>
          <w:rFonts w:hint="eastAsia"/>
          <w:b/>
        </w:rPr>
        <w:t>应用（包含简单应用和综合应用）</w:t>
      </w:r>
      <w:r>
        <w:rPr>
          <w:rFonts w:hint="eastAsia"/>
        </w:rPr>
        <w:t>：能在理解掌握的基础上，理论联系实际、综合运用本课程的专业知识对眼镜产品的材料性能，加工工艺，改性方法对产品特性进行概括，介绍，释义，辅助眼镜产品的订购、验配、质检、销售、售后等全过程环节。</w:t>
      </w:r>
    </w:p>
    <w:p w14:paraId="7D4FC223" w14:textId="77777777" w:rsidR="003822A8" w:rsidRDefault="003822A8">
      <w:pPr>
        <w:ind w:firstLineChars="200" w:firstLine="420"/>
      </w:pPr>
    </w:p>
    <w:p w14:paraId="77D7C68D" w14:textId="77777777" w:rsidR="003822A8" w:rsidRDefault="00000000">
      <w:pPr>
        <w:rPr>
          <w:b/>
          <w:bCs/>
        </w:rPr>
      </w:pPr>
      <w:r>
        <w:rPr>
          <w:rFonts w:hint="eastAsia"/>
          <w:b/>
          <w:bCs/>
        </w:rPr>
        <w:t>二、指定教材</w:t>
      </w:r>
    </w:p>
    <w:p w14:paraId="2BE90995" w14:textId="77777777" w:rsidR="003822A8" w:rsidRDefault="00000000">
      <w:pPr>
        <w:ind w:firstLineChars="200" w:firstLine="420"/>
      </w:pPr>
      <w:r>
        <w:rPr>
          <w:rFonts w:hint="eastAsia"/>
        </w:rPr>
        <w:t>指定教材为考生自学、社会助学和考试命题的依据。</w:t>
      </w:r>
    </w:p>
    <w:p w14:paraId="2621646F" w14:textId="77777777" w:rsidR="003822A8" w:rsidRDefault="00000000">
      <w:pPr>
        <w:ind w:firstLineChars="200" w:firstLine="420"/>
      </w:pPr>
      <w:r>
        <w:rPr>
          <w:rFonts w:hint="eastAsia"/>
        </w:rPr>
        <w:t>指定教材：眼镜材料技术，高雅萍，高等教育出版社，</w:t>
      </w:r>
      <w:r>
        <w:rPr>
          <w:rFonts w:hint="eastAsia"/>
        </w:rPr>
        <w:t>2015</w:t>
      </w:r>
      <w:r>
        <w:rPr>
          <w:rFonts w:hint="eastAsia"/>
        </w:rPr>
        <w:t>年</w:t>
      </w:r>
    </w:p>
    <w:p w14:paraId="6A16BEDA" w14:textId="77777777" w:rsidR="003822A8" w:rsidRDefault="003822A8"/>
    <w:p w14:paraId="05A4AACF" w14:textId="77777777" w:rsidR="003822A8" w:rsidRDefault="00000000">
      <w:pPr>
        <w:rPr>
          <w:b/>
          <w:bCs/>
        </w:rPr>
      </w:pPr>
      <w:r>
        <w:rPr>
          <w:rFonts w:hint="eastAsia"/>
          <w:b/>
          <w:bCs/>
        </w:rPr>
        <w:t>三、自学方法指导</w:t>
      </w:r>
    </w:p>
    <w:p w14:paraId="1939731C" w14:textId="77777777" w:rsidR="003822A8" w:rsidRDefault="00000000">
      <w:pPr>
        <w:ind w:firstLineChars="200" w:firstLine="420"/>
      </w:pPr>
      <w:r>
        <w:rPr>
          <w:rFonts w:hint="eastAsia"/>
        </w:rPr>
        <w:t>1</w:t>
      </w:r>
      <w:r>
        <w:rPr>
          <w:rFonts w:hint="eastAsia"/>
        </w:rPr>
        <w:t>、自学时必须要认真阅读教材，开始阅读每一章之前，应先认真学习大纲中有关该章的考核知识点、自学要求以及对知识点的能力层次要求和考核要求。以便在阅读教材时做到心中有数，有的放矢。</w:t>
      </w:r>
    </w:p>
    <w:p w14:paraId="4C01BD95" w14:textId="77777777" w:rsidR="003822A8" w:rsidRDefault="00000000">
      <w:pPr>
        <w:ind w:firstLineChars="200" w:firstLine="420"/>
      </w:pPr>
      <w:r>
        <w:rPr>
          <w:rFonts w:hint="eastAsia"/>
        </w:rPr>
        <w:t>2</w:t>
      </w:r>
      <w:r>
        <w:rPr>
          <w:rFonts w:hint="eastAsia"/>
        </w:rPr>
        <w:t>、使用教材时，应注意将精读与泛读相结合，应在泛读即通读的基础和掌握较全面的知识背景条件下，对考核知识点进行重点地逐段细读，逐句推敲，以求做到对基本概念深刻理解，对历史脉络彻底弄清，对基本理论牢固掌握。切忌在没有全面学习教材的情况下孤立地抓考核知识点，以免生吞活剥，不能真正地理解和灵活地运用。</w:t>
      </w:r>
    </w:p>
    <w:p w14:paraId="79D2D0BF" w14:textId="77777777" w:rsidR="003822A8" w:rsidRDefault="00000000">
      <w:pPr>
        <w:ind w:firstLineChars="200" w:firstLine="420"/>
      </w:pPr>
      <w:r>
        <w:rPr>
          <w:rFonts w:hint="eastAsia"/>
        </w:rPr>
        <w:t>3</w:t>
      </w:r>
      <w:r>
        <w:rPr>
          <w:rFonts w:hint="eastAsia"/>
        </w:rPr>
        <w:t>、在自学过程中，既要思考问题，也要做好阅读笔记，把教材中的基本概念术语、基本原理、材料特性和加工工艺、应用场景加以整理，归纳出要点，从而加深对问题的认知、</w:t>
      </w:r>
      <w:r>
        <w:rPr>
          <w:rFonts w:hint="eastAsia"/>
        </w:rPr>
        <w:lastRenderedPageBreak/>
        <w:t>理解和记忆。有利于突出重点，并涵盖全部课程内容，同时锻炼提高自己的自学能力。</w:t>
      </w:r>
    </w:p>
    <w:p w14:paraId="279F2480" w14:textId="77777777" w:rsidR="003822A8" w:rsidRDefault="00000000">
      <w:pPr>
        <w:ind w:firstLineChars="200" w:firstLine="420"/>
      </w:pPr>
      <w:r>
        <w:rPr>
          <w:rFonts w:hint="eastAsia"/>
        </w:rPr>
        <w:t>4</w:t>
      </w:r>
      <w:r>
        <w:rPr>
          <w:rFonts w:hint="eastAsia"/>
        </w:rPr>
        <w:t>、在自学过程中，既要注重理论知识，也应重视实际运用能力的培养。如充分理解材料特性和改性工艺对镜片和镜架的整体性能的完善，提高镜片镜架的功能用途，促进镜片镜架的生产与销售。要通过完成练习思考题，锻炼自己分析及沟通表达的能力。</w:t>
      </w:r>
    </w:p>
    <w:p w14:paraId="1F4818BF" w14:textId="77777777" w:rsidR="003822A8" w:rsidRDefault="003822A8">
      <w:pPr>
        <w:rPr>
          <w:b/>
          <w:bCs/>
        </w:rPr>
      </w:pPr>
    </w:p>
    <w:p w14:paraId="2BEA0D7D" w14:textId="77777777" w:rsidR="003822A8" w:rsidRDefault="00000000">
      <w:pPr>
        <w:rPr>
          <w:b/>
          <w:bCs/>
        </w:rPr>
      </w:pPr>
      <w:r>
        <w:rPr>
          <w:rFonts w:hint="eastAsia"/>
          <w:b/>
          <w:bCs/>
        </w:rPr>
        <w:t>四、对社会助学的要求</w:t>
      </w:r>
    </w:p>
    <w:p w14:paraId="4D142D6E" w14:textId="77777777" w:rsidR="003822A8" w:rsidRDefault="00000000">
      <w:pPr>
        <w:ind w:firstLineChars="200" w:firstLine="420"/>
      </w:pPr>
      <w:r>
        <w:rPr>
          <w:rFonts w:hint="eastAsia"/>
        </w:rPr>
        <w:t>1.</w:t>
      </w:r>
      <w:r>
        <w:rPr>
          <w:rFonts w:hint="eastAsia"/>
        </w:rPr>
        <w:t>社会助学者应根据本大纲规定的考试内容和考核目标，认真钻研自学考试指定教材，明确本课程与其他课程不同的特点和学习要求，对自学应考者进行切实有效的辅导，引导他们防止自学中的各种偏向，把握社会助学的正确导向。</w:t>
      </w:r>
    </w:p>
    <w:p w14:paraId="1A1FB792" w14:textId="77777777" w:rsidR="003822A8" w:rsidRDefault="00000000">
      <w:pPr>
        <w:ind w:firstLineChars="200" w:firstLine="420"/>
      </w:pPr>
      <w:r>
        <w:rPr>
          <w:rFonts w:hint="eastAsia"/>
        </w:rPr>
        <w:t>2.</w:t>
      </w:r>
      <w:r>
        <w:rPr>
          <w:rFonts w:hint="eastAsia"/>
        </w:rPr>
        <w:t>要正确处理基础知识和应用能力的关系，努力引导自学应考者将识记、理解与应用联系起来，把基础知识和理论转化为应用能力，在全面辅导的基础上，着重培养和提高自学应考者的分析问题和解决问题的能力。</w:t>
      </w:r>
    </w:p>
    <w:p w14:paraId="4DD21103" w14:textId="77777777" w:rsidR="003822A8" w:rsidRDefault="00000000">
      <w:pPr>
        <w:ind w:firstLineChars="200" w:firstLine="420"/>
      </w:pPr>
      <w:r>
        <w:rPr>
          <w:rFonts w:hint="eastAsia"/>
        </w:rPr>
        <w:t>3.</w:t>
      </w:r>
      <w:r>
        <w:rPr>
          <w:rFonts w:hint="eastAsia"/>
        </w:rPr>
        <w:t>要正确处理重点、次重点和一般的关系。课程内容有重点、次重点和一般之分，但考试内容是全面的，而且三者之间是相互联系的，不是截然分开的。社会助学者应指导自学应考者全面系统地学习教材，掌握全部考试内容和考核知识点，在此基础上再突出重点。总之，要把重点学习同兼顾一般结合起来，切勿孤立地抓重点，把自学应考者引向猜题押题。</w:t>
      </w:r>
    </w:p>
    <w:p w14:paraId="0EE38A0B" w14:textId="77777777" w:rsidR="003822A8" w:rsidRDefault="00000000">
      <w:pPr>
        <w:ind w:firstLineChars="200" w:firstLine="420"/>
      </w:pPr>
      <w:r>
        <w:rPr>
          <w:rFonts w:hint="eastAsia"/>
        </w:rPr>
        <w:t>4</w:t>
      </w:r>
      <w:r>
        <w:rPr>
          <w:rFonts w:hint="eastAsia"/>
        </w:rPr>
        <w:t>．助学学时建议。本课程共</w:t>
      </w:r>
      <w:r>
        <w:rPr>
          <w:rFonts w:hint="eastAsia"/>
        </w:rPr>
        <w:t>3</w:t>
      </w:r>
      <w:r>
        <w:rPr>
          <w:rFonts w:hint="eastAsia"/>
        </w:rPr>
        <w:t>学分，助学建议不少于</w:t>
      </w:r>
      <w:r>
        <w:rPr>
          <w:rFonts w:hint="eastAsia"/>
        </w:rPr>
        <w:t>54</w:t>
      </w:r>
      <w:r>
        <w:rPr>
          <w:rFonts w:hint="eastAsia"/>
        </w:rPr>
        <w:t>学时，课程学时分配见下表，考生也可参考该表安排自学时间。</w:t>
      </w:r>
    </w:p>
    <w:tbl>
      <w:tblPr>
        <w:tblW w:w="0" w:type="auto"/>
        <w:tblInd w:w="82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18"/>
        <w:gridCol w:w="3042"/>
        <w:gridCol w:w="1800"/>
      </w:tblGrid>
      <w:tr w:rsidR="003822A8" w14:paraId="63EE7C56" w14:textId="77777777">
        <w:tc>
          <w:tcPr>
            <w:tcW w:w="1818" w:type="dxa"/>
            <w:tcBorders>
              <w:top w:val="single" w:sz="4" w:space="0" w:color="auto"/>
              <w:left w:val="single" w:sz="4" w:space="0" w:color="auto"/>
              <w:bottom w:val="single" w:sz="4" w:space="0" w:color="auto"/>
              <w:right w:val="single" w:sz="4" w:space="0" w:color="auto"/>
            </w:tcBorders>
            <w:vAlign w:val="center"/>
          </w:tcPr>
          <w:p w14:paraId="4A337554" w14:textId="77777777" w:rsidR="003822A8" w:rsidRDefault="00000000">
            <w:pPr>
              <w:spacing w:before="15" w:after="15"/>
              <w:jc w:val="center"/>
              <w:rPr>
                <w:rFonts w:ascii="宋体" w:hAnsi="宋体"/>
              </w:rPr>
            </w:pPr>
            <w:r>
              <w:rPr>
                <w:rFonts w:hint="eastAsia"/>
              </w:rPr>
              <w:t>章次</w:t>
            </w:r>
          </w:p>
        </w:tc>
        <w:tc>
          <w:tcPr>
            <w:tcW w:w="3042" w:type="dxa"/>
            <w:tcBorders>
              <w:top w:val="single" w:sz="4" w:space="0" w:color="auto"/>
              <w:left w:val="single" w:sz="4" w:space="0" w:color="auto"/>
              <w:bottom w:val="single" w:sz="4" w:space="0" w:color="auto"/>
              <w:right w:val="single" w:sz="4" w:space="0" w:color="auto"/>
            </w:tcBorders>
            <w:vAlign w:val="center"/>
          </w:tcPr>
          <w:p w14:paraId="3328ED3C" w14:textId="77777777" w:rsidR="003822A8" w:rsidRDefault="00000000">
            <w:pPr>
              <w:spacing w:before="15" w:after="15"/>
              <w:jc w:val="center"/>
              <w:rPr>
                <w:rFonts w:ascii="宋体" w:hAnsi="宋体"/>
              </w:rPr>
            </w:pPr>
            <w:r>
              <w:rPr>
                <w:rFonts w:hint="eastAsia"/>
              </w:rPr>
              <w:t>课程内容</w:t>
            </w:r>
          </w:p>
        </w:tc>
        <w:tc>
          <w:tcPr>
            <w:tcW w:w="1800" w:type="dxa"/>
            <w:tcBorders>
              <w:top w:val="single" w:sz="4" w:space="0" w:color="auto"/>
              <w:left w:val="single" w:sz="4" w:space="0" w:color="auto"/>
              <w:bottom w:val="single" w:sz="4" w:space="0" w:color="auto"/>
              <w:right w:val="single" w:sz="4" w:space="0" w:color="auto"/>
            </w:tcBorders>
            <w:vAlign w:val="center"/>
          </w:tcPr>
          <w:p w14:paraId="4421E8D8" w14:textId="77777777" w:rsidR="003822A8" w:rsidRDefault="00000000">
            <w:pPr>
              <w:spacing w:before="15" w:after="15"/>
              <w:jc w:val="center"/>
              <w:rPr>
                <w:rFonts w:ascii="宋体" w:hAnsi="宋体"/>
              </w:rPr>
            </w:pPr>
            <w:r>
              <w:rPr>
                <w:rFonts w:hint="eastAsia"/>
              </w:rPr>
              <w:t>助学学时</w:t>
            </w:r>
          </w:p>
        </w:tc>
      </w:tr>
      <w:tr w:rsidR="003822A8" w14:paraId="65BE41A3" w14:textId="77777777">
        <w:tc>
          <w:tcPr>
            <w:tcW w:w="1818" w:type="dxa"/>
            <w:tcBorders>
              <w:top w:val="single" w:sz="4" w:space="0" w:color="auto"/>
              <w:left w:val="single" w:sz="4" w:space="0" w:color="auto"/>
              <w:bottom w:val="single" w:sz="4" w:space="0" w:color="auto"/>
              <w:right w:val="single" w:sz="4" w:space="0" w:color="auto"/>
            </w:tcBorders>
            <w:vAlign w:val="center"/>
          </w:tcPr>
          <w:p w14:paraId="4F24CF3A" w14:textId="77777777" w:rsidR="003822A8" w:rsidRDefault="00000000">
            <w:pPr>
              <w:spacing w:before="15" w:after="15"/>
              <w:jc w:val="center"/>
              <w:rPr>
                <w:rFonts w:ascii="宋体" w:hAnsi="宋体"/>
              </w:rPr>
            </w:pPr>
            <w:r>
              <w:t>1</w:t>
            </w:r>
          </w:p>
        </w:tc>
        <w:tc>
          <w:tcPr>
            <w:tcW w:w="3042" w:type="dxa"/>
            <w:tcBorders>
              <w:top w:val="single" w:sz="4" w:space="0" w:color="auto"/>
              <w:left w:val="single" w:sz="4" w:space="0" w:color="auto"/>
              <w:bottom w:val="single" w:sz="4" w:space="0" w:color="auto"/>
              <w:right w:val="single" w:sz="4" w:space="0" w:color="auto"/>
            </w:tcBorders>
          </w:tcPr>
          <w:p w14:paraId="522EB1B2" w14:textId="77777777" w:rsidR="003822A8" w:rsidRDefault="00000000">
            <w:pPr>
              <w:spacing w:before="15" w:after="15"/>
              <w:jc w:val="center"/>
              <w:rPr>
                <w:rFonts w:ascii="宋体" w:hAnsi="宋体"/>
              </w:rPr>
            </w:pPr>
            <w:r>
              <w:rPr>
                <w:rFonts w:hint="eastAsia"/>
              </w:rPr>
              <w:t>绪论</w:t>
            </w:r>
          </w:p>
        </w:tc>
        <w:tc>
          <w:tcPr>
            <w:tcW w:w="1800" w:type="dxa"/>
            <w:tcBorders>
              <w:top w:val="single" w:sz="4" w:space="0" w:color="auto"/>
              <w:left w:val="single" w:sz="4" w:space="0" w:color="auto"/>
              <w:bottom w:val="single" w:sz="4" w:space="0" w:color="auto"/>
              <w:right w:val="single" w:sz="4" w:space="0" w:color="auto"/>
            </w:tcBorders>
            <w:vAlign w:val="center"/>
          </w:tcPr>
          <w:p w14:paraId="6463DA65" w14:textId="77777777" w:rsidR="003822A8" w:rsidRDefault="00000000">
            <w:pPr>
              <w:widowControl/>
              <w:jc w:val="center"/>
              <w:textAlignment w:val="center"/>
              <w:rPr>
                <w:rFonts w:ascii="宋体" w:hAnsi="宋体"/>
              </w:rPr>
            </w:pPr>
            <w:r>
              <w:rPr>
                <w:rFonts w:ascii="宋体" w:hAnsi="宋体" w:cs="宋体" w:hint="eastAsia"/>
                <w:kern w:val="0"/>
                <w:szCs w:val="21"/>
                <w:lang w:bidi="ar"/>
              </w:rPr>
              <w:t>4</w:t>
            </w:r>
          </w:p>
        </w:tc>
      </w:tr>
      <w:tr w:rsidR="003822A8" w14:paraId="24878AD3" w14:textId="77777777">
        <w:tc>
          <w:tcPr>
            <w:tcW w:w="1818" w:type="dxa"/>
            <w:tcBorders>
              <w:top w:val="single" w:sz="4" w:space="0" w:color="auto"/>
              <w:left w:val="single" w:sz="4" w:space="0" w:color="auto"/>
              <w:bottom w:val="single" w:sz="4" w:space="0" w:color="auto"/>
              <w:right w:val="single" w:sz="4" w:space="0" w:color="auto"/>
            </w:tcBorders>
            <w:vAlign w:val="center"/>
          </w:tcPr>
          <w:p w14:paraId="4EE8E819" w14:textId="77777777" w:rsidR="003822A8" w:rsidRDefault="00000000">
            <w:pPr>
              <w:spacing w:before="15" w:after="15"/>
              <w:jc w:val="center"/>
              <w:rPr>
                <w:rFonts w:ascii="宋体" w:hAnsi="宋体"/>
              </w:rPr>
            </w:pPr>
            <w:r>
              <w:t>2</w:t>
            </w:r>
          </w:p>
        </w:tc>
        <w:tc>
          <w:tcPr>
            <w:tcW w:w="3042" w:type="dxa"/>
            <w:tcBorders>
              <w:top w:val="single" w:sz="4" w:space="0" w:color="auto"/>
              <w:left w:val="single" w:sz="4" w:space="0" w:color="auto"/>
              <w:bottom w:val="single" w:sz="4" w:space="0" w:color="auto"/>
              <w:right w:val="single" w:sz="4" w:space="0" w:color="auto"/>
            </w:tcBorders>
          </w:tcPr>
          <w:p w14:paraId="581CF7C6" w14:textId="77777777" w:rsidR="003822A8" w:rsidRDefault="00000000">
            <w:pPr>
              <w:spacing w:before="15" w:after="15"/>
              <w:jc w:val="center"/>
              <w:rPr>
                <w:rFonts w:ascii="宋体" w:hAnsi="宋体"/>
              </w:rPr>
            </w:pPr>
            <w:r>
              <w:rPr>
                <w:rFonts w:hint="eastAsia"/>
              </w:rPr>
              <w:t>眼镜片材料</w:t>
            </w:r>
          </w:p>
        </w:tc>
        <w:tc>
          <w:tcPr>
            <w:tcW w:w="1800" w:type="dxa"/>
            <w:tcBorders>
              <w:top w:val="single" w:sz="4" w:space="0" w:color="auto"/>
              <w:left w:val="single" w:sz="4" w:space="0" w:color="auto"/>
              <w:bottom w:val="single" w:sz="4" w:space="0" w:color="auto"/>
              <w:right w:val="single" w:sz="4" w:space="0" w:color="auto"/>
            </w:tcBorders>
            <w:vAlign w:val="center"/>
          </w:tcPr>
          <w:p w14:paraId="6A5A47F6" w14:textId="77777777" w:rsidR="003822A8" w:rsidRDefault="00000000">
            <w:pPr>
              <w:widowControl/>
              <w:jc w:val="center"/>
              <w:textAlignment w:val="center"/>
              <w:rPr>
                <w:rFonts w:ascii="宋体" w:hAnsi="宋体"/>
              </w:rPr>
            </w:pPr>
            <w:r>
              <w:rPr>
                <w:kern w:val="0"/>
                <w:szCs w:val="21"/>
                <w:lang w:bidi="ar"/>
              </w:rPr>
              <w:t>4</w:t>
            </w:r>
          </w:p>
        </w:tc>
      </w:tr>
      <w:tr w:rsidR="003822A8" w14:paraId="4BB9AE67" w14:textId="77777777">
        <w:tc>
          <w:tcPr>
            <w:tcW w:w="1818" w:type="dxa"/>
            <w:tcBorders>
              <w:top w:val="single" w:sz="4" w:space="0" w:color="auto"/>
              <w:left w:val="single" w:sz="4" w:space="0" w:color="auto"/>
              <w:bottom w:val="single" w:sz="4" w:space="0" w:color="auto"/>
              <w:right w:val="single" w:sz="4" w:space="0" w:color="auto"/>
            </w:tcBorders>
            <w:vAlign w:val="center"/>
          </w:tcPr>
          <w:p w14:paraId="7EE58E0D" w14:textId="77777777" w:rsidR="003822A8" w:rsidRDefault="00000000">
            <w:pPr>
              <w:spacing w:before="15" w:after="15"/>
              <w:jc w:val="center"/>
              <w:rPr>
                <w:rFonts w:ascii="宋体" w:hAnsi="宋体"/>
              </w:rPr>
            </w:pPr>
            <w:r>
              <w:t>3</w:t>
            </w:r>
          </w:p>
        </w:tc>
        <w:tc>
          <w:tcPr>
            <w:tcW w:w="3042" w:type="dxa"/>
            <w:tcBorders>
              <w:top w:val="single" w:sz="4" w:space="0" w:color="auto"/>
              <w:left w:val="single" w:sz="4" w:space="0" w:color="auto"/>
              <w:bottom w:val="single" w:sz="4" w:space="0" w:color="auto"/>
              <w:right w:val="single" w:sz="4" w:space="0" w:color="auto"/>
            </w:tcBorders>
          </w:tcPr>
          <w:p w14:paraId="47877AEA" w14:textId="77777777" w:rsidR="003822A8" w:rsidRDefault="00000000">
            <w:pPr>
              <w:spacing w:before="15" w:after="15"/>
              <w:jc w:val="center"/>
              <w:rPr>
                <w:rFonts w:ascii="宋体" w:hAnsi="宋体"/>
              </w:rPr>
            </w:pPr>
            <w:r>
              <w:rPr>
                <w:rFonts w:ascii="宋体" w:hAnsi="宋体" w:hint="eastAsia"/>
              </w:rPr>
              <w:t>眼镜片的镀膜</w:t>
            </w:r>
          </w:p>
        </w:tc>
        <w:tc>
          <w:tcPr>
            <w:tcW w:w="1800" w:type="dxa"/>
            <w:tcBorders>
              <w:top w:val="single" w:sz="4" w:space="0" w:color="auto"/>
              <w:left w:val="single" w:sz="4" w:space="0" w:color="auto"/>
              <w:bottom w:val="single" w:sz="4" w:space="0" w:color="auto"/>
              <w:right w:val="single" w:sz="4" w:space="0" w:color="auto"/>
            </w:tcBorders>
            <w:vAlign w:val="center"/>
          </w:tcPr>
          <w:p w14:paraId="338335F4" w14:textId="77777777" w:rsidR="003822A8" w:rsidRDefault="00000000">
            <w:pPr>
              <w:widowControl/>
              <w:jc w:val="center"/>
              <w:textAlignment w:val="center"/>
              <w:rPr>
                <w:rFonts w:ascii="宋体" w:hAnsi="宋体"/>
              </w:rPr>
            </w:pPr>
            <w:r>
              <w:rPr>
                <w:rFonts w:ascii="宋体" w:hAnsi="宋体" w:cs="宋体" w:hint="eastAsia"/>
                <w:kern w:val="0"/>
                <w:szCs w:val="21"/>
                <w:lang w:bidi="ar"/>
              </w:rPr>
              <w:t>8</w:t>
            </w:r>
          </w:p>
        </w:tc>
      </w:tr>
      <w:tr w:rsidR="003822A8" w14:paraId="5E489A82" w14:textId="77777777">
        <w:tc>
          <w:tcPr>
            <w:tcW w:w="1818" w:type="dxa"/>
            <w:tcBorders>
              <w:top w:val="single" w:sz="4" w:space="0" w:color="auto"/>
              <w:left w:val="single" w:sz="4" w:space="0" w:color="auto"/>
              <w:bottom w:val="single" w:sz="4" w:space="0" w:color="auto"/>
              <w:right w:val="single" w:sz="4" w:space="0" w:color="auto"/>
            </w:tcBorders>
            <w:vAlign w:val="center"/>
          </w:tcPr>
          <w:p w14:paraId="2D647A50" w14:textId="77777777" w:rsidR="003822A8" w:rsidRDefault="00000000">
            <w:pPr>
              <w:spacing w:before="15" w:after="15"/>
              <w:jc w:val="center"/>
              <w:rPr>
                <w:rFonts w:ascii="宋体" w:hAnsi="宋体"/>
              </w:rPr>
            </w:pPr>
            <w:r>
              <w:t>4</w:t>
            </w:r>
          </w:p>
        </w:tc>
        <w:tc>
          <w:tcPr>
            <w:tcW w:w="3042" w:type="dxa"/>
            <w:tcBorders>
              <w:top w:val="single" w:sz="4" w:space="0" w:color="auto"/>
              <w:left w:val="single" w:sz="4" w:space="0" w:color="auto"/>
              <w:bottom w:val="single" w:sz="4" w:space="0" w:color="auto"/>
              <w:right w:val="single" w:sz="4" w:space="0" w:color="auto"/>
            </w:tcBorders>
          </w:tcPr>
          <w:p w14:paraId="02B52130" w14:textId="77777777" w:rsidR="003822A8" w:rsidRDefault="00000000">
            <w:pPr>
              <w:spacing w:before="15" w:after="15"/>
              <w:jc w:val="center"/>
              <w:rPr>
                <w:rFonts w:ascii="宋体" w:hAnsi="宋体"/>
              </w:rPr>
            </w:pPr>
            <w:r>
              <w:rPr>
                <w:rFonts w:ascii="宋体" w:hAnsi="宋体" w:hint="eastAsia"/>
              </w:rPr>
              <w:t>眼镜片的表面处理</w:t>
            </w:r>
          </w:p>
        </w:tc>
        <w:tc>
          <w:tcPr>
            <w:tcW w:w="1800" w:type="dxa"/>
            <w:tcBorders>
              <w:top w:val="single" w:sz="4" w:space="0" w:color="auto"/>
              <w:left w:val="single" w:sz="4" w:space="0" w:color="auto"/>
              <w:bottom w:val="single" w:sz="4" w:space="0" w:color="auto"/>
              <w:right w:val="single" w:sz="4" w:space="0" w:color="auto"/>
            </w:tcBorders>
            <w:vAlign w:val="center"/>
          </w:tcPr>
          <w:p w14:paraId="79C6E4E8" w14:textId="77777777" w:rsidR="003822A8" w:rsidRDefault="00000000">
            <w:pPr>
              <w:widowControl/>
              <w:jc w:val="center"/>
              <w:textAlignment w:val="center"/>
              <w:rPr>
                <w:rFonts w:ascii="宋体" w:hAnsi="宋体"/>
              </w:rPr>
            </w:pPr>
            <w:r>
              <w:rPr>
                <w:kern w:val="0"/>
                <w:szCs w:val="21"/>
                <w:lang w:bidi="ar"/>
              </w:rPr>
              <w:t>6</w:t>
            </w:r>
          </w:p>
        </w:tc>
      </w:tr>
      <w:tr w:rsidR="003822A8" w14:paraId="6739E558" w14:textId="77777777">
        <w:tc>
          <w:tcPr>
            <w:tcW w:w="1818" w:type="dxa"/>
            <w:tcBorders>
              <w:top w:val="single" w:sz="4" w:space="0" w:color="auto"/>
              <w:left w:val="single" w:sz="4" w:space="0" w:color="auto"/>
              <w:bottom w:val="single" w:sz="4" w:space="0" w:color="auto"/>
              <w:right w:val="single" w:sz="4" w:space="0" w:color="auto"/>
            </w:tcBorders>
            <w:vAlign w:val="center"/>
          </w:tcPr>
          <w:p w14:paraId="225C524F" w14:textId="77777777" w:rsidR="003822A8" w:rsidRDefault="00000000">
            <w:pPr>
              <w:spacing w:before="15" w:after="15"/>
              <w:jc w:val="center"/>
              <w:rPr>
                <w:rFonts w:ascii="宋体" w:hAnsi="宋体"/>
              </w:rPr>
            </w:pPr>
            <w:r>
              <w:t>5</w:t>
            </w:r>
          </w:p>
        </w:tc>
        <w:tc>
          <w:tcPr>
            <w:tcW w:w="3042" w:type="dxa"/>
            <w:tcBorders>
              <w:top w:val="single" w:sz="4" w:space="0" w:color="auto"/>
              <w:left w:val="single" w:sz="4" w:space="0" w:color="auto"/>
              <w:bottom w:val="single" w:sz="4" w:space="0" w:color="auto"/>
              <w:right w:val="single" w:sz="4" w:space="0" w:color="auto"/>
            </w:tcBorders>
          </w:tcPr>
          <w:p w14:paraId="4ACE5573" w14:textId="77777777" w:rsidR="003822A8" w:rsidRDefault="00000000">
            <w:pPr>
              <w:spacing w:before="15" w:after="15"/>
              <w:jc w:val="center"/>
              <w:rPr>
                <w:rFonts w:ascii="宋体" w:hAnsi="宋体"/>
              </w:rPr>
            </w:pPr>
            <w:r>
              <w:rPr>
                <w:rFonts w:ascii="宋体" w:hAnsi="宋体" w:hint="eastAsia"/>
              </w:rPr>
              <w:t>眼镜片的生产</w:t>
            </w:r>
          </w:p>
        </w:tc>
        <w:tc>
          <w:tcPr>
            <w:tcW w:w="1800" w:type="dxa"/>
            <w:tcBorders>
              <w:top w:val="single" w:sz="4" w:space="0" w:color="auto"/>
              <w:left w:val="single" w:sz="4" w:space="0" w:color="auto"/>
              <w:bottom w:val="single" w:sz="4" w:space="0" w:color="auto"/>
              <w:right w:val="single" w:sz="4" w:space="0" w:color="auto"/>
            </w:tcBorders>
            <w:vAlign w:val="center"/>
          </w:tcPr>
          <w:p w14:paraId="68B0F1D2" w14:textId="77777777" w:rsidR="003822A8" w:rsidRDefault="00000000">
            <w:pPr>
              <w:widowControl/>
              <w:jc w:val="center"/>
              <w:textAlignment w:val="center"/>
              <w:rPr>
                <w:rFonts w:ascii="宋体" w:hAnsi="宋体"/>
              </w:rPr>
            </w:pPr>
            <w:r>
              <w:rPr>
                <w:kern w:val="0"/>
                <w:szCs w:val="21"/>
                <w:lang w:bidi="ar"/>
              </w:rPr>
              <w:t>6</w:t>
            </w:r>
          </w:p>
        </w:tc>
      </w:tr>
      <w:tr w:rsidR="003822A8" w14:paraId="621F9357" w14:textId="77777777">
        <w:tc>
          <w:tcPr>
            <w:tcW w:w="1818" w:type="dxa"/>
            <w:tcBorders>
              <w:top w:val="single" w:sz="4" w:space="0" w:color="auto"/>
              <w:left w:val="single" w:sz="4" w:space="0" w:color="auto"/>
              <w:bottom w:val="single" w:sz="4" w:space="0" w:color="auto"/>
              <w:right w:val="single" w:sz="4" w:space="0" w:color="auto"/>
            </w:tcBorders>
            <w:vAlign w:val="center"/>
          </w:tcPr>
          <w:p w14:paraId="33205BED" w14:textId="77777777" w:rsidR="003822A8" w:rsidRDefault="00000000">
            <w:pPr>
              <w:spacing w:before="15" w:after="15"/>
              <w:jc w:val="center"/>
              <w:rPr>
                <w:rFonts w:ascii="宋体" w:hAnsi="宋体"/>
              </w:rPr>
            </w:pPr>
            <w:r>
              <w:t>6</w:t>
            </w:r>
          </w:p>
        </w:tc>
        <w:tc>
          <w:tcPr>
            <w:tcW w:w="3042" w:type="dxa"/>
            <w:tcBorders>
              <w:top w:val="single" w:sz="4" w:space="0" w:color="auto"/>
              <w:left w:val="single" w:sz="4" w:space="0" w:color="auto"/>
              <w:bottom w:val="single" w:sz="4" w:space="0" w:color="auto"/>
              <w:right w:val="single" w:sz="4" w:space="0" w:color="auto"/>
            </w:tcBorders>
          </w:tcPr>
          <w:p w14:paraId="7B736FB5" w14:textId="77777777" w:rsidR="003822A8" w:rsidRDefault="00000000">
            <w:pPr>
              <w:spacing w:before="15" w:after="15"/>
              <w:jc w:val="center"/>
              <w:rPr>
                <w:rFonts w:ascii="宋体" w:hAnsi="宋体"/>
              </w:rPr>
            </w:pPr>
            <w:r>
              <w:rPr>
                <w:rFonts w:ascii="宋体" w:hAnsi="宋体" w:hint="eastAsia"/>
              </w:rPr>
              <w:t>眼镜架材料</w:t>
            </w:r>
          </w:p>
        </w:tc>
        <w:tc>
          <w:tcPr>
            <w:tcW w:w="1800" w:type="dxa"/>
            <w:tcBorders>
              <w:top w:val="single" w:sz="4" w:space="0" w:color="auto"/>
              <w:left w:val="single" w:sz="4" w:space="0" w:color="auto"/>
              <w:bottom w:val="single" w:sz="4" w:space="0" w:color="auto"/>
              <w:right w:val="single" w:sz="4" w:space="0" w:color="auto"/>
            </w:tcBorders>
            <w:vAlign w:val="center"/>
          </w:tcPr>
          <w:p w14:paraId="16916014" w14:textId="77777777" w:rsidR="003822A8" w:rsidRDefault="00000000">
            <w:pPr>
              <w:widowControl/>
              <w:jc w:val="center"/>
              <w:textAlignment w:val="center"/>
              <w:rPr>
                <w:rFonts w:ascii="宋体" w:hAnsi="宋体"/>
              </w:rPr>
            </w:pPr>
            <w:r>
              <w:rPr>
                <w:kern w:val="0"/>
                <w:szCs w:val="21"/>
                <w:lang w:bidi="ar"/>
              </w:rPr>
              <w:t>6</w:t>
            </w:r>
          </w:p>
        </w:tc>
      </w:tr>
      <w:tr w:rsidR="003822A8" w14:paraId="2BEF28A4" w14:textId="77777777">
        <w:tc>
          <w:tcPr>
            <w:tcW w:w="1818" w:type="dxa"/>
            <w:tcBorders>
              <w:top w:val="single" w:sz="4" w:space="0" w:color="auto"/>
              <w:left w:val="single" w:sz="4" w:space="0" w:color="auto"/>
              <w:bottom w:val="single" w:sz="4" w:space="0" w:color="auto"/>
              <w:right w:val="single" w:sz="4" w:space="0" w:color="auto"/>
            </w:tcBorders>
            <w:vAlign w:val="center"/>
          </w:tcPr>
          <w:p w14:paraId="706453A8" w14:textId="77777777" w:rsidR="003822A8" w:rsidRDefault="00000000">
            <w:pPr>
              <w:spacing w:before="15" w:after="15"/>
              <w:jc w:val="center"/>
              <w:rPr>
                <w:rFonts w:ascii="宋体" w:hAnsi="宋体"/>
              </w:rPr>
            </w:pPr>
            <w:r>
              <w:t>7</w:t>
            </w:r>
          </w:p>
        </w:tc>
        <w:tc>
          <w:tcPr>
            <w:tcW w:w="3042" w:type="dxa"/>
            <w:tcBorders>
              <w:top w:val="single" w:sz="4" w:space="0" w:color="auto"/>
              <w:left w:val="single" w:sz="4" w:space="0" w:color="auto"/>
              <w:bottom w:val="single" w:sz="4" w:space="0" w:color="auto"/>
              <w:right w:val="single" w:sz="4" w:space="0" w:color="auto"/>
            </w:tcBorders>
          </w:tcPr>
          <w:p w14:paraId="53EA592E" w14:textId="77777777" w:rsidR="003822A8" w:rsidRDefault="00000000">
            <w:pPr>
              <w:spacing w:before="15" w:after="15"/>
              <w:jc w:val="center"/>
              <w:rPr>
                <w:rFonts w:ascii="宋体" w:hAnsi="宋体"/>
              </w:rPr>
            </w:pPr>
            <w:r>
              <w:rPr>
                <w:rFonts w:ascii="宋体" w:hAnsi="宋体" w:hint="eastAsia"/>
              </w:rPr>
              <w:t>眼镜架规格尺寸</w:t>
            </w:r>
          </w:p>
        </w:tc>
        <w:tc>
          <w:tcPr>
            <w:tcW w:w="1800" w:type="dxa"/>
            <w:tcBorders>
              <w:top w:val="single" w:sz="4" w:space="0" w:color="auto"/>
              <w:left w:val="single" w:sz="4" w:space="0" w:color="auto"/>
              <w:bottom w:val="single" w:sz="4" w:space="0" w:color="auto"/>
              <w:right w:val="single" w:sz="4" w:space="0" w:color="auto"/>
            </w:tcBorders>
            <w:vAlign w:val="center"/>
          </w:tcPr>
          <w:p w14:paraId="606C0B02" w14:textId="77777777" w:rsidR="003822A8" w:rsidRDefault="00000000">
            <w:pPr>
              <w:widowControl/>
              <w:jc w:val="center"/>
              <w:textAlignment w:val="center"/>
              <w:rPr>
                <w:rFonts w:ascii="宋体" w:hAnsi="宋体"/>
              </w:rPr>
            </w:pPr>
            <w:r>
              <w:rPr>
                <w:kern w:val="0"/>
                <w:szCs w:val="21"/>
                <w:lang w:bidi="ar"/>
              </w:rPr>
              <w:t>4</w:t>
            </w:r>
          </w:p>
        </w:tc>
      </w:tr>
      <w:tr w:rsidR="003822A8" w14:paraId="5911CF34" w14:textId="77777777">
        <w:tc>
          <w:tcPr>
            <w:tcW w:w="1818" w:type="dxa"/>
            <w:tcBorders>
              <w:top w:val="single" w:sz="4" w:space="0" w:color="auto"/>
              <w:left w:val="single" w:sz="4" w:space="0" w:color="auto"/>
              <w:bottom w:val="single" w:sz="4" w:space="0" w:color="auto"/>
              <w:right w:val="single" w:sz="4" w:space="0" w:color="auto"/>
            </w:tcBorders>
            <w:vAlign w:val="center"/>
          </w:tcPr>
          <w:p w14:paraId="10F6D80C" w14:textId="77777777" w:rsidR="003822A8" w:rsidRDefault="00000000">
            <w:pPr>
              <w:spacing w:before="15" w:after="15"/>
              <w:jc w:val="center"/>
              <w:rPr>
                <w:rFonts w:ascii="宋体" w:hAnsi="宋体"/>
              </w:rPr>
            </w:pPr>
            <w:r>
              <w:t>8</w:t>
            </w:r>
          </w:p>
        </w:tc>
        <w:tc>
          <w:tcPr>
            <w:tcW w:w="3042" w:type="dxa"/>
            <w:tcBorders>
              <w:top w:val="single" w:sz="4" w:space="0" w:color="auto"/>
              <w:left w:val="single" w:sz="4" w:space="0" w:color="auto"/>
              <w:bottom w:val="single" w:sz="4" w:space="0" w:color="auto"/>
              <w:right w:val="single" w:sz="4" w:space="0" w:color="auto"/>
            </w:tcBorders>
          </w:tcPr>
          <w:p w14:paraId="68CB0E3D" w14:textId="77777777" w:rsidR="003822A8" w:rsidRDefault="00000000">
            <w:pPr>
              <w:spacing w:before="15" w:after="15"/>
              <w:jc w:val="center"/>
              <w:rPr>
                <w:rFonts w:ascii="宋体" w:hAnsi="宋体"/>
              </w:rPr>
            </w:pPr>
            <w:r>
              <w:rPr>
                <w:rFonts w:ascii="宋体" w:hAnsi="宋体" w:hint="eastAsia"/>
              </w:rPr>
              <w:t>眼镜架的生产工艺</w:t>
            </w:r>
          </w:p>
        </w:tc>
        <w:tc>
          <w:tcPr>
            <w:tcW w:w="1800" w:type="dxa"/>
            <w:tcBorders>
              <w:top w:val="single" w:sz="4" w:space="0" w:color="auto"/>
              <w:left w:val="single" w:sz="4" w:space="0" w:color="auto"/>
              <w:bottom w:val="single" w:sz="4" w:space="0" w:color="auto"/>
              <w:right w:val="single" w:sz="4" w:space="0" w:color="auto"/>
            </w:tcBorders>
            <w:vAlign w:val="center"/>
          </w:tcPr>
          <w:p w14:paraId="50EE17BF" w14:textId="77777777" w:rsidR="003822A8" w:rsidRDefault="00000000">
            <w:pPr>
              <w:widowControl/>
              <w:jc w:val="center"/>
              <w:textAlignment w:val="center"/>
              <w:rPr>
                <w:rFonts w:ascii="宋体" w:hAnsi="宋体"/>
              </w:rPr>
            </w:pPr>
            <w:r>
              <w:rPr>
                <w:kern w:val="0"/>
                <w:szCs w:val="21"/>
                <w:lang w:bidi="ar"/>
              </w:rPr>
              <w:t>8</w:t>
            </w:r>
          </w:p>
        </w:tc>
      </w:tr>
      <w:tr w:rsidR="003822A8" w14:paraId="5C6D8A53" w14:textId="77777777">
        <w:tc>
          <w:tcPr>
            <w:tcW w:w="1818" w:type="dxa"/>
            <w:tcBorders>
              <w:top w:val="single" w:sz="4" w:space="0" w:color="auto"/>
              <w:left w:val="single" w:sz="4" w:space="0" w:color="auto"/>
              <w:bottom w:val="single" w:sz="4" w:space="0" w:color="auto"/>
              <w:right w:val="single" w:sz="4" w:space="0" w:color="auto"/>
            </w:tcBorders>
            <w:vAlign w:val="center"/>
          </w:tcPr>
          <w:p w14:paraId="1B46EF69" w14:textId="77777777" w:rsidR="003822A8" w:rsidRDefault="00000000">
            <w:pPr>
              <w:spacing w:before="15" w:after="15"/>
              <w:jc w:val="center"/>
              <w:rPr>
                <w:rFonts w:ascii="宋体" w:hAnsi="宋体"/>
              </w:rPr>
            </w:pPr>
            <w:r>
              <w:rPr>
                <w:rFonts w:hint="eastAsia"/>
              </w:rPr>
              <w:t>10</w:t>
            </w:r>
          </w:p>
        </w:tc>
        <w:tc>
          <w:tcPr>
            <w:tcW w:w="3042" w:type="dxa"/>
            <w:tcBorders>
              <w:top w:val="single" w:sz="4" w:space="0" w:color="auto"/>
              <w:left w:val="single" w:sz="4" w:space="0" w:color="auto"/>
              <w:bottom w:val="single" w:sz="4" w:space="0" w:color="auto"/>
              <w:right w:val="single" w:sz="4" w:space="0" w:color="auto"/>
            </w:tcBorders>
          </w:tcPr>
          <w:p w14:paraId="0B5B49BE" w14:textId="77777777" w:rsidR="003822A8" w:rsidRDefault="00000000">
            <w:pPr>
              <w:spacing w:before="15" w:after="15"/>
              <w:jc w:val="center"/>
              <w:rPr>
                <w:rFonts w:ascii="宋体" w:hAnsi="宋体"/>
              </w:rPr>
            </w:pPr>
            <w:r>
              <w:rPr>
                <w:rFonts w:hint="eastAsia"/>
              </w:rPr>
              <w:t>太阳镜的材料与生产</w:t>
            </w:r>
          </w:p>
        </w:tc>
        <w:tc>
          <w:tcPr>
            <w:tcW w:w="1800" w:type="dxa"/>
            <w:tcBorders>
              <w:top w:val="single" w:sz="4" w:space="0" w:color="auto"/>
              <w:left w:val="single" w:sz="4" w:space="0" w:color="auto"/>
              <w:bottom w:val="single" w:sz="4" w:space="0" w:color="auto"/>
              <w:right w:val="single" w:sz="4" w:space="0" w:color="auto"/>
            </w:tcBorders>
            <w:vAlign w:val="center"/>
          </w:tcPr>
          <w:p w14:paraId="4828B326" w14:textId="77777777" w:rsidR="003822A8" w:rsidRDefault="00000000">
            <w:pPr>
              <w:widowControl/>
              <w:jc w:val="center"/>
              <w:textAlignment w:val="center"/>
              <w:rPr>
                <w:rFonts w:ascii="宋体" w:hAnsi="宋体"/>
              </w:rPr>
            </w:pPr>
            <w:r>
              <w:rPr>
                <w:rFonts w:ascii="宋体" w:hAnsi="宋体" w:cs="宋体" w:hint="eastAsia"/>
                <w:kern w:val="0"/>
                <w:szCs w:val="21"/>
                <w:lang w:bidi="ar"/>
              </w:rPr>
              <w:t>4</w:t>
            </w:r>
          </w:p>
        </w:tc>
      </w:tr>
      <w:tr w:rsidR="003822A8" w14:paraId="6B31C82F" w14:textId="77777777">
        <w:tc>
          <w:tcPr>
            <w:tcW w:w="1818" w:type="dxa"/>
            <w:tcBorders>
              <w:top w:val="single" w:sz="4" w:space="0" w:color="auto"/>
              <w:left w:val="single" w:sz="4" w:space="0" w:color="auto"/>
              <w:bottom w:val="single" w:sz="4" w:space="0" w:color="auto"/>
              <w:right w:val="single" w:sz="4" w:space="0" w:color="auto"/>
            </w:tcBorders>
            <w:vAlign w:val="center"/>
          </w:tcPr>
          <w:p w14:paraId="716083F7" w14:textId="77777777" w:rsidR="003822A8" w:rsidRDefault="00000000">
            <w:pPr>
              <w:spacing w:before="15" w:after="15"/>
              <w:jc w:val="center"/>
              <w:rPr>
                <w:rFonts w:ascii="宋体" w:hAnsi="宋体"/>
              </w:rPr>
            </w:pPr>
            <w:r>
              <w:rPr>
                <w:rFonts w:ascii="宋体" w:hAnsi="宋体" w:hint="eastAsia"/>
              </w:rPr>
              <w:t>11</w:t>
            </w:r>
          </w:p>
        </w:tc>
        <w:tc>
          <w:tcPr>
            <w:tcW w:w="3042" w:type="dxa"/>
            <w:tcBorders>
              <w:top w:val="single" w:sz="4" w:space="0" w:color="auto"/>
              <w:left w:val="single" w:sz="4" w:space="0" w:color="auto"/>
              <w:bottom w:val="single" w:sz="4" w:space="0" w:color="auto"/>
              <w:right w:val="single" w:sz="4" w:space="0" w:color="auto"/>
            </w:tcBorders>
          </w:tcPr>
          <w:p w14:paraId="1EB39790" w14:textId="77777777" w:rsidR="003822A8" w:rsidRDefault="00000000">
            <w:pPr>
              <w:spacing w:before="15" w:after="15"/>
              <w:jc w:val="center"/>
              <w:rPr>
                <w:rFonts w:ascii="宋体" w:hAnsi="宋体"/>
              </w:rPr>
            </w:pPr>
            <w:r>
              <w:rPr>
                <w:rFonts w:hint="eastAsia"/>
              </w:rPr>
              <w:t>眼镜销售知识</w:t>
            </w:r>
          </w:p>
        </w:tc>
        <w:tc>
          <w:tcPr>
            <w:tcW w:w="1800" w:type="dxa"/>
            <w:tcBorders>
              <w:top w:val="single" w:sz="4" w:space="0" w:color="auto"/>
              <w:left w:val="single" w:sz="4" w:space="0" w:color="auto"/>
              <w:bottom w:val="single" w:sz="4" w:space="0" w:color="auto"/>
              <w:right w:val="single" w:sz="4" w:space="0" w:color="auto"/>
            </w:tcBorders>
            <w:vAlign w:val="center"/>
          </w:tcPr>
          <w:p w14:paraId="6ACA3A77" w14:textId="77777777" w:rsidR="003822A8" w:rsidRDefault="00000000">
            <w:pPr>
              <w:widowControl/>
              <w:jc w:val="center"/>
              <w:textAlignment w:val="center"/>
              <w:rPr>
                <w:rFonts w:ascii="宋体" w:hAnsi="宋体"/>
              </w:rPr>
            </w:pPr>
            <w:r>
              <w:rPr>
                <w:kern w:val="0"/>
                <w:szCs w:val="21"/>
                <w:lang w:bidi="ar"/>
              </w:rPr>
              <w:t>4</w:t>
            </w:r>
          </w:p>
        </w:tc>
      </w:tr>
      <w:tr w:rsidR="003822A8" w14:paraId="5CB387F1" w14:textId="77777777">
        <w:trPr>
          <w:trHeight w:val="277"/>
        </w:trPr>
        <w:tc>
          <w:tcPr>
            <w:tcW w:w="4860" w:type="dxa"/>
            <w:gridSpan w:val="2"/>
            <w:tcBorders>
              <w:top w:val="single" w:sz="4" w:space="0" w:color="auto"/>
              <w:left w:val="single" w:sz="4" w:space="0" w:color="auto"/>
              <w:bottom w:val="single" w:sz="4" w:space="0" w:color="auto"/>
              <w:right w:val="single" w:sz="4" w:space="0" w:color="auto"/>
            </w:tcBorders>
            <w:vAlign w:val="center"/>
          </w:tcPr>
          <w:p w14:paraId="6FD9B512" w14:textId="77777777" w:rsidR="003822A8" w:rsidRDefault="00000000">
            <w:pPr>
              <w:spacing w:before="15" w:after="15"/>
              <w:jc w:val="center"/>
              <w:rPr>
                <w:rFonts w:ascii="宋体" w:hAnsi="宋体"/>
              </w:rPr>
            </w:pPr>
            <w:r>
              <w:rPr>
                <w:rFonts w:ascii="宋体" w:hAnsi="宋体" w:hint="eastAsia"/>
              </w:rPr>
              <w:t>总计</w:t>
            </w:r>
          </w:p>
        </w:tc>
        <w:tc>
          <w:tcPr>
            <w:tcW w:w="1800" w:type="dxa"/>
            <w:tcBorders>
              <w:top w:val="single" w:sz="4" w:space="0" w:color="auto"/>
              <w:left w:val="single" w:sz="4" w:space="0" w:color="auto"/>
              <w:bottom w:val="single" w:sz="4" w:space="0" w:color="auto"/>
              <w:right w:val="single" w:sz="4" w:space="0" w:color="auto"/>
            </w:tcBorders>
            <w:vAlign w:val="center"/>
          </w:tcPr>
          <w:p w14:paraId="0E047970" w14:textId="77777777" w:rsidR="003822A8" w:rsidRDefault="00000000">
            <w:pPr>
              <w:spacing w:before="15" w:after="15"/>
              <w:jc w:val="center"/>
            </w:pPr>
            <w:r>
              <w:fldChar w:fldCharType="begin"/>
            </w:r>
            <w:r>
              <w:instrText xml:space="preserve"> </w:instrText>
            </w:r>
            <w:r>
              <w:rPr>
                <w:rFonts w:hint="eastAsia"/>
              </w:rPr>
              <w:instrText>=SUM(ABOVE)</w:instrText>
            </w:r>
            <w:r>
              <w:instrText xml:space="preserve"> </w:instrText>
            </w:r>
            <w:r>
              <w:fldChar w:fldCharType="separate"/>
            </w:r>
            <w:r>
              <w:t>54</w:t>
            </w:r>
            <w:r>
              <w:fldChar w:fldCharType="end"/>
            </w:r>
          </w:p>
        </w:tc>
      </w:tr>
    </w:tbl>
    <w:p w14:paraId="6E73029D" w14:textId="77777777" w:rsidR="003822A8" w:rsidRDefault="003822A8">
      <w:pPr>
        <w:rPr>
          <w:b/>
          <w:bCs/>
        </w:rPr>
      </w:pPr>
    </w:p>
    <w:p w14:paraId="4D38279D" w14:textId="77777777" w:rsidR="003822A8" w:rsidRDefault="00000000">
      <w:pPr>
        <w:rPr>
          <w:b/>
          <w:bCs/>
        </w:rPr>
      </w:pPr>
      <w:r>
        <w:rPr>
          <w:rFonts w:hint="eastAsia"/>
          <w:b/>
          <w:bCs/>
        </w:rPr>
        <w:t>五、关于命题考试的若干规定</w:t>
      </w:r>
    </w:p>
    <w:p w14:paraId="7E547F22" w14:textId="77777777" w:rsidR="003822A8" w:rsidRDefault="00000000">
      <w:pPr>
        <w:ind w:firstLineChars="200" w:firstLine="420"/>
      </w:pPr>
      <w:r>
        <w:rPr>
          <w:rFonts w:hint="eastAsia"/>
        </w:rPr>
        <w:t>1</w:t>
      </w:r>
      <w:r>
        <w:rPr>
          <w:rFonts w:hint="eastAsia"/>
        </w:rPr>
        <w:t>、本大纲各章所提到的内容和考核目标都是考试的内容。</w:t>
      </w:r>
    </w:p>
    <w:p w14:paraId="0A9E3809" w14:textId="77777777" w:rsidR="003822A8" w:rsidRDefault="00000000">
      <w:pPr>
        <w:ind w:firstLineChars="200" w:firstLine="420"/>
      </w:pPr>
      <w:r>
        <w:rPr>
          <w:rFonts w:hint="eastAsia"/>
        </w:rPr>
        <w:t>2</w:t>
      </w:r>
      <w:r>
        <w:rPr>
          <w:rFonts w:hint="eastAsia"/>
        </w:rPr>
        <w:t>、试卷中对不同能力层次要求和试题所占的比例大致是：“识记”为</w:t>
      </w:r>
      <w:r>
        <w:rPr>
          <w:rFonts w:hint="eastAsia"/>
        </w:rPr>
        <w:t>3</w:t>
      </w:r>
      <w:r>
        <w:t>0%</w:t>
      </w:r>
      <w:r>
        <w:rPr>
          <w:rFonts w:hint="eastAsia"/>
        </w:rPr>
        <w:t>，“理解”为</w:t>
      </w:r>
      <w:r>
        <w:rPr>
          <w:rFonts w:hint="eastAsia"/>
        </w:rPr>
        <w:t>4</w:t>
      </w:r>
      <w:r>
        <w:t>0%</w:t>
      </w:r>
      <w:r>
        <w:rPr>
          <w:rFonts w:hint="eastAsia"/>
        </w:rPr>
        <w:t>，“应用”为</w:t>
      </w:r>
      <w:r>
        <w:rPr>
          <w:rFonts w:hint="eastAsia"/>
        </w:rPr>
        <w:t>30</w:t>
      </w:r>
      <w:r>
        <w:t>%</w:t>
      </w:r>
      <w:r>
        <w:rPr>
          <w:rFonts w:hint="eastAsia"/>
        </w:rPr>
        <w:t>。</w:t>
      </w:r>
    </w:p>
    <w:p w14:paraId="72D86E55" w14:textId="77777777" w:rsidR="003822A8" w:rsidRDefault="00000000">
      <w:pPr>
        <w:ind w:firstLineChars="200" w:firstLine="420"/>
      </w:pPr>
      <w:r>
        <w:rPr>
          <w:rFonts w:hint="eastAsia"/>
        </w:rPr>
        <w:t>3</w:t>
      </w:r>
      <w:r>
        <w:rPr>
          <w:rFonts w:hint="eastAsia"/>
        </w:rPr>
        <w:t>、试题难易程度要合理，可分为四档：易、较易、较难、难，这四档在每份试卷中所占比例依次为</w:t>
      </w:r>
      <w:r>
        <w:t>2</w:t>
      </w:r>
      <w:r>
        <w:rPr>
          <w:rFonts w:hint="eastAsia"/>
        </w:rPr>
        <w:t>：</w:t>
      </w:r>
      <w:r>
        <w:t>3</w:t>
      </w:r>
      <w:r>
        <w:rPr>
          <w:rFonts w:hint="eastAsia"/>
        </w:rPr>
        <w:t>：</w:t>
      </w:r>
      <w:r>
        <w:t>3</w:t>
      </w:r>
      <w:r>
        <w:rPr>
          <w:rFonts w:hint="eastAsia"/>
        </w:rPr>
        <w:t>：</w:t>
      </w:r>
      <w:r>
        <w:t>2</w:t>
      </w:r>
      <w:r>
        <w:rPr>
          <w:rFonts w:hint="eastAsia"/>
        </w:rPr>
        <w:t>左右。</w:t>
      </w:r>
    </w:p>
    <w:p w14:paraId="740DB481" w14:textId="77777777" w:rsidR="003822A8" w:rsidRDefault="00000000">
      <w:pPr>
        <w:ind w:firstLineChars="200" w:firstLine="420"/>
      </w:pPr>
      <w:r>
        <w:rPr>
          <w:rFonts w:hint="eastAsia"/>
        </w:rPr>
        <w:t>4</w:t>
      </w:r>
      <w:r>
        <w:rPr>
          <w:rFonts w:hint="eastAsia"/>
        </w:rPr>
        <w:t>、每份试卷中，各类考核点所占比例约为：重点占</w:t>
      </w:r>
      <w:r>
        <w:rPr>
          <w:rFonts w:hint="eastAsia"/>
        </w:rPr>
        <w:t>65%</w:t>
      </w:r>
      <w:r>
        <w:rPr>
          <w:rFonts w:hint="eastAsia"/>
        </w:rPr>
        <w:t>，次重点占</w:t>
      </w:r>
      <w:r>
        <w:rPr>
          <w:rFonts w:hint="eastAsia"/>
        </w:rPr>
        <w:t>25%</w:t>
      </w:r>
      <w:r>
        <w:rPr>
          <w:rFonts w:hint="eastAsia"/>
        </w:rPr>
        <w:t>，一般占</w:t>
      </w:r>
      <w:r>
        <w:rPr>
          <w:rFonts w:hint="eastAsia"/>
        </w:rPr>
        <w:t>10%</w:t>
      </w:r>
      <w:r>
        <w:rPr>
          <w:rFonts w:hint="eastAsia"/>
        </w:rPr>
        <w:t>。</w:t>
      </w:r>
    </w:p>
    <w:p w14:paraId="4CD29BFE" w14:textId="77777777" w:rsidR="003822A8" w:rsidRDefault="00000000">
      <w:pPr>
        <w:ind w:firstLineChars="200" w:firstLine="420"/>
      </w:pPr>
      <w:r>
        <w:rPr>
          <w:rFonts w:hint="eastAsia"/>
        </w:rPr>
        <w:t>5</w:t>
      </w:r>
      <w:r>
        <w:rPr>
          <w:rFonts w:hint="eastAsia"/>
        </w:rPr>
        <w:t>、试题题型一般分为：填空题、单项选择题、解释概念（命题）题、简答题、论述题、计算题等。</w:t>
      </w:r>
    </w:p>
    <w:p w14:paraId="46B7451A" w14:textId="77777777" w:rsidR="003822A8" w:rsidRDefault="00000000">
      <w:pPr>
        <w:ind w:firstLineChars="200" w:firstLine="420"/>
      </w:pPr>
      <w:r>
        <w:rPr>
          <w:rFonts w:hint="eastAsia"/>
        </w:rPr>
        <w:t>6</w:t>
      </w:r>
      <w:r>
        <w:rPr>
          <w:rFonts w:hint="eastAsia"/>
        </w:rPr>
        <w:t>、考试采用闭卷考试，考试时需携带没有任何存储功能的普通计算器。考试时间为</w:t>
      </w:r>
      <w:r>
        <w:t>15</w:t>
      </w:r>
      <w:r>
        <w:rPr>
          <w:rFonts w:hint="eastAsia"/>
        </w:rPr>
        <w:t>0</w:t>
      </w:r>
      <w:r>
        <w:rPr>
          <w:rFonts w:hint="eastAsia"/>
        </w:rPr>
        <w:t>分钟，采用百分制评分，</w:t>
      </w:r>
      <w:r>
        <w:t>60</w:t>
      </w:r>
      <w:r>
        <w:rPr>
          <w:rFonts w:hint="eastAsia"/>
        </w:rPr>
        <w:t>分为及格。</w:t>
      </w:r>
    </w:p>
    <w:p w14:paraId="7FE2CA83" w14:textId="77777777" w:rsidR="003822A8" w:rsidRDefault="003822A8">
      <w:pPr>
        <w:ind w:left="420"/>
      </w:pPr>
    </w:p>
    <w:p w14:paraId="3A7FFC26" w14:textId="77777777" w:rsidR="003822A8" w:rsidRDefault="00000000">
      <w:pPr>
        <w:numPr>
          <w:ilvl w:val="0"/>
          <w:numId w:val="3"/>
        </w:numPr>
        <w:rPr>
          <w:b/>
          <w:bCs/>
        </w:rPr>
      </w:pPr>
      <w:r>
        <w:rPr>
          <w:rFonts w:hint="eastAsia"/>
          <w:b/>
          <w:bCs/>
        </w:rPr>
        <w:lastRenderedPageBreak/>
        <w:t>题型示例（样题）</w:t>
      </w:r>
    </w:p>
    <w:p w14:paraId="5AF921AF" w14:textId="77777777" w:rsidR="003822A8" w:rsidRDefault="00000000">
      <w:pPr>
        <w:numPr>
          <w:ilvl w:val="0"/>
          <w:numId w:val="4"/>
        </w:numPr>
      </w:pPr>
      <w:r>
        <w:rPr>
          <w:rFonts w:hint="eastAsia"/>
        </w:rPr>
        <w:t>填空题</w:t>
      </w:r>
    </w:p>
    <w:p w14:paraId="228E1549" w14:textId="77777777" w:rsidR="003822A8" w:rsidRDefault="00000000">
      <w:pPr>
        <w:spacing w:line="360" w:lineRule="auto"/>
        <w:ind w:firstLineChars="200" w:firstLine="420"/>
        <w:rPr>
          <w:bCs/>
          <w:szCs w:val="21"/>
          <w:u w:val="single"/>
        </w:rPr>
      </w:pPr>
      <w:r>
        <w:rPr>
          <w:rFonts w:hint="eastAsia"/>
          <w:bCs/>
          <w:szCs w:val="21"/>
          <w:lang w:bidi="ar"/>
        </w:rPr>
        <w:t>1</w:t>
      </w:r>
      <w:r>
        <w:rPr>
          <w:bCs/>
          <w:szCs w:val="21"/>
          <w:lang w:bidi="ar"/>
        </w:rPr>
        <w:t xml:space="preserve">. </w:t>
      </w:r>
      <w:r>
        <w:rPr>
          <w:rFonts w:cs="宋体" w:hint="eastAsia"/>
          <w:bCs/>
          <w:szCs w:val="21"/>
          <w:lang w:bidi="ar"/>
        </w:rPr>
        <w:t>塑料材料镜架根据不同的制造工艺可分为</w:t>
      </w:r>
      <w:r>
        <w:rPr>
          <w:bCs/>
          <w:szCs w:val="21"/>
          <w:lang w:bidi="ar"/>
        </w:rPr>
        <w:t xml:space="preserve"> </w:t>
      </w:r>
      <w:r>
        <w:rPr>
          <w:bCs/>
          <w:szCs w:val="21"/>
          <w:u w:val="single"/>
          <w:lang w:bidi="ar"/>
        </w:rPr>
        <w:t xml:space="preserve">       </w:t>
      </w:r>
      <w:r>
        <w:rPr>
          <w:bCs/>
          <w:szCs w:val="21"/>
          <w:lang w:bidi="ar"/>
        </w:rPr>
        <w:t xml:space="preserve"> </w:t>
      </w:r>
      <w:r>
        <w:rPr>
          <w:rFonts w:cs="宋体" w:hint="eastAsia"/>
          <w:bCs/>
          <w:szCs w:val="21"/>
          <w:lang w:bidi="ar"/>
        </w:rPr>
        <w:t>和</w:t>
      </w:r>
      <w:r>
        <w:rPr>
          <w:bCs/>
          <w:szCs w:val="21"/>
          <w:lang w:bidi="ar"/>
        </w:rPr>
        <w:t xml:space="preserve">  </w:t>
      </w:r>
      <w:r>
        <w:rPr>
          <w:bCs/>
          <w:szCs w:val="21"/>
          <w:u w:val="single"/>
          <w:lang w:bidi="ar"/>
        </w:rPr>
        <w:t xml:space="preserve">        </w:t>
      </w:r>
      <w:r>
        <w:rPr>
          <w:rFonts w:cs="宋体" w:hint="eastAsia"/>
          <w:bCs/>
          <w:szCs w:val="21"/>
          <w:lang w:bidi="ar"/>
        </w:rPr>
        <w:t>。</w:t>
      </w:r>
    </w:p>
    <w:p w14:paraId="3FD35BC6" w14:textId="77777777" w:rsidR="003822A8" w:rsidRDefault="00000000">
      <w:pPr>
        <w:widowControl/>
        <w:ind w:firstLineChars="200" w:firstLine="420"/>
        <w:jc w:val="left"/>
        <w:rPr>
          <w:bCs/>
        </w:rPr>
      </w:pPr>
      <w:r>
        <w:rPr>
          <w:rFonts w:hint="eastAsia"/>
          <w:bCs/>
          <w:szCs w:val="21"/>
          <w:lang w:bidi="ar"/>
        </w:rPr>
        <w:t>2</w:t>
      </w:r>
      <w:r>
        <w:rPr>
          <w:bCs/>
          <w:szCs w:val="21"/>
          <w:lang w:bidi="ar"/>
        </w:rPr>
        <w:t xml:space="preserve">. </w:t>
      </w:r>
      <w:r>
        <w:rPr>
          <w:rFonts w:hint="eastAsia"/>
          <w:bCs/>
          <w:szCs w:val="21"/>
          <w:lang w:bidi="ar"/>
        </w:rPr>
        <w:t>金属眼镜架材常见的分类有</w:t>
      </w:r>
      <w:r>
        <w:rPr>
          <w:bCs/>
          <w:szCs w:val="21"/>
          <w:u w:val="single"/>
          <w:lang w:bidi="ar"/>
        </w:rPr>
        <w:t xml:space="preserve">        </w:t>
      </w:r>
      <w:r>
        <w:rPr>
          <w:rFonts w:hint="eastAsia"/>
          <w:bCs/>
          <w:szCs w:val="21"/>
          <w:lang w:bidi="ar"/>
        </w:rPr>
        <w:t>、</w:t>
      </w:r>
      <w:r>
        <w:rPr>
          <w:bCs/>
          <w:szCs w:val="21"/>
          <w:u w:val="single"/>
          <w:lang w:bidi="ar"/>
        </w:rPr>
        <w:t xml:space="preserve">         </w:t>
      </w:r>
      <w:r>
        <w:rPr>
          <w:rFonts w:hint="eastAsia"/>
          <w:bCs/>
          <w:szCs w:val="21"/>
          <w:lang w:bidi="ar"/>
        </w:rPr>
        <w:t>、</w:t>
      </w:r>
      <w:r>
        <w:rPr>
          <w:bCs/>
          <w:szCs w:val="21"/>
          <w:u w:val="single"/>
          <w:lang w:bidi="ar"/>
        </w:rPr>
        <w:t xml:space="preserve">          </w:t>
      </w:r>
      <w:r>
        <w:rPr>
          <w:rFonts w:hint="eastAsia"/>
          <w:bCs/>
          <w:szCs w:val="21"/>
          <w:lang w:bidi="ar"/>
        </w:rPr>
        <w:t>、</w:t>
      </w:r>
      <w:r>
        <w:rPr>
          <w:bCs/>
          <w:szCs w:val="21"/>
          <w:u w:val="single"/>
          <w:lang w:bidi="ar"/>
        </w:rPr>
        <w:t xml:space="preserve">          </w:t>
      </w:r>
      <w:r>
        <w:rPr>
          <w:rFonts w:hint="eastAsia"/>
          <w:bCs/>
          <w:szCs w:val="21"/>
          <w:lang w:bidi="ar"/>
        </w:rPr>
        <w:t>。</w:t>
      </w:r>
    </w:p>
    <w:p w14:paraId="2A7494FF" w14:textId="77777777" w:rsidR="003822A8" w:rsidRDefault="00000000">
      <w:r>
        <w:rPr>
          <w:rFonts w:hint="eastAsia"/>
        </w:rPr>
        <w:t>（二）单项选择题</w:t>
      </w:r>
    </w:p>
    <w:p w14:paraId="5584BAD9" w14:textId="77777777" w:rsidR="003822A8" w:rsidRDefault="00000000">
      <w:pPr>
        <w:spacing w:line="360" w:lineRule="auto"/>
        <w:ind w:firstLineChars="200" w:firstLine="420"/>
        <w:rPr>
          <w:bCs/>
          <w:szCs w:val="21"/>
        </w:rPr>
      </w:pPr>
      <w:r>
        <w:rPr>
          <w:rFonts w:hint="eastAsia"/>
          <w:bCs/>
          <w:szCs w:val="21"/>
          <w:lang w:bidi="ar"/>
        </w:rPr>
        <w:t>1</w:t>
      </w:r>
      <w:r>
        <w:rPr>
          <w:bCs/>
          <w:szCs w:val="21"/>
          <w:lang w:bidi="ar"/>
        </w:rPr>
        <w:t>.</w:t>
      </w:r>
      <w:r>
        <w:rPr>
          <w:rFonts w:hint="eastAsia"/>
          <w:bCs/>
          <w:szCs w:val="21"/>
          <w:lang w:bidi="ar"/>
        </w:rPr>
        <w:t xml:space="preserve"> </w:t>
      </w:r>
      <w:r>
        <w:rPr>
          <w:rFonts w:cs="宋体" w:hint="eastAsia"/>
          <w:bCs/>
          <w:szCs w:val="21"/>
          <w:lang w:bidi="ar"/>
        </w:rPr>
        <w:t>镜架上</w:t>
      </w:r>
      <w:r>
        <w:rPr>
          <w:bCs/>
          <w:szCs w:val="21"/>
          <w:lang w:bidi="ar"/>
        </w:rPr>
        <w:t>56</w:t>
      </w:r>
      <w:r>
        <w:rPr>
          <w:rFonts w:ascii="宋体" w:hAnsi="宋体" w:cs="宋体" w:hint="eastAsia"/>
          <w:bCs/>
          <w:szCs w:val="21"/>
          <w:lang w:bidi="ar"/>
        </w:rPr>
        <w:t>□</w:t>
      </w:r>
      <w:r>
        <w:rPr>
          <w:bCs/>
          <w:szCs w:val="21"/>
          <w:lang w:bidi="ar"/>
        </w:rPr>
        <w:t>14-140</w:t>
      </w:r>
      <w:r>
        <w:rPr>
          <w:rFonts w:cs="宋体" w:hint="eastAsia"/>
          <w:bCs/>
          <w:szCs w:val="21"/>
          <w:lang w:bidi="ar"/>
        </w:rPr>
        <w:t>符号指的是（</w:t>
      </w:r>
      <w:r>
        <w:rPr>
          <w:bCs/>
          <w:szCs w:val="21"/>
          <w:lang w:bidi="ar"/>
        </w:rPr>
        <w:t xml:space="preserve">      </w:t>
      </w:r>
      <w:r>
        <w:rPr>
          <w:rFonts w:cs="宋体" w:hint="eastAsia"/>
          <w:bCs/>
          <w:szCs w:val="21"/>
          <w:lang w:bidi="ar"/>
        </w:rPr>
        <w:t>）、鼻梁尺寸</w:t>
      </w:r>
      <w:r>
        <w:rPr>
          <w:bCs/>
          <w:szCs w:val="21"/>
          <w:lang w:bidi="ar"/>
        </w:rPr>
        <w:t>14mm</w:t>
      </w:r>
      <w:r>
        <w:rPr>
          <w:rFonts w:cs="宋体" w:hint="eastAsia"/>
          <w:bCs/>
          <w:szCs w:val="21"/>
          <w:lang w:bidi="ar"/>
        </w:rPr>
        <w:t>。</w:t>
      </w:r>
    </w:p>
    <w:p w14:paraId="60010A38" w14:textId="77777777" w:rsidR="003822A8" w:rsidRDefault="00000000">
      <w:pPr>
        <w:spacing w:line="360" w:lineRule="auto"/>
        <w:ind w:firstLineChars="400" w:firstLine="840"/>
        <w:rPr>
          <w:bCs/>
          <w:szCs w:val="21"/>
          <w:lang w:bidi="ar"/>
        </w:rPr>
      </w:pPr>
      <w:r>
        <w:rPr>
          <w:bCs/>
          <w:szCs w:val="21"/>
          <w:lang w:bidi="ar"/>
        </w:rPr>
        <w:t>A.</w:t>
      </w:r>
      <w:r>
        <w:rPr>
          <w:rFonts w:cs="宋体" w:hint="eastAsia"/>
          <w:bCs/>
          <w:szCs w:val="21"/>
          <w:lang w:bidi="ar"/>
        </w:rPr>
        <w:t>方框法表示镜架的规格尺寸、镜圈尺寸</w:t>
      </w:r>
      <w:r>
        <w:rPr>
          <w:bCs/>
          <w:szCs w:val="21"/>
          <w:lang w:bidi="ar"/>
        </w:rPr>
        <w:t>56mm;</w:t>
      </w:r>
    </w:p>
    <w:p w14:paraId="22F1FC0F" w14:textId="77777777" w:rsidR="003822A8" w:rsidRDefault="00000000">
      <w:pPr>
        <w:spacing w:line="360" w:lineRule="auto"/>
        <w:ind w:firstLineChars="400" w:firstLine="840"/>
        <w:rPr>
          <w:bCs/>
          <w:szCs w:val="21"/>
        </w:rPr>
      </w:pPr>
      <w:r>
        <w:rPr>
          <w:bCs/>
          <w:szCs w:val="21"/>
          <w:lang w:bidi="ar"/>
        </w:rPr>
        <w:t xml:space="preserve"> B.</w:t>
      </w:r>
      <w:r>
        <w:rPr>
          <w:rFonts w:cs="宋体" w:hint="eastAsia"/>
          <w:bCs/>
          <w:szCs w:val="21"/>
          <w:lang w:bidi="ar"/>
        </w:rPr>
        <w:t>方框法表示镜架的规格尺寸、镜圈高度</w:t>
      </w:r>
      <w:r>
        <w:rPr>
          <w:bCs/>
          <w:szCs w:val="21"/>
          <w:lang w:bidi="ar"/>
        </w:rPr>
        <w:t>56mm;</w:t>
      </w:r>
    </w:p>
    <w:p w14:paraId="385F8CA3" w14:textId="77777777" w:rsidR="003822A8" w:rsidRDefault="00000000">
      <w:pPr>
        <w:spacing w:line="360" w:lineRule="auto"/>
        <w:ind w:firstLineChars="400" w:firstLine="840"/>
        <w:rPr>
          <w:bCs/>
          <w:szCs w:val="21"/>
          <w:lang w:bidi="ar"/>
        </w:rPr>
      </w:pPr>
      <w:r>
        <w:rPr>
          <w:bCs/>
          <w:szCs w:val="21"/>
          <w:lang w:bidi="ar"/>
        </w:rPr>
        <w:t>C.</w:t>
      </w:r>
      <w:r>
        <w:rPr>
          <w:rFonts w:cs="宋体" w:hint="eastAsia"/>
          <w:bCs/>
          <w:szCs w:val="21"/>
          <w:lang w:bidi="ar"/>
        </w:rPr>
        <w:t>基准线法表示镜架的规格尺寸、镜圈尺寸</w:t>
      </w:r>
      <w:r>
        <w:rPr>
          <w:bCs/>
          <w:szCs w:val="21"/>
          <w:lang w:bidi="ar"/>
        </w:rPr>
        <w:t>56mm;</w:t>
      </w:r>
    </w:p>
    <w:p w14:paraId="44A3241A" w14:textId="77777777" w:rsidR="003822A8" w:rsidRDefault="00000000">
      <w:pPr>
        <w:spacing w:line="360" w:lineRule="auto"/>
        <w:ind w:firstLineChars="400" w:firstLine="840"/>
        <w:rPr>
          <w:bCs/>
          <w:szCs w:val="21"/>
        </w:rPr>
      </w:pPr>
      <w:r>
        <w:rPr>
          <w:bCs/>
          <w:szCs w:val="21"/>
          <w:lang w:bidi="ar"/>
        </w:rPr>
        <w:t>D.</w:t>
      </w:r>
      <w:r>
        <w:rPr>
          <w:rFonts w:cs="宋体" w:hint="eastAsia"/>
          <w:bCs/>
          <w:szCs w:val="21"/>
          <w:lang w:bidi="ar"/>
        </w:rPr>
        <w:t>基准线法表示镜架的规格尺寸、镜圈高度</w:t>
      </w:r>
      <w:r>
        <w:rPr>
          <w:bCs/>
          <w:szCs w:val="21"/>
          <w:lang w:bidi="ar"/>
        </w:rPr>
        <w:t>56mm</w:t>
      </w:r>
    </w:p>
    <w:p w14:paraId="41ACDFF3" w14:textId="77777777" w:rsidR="003822A8" w:rsidRDefault="00000000">
      <w:pPr>
        <w:spacing w:line="360" w:lineRule="auto"/>
        <w:ind w:firstLineChars="200" w:firstLine="420"/>
        <w:rPr>
          <w:bCs/>
          <w:szCs w:val="21"/>
        </w:rPr>
      </w:pPr>
      <w:r>
        <w:rPr>
          <w:rFonts w:hint="eastAsia"/>
          <w:bCs/>
          <w:szCs w:val="21"/>
          <w:lang w:bidi="ar"/>
        </w:rPr>
        <w:t>2</w:t>
      </w:r>
      <w:r>
        <w:rPr>
          <w:bCs/>
          <w:szCs w:val="21"/>
          <w:lang w:bidi="ar"/>
        </w:rPr>
        <w:t xml:space="preserve">. </w:t>
      </w:r>
      <w:r>
        <w:rPr>
          <w:rFonts w:cs="宋体" w:hint="eastAsia"/>
          <w:bCs/>
          <w:szCs w:val="21"/>
          <w:lang w:bidi="ar"/>
        </w:rPr>
        <w:t>金属作为眼镜架材料所要达到的标准，以下哪个不正确（</w:t>
      </w:r>
      <w:r>
        <w:rPr>
          <w:bCs/>
          <w:szCs w:val="21"/>
          <w:lang w:bidi="ar"/>
        </w:rPr>
        <w:t xml:space="preserve">      </w:t>
      </w:r>
      <w:r>
        <w:rPr>
          <w:rFonts w:cs="宋体" w:hint="eastAsia"/>
          <w:bCs/>
          <w:szCs w:val="21"/>
          <w:lang w:bidi="ar"/>
        </w:rPr>
        <w:t>）。</w:t>
      </w:r>
    </w:p>
    <w:p w14:paraId="20183356" w14:textId="77777777" w:rsidR="003822A8" w:rsidRDefault="00000000">
      <w:pPr>
        <w:spacing w:line="360" w:lineRule="auto"/>
        <w:ind w:firstLineChars="400" w:firstLine="840"/>
        <w:rPr>
          <w:b/>
          <w:szCs w:val="21"/>
        </w:rPr>
      </w:pPr>
      <w:r>
        <w:rPr>
          <w:bCs/>
          <w:szCs w:val="21"/>
          <w:lang w:bidi="ar"/>
        </w:rPr>
        <w:t>A</w:t>
      </w:r>
      <w:r>
        <w:rPr>
          <w:rFonts w:cs="宋体" w:hint="eastAsia"/>
          <w:bCs/>
          <w:szCs w:val="21"/>
          <w:lang w:bidi="ar"/>
        </w:rPr>
        <w:t>．抗拉强度好</w:t>
      </w:r>
      <w:r>
        <w:rPr>
          <w:bCs/>
          <w:szCs w:val="21"/>
          <w:lang w:bidi="ar"/>
        </w:rPr>
        <w:t xml:space="preserve">   B. </w:t>
      </w:r>
      <w:r>
        <w:rPr>
          <w:rFonts w:cs="宋体" w:hint="eastAsia"/>
          <w:bCs/>
          <w:szCs w:val="21"/>
          <w:lang w:bidi="ar"/>
        </w:rPr>
        <w:t>弹性高</w:t>
      </w:r>
      <w:r>
        <w:rPr>
          <w:bCs/>
          <w:szCs w:val="21"/>
          <w:lang w:bidi="ar"/>
        </w:rPr>
        <w:t xml:space="preserve">   C. </w:t>
      </w:r>
      <w:r>
        <w:rPr>
          <w:rFonts w:cs="宋体" w:hint="eastAsia"/>
          <w:bCs/>
          <w:szCs w:val="21"/>
          <w:lang w:bidi="ar"/>
        </w:rPr>
        <w:t>对人体伤害小</w:t>
      </w:r>
      <w:r>
        <w:rPr>
          <w:bCs/>
          <w:szCs w:val="21"/>
          <w:lang w:bidi="ar"/>
        </w:rPr>
        <w:t xml:space="preserve">   D. </w:t>
      </w:r>
      <w:r>
        <w:rPr>
          <w:rFonts w:cs="宋体" w:hint="eastAsia"/>
          <w:bCs/>
          <w:szCs w:val="21"/>
          <w:lang w:bidi="ar"/>
        </w:rPr>
        <w:t>耐腐蚀性好</w:t>
      </w:r>
    </w:p>
    <w:p w14:paraId="5B763DB6" w14:textId="77777777" w:rsidR="003822A8" w:rsidRDefault="00000000">
      <w:r>
        <w:rPr>
          <w:rFonts w:hint="eastAsia"/>
        </w:rPr>
        <w:t>（三）解释概念或命题</w:t>
      </w:r>
    </w:p>
    <w:p w14:paraId="622A564B" w14:textId="77777777" w:rsidR="003822A8" w:rsidRDefault="00000000">
      <w:pPr>
        <w:tabs>
          <w:tab w:val="left" w:pos="780"/>
        </w:tabs>
        <w:ind w:left="420"/>
      </w:pPr>
      <w:r>
        <w:rPr>
          <w:rFonts w:hint="eastAsia"/>
        </w:rPr>
        <w:t>名称解释：热塑性材料</w:t>
      </w:r>
    </w:p>
    <w:p w14:paraId="0D3D59A9" w14:textId="77777777" w:rsidR="003822A8" w:rsidRDefault="00000000">
      <w:r>
        <w:rPr>
          <w:rFonts w:hint="eastAsia"/>
        </w:rPr>
        <w:t>（五）简答题</w:t>
      </w:r>
      <w:r>
        <w:rPr>
          <w:rFonts w:hint="eastAsia"/>
        </w:rPr>
        <w:t xml:space="preserve"> </w:t>
      </w:r>
    </w:p>
    <w:p w14:paraId="05A556C7" w14:textId="77777777" w:rsidR="003822A8" w:rsidRDefault="00000000">
      <w:pPr>
        <w:rPr>
          <w:bCs/>
          <w:szCs w:val="21"/>
          <w:lang w:bidi="ar"/>
        </w:rPr>
      </w:pPr>
      <w:r>
        <w:rPr>
          <w:rFonts w:hint="eastAsia"/>
          <w:b/>
          <w:szCs w:val="21"/>
          <w:lang w:bidi="ar"/>
        </w:rPr>
        <w:t xml:space="preserve">    </w:t>
      </w:r>
      <w:r>
        <w:rPr>
          <w:rFonts w:hint="eastAsia"/>
          <w:bCs/>
          <w:szCs w:val="21"/>
          <w:lang w:bidi="ar"/>
        </w:rPr>
        <w:t>清代眼镜大师“孙云球”的主要贡献有哪些？</w:t>
      </w:r>
    </w:p>
    <w:p w14:paraId="32FED47B" w14:textId="77777777" w:rsidR="003822A8" w:rsidRDefault="00000000">
      <w:r>
        <w:rPr>
          <w:rFonts w:hint="eastAsia"/>
        </w:rPr>
        <w:t>（六）论述题</w:t>
      </w:r>
      <w:r>
        <w:rPr>
          <w:rFonts w:hint="eastAsia"/>
        </w:rPr>
        <w:t xml:space="preserve"> </w:t>
      </w:r>
    </w:p>
    <w:p w14:paraId="752A3165" w14:textId="77777777" w:rsidR="003822A8" w:rsidRDefault="00000000">
      <w:pPr>
        <w:ind w:firstLineChars="200" w:firstLine="420"/>
      </w:pPr>
      <w:r>
        <w:rPr>
          <w:rFonts w:hint="eastAsia"/>
        </w:rPr>
        <w:t>部分人佩戴某类金属镜架时会发生过敏现象，这是什么原因引起的？在推荐镜架时应该注意什么？</w:t>
      </w:r>
    </w:p>
    <w:p w14:paraId="6EB5F12A" w14:textId="77777777" w:rsidR="003822A8" w:rsidRDefault="00000000">
      <w:pPr>
        <w:numPr>
          <w:ilvl w:val="0"/>
          <w:numId w:val="5"/>
        </w:numPr>
      </w:pPr>
      <w:r>
        <w:rPr>
          <w:rFonts w:hint="eastAsia"/>
        </w:rPr>
        <w:t>计算题</w:t>
      </w:r>
    </w:p>
    <w:p w14:paraId="54F1D3AA" w14:textId="780C4BD3" w:rsidR="003822A8" w:rsidRDefault="00000000">
      <w:pPr>
        <w:ind w:firstLineChars="200" w:firstLine="420"/>
        <w:rPr>
          <w:bCs/>
        </w:rPr>
      </w:pPr>
      <w:r>
        <w:rPr>
          <w:rFonts w:hint="eastAsia"/>
          <w:bCs/>
          <w:szCs w:val="21"/>
          <w:lang w:bidi="ar"/>
        </w:rPr>
        <w:t>一眼镜架上标识有</w:t>
      </w:r>
      <w:r>
        <w:rPr>
          <w:bCs/>
          <w:szCs w:val="21"/>
          <w:lang w:bidi="ar"/>
        </w:rPr>
        <w:t xml:space="preserve">1/12 </w:t>
      </w:r>
      <w:r>
        <w:rPr>
          <w:rFonts w:hint="eastAsia"/>
          <w:bCs/>
          <w:szCs w:val="21"/>
          <w:lang w:bidi="ar"/>
        </w:rPr>
        <w:t>，</w:t>
      </w:r>
      <w:r>
        <w:rPr>
          <w:bCs/>
          <w:szCs w:val="21"/>
          <w:lang w:bidi="ar"/>
        </w:rPr>
        <w:t>18K</w:t>
      </w:r>
      <w:r>
        <w:rPr>
          <w:rFonts w:hint="eastAsia"/>
          <w:bCs/>
          <w:szCs w:val="21"/>
          <w:lang w:bidi="ar"/>
        </w:rPr>
        <w:t>，</w:t>
      </w:r>
      <w:r>
        <w:rPr>
          <w:bCs/>
          <w:szCs w:val="21"/>
          <w:lang w:bidi="ar"/>
        </w:rPr>
        <w:t>GF</w:t>
      </w:r>
      <w:r>
        <w:rPr>
          <w:rFonts w:hint="eastAsia"/>
          <w:bCs/>
          <w:szCs w:val="21"/>
          <w:lang w:bidi="ar"/>
        </w:rPr>
        <w:t>字样，该镜架的质量为</w:t>
      </w:r>
      <w:r>
        <w:rPr>
          <w:bCs/>
          <w:szCs w:val="21"/>
          <w:lang w:bidi="ar"/>
        </w:rPr>
        <w:t>10g</w:t>
      </w:r>
      <w:r>
        <w:rPr>
          <w:rFonts w:hint="eastAsia"/>
          <w:bCs/>
          <w:szCs w:val="21"/>
          <w:lang w:bidi="ar"/>
        </w:rPr>
        <w:t>，那么该镜架标识的含义是什么，所含纯金量是多少</w:t>
      </w:r>
      <w:r>
        <w:rPr>
          <w:bCs/>
          <w:szCs w:val="21"/>
          <w:lang w:bidi="ar"/>
        </w:rPr>
        <w:t>g</w:t>
      </w:r>
      <w:r>
        <w:rPr>
          <w:rFonts w:hint="eastAsia"/>
          <w:bCs/>
          <w:szCs w:val="21"/>
          <w:lang w:bidi="ar"/>
        </w:rPr>
        <w:t>？</w:t>
      </w:r>
    </w:p>
    <w:sectPr w:rsidR="003822A8">
      <w:headerReference w:type="default" r:id="rId8"/>
      <w:footerReference w:type="even" r:id="rId9"/>
      <w:footerReference w:type="default" r:id="rId10"/>
      <w:pgSz w:w="11906" w:h="16838"/>
      <w:pgMar w:top="1440" w:right="1797" w:bottom="1440" w:left="179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56F8A8" w14:textId="77777777" w:rsidR="00754E85" w:rsidRDefault="00754E85">
      <w:r>
        <w:separator/>
      </w:r>
    </w:p>
  </w:endnote>
  <w:endnote w:type="continuationSeparator" w:id="0">
    <w:p w14:paraId="6E227F32" w14:textId="77777777" w:rsidR="00754E85" w:rsidRDefault="00754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76ED55" w14:textId="77777777" w:rsidR="003822A8" w:rsidRDefault="00000000">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1D7BCC0B" w14:textId="77777777" w:rsidR="003822A8" w:rsidRDefault="003822A8">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0E334E" w14:textId="77777777" w:rsidR="003822A8" w:rsidRDefault="003822A8">
    <w:pPr>
      <w:pStyle w:val="a8"/>
      <w:framePr w:wrap="around" w:vAnchor="text" w:hAnchor="margin" w:xAlign="center" w:y="1"/>
      <w:rPr>
        <w:rStyle w:val="ac"/>
      </w:rPr>
    </w:pPr>
  </w:p>
  <w:p w14:paraId="4DD2FA79" w14:textId="77777777" w:rsidR="003822A8" w:rsidRDefault="00000000">
    <w:pPr>
      <w:pStyle w:val="a8"/>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4</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Pr>
        <w:kern w:val="0"/>
        <w:szCs w:val="21"/>
      </w:rPr>
      <w:t>6</w:t>
    </w:r>
    <w:r>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8EA32B" w14:textId="77777777" w:rsidR="00754E85" w:rsidRDefault="00754E85">
      <w:r>
        <w:separator/>
      </w:r>
    </w:p>
  </w:footnote>
  <w:footnote w:type="continuationSeparator" w:id="0">
    <w:p w14:paraId="7EF9F8AB" w14:textId="77777777" w:rsidR="00754E85" w:rsidRDefault="00754E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876570" w14:textId="77777777" w:rsidR="003822A8" w:rsidRDefault="00000000">
    <w:pPr>
      <w:pStyle w:val="a9"/>
      <w:rPr>
        <w:b/>
        <w:sz w:val="21"/>
      </w:rPr>
    </w:pPr>
    <w:r>
      <w:rPr>
        <w:rFonts w:hint="eastAsia"/>
        <w:b/>
        <w:sz w:val="21"/>
      </w:rPr>
      <w:t>天津市高等教育自学考试课程考试大纲</w:t>
    </w:r>
  </w:p>
  <w:p w14:paraId="544B49A3" w14:textId="77777777" w:rsidR="003822A8" w:rsidRDefault="00000000">
    <w:pPr>
      <w:pStyle w:val="a9"/>
      <w:jc w:val="both"/>
      <w:rPr>
        <w:b/>
      </w:rPr>
    </w:pPr>
    <w:r>
      <w:rPr>
        <w:rFonts w:hint="eastAsia"/>
        <w:b/>
      </w:rPr>
      <w:t>课程名称：眼视光商品知识</w:t>
    </w:r>
    <w:r>
      <w:rPr>
        <w:rFonts w:hint="eastAsia"/>
        <w:b/>
      </w:rPr>
      <w:t xml:space="preserve">               2024</w:t>
    </w:r>
    <w:r>
      <w:rPr>
        <w:rFonts w:hint="eastAsia"/>
        <w:b/>
      </w:rPr>
      <w:t>年</w:t>
    </w:r>
    <w:r>
      <w:rPr>
        <w:rFonts w:hint="eastAsia"/>
        <w:b/>
      </w:rPr>
      <w:t>6</w:t>
    </w:r>
    <w:r>
      <w:rPr>
        <w:rFonts w:hint="eastAsia"/>
        <w:b/>
      </w:rPr>
      <w:t>月启用</w:t>
    </w:r>
    <w:r>
      <w:rPr>
        <w:rFonts w:hint="eastAsia"/>
        <w:b/>
      </w:rPr>
      <w:t xml:space="preserve">   </w:t>
    </w:r>
    <w:r>
      <w:rPr>
        <w:b/>
      </w:rPr>
      <w:t xml:space="preserve">                    </w:t>
    </w:r>
    <w:r>
      <w:rPr>
        <w:rFonts w:hint="eastAsia"/>
        <w:b/>
      </w:rPr>
      <w:t>课程代码：</w:t>
    </w:r>
    <w:r>
      <w:rPr>
        <w:rFonts w:hint="eastAsia"/>
        <w:b/>
      </w:rPr>
      <w:t xml:space="preserve">14528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817BA07"/>
    <w:multiLevelType w:val="singleLevel"/>
    <w:tmpl w:val="C817BA07"/>
    <w:lvl w:ilvl="0">
      <w:start w:val="7"/>
      <w:numFmt w:val="chineseCounting"/>
      <w:suff w:val="nothing"/>
      <w:lvlText w:val="（%1）"/>
      <w:lvlJc w:val="left"/>
      <w:rPr>
        <w:rFonts w:hint="eastAsia"/>
      </w:rPr>
    </w:lvl>
  </w:abstractNum>
  <w:abstractNum w:abstractNumId="1" w15:restartNumberingAfterBreak="0">
    <w:nsid w:val="38096514"/>
    <w:multiLevelType w:val="multilevel"/>
    <w:tmpl w:val="38096514"/>
    <w:lvl w:ilvl="0">
      <w:start w:val="6"/>
      <w:numFmt w:val="japaneseCounting"/>
      <w:lvlText w:val="%1、"/>
      <w:lvlJc w:val="left"/>
      <w:pPr>
        <w:ind w:left="456" w:hanging="456"/>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3B5B60A7"/>
    <w:multiLevelType w:val="multilevel"/>
    <w:tmpl w:val="3B5B60A7"/>
    <w:lvl w:ilvl="0">
      <w:start w:val="2"/>
      <w:numFmt w:val="decimal"/>
      <w:lvlText w:val=""/>
      <w:lvlJc w:val="left"/>
      <w:pPr>
        <w:tabs>
          <w:tab w:val="left" w:pos="360"/>
        </w:tabs>
        <w:ind w:left="360" w:hanging="360"/>
      </w:pPr>
      <w:rPr>
        <w:rFonts w:ascii="Times New Roman" w:hAnsi="Times New Roman" w:hint="default"/>
      </w:rPr>
    </w:lvl>
    <w:lvl w:ilvl="1">
      <w:start w:val="1"/>
      <w:numFmt w:val="japaneseCounting"/>
      <w:lvlText w:val="%2、"/>
      <w:lvlJc w:val="left"/>
      <w:pPr>
        <w:tabs>
          <w:tab w:val="left" w:pos="840"/>
        </w:tabs>
        <w:ind w:left="840" w:hanging="420"/>
      </w:pPr>
      <w:rPr>
        <w:rFonts w:hint="eastAsia"/>
      </w:rPr>
    </w:lvl>
    <w:lvl w:ilvl="2">
      <w:start w:val="1"/>
      <w:numFmt w:val="decimal"/>
      <w:lvlText w:val="%3．"/>
      <w:lvlJc w:val="left"/>
      <w:pPr>
        <w:tabs>
          <w:tab w:val="left" w:pos="1200"/>
        </w:tabs>
        <w:ind w:left="1200" w:hanging="36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618568B4"/>
    <w:multiLevelType w:val="multilevel"/>
    <w:tmpl w:val="618568B4"/>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E674E2D"/>
    <w:multiLevelType w:val="singleLevel"/>
    <w:tmpl w:val="7E674E2D"/>
    <w:lvl w:ilvl="0">
      <w:start w:val="2"/>
      <w:numFmt w:val="decimal"/>
      <w:suff w:val="space"/>
      <w:lvlText w:val="%1."/>
      <w:lvlJc w:val="left"/>
      <w:pPr>
        <w:ind w:left="525" w:firstLine="0"/>
      </w:pPr>
    </w:lvl>
  </w:abstractNum>
  <w:num w:numId="1" w16cid:durableId="1253248211">
    <w:abstractNumId w:val="4"/>
  </w:num>
  <w:num w:numId="2" w16cid:durableId="1317995319">
    <w:abstractNumId w:val="2"/>
  </w:num>
  <w:num w:numId="3" w16cid:durableId="1793205882">
    <w:abstractNumId w:val="1"/>
  </w:num>
  <w:num w:numId="4" w16cid:durableId="852308751">
    <w:abstractNumId w:val="3"/>
  </w:num>
  <w:num w:numId="5" w16cid:durableId="3930858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mU5YWFlMGIyMDBhNGFkMGFlODNmMTI4OTI5Y2VhN2UifQ=="/>
  </w:docVars>
  <w:rsids>
    <w:rsidRoot w:val="00884F4A"/>
    <w:rsid w:val="00035639"/>
    <w:rsid w:val="00061DF6"/>
    <w:rsid w:val="00096DD9"/>
    <w:rsid w:val="001222AA"/>
    <w:rsid w:val="00125A6E"/>
    <w:rsid w:val="0019314B"/>
    <w:rsid w:val="00203BB0"/>
    <w:rsid w:val="00256FB6"/>
    <w:rsid w:val="00277B38"/>
    <w:rsid w:val="00285FE0"/>
    <w:rsid w:val="002A1EC0"/>
    <w:rsid w:val="002E451B"/>
    <w:rsid w:val="0036575F"/>
    <w:rsid w:val="00371FD1"/>
    <w:rsid w:val="003822A8"/>
    <w:rsid w:val="003906BC"/>
    <w:rsid w:val="00391990"/>
    <w:rsid w:val="003B2380"/>
    <w:rsid w:val="003D5CAD"/>
    <w:rsid w:val="004344BC"/>
    <w:rsid w:val="004753D9"/>
    <w:rsid w:val="004F52EE"/>
    <w:rsid w:val="00501FE0"/>
    <w:rsid w:val="00574A02"/>
    <w:rsid w:val="005A76D5"/>
    <w:rsid w:val="005B3857"/>
    <w:rsid w:val="005C4489"/>
    <w:rsid w:val="0061459E"/>
    <w:rsid w:val="00672899"/>
    <w:rsid w:val="006C746C"/>
    <w:rsid w:val="006F579D"/>
    <w:rsid w:val="00717C01"/>
    <w:rsid w:val="0073183F"/>
    <w:rsid w:val="007474B2"/>
    <w:rsid w:val="00754E85"/>
    <w:rsid w:val="0076011E"/>
    <w:rsid w:val="00764E14"/>
    <w:rsid w:val="00767358"/>
    <w:rsid w:val="007723A9"/>
    <w:rsid w:val="00773A29"/>
    <w:rsid w:val="007A1075"/>
    <w:rsid w:val="007F6A97"/>
    <w:rsid w:val="008466D7"/>
    <w:rsid w:val="008547E8"/>
    <w:rsid w:val="00884F4A"/>
    <w:rsid w:val="008E7708"/>
    <w:rsid w:val="00901EE6"/>
    <w:rsid w:val="00932DBF"/>
    <w:rsid w:val="009338D1"/>
    <w:rsid w:val="00954710"/>
    <w:rsid w:val="009E2395"/>
    <w:rsid w:val="009F3296"/>
    <w:rsid w:val="00A63B24"/>
    <w:rsid w:val="00AF658B"/>
    <w:rsid w:val="00B2459E"/>
    <w:rsid w:val="00B45224"/>
    <w:rsid w:val="00B50557"/>
    <w:rsid w:val="00B65789"/>
    <w:rsid w:val="00C2338B"/>
    <w:rsid w:val="00C34B58"/>
    <w:rsid w:val="00C73829"/>
    <w:rsid w:val="00C930F8"/>
    <w:rsid w:val="00CA5DFE"/>
    <w:rsid w:val="00CB2D56"/>
    <w:rsid w:val="00D075AF"/>
    <w:rsid w:val="00D349D1"/>
    <w:rsid w:val="00E015A2"/>
    <w:rsid w:val="00E31313"/>
    <w:rsid w:val="00E462DA"/>
    <w:rsid w:val="00E6413B"/>
    <w:rsid w:val="00F015F8"/>
    <w:rsid w:val="00F1673E"/>
    <w:rsid w:val="00F351A7"/>
    <w:rsid w:val="00FA77EE"/>
    <w:rsid w:val="00FE6D67"/>
    <w:rsid w:val="00FF64BA"/>
    <w:rsid w:val="07295DB5"/>
    <w:rsid w:val="0B323660"/>
    <w:rsid w:val="13680271"/>
    <w:rsid w:val="188D2F4C"/>
    <w:rsid w:val="19684035"/>
    <w:rsid w:val="1A6920CA"/>
    <w:rsid w:val="1B6D5BEA"/>
    <w:rsid w:val="1CCB6BCA"/>
    <w:rsid w:val="1D941A78"/>
    <w:rsid w:val="287776D3"/>
    <w:rsid w:val="2E5D7FD8"/>
    <w:rsid w:val="300C4D14"/>
    <w:rsid w:val="3167688C"/>
    <w:rsid w:val="361108D3"/>
    <w:rsid w:val="36291911"/>
    <w:rsid w:val="365437D6"/>
    <w:rsid w:val="36B6623F"/>
    <w:rsid w:val="3E910D3D"/>
    <w:rsid w:val="429F227D"/>
    <w:rsid w:val="43D367D4"/>
    <w:rsid w:val="50B03363"/>
    <w:rsid w:val="53A01BCF"/>
    <w:rsid w:val="5AC47493"/>
    <w:rsid w:val="5EC142F6"/>
    <w:rsid w:val="5F6351DF"/>
    <w:rsid w:val="61534F02"/>
    <w:rsid w:val="661058CB"/>
    <w:rsid w:val="697414BE"/>
    <w:rsid w:val="6C8859AD"/>
    <w:rsid w:val="78116A53"/>
    <w:rsid w:val="7D3D0CEE"/>
    <w:rsid w:val="7F3E1EFB"/>
    <w:rsid w:val="7FE70B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52E67F"/>
  <w15:docId w15:val="{BFD2EB54-03ED-4083-A7AE-B9FF8E6C8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pPr>
      <w:jc w:val="left"/>
    </w:pPr>
  </w:style>
  <w:style w:type="paragraph" w:styleId="a5">
    <w:name w:val="Plain Text"/>
    <w:basedOn w:val="a"/>
    <w:rPr>
      <w:rFonts w:ascii="宋体" w:hAnsi="Courier New" w:cs="黑体"/>
      <w:szCs w:val="21"/>
    </w:rPr>
  </w:style>
  <w:style w:type="paragraph" w:styleId="a6">
    <w:name w:val="Balloon Text"/>
    <w:basedOn w:val="a"/>
    <w:link w:val="a7"/>
    <w:rPr>
      <w:sz w:val="18"/>
      <w:szCs w:val="18"/>
    </w:rPr>
  </w:style>
  <w:style w:type="paragraph" w:styleId="a8">
    <w:name w:val="footer"/>
    <w:basedOn w:val="a"/>
    <w:pPr>
      <w:tabs>
        <w:tab w:val="center" w:pos="4153"/>
        <w:tab w:val="right" w:pos="8306"/>
      </w:tabs>
      <w:snapToGrid w:val="0"/>
      <w:jc w:val="left"/>
    </w:pPr>
    <w:rPr>
      <w:sz w:val="18"/>
    </w:rPr>
  </w:style>
  <w:style w:type="paragraph" w:styleId="a9">
    <w:name w:val="header"/>
    <w:basedOn w:val="a"/>
    <w:pPr>
      <w:pBdr>
        <w:bottom w:val="single" w:sz="6" w:space="1" w:color="auto"/>
      </w:pBdr>
      <w:tabs>
        <w:tab w:val="center" w:pos="4153"/>
        <w:tab w:val="right" w:pos="8306"/>
      </w:tabs>
      <w:snapToGrid w:val="0"/>
      <w:jc w:val="center"/>
    </w:pPr>
    <w:rPr>
      <w:sz w:val="18"/>
    </w:rPr>
  </w:style>
  <w:style w:type="paragraph" w:styleId="aa">
    <w:name w:val="annotation subject"/>
    <w:basedOn w:val="a3"/>
    <w:next w:val="a3"/>
    <w:link w:val="ab"/>
    <w:rPr>
      <w:b/>
      <w:bCs/>
    </w:rPr>
  </w:style>
  <w:style w:type="character" w:styleId="ac">
    <w:name w:val="page number"/>
  </w:style>
  <w:style w:type="character" w:styleId="ad">
    <w:name w:val="annotation reference"/>
    <w:rPr>
      <w:sz w:val="21"/>
      <w:szCs w:val="21"/>
    </w:rPr>
  </w:style>
  <w:style w:type="character" w:customStyle="1" w:styleId="a4">
    <w:name w:val="批注文字 字符"/>
    <w:link w:val="a3"/>
    <w:rPr>
      <w:kern w:val="2"/>
      <w:sz w:val="21"/>
      <w:szCs w:val="24"/>
    </w:rPr>
  </w:style>
  <w:style w:type="character" w:customStyle="1" w:styleId="a7">
    <w:name w:val="批注框文本 字符"/>
    <w:link w:val="a6"/>
    <w:rPr>
      <w:kern w:val="2"/>
      <w:sz w:val="18"/>
      <w:szCs w:val="18"/>
    </w:rPr>
  </w:style>
  <w:style w:type="character" w:customStyle="1" w:styleId="ab">
    <w:name w:val="批注主题 字符"/>
    <w:link w:val="aa"/>
    <w:rPr>
      <w:b/>
      <w:bCs/>
    </w:rPr>
  </w:style>
  <w:style w:type="paragraph" w:customStyle="1" w:styleId="Web">
    <w:name w:val="普通 (Web)"/>
    <w:basedOn w:val="a"/>
    <w:uiPriority w:val="2"/>
    <w:pPr>
      <w:widowControl/>
      <w:spacing w:before="100" w:beforeAutospacing="1" w:after="100" w:afterAutospacing="1" w:line="300" w:lineRule="atLeast"/>
      <w:jc w:val="left"/>
    </w:pPr>
    <w:rPr>
      <w:rFonts w:ascii="宋体" w:hAnsi="宋体"/>
      <w:color w:val="000000"/>
      <w:kern w:val="0"/>
      <w:sz w:val="24"/>
    </w:rPr>
  </w:style>
  <w:style w:type="paragraph" w:customStyle="1" w:styleId="12">
    <w:name w:val="样式 样式1 + 首行缩进:  2 字符"/>
    <w:basedOn w:val="a"/>
    <w:pPr>
      <w:spacing w:beforeLines="50" w:before="120" w:afterLines="50" w:after="120"/>
      <w:ind w:firstLineChars="200" w:firstLine="480"/>
      <w:outlineLvl w:val="0"/>
    </w:pPr>
    <w:rPr>
      <w:rFonts w:ascii="仿宋_GB2312" w:eastAsia="仿宋" w:hAnsi="宋体" w:hint="eastAsia"/>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DC039-6D0E-432C-9C75-407D7AB88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986</Words>
  <Characters>5625</Characters>
  <Application>Microsoft Office Word</Application>
  <DocSecurity>0</DocSecurity>
  <Lines>46</Lines>
  <Paragraphs>13</Paragraphs>
  <ScaleCrop>false</ScaleCrop>
  <Company>leonli</Company>
  <LinksUpToDate>false</LinksUpToDate>
  <CharactersWithSpaces>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高等教育自学考试《中国文学批评史》考试大纲</dc:title>
  <dc:creator>leon</dc:creator>
  <cp:lastModifiedBy>KSY</cp:lastModifiedBy>
  <cp:revision>16</cp:revision>
  <cp:lastPrinted>2002-05-17T01:32:00Z</cp:lastPrinted>
  <dcterms:created xsi:type="dcterms:W3CDTF">2024-06-04T08:46:00Z</dcterms:created>
  <dcterms:modified xsi:type="dcterms:W3CDTF">2024-06-20T04:35:00Z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34B704F2875B48B0A859B2F2C48BEB1A_13</vt:lpwstr>
  </property>
</Properties>
</file>