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line="268" w:lineRule="auto"/>
        <w:rPr>
          <w:rFonts w:ascii="宋体"/>
        </w:rPr>
      </w:pPr>
    </w:p>
    <w:p>
      <w:pPr>
        <w:spacing w:line="268" w:lineRule="auto"/>
        <w:rPr>
          <w:rFonts w:ascii="宋体"/>
        </w:rPr>
      </w:pPr>
    </w:p>
    <w:p>
      <w:pPr>
        <w:spacing w:line="268" w:lineRule="auto"/>
        <w:rPr>
          <w:rFonts w:ascii="宋体"/>
        </w:rPr>
      </w:pPr>
    </w:p>
    <w:p>
      <w:pPr>
        <w:spacing w:line="268" w:lineRule="auto"/>
        <w:jc w:val="center"/>
        <w:rPr>
          <w:rFonts w:ascii="宋体"/>
        </w:rPr>
      </w:pPr>
    </w:p>
    <w:p>
      <w:pPr>
        <w:spacing w:line="268" w:lineRule="auto"/>
        <w:jc w:val="center"/>
        <w:rPr>
          <w:rFonts w:ascii="宋体"/>
          <w:b/>
          <w:bCs/>
          <w:sz w:val="44"/>
          <w:szCs w:val="44"/>
        </w:rPr>
      </w:pPr>
    </w:p>
    <w:p>
      <w:pPr>
        <w:spacing w:before="143" w:line="184" w:lineRule="auto"/>
        <w:jc w:val="center"/>
        <w:rPr>
          <w:rFonts w:ascii="宋体" w:hAnsi="宋体" w:eastAsia="宋体" w:cs="宋体"/>
          <w:b/>
          <w:bCs/>
          <w:sz w:val="44"/>
          <w:szCs w:val="44"/>
        </w:rPr>
      </w:pPr>
      <w:r>
        <w:rPr>
          <w:rFonts w:ascii="宋体" w:hAnsi="宋体" w:eastAsia="宋体" w:cs="宋体"/>
          <w:b/>
          <w:bCs/>
          <w:spacing w:val="-17"/>
          <w:sz w:val="44"/>
          <w:szCs w:val="44"/>
        </w:rPr>
        <w:t>《</w:t>
      </w:r>
      <w:r>
        <w:rPr>
          <w:rFonts w:hint="eastAsia" w:ascii="宋体" w:hAnsi="宋体" w:eastAsia="宋体" w:cs="宋体"/>
          <w:b/>
          <w:bCs/>
          <w:spacing w:val="-17"/>
          <w:sz w:val="44"/>
          <w:szCs w:val="44"/>
        </w:rPr>
        <w:t>工程实习</w:t>
      </w:r>
      <w:r>
        <w:rPr>
          <w:rFonts w:ascii="宋体" w:hAnsi="宋体" w:eastAsia="宋体" w:cs="宋体"/>
          <w:b/>
          <w:bCs/>
          <w:spacing w:val="-17"/>
          <w:sz w:val="44"/>
          <w:szCs w:val="44"/>
        </w:rPr>
        <w:t>》</w:t>
      </w:r>
    </w:p>
    <w:p>
      <w:pPr>
        <w:spacing w:before="143" w:line="184" w:lineRule="auto"/>
        <w:jc w:val="center"/>
        <w:rPr>
          <w:rFonts w:ascii="宋体" w:hAnsi="宋体" w:eastAsia="宋体" w:cs="宋体"/>
          <w:b/>
          <w:bCs/>
          <w:spacing w:val="-17"/>
          <w:sz w:val="44"/>
          <w:szCs w:val="44"/>
        </w:rPr>
      </w:pPr>
      <w:r>
        <w:rPr>
          <w:rFonts w:ascii="宋体" w:hAnsi="宋体" w:eastAsia="宋体" w:cs="宋体"/>
          <w:b/>
          <w:bCs/>
          <w:spacing w:val="-17"/>
          <w:sz w:val="44"/>
          <w:szCs w:val="44"/>
        </w:rPr>
        <w:t>实践环节考核指导书</w:t>
      </w:r>
    </w:p>
    <w:p>
      <w:pPr>
        <w:spacing w:line="258" w:lineRule="auto"/>
        <w:rPr>
          <w:rFonts w:ascii="宋体"/>
        </w:rPr>
      </w:pPr>
    </w:p>
    <w:p>
      <w:pPr>
        <w:spacing w:line="258" w:lineRule="auto"/>
        <w:rPr>
          <w:rFonts w:ascii="宋体"/>
        </w:rPr>
      </w:pPr>
    </w:p>
    <w:p>
      <w:pPr>
        <w:spacing w:line="258" w:lineRule="auto"/>
        <w:rPr>
          <w:rFonts w:ascii="宋体"/>
        </w:rPr>
      </w:pPr>
    </w:p>
    <w:p>
      <w:pPr>
        <w:spacing w:line="258" w:lineRule="auto"/>
        <w:rPr>
          <w:rFonts w:ascii="宋体"/>
        </w:rPr>
      </w:pPr>
    </w:p>
    <w:p>
      <w:pPr>
        <w:spacing w:line="258" w:lineRule="auto"/>
        <w:rPr>
          <w:rFonts w:ascii="宋体"/>
        </w:rPr>
      </w:pPr>
    </w:p>
    <w:p>
      <w:pPr>
        <w:spacing w:line="258" w:lineRule="auto"/>
        <w:rPr>
          <w:rFonts w:ascii="宋体"/>
        </w:rPr>
      </w:pPr>
    </w:p>
    <w:p>
      <w:pPr>
        <w:spacing w:line="258" w:lineRule="auto"/>
        <w:rPr>
          <w:rFonts w:ascii="宋体"/>
        </w:rPr>
      </w:pPr>
    </w:p>
    <w:p>
      <w:pPr>
        <w:spacing w:before="105" w:line="184" w:lineRule="auto"/>
        <w:ind w:firstLine="2587"/>
        <w:rPr>
          <w:rFonts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spacing w:val="-28"/>
          <w:sz w:val="32"/>
          <w:szCs w:val="32"/>
        </w:rPr>
        <w:t>适用专业：</w:t>
      </w:r>
      <w:r>
        <w:rPr>
          <w:rFonts w:hint="eastAsia" w:ascii="仿宋" w:hAnsi="仿宋" w:eastAsia="仿宋" w:cs="仿宋"/>
          <w:spacing w:val="79"/>
          <w:sz w:val="32"/>
          <w:szCs w:val="32"/>
        </w:rPr>
        <w:t xml:space="preserve"> </w:t>
      </w:r>
      <w:r>
        <w:rPr>
          <w:rFonts w:hint="eastAsia" w:ascii="仿宋" w:hAnsi="仿宋" w:eastAsia="仿宋" w:cs="仿宋"/>
          <w:spacing w:val="-28"/>
          <w:sz w:val="32"/>
          <w:szCs w:val="32"/>
        </w:rPr>
        <w:t>环境设计</w:t>
      </w:r>
    </w:p>
    <w:p>
      <w:pPr>
        <w:spacing w:before="305" w:line="184" w:lineRule="auto"/>
        <w:ind w:firstLine="2586"/>
        <w:rPr>
          <w:rFonts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spacing w:val="-25"/>
          <w:sz w:val="32"/>
          <w:szCs w:val="32"/>
        </w:rPr>
        <w:t>课程代码：</w:t>
      </w:r>
      <w:r>
        <w:rPr>
          <w:rFonts w:hint="eastAsia" w:ascii="仿宋" w:hAnsi="仿宋" w:eastAsia="仿宋" w:cs="仿宋"/>
          <w:spacing w:val="77"/>
          <w:sz w:val="32"/>
          <w:szCs w:val="32"/>
        </w:rPr>
        <w:t xml:space="preserve"> </w:t>
      </w:r>
      <w:r>
        <w:rPr>
          <w:rFonts w:ascii="仿宋" w:hAnsi="仿宋" w:eastAsia="仿宋" w:cs="仿宋"/>
          <w:spacing w:val="-25"/>
          <w:sz w:val="32"/>
          <w:szCs w:val="32"/>
        </w:rPr>
        <w:t>13643</w:t>
      </w:r>
    </w:p>
    <w:p>
      <w:pPr>
        <w:spacing w:before="305" w:line="184" w:lineRule="auto"/>
        <w:ind w:firstLine="2578"/>
        <w:rPr>
          <w:rFonts w:ascii="仿宋" w:hAnsi="仿宋" w:eastAsia="仿宋" w:cs="仿宋"/>
          <w:spacing w:val="-28"/>
          <w:sz w:val="32"/>
          <w:szCs w:val="32"/>
        </w:rPr>
      </w:pPr>
      <w:r>
        <w:rPr>
          <w:rFonts w:hint="eastAsia" w:ascii="仿宋" w:hAnsi="仿宋" w:eastAsia="仿宋" w:cs="仿宋"/>
          <w:spacing w:val="-13"/>
          <w:sz w:val="32"/>
          <w:szCs w:val="32"/>
        </w:rPr>
        <w:t>课程名称：</w:t>
      </w:r>
      <w:r>
        <w:rPr>
          <w:rFonts w:hint="eastAsia" w:ascii="仿宋" w:hAnsi="仿宋" w:eastAsia="仿宋" w:cs="仿宋"/>
          <w:spacing w:val="76"/>
          <w:sz w:val="32"/>
          <w:szCs w:val="32"/>
        </w:rPr>
        <w:t xml:space="preserve"> </w:t>
      </w:r>
      <w:r>
        <w:rPr>
          <w:rFonts w:hint="eastAsia" w:ascii="仿宋" w:hAnsi="仿宋" w:eastAsia="仿宋" w:cs="仿宋"/>
          <w:spacing w:val="-28"/>
          <w:sz w:val="32"/>
          <w:szCs w:val="32"/>
        </w:rPr>
        <w:t>工程实习</w:t>
      </w:r>
    </w:p>
    <w:p>
      <w:pPr>
        <w:spacing w:before="305" w:line="184" w:lineRule="auto"/>
        <w:ind w:firstLine="2578"/>
        <w:rPr>
          <w:rFonts w:ascii="仿宋" w:hAnsi="仿宋" w:eastAsia="仿宋" w:cs="仿宋"/>
          <w:spacing w:val="-28"/>
          <w:sz w:val="32"/>
          <w:szCs w:val="32"/>
        </w:rPr>
      </w:pPr>
      <w:r>
        <w:rPr>
          <w:rFonts w:hint="eastAsia" w:ascii="仿宋" w:hAnsi="仿宋" w:eastAsia="仿宋" w:cs="仿宋"/>
          <w:spacing w:val="-28"/>
          <w:sz w:val="32"/>
          <w:szCs w:val="32"/>
        </w:rPr>
        <w:t>考核方式：上机考核</w:t>
      </w:r>
    </w:p>
    <w:p>
      <w:pPr>
        <w:rPr>
          <w:rFonts w:ascii="仿宋" w:hAnsi="仿宋" w:eastAsia="仿宋" w:cs="仿宋"/>
          <w:sz w:val="32"/>
          <w:szCs w:val="32"/>
        </w:rPr>
      </w:pPr>
    </w:p>
    <w:p>
      <w:pPr>
        <w:rPr>
          <w:rFonts w:ascii="宋体"/>
        </w:rPr>
      </w:pPr>
    </w:p>
    <w:p>
      <w:pPr>
        <w:rPr>
          <w:rFonts w:ascii="宋体"/>
        </w:rPr>
      </w:pPr>
    </w:p>
    <w:p>
      <w:pPr>
        <w:rPr>
          <w:rFonts w:ascii="宋体"/>
        </w:rPr>
      </w:pPr>
    </w:p>
    <w:p>
      <w:pPr>
        <w:rPr>
          <w:rFonts w:ascii="宋体"/>
        </w:rPr>
      </w:pPr>
    </w:p>
    <w:p>
      <w:pPr>
        <w:rPr>
          <w:rFonts w:ascii="宋体"/>
        </w:rPr>
      </w:pPr>
    </w:p>
    <w:p>
      <w:pPr>
        <w:rPr>
          <w:rFonts w:ascii="宋体"/>
        </w:rPr>
      </w:pPr>
    </w:p>
    <w:p>
      <w:pPr>
        <w:rPr>
          <w:rFonts w:ascii="宋体"/>
        </w:rPr>
      </w:pPr>
    </w:p>
    <w:p>
      <w:pPr>
        <w:rPr>
          <w:rFonts w:ascii="宋体"/>
        </w:rPr>
      </w:pPr>
    </w:p>
    <w:p>
      <w:pPr>
        <w:rPr>
          <w:rFonts w:ascii="宋体"/>
        </w:rPr>
      </w:pPr>
    </w:p>
    <w:p>
      <w:pPr>
        <w:rPr>
          <w:rFonts w:ascii="宋体"/>
        </w:rPr>
      </w:pPr>
    </w:p>
    <w:p>
      <w:pPr>
        <w:rPr>
          <w:rFonts w:ascii="宋体"/>
        </w:rPr>
      </w:pPr>
    </w:p>
    <w:p>
      <w:pPr>
        <w:rPr>
          <w:rFonts w:ascii="宋体"/>
        </w:rPr>
      </w:pPr>
    </w:p>
    <w:p>
      <w:pPr>
        <w:rPr>
          <w:rFonts w:ascii="宋体"/>
        </w:rPr>
      </w:pPr>
    </w:p>
    <w:p>
      <w:pPr>
        <w:spacing w:line="241" w:lineRule="auto"/>
        <w:rPr>
          <w:rFonts w:ascii="宋体"/>
        </w:rPr>
      </w:pPr>
    </w:p>
    <w:p>
      <w:pPr>
        <w:spacing w:line="241" w:lineRule="auto"/>
        <w:rPr>
          <w:rFonts w:ascii="宋体"/>
        </w:rPr>
      </w:pPr>
    </w:p>
    <w:p>
      <w:pPr>
        <w:spacing w:line="241" w:lineRule="auto"/>
        <w:rPr>
          <w:rFonts w:ascii="宋体"/>
        </w:rPr>
      </w:pPr>
    </w:p>
    <w:p>
      <w:pPr>
        <w:spacing w:line="241" w:lineRule="auto"/>
        <w:rPr>
          <w:rFonts w:ascii="宋体"/>
        </w:rPr>
      </w:pPr>
    </w:p>
    <w:p>
      <w:pPr>
        <w:spacing w:line="241" w:lineRule="auto"/>
        <w:rPr>
          <w:rFonts w:ascii="宋体"/>
        </w:rPr>
      </w:pPr>
    </w:p>
    <w:p>
      <w:pPr>
        <w:spacing w:line="241" w:lineRule="auto"/>
        <w:rPr>
          <w:rFonts w:ascii="宋体"/>
        </w:rPr>
      </w:pPr>
    </w:p>
    <w:p>
      <w:pPr>
        <w:spacing w:line="241" w:lineRule="auto"/>
        <w:rPr>
          <w:rFonts w:ascii="宋体"/>
        </w:rPr>
      </w:pPr>
    </w:p>
    <w:p>
      <w:pPr>
        <w:spacing w:line="241" w:lineRule="auto"/>
        <w:rPr>
          <w:rFonts w:ascii="宋体"/>
        </w:rPr>
      </w:pPr>
    </w:p>
    <w:p>
      <w:pPr>
        <w:spacing w:line="241" w:lineRule="auto"/>
        <w:rPr>
          <w:rFonts w:ascii="宋体"/>
        </w:rPr>
      </w:pPr>
    </w:p>
    <w:p>
      <w:pPr>
        <w:widowControl w:val="0"/>
        <w:kinsoku/>
        <w:spacing w:line="360" w:lineRule="auto"/>
        <w:jc w:val="center"/>
        <w:rPr>
          <w:rFonts w:ascii="宋体" w:hAnsi="宋体" w:eastAsia="宋体" w:cs="宋体"/>
          <w:sz w:val="44"/>
          <w:szCs w:val="44"/>
        </w:rPr>
      </w:pPr>
      <w:r>
        <w:rPr>
          <w:rFonts w:hint="eastAsia" w:ascii="宋体" w:hAnsi="宋体" w:eastAsia="宋体" w:cs="宋体"/>
          <w:spacing w:val="-7"/>
          <w:sz w:val="44"/>
          <w:szCs w:val="44"/>
          <w14:textOutline w14:w="4356" w14:cap="sq" w14:cmpd="sng" w14:algn="ctr">
            <w14:solidFill>
              <w14:srgbClr w14:val="000000"/>
            </w14:solidFill>
            <w14:prstDash w14:val="solid"/>
            <w14:bevel/>
          </w14:textOutline>
        </w:rPr>
        <w:t>前言</w:t>
      </w:r>
    </w:p>
    <w:p>
      <w:pPr>
        <w:widowControl w:val="0"/>
        <w:kinsoku/>
        <w:spacing w:line="360" w:lineRule="auto"/>
        <w:ind w:left="23" w:right="87" w:firstLine="482"/>
        <w:rPr>
          <w:rFonts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spacing w:val="-6"/>
          <w:sz w:val="32"/>
          <w:szCs w:val="32"/>
        </w:rPr>
        <w:t>为配合环境设计本科学生完成《</w:t>
      </w:r>
      <w:r>
        <w:rPr>
          <w:rFonts w:hint="eastAsia" w:ascii="仿宋" w:hAnsi="仿宋" w:eastAsia="仿宋" w:cs="仿宋"/>
          <w:spacing w:val="-28"/>
          <w:sz w:val="32"/>
          <w:szCs w:val="32"/>
        </w:rPr>
        <w:t>工程实习（实践）</w:t>
      </w:r>
      <w:r>
        <w:rPr>
          <w:rFonts w:hint="eastAsia" w:ascii="仿宋" w:hAnsi="仿宋" w:eastAsia="仿宋" w:cs="仿宋"/>
          <w:spacing w:val="-6"/>
          <w:sz w:val="32"/>
          <w:szCs w:val="32"/>
        </w:rPr>
        <w:t>》实践环节考核，</w:t>
      </w:r>
      <w:r>
        <w:rPr>
          <w:rFonts w:hint="eastAsia" w:ascii="仿宋" w:hAnsi="仿宋" w:eastAsia="仿宋" w:cs="仿宋"/>
          <w:spacing w:val="-3"/>
          <w:sz w:val="32"/>
          <w:szCs w:val="32"/>
        </w:rPr>
        <w:t>特制定此实践指导书。请在实践考核的主要内容、考核目标，提前完成考前相关</w:t>
      </w:r>
      <w:r>
        <w:rPr>
          <w:rFonts w:hint="eastAsia" w:ascii="仿宋" w:hAnsi="仿宋" w:eastAsia="仿宋" w:cs="仿宋"/>
          <w:spacing w:val="-1"/>
          <w:sz w:val="32"/>
          <w:szCs w:val="32"/>
        </w:rPr>
        <w:t>要求，按时参与实践环节考核。</w:t>
      </w:r>
    </w:p>
    <w:p>
      <w:pPr>
        <w:widowControl w:val="0"/>
        <w:kinsoku/>
        <w:spacing w:line="360" w:lineRule="auto"/>
        <w:ind w:firstLine="23"/>
        <w:rPr>
          <w:rFonts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spacing w:val="-21"/>
          <w:sz w:val="32"/>
          <w:szCs w:val="32"/>
        </w:rPr>
        <w:t>考核类型：上机考核</w:t>
      </w:r>
    </w:p>
    <w:p>
      <w:pPr>
        <w:widowControl w:val="0"/>
        <w:kinsoku/>
        <w:spacing w:line="360" w:lineRule="auto"/>
        <w:rPr>
          <w:rFonts w:ascii="仿宋" w:hAnsi="仿宋" w:eastAsia="仿宋" w:cs="仿宋"/>
          <w:sz w:val="32"/>
          <w:szCs w:val="32"/>
        </w:rPr>
      </w:pPr>
    </w:p>
    <w:p>
      <w:pPr>
        <w:widowControl w:val="0"/>
        <w:kinsoku/>
        <w:spacing w:line="360" w:lineRule="auto"/>
        <w:ind w:firstLine="41"/>
        <w:outlineLvl w:val="0"/>
        <w:rPr>
          <w:rFonts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spacing w:val="-2"/>
          <w:sz w:val="32"/>
          <w:szCs w:val="32"/>
          <w14:textOutline w14:w="4356" w14:cap="sq" w14:cmpd="sng" w14:algn="ctr">
            <w14:solidFill>
              <w14:srgbClr w14:val="000000"/>
            </w14:solidFill>
            <w14:prstDash w14:val="solid"/>
            <w14:bevel/>
          </w14:textOutline>
        </w:rPr>
        <w:t>1、实践环节成绩评定标准：</w:t>
      </w:r>
    </w:p>
    <w:p>
      <w:pPr>
        <w:widowControl w:val="0"/>
        <w:kinsoku/>
        <w:spacing w:line="360" w:lineRule="auto"/>
        <w:ind w:firstLine="748"/>
        <w:rPr>
          <w:rFonts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spacing w:val="-1"/>
          <w:sz w:val="32"/>
          <w:szCs w:val="32"/>
        </w:rPr>
        <w:t>学生须上机操作，由指导教师进行评分，作为该课程的实践考核成绩。</w:t>
      </w:r>
    </w:p>
    <w:p>
      <w:pPr>
        <w:widowControl w:val="0"/>
        <w:kinsoku/>
        <w:spacing w:line="360" w:lineRule="auto"/>
        <w:rPr>
          <w:rFonts w:ascii="仿宋" w:hAnsi="仿宋" w:eastAsia="仿宋" w:cs="仿宋"/>
          <w:sz w:val="32"/>
          <w:szCs w:val="32"/>
        </w:rPr>
      </w:pPr>
    </w:p>
    <w:p>
      <w:pPr>
        <w:widowControl w:val="0"/>
        <w:kinsoku/>
        <w:spacing w:line="360" w:lineRule="auto"/>
        <w:ind w:firstLine="26"/>
        <w:outlineLvl w:val="0"/>
        <w:rPr>
          <w:rFonts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spacing w:val="-1"/>
          <w:sz w:val="32"/>
          <w:szCs w:val="32"/>
          <w14:textOutline w14:w="4356" w14:cap="sq" w14:cmpd="sng" w14:algn="ctr">
            <w14:solidFill>
              <w14:srgbClr w14:val="000000"/>
            </w14:solidFill>
            <w14:prstDash w14:val="solid"/>
            <w14:bevel/>
          </w14:textOutline>
        </w:rPr>
        <w:t>2、考核目的与要求：</w:t>
      </w:r>
    </w:p>
    <w:p>
      <w:pPr>
        <w:widowControl w:val="0"/>
        <w:kinsoku/>
        <w:spacing w:line="360" w:lineRule="auto"/>
        <w:ind w:left="34" w:right="87" w:firstLine="426"/>
        <w:rPr>
          <w:rFonts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spacing w:val="-7"/>
          <w:sz w:val="32"/>
          <w:szCs w:val="32"/>
        </w:rPr>
        <w:t>1.课程性质：本课程是环境设计专业基础必修课，主干课、是室内设计制图</w:t>
      </w:r>
      <w:r>
        <w:rPr>
          <w:rFonts w:hint="eastAsia" w:ascii="仿宋" w:hAnsi="仿宋" w:eastAsia="仿宋" w:cs="仿宋"/>
          <w:spacing w:val="-4"/>
          <w:sz w:val="32"/>
          <w:szCs w:val="32"/>
        </w:rPr>
        <w:t>时必须用到的软件</w:t>
      </w:r>
      <w:r>
        <w:rPr>
          <w:rFonts w:ascii="仿宋" w:hAnsi="仿宋" w:eastAsia="仿宋" w:cs="仿宋"/>
          <w:spacing w:val="-4"/>
          <w:sz w:val="32"/>
          <w:szCs w:val="32"/>
        </w:rPr>
        <w:t>3DMAX</w:t>
      </w:r>
      <w:r>
        <w:rPr>
          <w:rFonts w:hint="eastAsia" w:ascii="仿宋" w:hAnsi="仿宋" w:eastAsia="仿宋" w:cs="仿宋"/>
          <w:spacing w:val="-4"/>
          <w:sz w:val="32"/>
          <w:szCs w:val="32"/>
        </w:rPr>
        <w:t>的操作。</w:t>
      </w:r>
    </w:p>
    <w:p>
      <w:pPr>
        <w:widowControl w:val="0"/>
        <w:kinsoku/>
        <w:spacing w:line="360" w:lineRule="auto"/>
        <w:ind w:left="23" w:right="87" w:firstLine="422"/>
        <w:rPr>
          <w:rFonts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spacing w:val="-5"/>
          <w:sz w:val="32"/>
          <w:szCs w:val="32"/>
        </w:rPr>
        <w:t>2.教学目的：</w:t>
      </w:r>
      <w:r>
        <w:rPr>
          <w:rFonts w:ascii="仿宋" w:hAnsi="仿宋" w:eastAsia="仿宋" w:cs="仿宋"/>
          <w:spacing w:val="-4"/>
          <w:sz w:val="32"/>
          <w:szCs w:val="32"/>
        </w:rPr>
        <w:t>3DMAX</w:t>
      </w:r>
      <w:r>
        <w:rPr>
          <w:rFonts w:hint="eastAsia" w:ascii="仿宋" w:hAnsi="仿宋" w:eastAsia="仿宋" w:cs="仿宋"/>
          <w:spacing w:val="-5"/>
          <w:sz w:val="32"/>
          <w:szCs w:val="32"/>
        </w:rPr>
        <w:t>是室内设计专业必需掌握的设计软件，重点培养学生</w:t>
      </w:r>
      <w:r>
        <w:rPr>
          <w:rFonts w:hint="eastAsia" w:ascii="仿宋" w:hAnsi="仿宋" w:eastAsia="仿宋" w:cs="仿宋"/>
          <w:spacing w:val="-4"/>
          <w:sz w:val="32"/>
          <w:szCs w:val="32"/>
        </w:rPr>
        <w:t>利用软件完成设计效果图的能力，通过学习完全掌握</w:t>
      </w:r>
      <w:r>
        <w:rPr>
          <w:rFonts w:ascii="仿宋" w:hAnsi="仿宋" w:eastAsia="仿宋" w:cs="仿宋"/>
          <w:spacing w:val="-4"/>
          <w:sz w:val="32"/>
          <w:szCs w:val="32"/>
        </w:rPr>
        <w:t>3DMAX</w:t>
      </w:r>
      <w:r>
        <w:rPr>
          <w:rFonts w:hint="eastAsia" w:ascii="仿宋" w:hAnsi="仿宋" w:eastAsia="仿宋" w:cs="仿宋"/>
          <w:spacing w:val="-4"/>
          <w:sz w:val="32"/>
          <w:szCs w:val="32"/>
        </w:rPr>
        <w:t>绘制效果图以及基本命令并灵活</w:t>
      </w:r>
      <w:r>
        <w:rPr>
          <w:rFonts w:hint="eastAsia" w:ascii="仿宋" w:hAnsi="仿宋" w:eastAsia="仿宋" w:cs="仿宋"/>
          <w:spacing w:val="-3"/>
          <w:sz w:val="32"/>
          <w:szCs w:val="32"/>
        </w:rPr>
        <w:t>运用它。</w:t>
      </w:r>
    </w:p>
    <w:p>
      <w:pPr>
        <w:widowControl w:val="0"/>
        <w:kinsoku/>
        <w:spacing w:line="360" w:lineRule="auto"/>
        <w:ind w:left="24" w:right="107" w:firstLine="423"/>
        <w:rPr>
          <w:rFonts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spacing w:val="-8"/>
          <w:sz w:val="32"/>
          <w:szCs w:val="32"/>
        </w:rPr>
        <w:t>3.教学要求：该课程着重让学生学会如何使用命令绘图以及相关的快捷键，</w:t>
      </w:r>
      <w:r>
        <w:rPr>
          <w:rFonts w:hint="eastAsia" w:ascii="仿宋" w:hAnsi="仿宋" w:eastAsia="仿宋" w:cs="仿宋"/>
          <w:spacing w:val="-1"/>
          <w:sz w:val="32"/>
          <w:szCs w:val="32"/>
        </w:rPr>
        <w:t>效果图的标准化，能够熟练操作</w:t>
      </w:r>
      <w:r>
        <w:rPr>
          <w:rFonts w:ascii="仿宋" w:hAnsi="仿宋" w:eastAsia="仿宋" w:cs="仿宋"/>
          <w:spacing w:val="-4"/>
          <w:sz w:val="32"/>
          <w:szCs w:val="32"/>
        </w:rPr>
        <w:t>3DMAX</w:t>
      </w:r>
      <w:r>
        <w:rPr>
          <w:rFonts w:hint="eastAsia" w:ascii="仿宋" w:hAnsi="仿宋" w:eastAsia="仿宋" w:cs="仿宋"/>
          <w:spacing w:val="-1"/>
          <w:sz w:val="32"/>
          <w:szCs w:val="32"/>
        </w:rPr>
        <w:t>各种功能，在室内设计效果图中发挥作用。</w:t>
      </w:r>
    </w:p>
    <w:p>
      <w:pPr>
        <w:widowControl w:val="0"/>
        <w:kinsoku/>
        <w:spacing w:line="360" w:lineRule="auto"/>
        <w:rPr>
          <w:rFonts w:ascii="仿宋" w:hAnsi="仿宋" w:eastAsia="仿宋" w:cs="仿宋"/>
          <w:sz w:val="32"/>
          <w:szCs w:val="32"/>
        </w:rPr>
      </w:pPr>
    </w:p>
    <w:p>
      <w:pPr>
        <w:widowControl w:val="0"/>
        <w:kinsoku/>
        <w:spacing w:line="360" w:lineRule="auto"/>
        <w:ind w:firstLine="28"/>
        <w:outlineLvl w:val="0"/>
        <w:rPr>
          <w:rFonts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spacing w:val="-2"/>
          <w:sz w:val="32"/>
          <w:szCs w:val="32"/>
          <w14:textOutline w14:w="4356" w14:cap="sq" w14:cmpd="sng" w14:algn="ctr">
            <w14:solidFill>
              <w14:srgbClr w14:val="000000"/>
            </w14:solidFill>
            <w14:prstDash w14:val="solid"/>
            <w14:bevel/>
          </w14:textOutline>
        </w:rPr>
        <w:t>3、考前学习准备：</w:t>
      </w:r>
    </w:p>
    <w:p>
      <w:pPr>
        <w:widowControl w:val="0"/>
        <w:kinsoku/>
        <w:spacing w:line="360" w:lineRule="auto"/>
        <w:ind w:left="506" w:right="988" w:firstLine="14"/>
        <w:rPr>
          <w:rFonts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spacing w:val="-2"/>
          <w:sz w:val="32"/>
          <w:szCs w:val="32"/>
        </w:rPr>
        <w:t>1.了解</w:t>
      </w:r>
      <w:r>
        <w:rPr>
          <w:rFonts w:ascii="仿宋" w:hAnsi="仿宋" w:eastAsia="仿宋" w:cs="仿宋"/>
          <w:spacing w:val="-4"/>
          <w:sz w:val="32"/>
          <w:szCs w:val="32"/>
        </w:rPr>
        <w:t>3DMAX</w:t>
      </w:r>
      <w:r>
        <w:rPr>
          <w:rFonts w:hint="eastAsia" w:ascii="仿宋" w:hAnsi="仿宋" w:eastAsia="仿宋" w:cs="仿宋"/>
          <w:spacing w:val="-2"/>
          <w:sz w:val="32"/>
          <w:szCs w:val="32"/>
        </w:rPr>
        <w:t>的操作方法、室内设计效果图的特点、多加练习。</w:t>
      </w:r>
    </w:p>
    <w:p>
      <w:pPr>
        <w:widowControl w:val="0"/>
        <w:kinsoku/>
        <w:spacing w:line="360" w:lineRule="auto"/>
        <w:ind w:left="506" w:right="988" w:firstLine="14"/>
        <w:rPr>
          <w:rFonts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spacing w:val="-3"/>
          <w:sz w:val="32"/>
          <w:szCs w:val="32"/>
        </w:rPr>
        <w:t>2.了解</w:t>
      </w:r>
      <w:r>
        <w:rPr>
          <w:rFonts w:ascii="仿宋" w:hAnsi="仿宋" w:eastAsia="仿宋" w:cs="仿宋"/>
          <w:spacing w:val="-4"/>
          <w:sz w:val="32"/>
          <w:szCs w:val="32"/>
        </w:rPr>
        <w:t>3DMAX</w:t>
      </w:r>
      <w:r>
        <w:rPr>
          <w:rFonts w:hint="eastAsia" w:ascii="仿宋" w:hAnsi="仿宋" w:eastAsia="仿宋" w:cs="仿宋"/>
          <w:spacing w:val="-3"/>
          <w:sz w:val="32"/>
          <w:szCs w:val="32"/>
        </w:rPr>
        <w:t>的快捷命令并熟练实操，以便在设计效果图中运用自如。</w:t>
      </w:r>
    </w:p>
    <w:p>
      <w:pPr>
        <w:widowControl w:val="0"/>
        <w:kinsoku/>
        <w:spacing w:line="360" w:lineRule="auto"/>
        <w:rPr>
          <w:rFonts w:ascii="仿宋" w:hAnsi="仿宋" w:eastAsia="仿宋" w:cs="仿宋"/>
          <w:sz w:val="32"/>
          <w:szCs w:val="32"/>
        </w:rPr>
      </w:pPr>
    </w:p>
    <w:p>
      <w:pPr>
        <w:widowControl w:val="0"/>
        <w:kinsoku/>
        <w:spacing w:line="360" w:lineRule="auto"/>
        <w:ind w:firstLine="22"/>
        <w:outlineLvl w:val="0"/>
        <w:rPr>
          <w:rFonts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spacing w:val="-1"/>
          <w:sz w:val="32"/>
          <w:szCs w:val="32"/>
          <w14:textOutline w14:w="4356" w14:cap="sq" w14:cmpd="sng" w14:algn="ctr">
            <w14:solidFill>
              <w14:srgbClr w14:val="000000"/>
            </w14:solidFill>
            <w14:prstDash w14:val="solid"/>
            <w14:bevel/>
          </w14:textOutline>
        </w:rPr>
        <w:t>4、考核内容：</w:t>
      </w:r>
    </w:p>
    <w:p>
      <w:pPr>
        <w:widowControl w:val="0"/>
        <w:kinsoku/>
        <w:spacing w:line="360" w:lineRule="auto"/>
        <w:ind w:firstLine="616" w:firstLineChars="200"/>
        <w:rPr>
          <w:rFonts w:ascii="仿宋" w:hAnsi="仿宋" w:eastAsia="仿宋" w:cs="仿宋"/>
          <w:spacing w:val="-6"/>
          <w:sz w:val="32"/>
          <w:szCs w:val="32"/>
        </w:rPr>
      </w:pPr>
      <w:r>
        <w:rPr>
          <w:rFonts w:ascii="仿宋" w:hAnsi="仿宋" w:eastAsia="仿宋" w:cs="仿宋"/>
          <w:spacing w:val="-6"/>
          <w:sz w:val="32"/>
          <w:szCs w:val="32"/>
        </w:rPr>
        <w:t>A.</w:t>
      </w:r>
      <w:r>
        <w:rPr>
          <w:rFonts w:ascii="仿宋" w:hAnsi="仿宋" w:eastAsia="仿宋" w:cs="仿宋"/>
          <w:spacing w:val="-4"/>
          <w:sz w:val="32"/>
          <w:szCs w:val="32"/>
        </w:rPr>
        <w:t>3DMAX</w:t>
      </w:r>
      <w:r>
        <w:rPr>
          <w:rFonts w:hint="eastAsia" w:ascii="仿宋" w:hAnsi="仿宋" w:eastAsia="仿宋" w:cs="仿宋"/>
          <w:spacing w:val="-6"/>
          <w:sz w:val="32"/>
          <w:szCs w:val="32"/>
        </w:rPr>
        <w:t>的安装、启动和退出，文件的新建和保存。</w:t>
      </w:r>
    </w:p>
    <w:p>
      <w:pPr>
        <w:widowControl w:val="0"/>
        <w:kinsoku/>
        <w:spacing w:line="360" w:lineRule="auto"/>
        <w:ind w:left="21" w:firstLine="474"/>
        <w:rPr>
          <w:rFonts w:ascii="仿宋" w:hAnsi="仿宋" w:eastAsia="仿宋" w:cs="仿宋"/>
          <w:spacing w:val="-6"/>
          <w:sz w:val="32"/>
          <w:szCs w:val="32"/>
        </w:rPr>
      </w:pPr>
      <w:r>
        <w:rPr>
          <w:rFonts w:hint="eastAsia" w:ascii="仿宋" w:hAnsi="仿宋" w:eastAsia="仿宋" w:cs="仿宋"/>
          <w:spacing w:val="-6"/>
          <w:sz w:val="32"/>
          <w:szCs w:val="32"/>
        </w:rPr>
        <w:t>B</w:t>
      </w:r>
      <w:r>
        <w:rPr>
          <w:rFonts w:ascii="仿宋" w:hAnsi="仿宋" w:eastAsia="仿宋" w:cs="仿宋"/>
          <w:spacing w:val="-6"/>
          <w:sz w:val="32"/>
          <w:szCs w:val="32"/>
        </w:rPr>
        <w:t>.</w:t>
      </w:r>
      <w:r>
        <w:rPr>
          <w:rFonts w:hint="eastAsia" w:ascii="仿宋" w:hAnsi="仿宋" w:eastAsia="仿宋" w:cs="仿宋"/>
          <w:spacing w:val="-6"/>
          <w:sz w:val="32"/>
          <w:szCs w:val="32"/>
        </w:rPr>
        <w:t>能够在</w:t>
      </w:r>
      <w:r>
        <w:rPr>
          <w:rFonts w:ascii="仿宋" w:hAnsi="仿宋" w:eastAsia="仿宋" w:cs="仿宋"/>
          <w:spacing w:val="-6"/>
          <w:sz w:val="32"/>
          <w:szCs w:val="32"/>
        </w:rPr>
        <w:t>3Dmax</w:t>
      </w:r>
      <w:r>
        <w:rPr>
          <w:rFonts w:hint="eastAsia" w:ascii="仿宋" w:hAnsi="仿宋" w:eastAsia="仿宋" w:cs="仿宋"/>
          <w:spacing w:val="-6"/>
          <w:sz w:val="32"/>
          <w:szCs w:val="32"/>
        </w:rPr>
        <w:t>软件中使用建模工具准确制作出所给空间图的模型。</w:t>
      </w:r>
    </w:p>
    <w:p>
      <w:pPr>
        <w:widowControl w:val="0"/>
        <w:kinsoku/>
        <w:spacing w:line="360" w:lineRule="auto"/>
        <w:ind w:left="21" w:firstLine="474"/>
        <w:rPr>
          <w:rFonts w:ascii="仿宋" w:hAnsi="仿宋" w:eastAsia="仿宋" w:cs="仿宋"/>
          <w:spacing w:val="-6"/>
          <w:sz w:val="32"/>
          <w:szCs w:val="32"/>
        </w:rPr>
      </w:pPr>
      <w:r>
        <w:rPr>
          <w:rFonts w:hint="eastAsia" w:ascii="仿宋" w:hAnsi="仿宋" w:eastAsia="仿宋" w:cs="仿宋"/>
          <w:spacing w:val="-6"/>
          <w:sz w:val="32"/>
          <w:szCs w:val="32"/>
        </w:rPr>
        <w:t>C</w:t>
      </w:r>
      <w:r>
        <w:rPr>
          <w:rFonts w:ascii="仿宋" w:hAnsi="仿宋" w:eastAsia="仿宋" w:cs="仿宋"/>
          <w:spacing w:val="-6"/>
          <w:sz w:val="32"/>
          <w:szCs w:val="32"/>
        </w:rPr>
        <w:t>.</w:t>
      </w:r>
      <w:r>
        <w:rPr>
          <w:rFonts w:hint="eastAsia" w:ascii="仿宋" w:hAnsi="仿宋" w:eastAsia="仿宋" w:cs="仿宋"/>
          <w:spacing w:val="-6"/>
          <w:sz w:val="32"/>
          <w:szCs w:val="32"/>
        </w:rPr>
        <w:t>能够在</w:t>
      </w:r>
      <w:r>
        <w:rPr>
          <w:rFonts w:ascii="仿宋" w:hAnsi="仿宋" w:eastAsia="仿宋" w:cs="仿宋"/>
          <w:spacing w:val="-6"/>
          <w:sz w:val="32"/>
          <w:szCs w:val="32"/>
        </w:rPr>
        <w:t>3Dmax</w:t>
      </w:r>
      <w:r>
        <w:rPr>
          <w:rFonts w:hint="eastAsia" w:ascii="仿宋" w:hAnsi="仿宋" w:eastAsia="仿宋" w:cs="仿宋"/>
          <w:spacing w:val="-6"/>
          <w:sz w:val="32"/>
          <w:szCs w:val="32"/>
        </w:rPr>
        <w:t>软件中使用灯光工具合理制作出光照效果，同时，将模型贴好材质。</w:t>
      </w:r>
    </w:p>
    <w:p>
      <w:pPr>
        <w:widowControl w:val="0"/>
        <w:kinsoku/>
        <w:spacing w:line="360" w:lineRule="auto"/>
        <w:ind w:left="21" w:firstLine="474"/>
        <w:rPr>
          <w:rFonts w:ascii="仿宋" w:hAnsi="仿宋" w:eastAsia="仿宋" w:cs="仿宋"/>
          <w:spacing w:val="-6"/>
          <w:sz w:val="32"/>
          <w:szCs w:val="32"/>
        </w:rPr>
      </w:pPr>
      <w:r>
        <w:rPr>
          <w:rFonts w:hint="eastAsia" w:ascii="仿宋" w:hAnsi="仿宋" w:eastAsia="仿宋" w:cs="仿宋"/>
          <w:spacing w:val="-6"/>
          <w:sz w:val="32"/>
          <w:szCs w:val="32"/>
        </w:rPr>
        <w:t>D</w:t>
      </w:r>
      <w:r>
        <w:rPr>
          <w:rFonts w:ascii="仿宋" w:hAnsi="仿宋" w:eastAsia="仿宋" w:cs="仿宋"/>
          <w:spacing w:val="-6"/>
          <w:sz w:val="32"/>
          <w:szCs w:val="32"/>
        </w:rPr>
        <w:t>.</w:t>
      </w:r>
      <w:r>
        <w:rPr>
          <w:rFonts w:hint="eastAsia" w:ascii="仿宋" w:hAnsi="仿宋" w:eastAsia="仿宋" w:cs="仿宋"/>
          <w:spacing w:val="-6"/>
          <w:sz w:val="32"/>
          <w:szCs w:val="32"/>
        </w:rPr>
        <w:t>根据所提供的效果图的角度设定摄像机角度，进行效果图渲染，渲染尺寸不小于</w:t>
      </w:r>
      <w:r>
        <w:rPr>
          <w:rFonts w:ascii="仿宋" w:hAnsi="仿宋" w:eastAsia="仿宋" w:cs="仿宋"/>
          <w:spacing w:val="-6"/>
          <w:sz w:val="32"/>
          <w:szCs w:val="32"/>
        </w:rPr>
        <w:t>1024X768</w:t>
      </w:r>
      <w:r>
        <w:rPr>
          <w:rFonts w:hint="eastAsia" w:ascii="仿宋" w:hAnsi="仿宋" w:eastAsia="仿宋" w:cs="仿宋"/>
          <w:spacing w:val="-6"/>
          <w:sz w:val="32"/>
          <w:szCs w:val="32"/>
        </w:rPr>
        <w:t>，画面要求稳定完整，又要避免光线过亮或者过暗</w:t>
      </w:r>
      <w:r>
        <w:rPr>
          <w:rFonts w:ascii="仿宋" w:hAnsi="仿宋" w:eastAsia="仿宋" w:cs="仿宋"/>
          <w:spacing w:val="-6"/>
          <w:sz w:val="32"/>
          <w:szCs w:val="32"/>
        </w:rPr>
        <w:t>(</w:t>
      </w:r>
      <w:r>
        <w:rPr>
          <w:rFonts w:hint="eastAsia" w:ascii="仿宋" w:hAnsi="仿宋" w:eastAsia="仿宋" w:cs="仿宋"/>
          <w:spacing w:val="-6"/>
          <w:sz w:val="32"/>
          <w:szCs w:val="32"/>
        </w:rPr>
        <w:t>灯光设置恰当光线明亮适中</w:t>
      </w:r>
      <w:r>
        <w:rPr>
          <w:rFonts w:ascii="仿宋" w:hAnsi="仿宋" w:eastAsia="仿宋" w:cs="仿宋"/>
          <w:spacing w:val="-6"/>
          <w:sz w:val="32"/>
          <w:szCs w:val="32"/>
        </w:rPr>
        <w:t>)</w:t>
      </w:r>
      <w:r>
        <w:rPr>
          <w:rFonts w:hint="eastAsia" w:ascii="仿宋" w:hAnsi="仿宋" w:eastAsia="仿宋" w:cs="仿宋"/>
          <w:spacing w:val="-6"/>
          <w:sz w:val="32"/>
          <w:szCs w:val="32"/>
        </w:rPr>
        <w:t>。</w:t>
      </w:r>
    </w:p>
    <w:p>
      <w:pPr>
        <w:widowControl w:val="0"/>
        <w:kinsoku/>
        <w:spacing w:line="360" w:lineRule="auto"/>
        <w:ind w:left="21" w:firstLine="474"/>
        <w:rPr>
          <w:rFonts w:ascii="仿宋" w:hAnsi="仿宋" w:eastAsia="仿宋" w:cs="仿宋"/>
          <w:spacing w:val="-6"/>
          <w:sz w:val="32"/>
          <w:szCs w:val="32"/>
        </w:rPr>
      </w:pPr>
      <w:r>
        <w:rPr>
          <w:rFonts w:hint="eastAsia" w:ascii="仿宋" w:hAnsi="仿宋" w:eastAsia="仿宋" w:cs="仿宋"/>
          <w:spacing w:val="-6"/>
          <w:sz w:val="32"/>
          <w:szCs w:val="32"/>
        </w:rPr>
        <w:t>E</w:t>
      </w:r>
      <w:r>
        <w:rPr>
          <w:rFonts w:ascii="仿宋" w:hAnsi="仿宋" w:eastAsia="仿宋" w:cs="仿宋"/>
          <w:spacing w:val="-6"/>
          <w:sz w:val="32"/>
          <w:szCs w:val="32"/>
        </w:rPr>
        <w:t>.</w:t>
      </w:r>
      <w:r>
        <w:rPr>
          <w:rFonts w:hint="eastAsia" w:ascii="仿宋" w:hAnsi="仿宋" w:eastAsia="仿宋" w:cs="仿宋"/>
          <w:spacing w:val="-6"/>
          <w:sz w:val="32"/>
          <w:szCs w:val="32"/>
        </w:rPr>
        <w:t>将渲染出来的效果图在</w:t>
      </w:r>
      <w:r>
        <w:rPr>
          <w:rFonts w:ascii="仿宋" w:hAnsi="仿宋" w:eastAsia="仿宋" w:cs="仿宋"/>
          <w:spacing w:val="-6"/>
          <w:sz w:val="32"/>
          <w:szCs w:val="32"/>
        </w:rPr>
        <w:t>PHOTOSHOP</w:t>
      </w:r>
      <w:r>
        <w:rPr>
          <w:rFonts w:hint="eastAsia" w:ascii="仿宋" w:hAnsi="仿宋" w:eastAsia="仿宋" w:cs="仿宋"/>
          <w:spacing w:val="-6"/>
          <w:sz w:val="32"/>
          <w:szCs w:val="32"/>
        </w:rPr>
        <w:t>中进行后期处理，最终保存为</w:t>
      </w:r>
      <w:r>
        <w:rPr>
          <w:rFonts w:ascii="仿宋" w:hAnsi="仿宋" w:eastAsia="仿宋" w:cs="仿宋"/>
          <w:spacing w:val="-6"/>
          <w:sz w:val="32"/>
          <w:szCs w:val="32"/>
        </w:rPr>
        <w:t>JPEG</w:t>
      </w:r>
      <w:r>
        <w:rPr>
          <w:rFonts w:hint="eastAsia" w:ascii="仿宋" w:hAnsi="仿宋" w:eastAsia="仿宋" w:cs="仿宋"/>
          <w:spacing w:val="-6"/>
          <w:sz w:val="32"/>
          <w:szCs w:val="32"/>
        </w:rPr>
        <w:t>格式的图。</w:t>
      </w:r>
    </w:p>
    <w:p>
      <w:pPr>
        <w:widowControl w:val="0"/>
        <w:kinsoku/>
        <w:spacing w:line="360" w:lineRule="auto"/>
        <w:ind w:left="21" w:firstLine="474"/>
        <w:rPr>
          <w:rFonts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spacing w:val="-6"/>
          <w:sz w:val="32"/>
          <w:szCs w:val="32"/>
        </w:rPr>
        <w:t>F</w:t>
      </w:r>
      <w:r>
        <w:rPr>
          <w:rFonts w:ascii="仿宋" w:hAnsi="仿宋" w:eastAsia="仿宋" w:cs="仿宋"/>
          <w:spacing w:val="-6"/>
          <w:sz w:val="32"/>
          <w:szCs w:val="32"/>
        </w:rPr>
        <w:t>.</w:t>
      </w:r>
      <w:r>
        <w:rPr>
          <w:rFonts w:hint="eastAsia" w:ascii="仿宋" w:hAnsi="仿宋" w:eastAsia="仿宋" w:cs="仿宋"/>
          <w:spacing w:val="-6"/>
          <w:sz w:val="32"/>
          <w:szCs w:val="32"/>
        </w:rPr>
        <w:t>将最终制作好的效果图</w:t>
      </w:r>
      <w:r>
        <w:rPr>
          <w:rFonts w:ascii="仿宋" w:hAnsi="仿宋" w:eastAsia="仿宋" w:cs="仿宋"/>
          <w:spacing w:val="-6"/>
          <w:sz w:val="32"/>
          <w:szCs w:val="32"/>
        </w:rPr>
        <w:t>(JPEG</w:t>
      </w:r>
      <w:r>
        <w:rPr>
          <w:rFonts w:hint="eastAsia" w:ascii="仿宋" w:hAnsi="仿宋" w:eastAsia="仿宋" w:cs="仿宋"/>
          <w:spacing w:val="-6"/>
          <w:sz w:val="32"/>
          <w:szCs w:val="32"/>
        </w:rPr>
        <w:t>格式文件</w:t>
      </w:r>
      <w:r>
        <w:rPr>
          <w:rFonts w:ascii="仿宋" w:hAnsi="仿宋" w:eastAsia="仿宋" w:cs="仿宋"/>
          <w:spacing w:val="-6"/>
          <w:sz w:val="32"/>
          <w:szCs w:val="32"/>
        </w:rPr>
        <w:t>)</w:t>
      </w:r>
      <w:r>
        <w:rPr>
          <w:rFonts w:hint="eastAsia" w:ascii="仿宋" w:hAnsi="仿宋" w:eastAsia="仿宋" w:cs="仿宋"/>
          <w:spacing w:val="-6"/>
          <w:sz w:val="32"/>
          <w:szCs w:val="32"/>
        </w:rPr>
        <w:t>和模型</w:t>
      </w:r>
      <w:r>
        <w:rPr>
          <w:rFonts w:ascii="仿宋" w:hAnsi="仿宋" w:eastAsia="仿宋" w:cs="仿宋"/>
          <w:spacing w:val="-6"/>
          <w:sz w:val="32"/>
          <w:szCs w:val="32"/>
        </w:rPr>
        <w:t>(MAX</w:t>
      </w:r>
      <w:r>
        <w:rPr>
          <w:rFonts w:hint="eastAsia" w:ascii="仿宋" w:hAnsi="仿宋" w:eastAsia="仿宋" w:cs="仿宋"/>
          <w:spacing w:val="-6"/>
          <w:sz w:val="32"/>
          <w:szCs w:val="32"/>
        </w:rPr>
        <w:t>格式文件</w:t>
      </w:r>
      <w:r>
        <w:rPr>
          <w:rFonts w:ascii="仿宋" w:hAnsi="仿宋" w:eastAsia="仿宋" w:cs="仿宋"/>
          <w:spacing w:val="-6"/>
          <w:sz w:val="32"/>
          <w:szCs w:val="32"/>
        </w:rPr>
        <w:t>)</w:t>
      </w:r>
      <w:r>
        <w:rPr>
          <w:rFonts w:hint="eastAsia" w:ascii="仿宋" w:hAnsi="仿宋" w:eastAsia="仿宋" w:cs="仿宋"/>
          <w:spacing w:val="-6"/>
          <w:sz w:val="32"/>
          <w:szCs w:val="32"/>
        </w:rPr>
        <w:t>一同保存。</w:t>
      </w:r>
      <w:r>
        <w:rPr>
          <w:rFonts w:hint="eastAsia" w:ascii="仿宋" w:hAnsi="仿宋" w:eastAsia="仿宋" w:cs="仿宋"/>
          <w:spacing w:val="-1"/>
          <w:sz w:val="32"/>
          <w:szCs w:val="32"/>
          <w14:textOutline w14:w="4356" w14:cap="sq" w14:cmpd="sng" w14:algn="ctr">
            <w14:solidFill>
              <w14:srgbClr w14:val="000000"/>
            </w14:solidFill>
            <w14:prstDash w14:val="solid"/>
            <w14:bevel/>
          </w14:textOutline>
        </w:rPr>
        <w:t>5、参考资料（参考书、网络资料</w:t>
      </w:r>
      <w:r>
        <w:rPr>
          <w:rFonts w:hint="eastAsia" w:ascii="仿宋" w:hAnsi="仿宋" w:eastAsia="仿宋" w:cs="仿宋"/>
          <w:spacing w:val="-61"/>
          <w:sz w:val="32"/>
          <w:szCs w:val="32"/>
          <w14:textOutline w14:w="4356" w14:cap="sq" w14:cmpd="sng" w14:algn="ctr">
            <w14:solidFill>
              <w14:srgbClr w14:val="000000"/>
            </w14:solidFill>
            <w14:prstDash w14:val="solid"/>
            <w14:bevel/>
          </w14:textOutline>
        </w:rPr>
        <w:t>）：</w:t>
      </w:r>
    </w:p>
    <w:p>
      <w:pPr>
        <w:widowControl w:val="0"/>
        <w:kinsoku/>
        <w:spacing w:line="360" w:lineRule="auto"/>
        <w:ind w:firstLine="521"/>
        <w:rPr>
          <w:rFonts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spacing w:val="-11"/>
          <w:sz w:val="32"/>
          <w:szCs w:val="32"/>
        </w:rPr>
        <w:t>1.《中文版3</w:t>
      </w:r>
      <w:r>
        <w:rPr>
          <w:rFonts w:ascii="仿宋" w:hAnsi="仿宋" w:eastAsia="仿宋" w:cs="仿宋"/>
          <w:spacing w:val="-11"/>
          <w:sz w:val="32"/>
          <w:szCs w:val="32"/>
        </w:rPr>
        <w:t>DMAX2018</w:t>
      </w:r>
      <w:r>
        <w:rPr>
          <w:rFonts w:hint="eastAsia" w:ascii="仿宋" w:hAnsi="仿宋" w:eastAsia="仿宋" w:cs="仿宋"/>
          <w:spacing w:val="-11"/>
          <w:sz w:val="32"/>
          <w:szCs w:val="32"/>
        </w:rPr>
        <w:t>从入门到精通》唯美世界著</w:t>
      </w:r>
    </w:p>
    <w:p>
      <w:pPr>
        <w:widowControl w:val="0"/>
        <w:kinsoku/>
        <w:spacing w:line="360" w:lineRule="auto"/>
        <w:ind w:firstLine="26"/>
        <w:rPr>
          <w:rFonts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spacing w:val="-3"/>
          <w:sz w:val="32"/>
          <w:szCs w:val="32"/>
        </w:rPr>
        <w:t>水利水电出版社2019年</w:t>
      </w:r>
    </w:p>
    <w:p>
      <w:pPr>
        <w:widowControl w:val="0"/>
        <w:kinsoku/>
        <w:spacing w:line="360" w:lineRule="auto"/>
        <w:ind w:firstLine="26"/>
        <w:rPr>
          <w:rFonts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spacing w:val="-8"/>
          <w:sz w:val="32"/>
          <w:szCs w:val="32"/>
        </w:rPr>
        <w:t>2.《</w:t>
      </w:r>
      <w:r>
        <w:rPr>
          <w:rFonts w:hint="eastAsia" w:ascii="仿宋" w:hAnsi="仿宋" w:eastAsia="仿宋" w:cs="仿宋"/>
          <w:spacing w:val="-11"/>
          <w:sz w:val="32"/>
          <w:szCs w:val="32"/>
        </w:rPr>
        <w:t>中文版3</w:t>
      </w:r>
      <w:r>
        <w:rPr>
          <w:rFonts w:ascii="仿宋" w:hAnsi="仿宋" w:eastAsia="仿宋" w:cs="仿宋"/>
          <w:spacing w:val="-11"/>
          <w:sz w:val="32"/>
          <w:szCs w:val="32"/>
        </w:rPr>
        <w:t>DMAX2020</w:t>
      </w:r>
      <w:r>
        <w:rPr>
          <w:rFonts w:hint="eastAsia" w:ascii="仿宋" w:hAnsi="仿宋" w:eastAsia="仿宋" w:cs="仿宋"/>
          <w:spacing w:val="-11"/>
          <w:sz w:val="32"/>
          <w:szCs w:val="32"/>
        </w:rPr>
        <w:t>完全案例教程</w:t>
      </w:r>
      <w:r>
        <w:rPr>
          <w:rFonts w:hint="eastAsia" w:ascii="仿宋" w:hAnsi="仿宋" w:eastAsia="仿宋" w:cs="仿宋"/>
          <w:spacing w:val="-8"/>
          <w:sz w:val="32"/>
          <w:szCs w:val="32"/>
        </w:rPr>
        <w:t>》</w:t>
      </w:r>
      <w:r>
        <w:rPr>
          <w:rFonts w:hint="eastAsia" w:ascii="仿宋" w:hAnsi="仿宋" w:eastAsia="仿宋" w:cs="仿宋"/>
          <w:spacing w:val="-11"/>
          <w:sz w:val="32"/>
          <w:szCs w:val="32"/>
        </w:rPr>
        <w:t>唯美世界.曹茂鹏著</w:t>
      </w:r>
      <w:r>
        <w:rPr>
          <w:rFonts w:hint="eastAsia" w:ascii="仿宋" w:hAnsi="仿宋" w:eastAsia="仿宋" w:cs="仿宋"/>
          <w:spacing w:val="-3"/>
          <w:sz w:val="32"/>
          <w:szCs w:val="32"/>
        </w:rPr>
        <w:t>水利水电出版社20</w:t>
      </w:r>
      <w:r>
        <w:rPr>
          <w:rFonts w:ascii="仿宋" w:hAnsi="仿宋" w:eastAsia="仿宋" w:cs="仿宋"/>
          <w:spacing w:val="-3"/>
          <w:sz w:val="32"/>
          <w:szCs w:val="32"/>
        </w:rPr>
        <w:t>20</w:t>
      </w:r>
      <w:r>
        <w:rPr>
          <w:rFonts w:hint="eastAsia" w:ascii="仿宋" w:hAnsi="仿宋" w:eastAsia="仿宋" w:cs="仿宋"/>
          <w:spacing w:val="-3"/>
          <w:sz w:val="32"/>
          <w:szCs w:val="32"/>
        </w:rPr>
        <w:t>年</w:t>
      </w:r>
    </w:p>
    <w:p>
      <w:pPr>
        <w:widowControl w:val="0"/>
        <w:kinsoku/>
        <w:spacing w:line="360" w:lineRule="auto"/>
        <w:ind w:firstLine="26"/>
        <w:rPr>
          <w:rFonts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spacing w:val="-4"/>
          <w:sz w:val="32"/>
          <w:szCs w:val="32"/>
        </w:rPr>
        <w:t>3.《</w:t>
      </w:r>
      <w:r>
        <w:rPr>
          <w:rFonts w:hint="eastAsia" w:ascii="仿宋" w:hAnsi="仿宋" w:eastAsia="仿宋" w:cs="仿宋"/>
          <w:spacing w:val="-11"/>
          <w:sz w:val="32"/>
          <w:szCs w:val="32"/>
        </w:rPr>
        <w:t>中文版3</w:t>
      </w:r>
      <w:r>
        <w:rPr>
          <w:rFonts w:ascii="仿宋" w:hAnsi="仿宋" w:eastAsia="仿宋" w:cs="仿宋"/>
          <w:spacing w:val="-11"/>
          <w:sz w:val="32"/>
          <w:szCs w:val="32"/>
        </w:rPr>
        <w:t>DMAX2023</w:t>
      </w:r>
      <w:r>
        <w:rPr>
          <w:rFonts w:hint="eastAsia" w:ascii="仿宋" w:hAnsi="仿宋" w:eastAsia="仿宋" w:cs="仿宋"/>
          <w:spacing w:val="-11"/>
          <w:sz w:val="32"/>
          <w:szCs w:val="32"/>
        </w:rPr>
        <w:t>从入门到精通</w:t>
      </w:r>
      <w:r>
        <w:rPr>
          <w:rFonts w:hint="eastAsia" w:ascii="仿宋" w:hAnsi="仿宋" w:eastAsia="仿宋" w:cs="仿宋"/>
          <w:spacing w:val="-4"/>
          <w:sz w:val="32"/>
          <w:szCs w:val="32"/>
        </w:rPr>
        <w:t>》</w:t>
      </w:r>
      <w:r>
        <w:rPr>
          <w:rFonts w:hint="eastAsia" w:ascii="仿宋" w:hAnsi="仿宋" w:eastAsia="仿宋" w:cs="仿宋"/>
          <w:spacing w:val="-11"/>
          <w:sz w:val="32"/>
          <w:szCs w:val="32"/>
        </w:rPr>
        <w:t>唯美世界.曹茂鹏著</w:t>
      </w:r>
      <w:r>
        <w:rPr>
          <w:rFonts w:hint="eastAsia" w:ascii="仿宋" w:hAnsi="仿宋" w:eastAsia="仿宋" w:cs="仿宋"/>
          <w:spacing w:val="-3"/>
          <w:sz w:val="32"/>
          <w:szCs w:val="32"/>
        </w:rPr>
        <w:t>水利水电出版社20</w:t>
      </w:r>
      <w:r>
        <w:rPr>
          <w:rFonts w:ascii="仿宋" w:hAnsi="仿宋" w:eastAsia="仿宋" w:cs="仿宋"/>
          <w:spacing w:val="-3"/>
          <w:sz w:val="32"/>
          <w:szCs w:val="32"/>
        </w:rPr>
        <w:t>23</w:t>
      </w:r>
      <w:r>
        <w:rPr>
          <w:rFonts w:hint="eastAsia" w:ascii="仿宋" w:hAnsi="仿宋" w:eastAsia="仿宋" w:cs="仿宋"/>
          <w:spacing w:val="-3"/>
          <w:sz w:val="32"/>
          <w:szCs w:val="32"/>
        </w:rPr>
        <w:t>年</w:t>
      </w:r>
    </w:p>
    <w:p>
      <w:pPr>
        <w:widowControl w:val="0"/>
        <w:kinsoku/>
        <w:spacing w:line="360" w:lineRule="auto"/>
        <w:ind w:firstLine="25"/>
        <w:outlineLvl w:val="0"/>
        <w:rPr>
          <w:rFonts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spacing w:val="-1"/>
          <w:sz w:val="32"/>
          <w:szCs w:val="32"/>
          <w14:textOutline w14:w="4356" w14:cap="sq" w14:cmpd="sng" w14:algn="ctr">
            <w14:solidFill>
              <w14:srgbClr w14:val="000000"/>
            </w14:solidFill>
            <w14:prstDash w14:val="solid"/>
            <w14:bevel/>
          </w14:textOutline>
        </w:rPr>
        <w:t>6、相关作品案例：</w:t>
      </w:r>
    </w:p>
    <w:p>
      <w:pPr>
        <w:widowControl w:val="0"/>
        <w:kinsoku/>
        <w:spacing w:line="360" w:lineRule="auto"/>
        <w:ind w:firstLine="14"/>
        <w:textAlignment w:val="center"/>
        <w:rPr>
          <w:rFonts w:ascii="仿宋" w:hAnsi="仿宋" w:eastAsia="仿宋" w:cs="仿宋"/>
          <w:sz w:val="32"/>
          <w:szCs w:val="32"/>
        </w:rPr>
      </w:pPr>
    </w:p>
    <w:p>
      <w:pPr>
        <w:widowControl w:val="0"/>
        <w:kinsoku/>
        <w:spacing w:line="360" w:lineRule="auto"/>
        <w:ind w:firstLine="14"/>
        <w:textAlignment w:val="center"/>
        <w:rPr>
          <w:rFonts w:ascii="仿宋" w:hAnsi="仿宋" w:eastAsia="仿宋" w:cs="仿宋"/>
          <w:sz w:val="32"/>
          <w:szCs w:val="32"/>
        </w:rPr>
      </w:pPr>
    </w:p>
    <w:p>
      <w:pPr>
        <w:widowControl w:val="0"/>
        <w:kinsoku/>
        <w:spacing w:line="360" w:lineRule="auto"/>
        <w:rPr>
          <w:rFonts w:ascii="仿宋" w:hAnsi="仿宋" w:eastAsia="仿宋" w:cs="仿宋"/>
          <w:sz w:val="32"/>
          <w:szCs w:val="32"/>
        </w:rPr>
      </w:pPr>
    </w:p>
    <w:p>
      <w:pPr>
        <w:widowControl w:val="0"/>
        <w:kinsoku/>
        <w:spacing w:line="360" w:lineRule="auto"/>
        <w:ind w:firstLine="14"/>
        <w:textAlignment w:val="center"/>
        <w:rPr>
          <w:rFonts w:ascii="仿宋" w:hAnsi="仿宋" w:eastAsia="仿宋" w:cs="仿宋"/>
          <w:sz w:val="32"/>
          <w:szCs w:val="32"/>
        </w:rPr>
      </w:pPr>
    </w:p>
    <w:p>
      <w:pPr>
        <w:widowControl w:val="0"/>
        <w:kinsoku/>
        <w:spacing w:line="360" w:lineRule="auto"/>
        <w:ind w:firstLine="14"/>
        <w:textAlignment w:val="center"/>
      </w:pPr>
      <w:r>
        <w:rPr>
          <w:snapToGrid/>
        </w:rPr>
        <w:drawing>
          <wp:inline distT="0" distB="0" distL="0" distR="0">
            <wp:extent cx="6188710" cy="4806315"/>
            <wp:effectExtent l="0" t="0" r="2540" b="0"/>
            <wp:docPr id="61484712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4847123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6188710" cy="4806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napToGrid/>
        </w:rPr>
        <w:drawing>
          <wp:inline distT="0" distB="0" distL="0" distR="0">
            <wp:extent cx="6188710" cy="4102100"/>
            <wp:effectExtent l="0" t="0" r="2540" b="0"/>
            <wp:docPr id="58121203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1212036" name="图片 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188710" cy="4102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napToGrid/>
        </w:rPr>
        <w:drawing>
          <wp:inline distT="0" distB="0" distL="0" distR="0">
            <wp:extent cx="6188710" cy="3613150"/>
            <wp:effectExtent l="0" t="0" r="2540" b="6350"/>
            <wp:docPr id="141652383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6523832" name="图片 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188710" cy="3613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napToGrid/>
        </w:rPr>
        <w:drawing>
          <wp:inline distT="0" distB="0" distL="0" distR="0">
            <wp:extent cx="6188710" cy="2950845"/>
            <wp:effectExtent l="0" t="0" r="2540" b="1905"/>
            <wp:docPr id="12501455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014557" name="图片 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188710" cy="2950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9"/>
      <w:pgMar w:top="1440" w:right="1080" w:bottom="1440" w:left="1080" w:header="0" w:footer="0" w:gutter="0"/>
      <w:cols w:space="720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Arial">
    <w:panose1 w:val="020B0604020202020204"/>
    <w:charset w:val="00"/>
    <w:family w:val="swiss"/>
    <w:pitch w:val="default"/>
    <w:sig w:usb0="E0002AFF" w:usb1="C0007843" w:usb2="00000009" w:usb3="00000000" w:csb0="400001FF" w:csb1="FFFF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displayBackgroundShape w:val="1"/>
  <w:bordersDoNotSurroundHeader w:val="1"/>
  <w:bordersDoNotSurroundFooter w:val="1"/>
  <w:documentProtection w:enforcement="0"/>
  <w:defaultTabStop w:val="420"/>
  <w:characterSpacingControl w:val="doNotCompress"/>
  <w:compat>
    <w:spaceForUL/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OGY4MmM2NjI4MzA1ODc2MjkxZTVkNjE5MGZkNjNhZTEifQ=="/>
  </w:docVars>
  <w:rsids>
    <w:rsidRoot w:val="00DE59C9"/>
    <w:rsid w:val="00335DFC"/>
    <w:rsid w:val="00362794"/>
    <w:rsid w:val="003C3C46"/>
    <w:rsid w:val="003E12BB"/>
    <w:rsid w:val="00827D37"/>
    <w:rsid w:val="00A033D0"/>
    <w:rsid w:val="00A31E05"/>
    <w:rsid w:val="00B22637"/>
    <w:rsid w:val="00BE78F9"/>
    <w:rsid w:val="00CE4B9B"/>
    <w:rsid w:val="00D20BAB"/>
    <w:rsid w:val="00DA4A22"/>
    <w:rsid w:val="00DE59C9"/>
    <w:rsid w:val="00FF367F"/>
    <w:rsid w:val="29DF3638"/>
    <w:rsid w:val="5FCF39C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Arial" w:hAnsi="Arial" w:eastAsiaTheme="minorEastAsia" w:cs="Arial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semiHidden/>
    <w:qFormat/>
    <w:uiPriority w:val="0"/>
    <w:pPr>
      <w:kinsoku w:val="0"/>
      <w:autoSpaceDE w:val="0"/>
      <w:autoSpaceDN w:val="0"/>
      <w:adjustRightInd w:val="0"/>
      <w:snapToGrid w:val="0"/>
      <w:textAlignment w:val="baseline"/>
    </w:pPr>
    <w:rPr>
      <w:rFonts w:ascii="Arial" w:hAnsi="Arial" w:eastAsia="Arial" w:cs="Arial"/>
      <w:snapToGrid w:val="0"/>
      <w:color w:val="000000"/>
      <w:sz w:val="21"/>
      <w:szCs w:val="21"/>
      <w:lang w:val="en-US" w:eastAsia="zh-CN" w:bidi="ar-SA"/>
    </w:rPr>
  </w:style>
  <w:style w:type="character" w:default="1" w:styleId="3">
    <w:name w:val="Default Paragraph Font"/>
    <w:semiHidden/>
    <w:unhideWhenUsed/>
    <w:uiPriority w:val="1"/>
  </w:style>
  <w:style w:type="table" w:default="1" w:styleId="2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">
    <w:name w:val="Table Normal"/>
    <w:semiHidden/>
    <w:unhideWhenUsed/>
    <w:qFormat/>
    <w:uiPriority w:val="0"/>
    <w:tblPr>
      <w:tblCellMar>
        <w:top w:w="0" w:type="dxa"/>
        <w:left w:w="0" w:type="dxa"/>
        <w:bottom w:w="0" w:type="dxa"/>
        <w:right w:w="0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6</Pages>
  <Words>146</Words>
  <Characters>838</Characters>
  <Lines>6</Lines>
  <Paragraphs>1</Paragraphs>
  <TotalTime>23</TotalTime>
  <ScaleCrop>false</ScaleCrop>
  <LinksUpToDate>false</LinksUpToDate>
  <CharactersWithSpaces>983</CharactersWithSpaces>
  <Application>WPS Office_12.1.0.15990_F1E327BC-269C-435d-A152-05C5408002CA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2023-12-12T07:58:00Z</dcterms:created>
  <dc:creator>贵大继教学院 - 陆雷雷</dc:creator>
  <cp:lastModifiedBy>Administrator</cp:lastModifiedBy>
  <dcterms:modified xsi:type="dcterms:W3CDTF">2023-12-14T05:56:57Z</dcterms:modified>
  <cp:revision>11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O">
    <vt:lpwstr>wqlLaW5nc29mdCBQREYgdG8gV1BTIDY1</vt:lpwstr>
  </property>
  <property fmtid="{D5CDD505-2E9C-101B-9397-08002B2CF9AE}" pid="3" name="Created">
    <vt:filetime>2021-08-18T11:13:11Z</vt:filetime>
  </property>
  <property fmtid="{D5CDD505-2E9C-101B-9397-08002B2CF9AE}" pid="4" name="KSOProductBuildVer">
    <vt:lpwstr>2052-12.1.0.15990</vt:lpwstr>
  </property>
  <property fmtid="{D5CDD505-2E9C-101B-9397-08002B2CF9AE}" pid="5" name="ICV">
    <vt:lpwstr>1B3149CB15474BBF84A754FAC39D3010</vt:lpwstr>
  </property>
</Properties>
</file>