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7E92C5">
      <w:pPr>
        <w:rPr>
          <w:rFonts w:eastAsia="黑体"/>
          <w:sz w:val="28"/>
          <w:szCs w:val="28"/>
          <w:shd w:val="clear" w:color="auto" w:fill="FFFFFF"/>
        </w:rPr>
      </w:pPr>
      <w:bookmarkStart w:id="0" w:name="OLE_LINK1"/>
      <w:r>
        <w:rPr>
          <w:rFonts w:eastAsia="黑体"/>
          <w:sz w:val="28"/>
          <w:szCs w:val="28"/>
          <w:shd w:val="clear" w:color="auto" w:fill="FFFFFF"/>
        </w:rPr>
        <w:t>附件</w:t>
      </w:r>
      <w:r>
        <w:rPr>
          <w:rFonts w:hint="eastAsia" w:eastAsia="黑体"/>
          <w:sz w:val="28"/>
          <w:szCs w:val="28"/>
          <w:shd w:val="clear" w:color="auto" w:fill="FFFFFF"/>
        </w:rPr>
        <w:t>1</w:t>
      </w:r>
    </w:p>
    <w:p w14:paraId="7C308F60">
      <w:pPr>
        <w:pStyle w:val="10"/>
        <w:widowControl/>
        <w:spacing w:beforeAutospacing="0" w:afterAutospacing="0"/>
        <w:jc w:val="center"/>
        <w:rPr>
          <w:rFonts w:eastAsia="方正小标宋简体"/>
          <w:sz w:val="36"/>
          <w:szCs w:val="36"/>
          <w:shd w:val="clear" w:color="auto" w:fill="FFFFFF"/>
        </w:rPr>
      </w:pPr>
      <w:r>
        <w:rPr>
          <w:rFonts w:eastAsia="方正小标宋简体"/>
          <w:sz w:val="36"/>
          <w:szCs w:val="36"/>
          <w:shd w:val="clear" w:color="auto" w:fill="FFFFFF"/>
        </w:rPr>
        <w:t>广东省高等教育自学考试电子相片采集标准</w:t>
      </w:r>
    </w:p>
    <w:p w14:paraId="513017E8"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1.本人近期正面、免冠、彩色（淡蓝色底）证件电子照片，照片必须清晰完整，</w:t>
      </w:r>
      <w:r>
        <w:rPr>
          <w:rFonts w:eastAsia="仿宋_GB2312"/>
          <w:b/>
          <w:bCs/>
          <w:color w:val="000000"/>
          <w:sz w:val="32"/>
          <w:szCs w:val="32"/>
        </w:rPr>
        <w:t>图像应真实表达本人相貌</w:t>
      </w:r>
      <w:r>
        <w:rPr>
          <w:rFonts w:eastAsia="仿宋_GB2312"/>
          <w:color w:val="000000"/>
          <w:sz w:val="32"/>
          <w:szCs w:val="32"/>
        </w:rPr>
        <w:t>。禁止对图像整体或局部进行镜像、旋转等变换操作。不得对人像特征（如伤疤、发型等）进行技术处理。</w:t>
      </w:r>
    </w:p>
    <w:p w14:paraId="356F2579"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2.成像区上下要求头上部空1／10，头部占7／10，肩部占1／5。采集的图像大小最小为192×168（高×宽），单位为：像素。成像区大小为48ｍｍ×42ｍｍ（高×宽）。</w:t>
      </w:r>
    </w:p>
    <w:p w14:paraId="3F7A9F60"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电子照片须显示双肩、双耳，露双眉，衣着端正，不着与背景同色的上衣，人像清晰，神态自然，无明显畸变，无袒胸露肩、脸部无局部亮度，背景无边框。不得上传翻拍照、全身照、风景照、生活照、大头贴、背带（吊带）衫照、艺术照、侧面照、不规则手机照等。人像在图像矩形框内水平居中，左右对称。</w:t>
      </w:r>
    </w:p>
    <w:p w14:paraId="2BA2DF1F"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4.电子照片不得佩戴饰品，不得佩戴粗框、有色眼镜，眼镜不能有反光（饰品、眼镜遮挡面部特征会影响考试期间身份核验），不得使用头部覆盖物（宗教、医疗和文化需要时，不得遮挡脸部或造成阴影）。头发不得遮挡眉毛、眼睛和耳朵。不宜化妆、美颜。</w:t>
      </w:r>
    </w:p>
    <w:p w14:paraId="468C03E7"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5.</w:t>
      </w:r>
      <w:r>
        <w:rPr>
          <w:rFonts w:eastAsia="仿宋_GB2312"/>
          <w:bCs/>
          <w:color w:val="000000"/>
          <w:sz w:val="32"/>
          <w:szCs w:val="32"/>
        </w:rPr>
        <w:t>此照片将作为本人准考证唯一使用照片，将用于考试期间的人像识别比对及毕业申请的照片审核，</w:t>
      </w:r>
      <w:r>
        <w:rPr>
          <w:rFonts w:eastAsia="仿宋_GB2312"/>
          <w:color w:val="000000"/>
          <w:sz w:val="32"/>
          <w:szCs w:val="32"/>
        </w:rPr>
        <w:t>不符合要求的照片会影响考生的考试及毕业等，由此造成的后果由考生自行承担。</w:t>
      </w:r>
    </w:p>
    <w:p w14:paraId="7F934E7B">
      <w:pPr>
        <w:jc w:val="left"/>
      </w:pPr>
      <w:r>
        <w:rPr>
          <w:rFonts w:eastAsia="黑体"/>
          <w:sz w:val="28"/>
          <w:szCs w:val="28"/>
          <w:shd w:val="clear" w:color="auto" w:fill="FFFFFF"/>
        </w:rPr>
        <w:t>附件</w:t>
      </w:r>
      <w:r>
        <w:rPr>
          <w:rFonts w:hint="eastAsia" w:eastAsia="黑体"/>
          <w:sz w:val="28"/>
          <w:szCs w:val="28"/>
          <w:shd w:val="clear" w:color="auto" w:fill="FFFFFF"/>
        </w:rPr>
        <w:t>2</w:t>
      </w:r>
    </w:p>
    <w:p w14:paraId="01F05DCD">
      <w:pPr>
        <w:pStyle w:val="10"/>
        <w:widowControl/>
        <w:spacing w:beforeAutospacing="0" w:afterAutospacing="0" w:line="480" w:lineRule="exact"/>
        <w:jc w:val="both"/>
        <w:rPr>
          <w:rFonts w:eastAsia="方正小标宋简体"/>
          <w:sz w:val="36"/>
          <w:szCs w:val="36"/>
          <w:shd w:val="clear" w:color="auto" w:fill="FFFFFF"/>
        </w:rPr>
      </w:pPr>
    </w:p>
    <w:p w14:paraId="1B8262FB">
      <w:pPr>
        <w:pStyle w:val="10"/>
        <w:widowControl/>
        <w:spacing w:beforeAutospacing="0" w:afterAutospacing="0" w:line="480" w:lineRule="exact"/>
        <w:jc w:val="center"/>
        <w:rPr>
          <w:rFonts w:eastAsia="方正小标宋简体"/>
          <w:sz w:val="36"/>
          <w:szCs w:val="36"/>
          <w:shd w:val="clear" w:color="auto" w:fill="FFFFFF"/>
        </w:rPr>
      </w:pPr>
      <w:r>
        <w:rPr>
          <w:rFonts w:eastAsia="方正小标宋简体"/>
          <w:sz w:val="36"/>
          <w:szCs w:val="36"/>
          <w:shd w:val="clear" w:color="auto" w:fill="FFFFFF"/>
        </w:rPr>
        <w:t>广东省2025年</w:t>
      </w:r>
      <w:r>
        <w:rPr>
          <w:rFonts w:hint="eastAsia" w:eastAsia="方正小标宋简体"/>
          <w:sz w:val="36"/>
          <w:szCs w:val="36"/>
          <w:shd w:val="clear" w:color="auto" w:fill="FFFFFF"/>
        </w:rPr>
        <w:t>4</w:t>
      </w:r>
      <w:r>
        <w:rPr>
          <w:rFonts w:eastAsia="方正小标宋简体"/>
          <w:sz w:val="36"/>
          <w:szCs w:val="36"/>
          <w:shd w:val="clear" w:color="auto" w:fill="FFFFFF"/>
        </w:rPr>
        <w:t>月自学考试</w:t>
      </w:r>
      <w:r>
        <w:rPr>
          <w:rFonts w:hint="eastAsia" w:eastAsia="方正小标宋简体"/>
          <w:sz w:val="36"/>
          <w:szCs w:val="36"/>
          <w:shd w:val="clear" w:color="auto" w:fill="FFFFFF"/>
        </w:rPr>
        <w:t>新生</w:t>
      </w:r>
      <w:r>
        <w:rPr>
          <w:rFonts w:eastAsia="方正小标宋简体"/>
          <w:sz w:val="36"/>
          <w:szCs w:val="36"/>
          <w:shd w:val="clear" w:color="auto" w:fill="FFFFFF"/>
        </w:rPr>
        <w:t>报名流程图</w:t>
      </w:r>
    </w:p>
    <w:p w14:paraId="32C45816">
      <w:pPr>
        <w:pStyle w:val="10"/>
        <w:widowControl/>
        <w:spacing w:beforeAutospacing="0" w:afterAutospacing="0"/>
        <w:rPr>
          <w:rFonts w:eastAsia="仿宋_GB2312"/>
          <w:bCs/>
          <w:color w:val="000000"/>
          <w:sz w:val="32"/>
          <w:szCs w:val="32"/>
          <w:shd w:val="clear" w:color="auto" w:fill="FFFFFF"/>
        </w:rPr>
      </w:pPr>
      <w:r>
        <w:drawing>
          <wp:inline distT="0" distB="0" distL="0" distR="0">
            <wp:extent cx="5273675" cy="5762625"/>
            <wp:effectExtent l="19050" t="0" r="3175" b="0"/>
            <wp:docPr id="4" name="图片 25" descr="报名流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5" descr="报名流程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576262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C1E710">
      <w:pPr>
        <w:pStyle w:val="10"/>
        <w:widowControl/>
        <w:spacing w:beforeAutospacing="0" w:afterAutospacing="0"/>
        <w:jc w:val="center"/>
        <w:rPr>
          <w:rFonts w:ascii="Times New Roman" w:hAnsi="Times New Roman"/>
        </w:rPr>
      </w:pPr>
    </w:p>
    <w:p w14:paraId="30EC08BE">
      <w:pPr>
        <w:pStyle w:val="10"/>
        <w:widowControl/>
        <w:spacing w:beforeAutospacing="0" w:afterAutospacing="0"/>
        <w:jc w:val="center"/>
        <w:rPr>
          <w:rFonts w:ascii="Times New Roman" w:hAnsi="Times New Roman"/>
        </w:rPr>
      </w:pPr>
    </w:p>
    <w:p w14:paraId="7497D5BD">
      <w:pPr>
        <w:pStyle w:val="10"/>
        <w:widowControl/>
        <w:spacing w:beforeAutospacing="0" w:afterAutospacing="0"/>
        <w:jc w:val="center"/>
        <w:rPr>
          <w:rFonts w:ascii="Times New Roman" w:hAnsi="Times New Roman"/>
        </w:rPr>
      </w:pPr>
    </w:p>
    <w:p w14:paraId="66ACD229">
      <w:pPr>
        <w:pStyle w:val="10"/>
        <w:widowControl/>
        <w:spacing w:beforeAutospacing="0" w:afterAutospacing="0"/>
        <w:jc w:val="center"/>
        <w:rPr>
          <w:rFonts w:ascii="Times New Roman" w:hAnsi="Times New Roman"/>
        </w:rPr>
      </w:pPr>
    </w:p>
    <w:p w14:paraId="7A7D4605">
      <w:pPr>
        <w:pStyle w:val="10"/>
        <w:widowControl/>
        <w:spacing w:beforeAutospacing="0" w:afterAutospacing="0"/>
        <w:jc w:val="center"/>
        <w:rPr>
          <w:rFonts w:ascii="仿宋_GB2312" w:hAnsi="仿宋_GB2312" w:eastAsia="仿宋_GB2312" w:cs="仿宋_GB2312"/>
          <w:bCs/>
          <w:color w:val="000000"/>
          <w:sz w:val="32"/>
          <w:szCs w:val="32"/>
          <w:shd w:val="clear" w:color="auto" w:fill="FFFFFF"/>
        </w:rPr>
      </w:pPr>
    </w:p>
    <w:bookmarkEnd w:id="0"/>
    <w:p w14:paraId="707F6EAF">
      <w:pPr>
        <w:rPr>
          <w:rFonts w:ascii="黑体" w:hAnsi="黑体" w:eastAsia="黑体" w:cs="仿宋_GB2312"/>
          <w:kern w:val="0"/>
          <w:sz w:val="28"/>
          <w:szCs w:val="28"/>
          <w:shd w:val="clear" w:color="auto" w:fill="FFFFFF"/>
        </w:rPr>
      </w:pPr>
    </w:p>
    <w:p w14:paraId="43B88B24">
      <w:pPr>
        <w:rPr>
          <w:rFonts w:ascii="黑体" w:hAnsi="黑体" w:eastAsia="黑体" w:cs="仿宋_GB2312"/>
          <w:kern w:val="0"/>
          <w:sz w:val="28"/>
          <w:szCs w:val="28"/>
          <w:shd w:val="clear" w:color="auto" w:fill="FFFFFF"/>
        </w:rPr>
      </w:pPr>
      <w:r>
        <w:rPr>
          <w:rFonts w:hint="eastAsia" w:ascii="黑体" w:hAnsi="黑体" w:eastAsia="黑体" w:cs="仿宋_GB2312"/>
          <w:kern w:val="0"/>
          <w:sz w:val="28"/>
          <w:szCs w:val="28"/>
          <w:shd w:val="clear" w:color="auto" w:fill="FFFFFF"/>
        </w:rPr>
        <w:t>附件3</w:t>
      </w:r>
    </w:p>
    <w:p w14:paraId="0E53E1FE">
      <w:pPr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广东省2025年4月自学考试在线报名操作指引</w:t>
      </w:r>
    </w:p>
    <w:p w14:paraId="1249EC56">
      <w:pPr>
        <w:ind w:firstLine="422"/>
        <w:rPr>
          <w:b/>
          <w:bCs/>
        </w:rPr>
      </w:pPr>
    </w:p>
    <w:p w14:paraId="6546B8F1">
      <w:pPr>
        <w:ind w:firstLine="562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b/>
          <w:bCs/>
          <w:sz w:val="32"/>
          <w:szCs w:val="32"/>
        </w:rPr>
        <w:t>第一步：预报名-网页端</w:t>
      </w:r>
    </w:p>
    <w:p w14:paraId="6455FDDF">
      <w:pPr>
        <w:ind w:firstLine="56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登录网址https://www.eeagd.edu.cn/zkselfec/login/login.jsp在网页端完成预报名信息录入，获取预报名号，并牢记预报名时设置的密码。</w:t>
      </w:r>
    </w:p>
    <w:p w14:paraId="23E4529E">
      <w:pPr>
        <w:ind w:firstLine="562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b/>
          <w:bCs/>
          <w:sz w:val="32"/>
          <w:szCs w:val="32"/>
        </w:rPr>
        <w:t>第二步：采集相片</w:t>
      </w:r>
    </w:p>
    <w:p w14:paraId="32D996C3">
      <w:pPr>
        <w:numPr>
          <w:ilvl w:val="0"/>
          <w:numId w:val="1"/>
        </w:num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登录系统，点击“采集相片”按钮</w:t>
      </w:r>
    </w:p>
    <w:p w14:paraId="16889FC5">
      <w:pPr>
        <w:rPr>
          <w:rFonts w:eastAsia="仿宋_GB2312"/>
          <w:sz w:val="32"/>
          <w:szCs w:val="32"/>
        </w:rPr>
      </w:pPr>
      <w:r>
        <w:drawing>
          <wp:inline distT="0" distB="0" distL="0" distR="0">
            <wp:extent cx="5273675" cy="2265045"/>
            <wp:effectExtent l="19050" t="0" r="3175" b="0"/>
            <wp:docPr id="2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26504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11A8B7">
      <w:pPr>
        <w:numPr>
          <w:ilvl w:val="0"/>
          <w:numId w:val="1"/>
        </w:num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核对个人信息，点击“确认无误”按钮</w:t>
      </w:r>
    </w:p>
    <w:p w14:paraId="72DB61F8">
      <w:pPr>
        <w:ind w:firstLine="420"/>
        <w:jc w:val="center"/>
      </w:pPr>
      <w:r>
        <w:drawing>
          <wp:inline distT="0" distB="0" distL="0" distR="0">
            <wp:extent cx="5262880" cy="2371090"/>
            <wp:effectExtent l="19050" t="0" r="0" b="0"/>
            <wp:docPr id="2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7109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563714">
      <w:pPr>
        <w:rPr>
          <w:rFonts w:eastAsia="仿宋_GB2312"/>
          <w:sz w:val="32"/>
          <w:szCs w:val="32"/>
        </w:rPr>
      </w:pPr>
      <w:r>
        <w:t xml:space="preserve">    </w:t>
      </w:r>
      <w:r>
        <w:rPr>
          <w:rFonts w:eastAsia="仿宋_GB2312"/>
          <w:sz w:val="32"/>
          <w:szCs w:val="32"/>
        </w:rPr>
        <w:t>（3）了解采集相片规则后，下拉找到“我知道了，去拍照”按钮并点击。</w:t>
      </w:r>
    </w:p>
    <w:p w14:paraId="583A2731">
      <w:pPr>
        <w:jc w:val="center"/>
      </w:pPr>
      <w:r>
        <w:t xml:space="preserve">   </w:t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327025</wp:posOffset>
            </wp:positionH>
            <wp:positionV relativeFrom="paragraph">
              <wp:posOffset>4445</wp:posOffset>
            </wp:positionV>
            <wp:extent cx="5265420" cy="2360295"/>
            <wp:effectExtent l="19050" t="0" r="0" b="0"/>
            <wp:wrapThrough wrapText="bothSides">
              <wp:wrapPolygon>
                <wp:start x="-78" y="0"/>
                <wp:lineTo x="-78" y="21442"/>
                <wp:lineTo x="21569" y="21442"/>
                <wp:lineTo x="21569" y="0"/>
                <wp:lineTo x="-78" y="0"/>
              </wp:wrapPolygon>
            </wp:wrapThrough>
            <wp:docPr id="2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5332" cy="2360428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2AEC8DD">
      <w:pPr>
        <w:pStyle w:val="32"/>
        <w:ind w:firstLineChars="0"/>
      </w:pPr>
      <w:r>
        <w:rPr>
          <w:rFonts w:eastAsia="仿宋_GB2312"/>
          <w:sz w:val="32"/>
        </w:rPr>
        <w:t>（4）使用微信或主流浏览器扫描系统弹出的二维码</w:t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284480</wp:posOffset>
            </wp:positionH>
            <wp:positionV relativeFrom="paragraph">
              <wp:posOffset>374650</wp:posOffset>
            </wp:positionV>
            <wp:extent cx="5264785" cy="2370455"/>
            <wp:effectExtent l="19050" t="0" r="0" b="0"/>
            <wp:wrapTopAndBottom/>
            <wp:docPr id="2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37045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6E4E03F"/>
    <w:p w14:paraId="0CD46FAE">
      <w:pPr>
        <w:jc w:val="center"/>
      </w:pPr>
    </w:p>
    <w:p w14:paraId="5CA6B7C9">
      <w:pPr>
        <w:ind w:firstLine="56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（5）使用微信或主流浏览器扫码后，须重新核对个人信息，核对无误后，点击“确认无误”按钮</w:t>
      </w:r>
    </w:p>
    <w:p w14:paraId="53E29C5E">
      <w:pPr>
        <w:rPr>
          <w:sz w:val="24"/>
        </w:rPr>
      </w:pPr>
      <w:r>
        <w:rPr>
          <w:sz w:val="24"/>
        </w:rPr>
        <w:drawing>
          <wp:inline distT="0" distB="0" distL="0" distR="0">
            <wp:extent cx="2360295" cy="5262880"/>
            <wp:effectExtent l="19050" t="0" r="1905" b="0"/>
            <wp:docPr id="2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60295" cy="526288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76F0E0">
      <w:pPr>
        <w:rPr>
          <w:sz w:val="24"/>
        </w:rPr>
      </w:pPr>
    </w:p>
    <w:p w14:paraId="2FEF84EE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（6）了解相片采集规范后，点击“我知道了，去拍照”按钮</w:t>
      </w:r>
    </w:p>
    <w:p w14:paraId="3FC8A184">
      <w:pPr>
        <w:rPr>
          <w:sz w:val="24"/>
        </w:rPr>
      </w:pPr>
      <w:r>
        <w:rPr>
          <w:sz w:val="24"/>
        </w:rPr>
        <w:drawing>
          <wp:inline distT="0" distB="0" distL="0" distR="0">
            <wp:extent cx="2392045" cy="5305425"/>
            <wp:effectExtent l="19050" t="0" r="8255" b="0"/>
            <wp:docPr id="1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2045" cy="530542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E8A49B">
      <w:pPr>
        <w:rPr>
          <w:sz w:val="24"/>
        </w:rPr>
      </w:pPr>
    </w:p>
    <w:p w14:paraId="3E4CD4DD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（7）点击“我知道了，去拍照”按钮后，会调用“摄像头”进行摄像，按照规范摄像完成。</w:t>
      </w:r>
    </w:p>
    <w:p w14:paraId="25D04A9D">
      <w:pPr>
        <w:rPr>
          <w:sz w:val="24"/>
        </w:rPr>
      </w:pPr>
      <w:r>
        <w:rPr>
          <w:sz w:val="24"/>
        </w:rPr>
        <w:drawing>
          <wp:inline distT="0" distB="0" distL="0" distR="0">
            <wp:extent cx="2371090" cy="5273675"/>
            <wp:effectExtent l="19050" t="0" r="0" b="0"/>
            <wp:docPr id="1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1090" cy="52736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8374BF">
      <w:pPr>
        <w:rPr>
          <w:sz w:val="24"/>
        </w:rPr>
      </w:pPr>
    </w:p>
    <w:p w14:paraId="585F36F4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（8）拍摄完满意的照片后，点击“我已摄像完成”按钮。</w:t>
      </w:r>
    </w:p>
    <w:p w14:paraId="2ABA6442">
      <w:r>
        <w:drawing>
          <wp:inline distT="0" distB="0" distL="0" distR="0">
            <wp:extent cx="5262880" cy="2349500"/>
            <wp:effectExtent l="19050" t="0" r="0" b="0"/>
            <wp:docPr id="1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495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3BF46C">
      <w:pPr>
        <w:pStyle w:val="32"/>
        <w:ind w:firstLine="0" w:firstLineChars="0"/>
        <w:rPr>
          <w:rFonts w:eastAsia="仿宋_GB2312"/>
          <w:sz w:val="32"/>
        </w:rPr>
      </w:pPr>
      <w:r>
        <w:rPr>
          <w:rFonts w:eastAsia="仿宋_GB2312"/>
          <w:sz w:val="32"/>
        </w:rPr>
        <w:t>（9）完成摄像后请</w:t>
      </w:r>
      <w:r>
        <w:rPr>
          <w:rFonts w:hint="eastAsia" w:eastAsia="仿宋_GB2312"/>
          <w:sz w:val="32"/>
        </w:rPr>
        <w:t>及时查看相片验证结果</w:t>
      </w:r>
      <w:r>
        <w:rPr>
          <w:rFonts w:eastAsia="仿宋_GB2312"/>
          <w:sz w:val="32"/>
        </w:rPr>
        <w:t>，</w:t>
      </w:r>
      <w:r>
        <w:rPr>
          <w:rFonts w:hint="eastAsia" w:eastAsia="仿宋_GB2312"/>
          <w:sz w:val="32"/>
        </w:rPr>
        <w:t>公安户籍系统自动验证</w:t>
      </w:r>
      <w:r>
        <w:rPr>
          <w:rFonts w:eastAsia="仿宋_GB2312"/>
          <w:sz w:val="32"/>
        </w:rPr>
        <w:t>通过后方可生成准考证号。</w:t>
      </w:r>
      <w:r>
        <w:rPr>
          <w:rFonts w:eastAsia="仿宋_GB2312"/>
          <w:b/>
          <w:bCs/>
          <w:sz w:val="32"/>
        </w:rPr>
        <w:t>如</w:t>
      </w:r>
      <w:r>
        <w:rPr>
          <w:rFonts w:hint="eastAsia" w:eastAsia="仿宋_GB2312"/>
          <w:sz w:val="32"/>
        </w:rPr>
        <w:t>自动验证</w:t>
      </w:r>
      <w:r>
        <w:rPr>
          <w:rFonts w:eastAsia="仿宋_GB2312"/>
          <w:b/>
          <w:bCs/>
          <w:sz w:val="32"/>
        </w:rPr>
        <w:t>不通过，考生须按</w:t>
      </w:r>
      <w:r>
        <w:rPr>
          <w:rFonts w:hint="eastAsia" w:eastAsia="仿宋_GB2312"/>
          <w:b/>
          <w:bCs/>
          <w:sz w:val="32"/>
        </w:rPr>
        <w:t>系统</w:t>
      </w:r>
      <w:r>
        <w:rPr>
          <w:rFonts w:eastAsia="仿宋_GB2312"/>
          <w:b/>
          <w:bCs/>
          <w:sz w:val="32"/>
        </w:rPr>
        <w:t>提示要求重新摄像上传。</w:t>
      </w:r>
      <w:r>
        <w:rPr>
          <w:rFonts w:eastAsia="仿宋_GB2312"/>
          <w:sz w:val="32"/>
        </w:rPr>
        <w:t>如遇问题须及时与报名所在地市自学考试办公室联系。</w:t>
      </w:r>
    </w:p>
    <w:p w14:paraId="2652509F">
      <w:pPr>
        <w:rPr>
          <w:rFonts w:eastAsia="仿宋_GB2312"/>
          <w:b/>
          <w:bCs/>
          <w:sz w:val="32"/>
          <w:szCs w:val="32"/>
        </w:rPr>
      </w:pPr>
      <w:r>
        <w:rPr>
          <w:sz w:val="32"/>
          <w:szCs w:val="32"/>
        </w:rPr>
        <w:t xml:space="preserve">   </w:t>
      </w:r>
      <w:r>
        <w:rPr>
          <w:rFonts w:eastAsia="仿宋_GB2312"/>
          <w:b/>
          <w:bCs/>
          <w:sz w:val="32"/>
          <w:szCs w:val="32"/>
        </w:rPr>
        <w:t>第三步：生成准考证号</w:t>
      </w:r>
    </w:p>
    <w:p w14:paraId="22C5381A">
      <w:pPr>
        <w:jc w:val="left"/>
      </w:pPr>
      <w:r>
        <w:rPr>
          <w:rFonts w:eastAsia="仿宋_GB2312"/>
          <w:b/>
          <w:bCs/>
          <w:sz w:val="32"/>
          <w:szCs w:val="32"/>
        </w:rPr>
        <w:t xml:space="preserve">   </w:t>
      </w:r>
      <w:r>
        <w:rPr>
          <w:rFonts w:eastAsia="仿宋_GB2312"/>
          <w:sz w:val="32"/>
          <w:szCs w:val="32"/>
        </w:rPr>
        <w:t>当</w:t>
      </w:r>
      <w:r>
        <w:rPr>
          <w:rFonts w:hint="eastAsia" w:eastAsia="仿宋_GB2312"/>
          <w:sz w:val="32"/>
          <w:szCs w:val="32"/>
        </w:rPr>
        <w:t>相片验证</w:t>
      </w:r>
      <w:r>
        <w:rPr>
          <w:rFonts w:eastAsia="仿宋_GB2312"/>
          <w:sz w:val="32"/>
          <w:szCs w:val="32"/>
        </w:rPr>
        <w:t>通过后，在系统找到“确认报名”按钮，并点击即可，请记住系统弹出来的考生号。</w:t>
      </w:r>
      <w:r>
        <w:t xml:space="preserve">    </w:t>
      </w:r>
      <w:r>
        <w:tab/>
      </w:r>
      <w:r>
        <w:drawing>
          <wp:inline distT="0" distB="0" distL="0" distR="0">
            <wp:extent cx="5262880" cy="2371090"/>
            <wp:effectExtent l="19050" t="0" r="0" b="0"/>
            <wp:docPr id="1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7109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87B339">
      <w:pPr>
        <w:pStyle w:val="32"/>
      </w:pPr>
    </w:p>
    <w:p w14:paraId="411D868C">
      <w:pPr>
        <w:pStyle w:val="32"/>
        <w:ind w:firstLine="0" w:firstLineChars="0"/>
      </w:pPr>
    </w:p>
    <w:p w14:paraId="6EFDAB05">
      <w:pPr>
        <w:jc w:val="right"/>
        <w:rPr>
          <w:rFonts w:eastAsia="黑体"/>
          <w:sz w:val="28"/>
          <w:szCs w:val="28"/>
          <w:shd w:val="clear" w:color="auto" w:fill="FFFFFF"/>
        </w:rPr>
      </w:pPr>
      <w:r>
        <w:drawing>
          <wp:inline distT="0" distB="0" distL="0" distR="0">
            <wp:extent cx="5273675" cy="2487930"/>
            <wp:effectExtent l="19050" t="0" r="3175" b="0"/>
            <wp:docPr id="2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48793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8A0E52">
      <w:pPr>
        <w:rPr>
          <w:rFonts w:eastAsia="黑体"/>
          <w:sz w:val="28"/>
          <w:szCs w:val="28"/>
          <w:shd w:val="clear" w:color="auto" w:fill="FFFFFF"/>
        </w:rPr>
      </w:pPr>
    </w:p>
    <w:p w14:paraId="7143B43A">
      <w:pPr>
        <w:rPr>
          <w:rFonts w:eastAsia="黑体"/>
          <w:sz w:val="28"/>
          <w:szCs w:val="28"/>
          <w:shd w:val="clear" w:color="auto" w:fill="FFFFFF"/>
        </w:rPr>
      </w:pPr>
    </w:p>
    <w:p w14:paraId="6447EC79">
      <w:pPr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30"/>
          <w:szCs w:val="30"/>
        </w:rPr>
        <w:t>附件</w:t>
      </w:r>
      <w:r>
        <w:rPr>
          <w:rFonts w:hint="eastAsia" w:ascii="楷体" w:hAnsi="楷体" w:eastAsia="楷体"/>
          <w:sz w:val="28"/>
          <w:szCs w:val="28"/>
        </w:rPr>
        <w:t>4</w:t>
      </w:r>
    </w:p>
    <w:p w14:paraId="23262262">
      <w:pPr>
        <w:jc w:val="center"/>
        <w:rPr>
          <w:rFonts w:ascii="方正小标宋简体" w:hAnsi="楷体" w:eastAsia="方正小标宋简体" w:cs="仿宋_GB2312"/>
          <w:sz w:val="36"/>
          <w:szCs w:val="36"/>
          <w:shd w:val="clear" w:color="auto" w:fill="FFFFFF"/>
        </w:rPr>
      </w:pPr>
      <w:r>
        <w:rPr>
          <w:rFonts w:hint="eastAsia" w:ascii="方正小标宋简体" w:hAnsi="黑体" w:eastAsia="方正小标宋简体"/>
          <w:sz w:val="36"/>
          <w:szCs w:val="36"/>
        </w:rPr>
        <w:t>广东省高等教育自学考试考生报考流程图</w:t>
      </w:r>
    </w:p>
    <w:p w14:paraId="75B9E758">
      <w:pPr>
        <w:widowControl/>
        <w:jc w:val="left"/>
        <w:textAlignment w:val="center"/>
        <w:rPr>
          <w:rFonts w:ascii="黑体" w:hAnsi="黑体" w:eastAsia="黑体" w:cs="仿宋_GB2312"/>
          <w:color w:val="000000"/>
          <w:sz w:val="28"/>
          <w:szCs w:val="28"/>
        </w:rPr>
      </w:pPr>
      <w:r>
        <w:rPr>
          <w:rFonts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5833110" cy="7819390"/>
            <wp:effectExtent l="0" t="0" r="0" b="0"/>
            <wp:docPr id="2" name="图片 5" descr="报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报考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33241" cy="781969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5FBAAB">
      <w:pPr>
        <w:jc w:val="left"/>
        <w:rPr>
          <w:rFonts w:eastAsia="黑体"/>
          <w:kern w:val="0"/>
          <w:sz w:val="28"/>
          <w:szCs w:val="28"/>
          <w:shd w:val="clear" w:color="auto" w:fill="FFFFFF"/>
        </w:rPr>
      </w:pPr>
      <w:r>
        <w:rPr>
          <w:rFonts w:eastAsia="黑体"/>
          <w:kern w:val="0"/>
          <w:sz w:val="28"/>
          <w:szCs w:val="28"/>
          <w:shd w:val="clear" w:color="auto" w:fill="FFFFFF"/>
        </w:rPr>
        <w:t>附件</w:t>
      </w:r>
      <w:r>
        <w:rPr>
          <w:rFonts w:hint="eastAsia" w:eastAsia="黑体"/>
          <w:kern w:val="0"/>
          <w:sz w:val="28"/>
          <w:szCs w:val="28"/>
          <w:shd w:val="clear" w:color="auto" w:fill="FFFFFF"/>
        </w:rPr>
        <w:t>5</w:t>
      </w:r>
    </w:p>
    <w:p w14:paraId="5690BD07">
      <w:pPr>
        <w:pStyle w:val="10"/>
        <w:widowControl/>
        <w:jc w:val="center"/>
        <w:rPr>
          <w:rFonts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通过人脸识别绑定手机及重置密码</w:t>
      </w:r>
    </w:p>
    <w:p w14:paraId="4EE43E3B">
      <w:pPr>
        <w:pStyle w:val="3"/>
        <w:spacing w:line="579" w:lineRule="exact"/>
        <w:jc w:val="center"/>
        <w:rPr>
          <w:rFonts w:hint="default"/>
        </w:rPr>
      </w:pPr>
      <w:r>
        <w:rPr>
          <w:rFonts w:ascii="方正小标宋简体" w:eastAsia="方正小标宋简体"/>
          <w:sz w:val="44"/>
          <w:szCs w:val="44"/>
        </w:rPr>
        <w:t>操作指引</w:t>
      </w:r>
    </w:p>
    <w:p w14:paraId="3B20AB4C">
      <w:pPr>
        <w:pStyle w:val="3"/>
        <w:jc w:val="center"/>
        <w:rPr>
          <w:rFonts w:hint="default" w:ascii="Times New Roman" w:hAnsi="Times New Roman" w:eastAsia="仿宋_GB2312"/>
        </w:rPr>
      </w:pPr>
      <w:r>
        <w:rPr>
          <w:rFonts w:ascii="Times New Roman" w:hAnsi="Times New Roman" w:eastAsia="仿宋_GB2312"/>
        </w:rPr>
        <w:t>一、登录自考管理系统</w:t>
      </w:r>
    </w:p>
    <w:p w14:paraId="13F2E0F2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1.访问https://www.eeagd.edu.cn/selfec/，点击“考生入口”</w:t>
      </w:r>
    </w:p>
    <w:p w14:paraId="2773765C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drawing>
          <wp:inline distT="0" distB="0" distL="0" distR="0">
            <wp:extent cx="5262880" cy="2562225"/>
            <wp:effectExtent l="19050" t="0" r="0" b="0"/>
            <wp:docPr id="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56222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782157">
      <w:pPr>
        <w:rPr>
          <w:rFonts w:eastAsia="仿宋_GB2312"/>
          <w:sz w:val="32"/>
          <w:szCs w:val="32"/>
        </w:rPr>
      </w:pPr>
    </w:p>
    <w:p w14:paraId="7289CD86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2.点击“省统一平台认证登录”按钮</w:t>
      </w:r>
    </w:p>
    <w:p w14:paraId="276071DC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drawing>
          <wp:inline distT="0" distB="0" distL="0" distR="0">
            <wp:extent cx="5273675" cy="2296795"/>
            <wp:effectExtent l="19050" t="0" r="3175" b="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29679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3AD434">
      <w:pPr>
        <w:rPr>
          <w:rFonts w:eastAsia="仿宋_GB2312"/>
          <w:sz w:val="32"/>
          <w:szCs w:val="32"/>
        </w:rPr>
      </w:pPr>
    </w:p>
    <w:p w14:paraId="4FF9849B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3.使用本人微信进行扫码登录</w:t>
      </w:r>
    </w:p>
    <w:p w14:paraId="254ABA23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drawing>
          <wp:inline distT="0" distB="0" distL="0" distR="0">
            <wp:extent cx="5273675" cy="2583815"/>
            <wp:effectExtent l="19050" t="0" r="3175" b="0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58381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FB7F8B">
      <w:pPr>
        <w:rPr>
          <w:rFonts w:eastAsia="仿宋_GB2312"/>
          <w:sz w:val="32"/>
          <w:szCs w:val="32"/>
        </w:rPr>
      </w:pPr>
    </w:p>
    <w:p w14:paraId="7CE7B110">
      <w:pPr>
        <w:rPr>
          <w:rFonts w:eastAsia="仿宋_GB2312"/>
          <w:sz w:val="32"/>
          <w:szCs w:val="32"/>
        </w:rPr>
      </w:pPr>
    </w:p>
    <w:p w14:paraId="1C03483B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4.完成登录</w:t>
      </w:r>
    </w:p>
    <w:p w14:paraId="220EAA5C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drawing>
          <wp:inline distT="0" distB="0" distL="0" distR="0">
            <wp:extent cx="5262880" cy="2381885"/>
            <wp:effectExtent l="19050" t="0" r="0" b="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8188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6A7E0C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注：如遇见“验证失败”、“会话失败”等提示，请重新进行第二步操作</w:t>
      </w:r>
    </w:p>
    <w:p w14:paraId="2E066C16">
      <w:pPr>
        <w:rPr>
          <w:rFonts w:eastAsia="仿宋_GB2312"/>
          <w:sz w:val="32"/>
          <w:szCs w:val="32"/>
        </w:rPr>
      </w:pPr>
    </w:p>
    <w:p w14:paraId="378F07E2">
      <w:pPr>
        <w:rPr>
          <w:rFonts w:eastAsia="仿宋_GB2312"/>
          <w:sz w:val="32"/>
          <w:szCs w:val="32"/>
        </w:rPr>
      </w:pPr>
    </w:p>
    <w:p w14:paraId="332C36DD">
      <w:pPr>
        <w:pStyle w:val="3"/>
        <w:jc w:val="center"/>
        <w:rPr>
          <w:rFonts w:hint="default" w:ascii="Times New Roman" w:hAnsi="Times New Roman" w:eastAsia="仿宋_GB2312"/>
        </w:rPr>
      </w:pPr>
      <w:r>
        <w:rPr>
          <w:rFonts w:ascii="Times New Roman" w:hAnsi="Times New Roman" w:eastAsia="仿宋_GB2312"/>
        </w:rPr>
        <w:t>二、绑定手机及重置密码</w:t>
      </w:r>
    </w:p>
    <w:p w14:paraId="7520561A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1.点击“报考”→“手机绑定及重置密码”菜单</w:t>
      </w:r>
    </w:p>
    <w:p w14:paraId="76E9FA66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drawing>
          <wp:inline distT="0" distB="0" distL="0" distR="0">
            <wp:extent cx="5273675" cy="1988185"/>
            <wp:effectExtent l="19050" t="0" r="3175" b="0"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8818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571119">
      <w:pPr>
        <w:rPr>
          <w:rFonts w:eastAsia="仿宋_GB2312"/>
          <w:sz w:val="32"/>
          <w:szCs w:val="32"/>
        </w:rPr>
      </w:pPr>
    </w:p>
    <w:p w14:paraId="0E53BA60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2.点击修改密码按钮</w:t>
      </w:r>
    </w:p>
    <w:p w14:paraId="3004D4FF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drawing>
          <wp:inline distT="0" distB="0" distL="0" distR="0">
            <wp:extent cx="5273675" cy="2052320"/>
            <wp:effectExtent l="19050" t="0" r="3175" b="0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05232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1A506D">
      <w:pPr>
        <w:rPr>
          <w:rFonts w:eastAsia="仿宋_GB2312"/>
          <w:sz w:val="32"/>
          <w:szCs w:val="32"/>
        </w:rPr>
      </w:pPr>
    </w:p>
    <w:p w14:paraId="2EFE2AC9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3.在弹出的窗口上，使用本人微信扫码进行人脸识别</w:t>
      </w:r>
    </w:p>
    <w:p w14:paraId="3F7994C9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drawing>
          <wp:inline distT="0" distB="0" distL="0" distR="0">
            <wp:extent cx="5273675" cy="2626360"/>
            <wp:effectExtent l="19050" t="0" r="3175" b="0"/>
            <wp:docPr id="1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t="524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62636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FC41D1">
      <w:pPr>
        <w:rPr>
          <w:rFonts w:eastAsia="仿宋_GB2312"/>
          <w:sz w:val="32"/>
          <w:szCs w:val="32"/>
        </w:rPr>
      </w:pPr>
    </w:p>
    <w:p w14:paraId="69EF1D3C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4.当人脸识别完毕，界面弹出如下提示时，点击“确定”按钮。</w:t>
      </w:r>
    </w:p>
    <w:p w14:paraId="4DB6143B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drawing>
          <wp:inline distT="0" distB="0" distL="0" distR="0">
            <wp:extent cx="5273675" cy="1308100"/>
            <wp:effectExtent l="19050" t="0" r="3175" b="0"/>
            <wp:docPr id="1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8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t="1138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3081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D45168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注：如遇见“验证失败”，“异常”等提示，请重新进行第二步操作</w:t>
      </w:r>
    </w:p>
    <w:p w14:paraId="15142ED5">
      <w:pPr>
        <w:rPr>
          <w:rFonts w:eastAsia="仿宋_GB2312"/>
          <w:sz w:val="32"/>
          <w:szCs w:val="32"/>
        </w:rPr>
      </w:pPr>
    </w:p>
    <w:p w14:paraId="754EB2A0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5.在自考系统上点击“我已完成人脸识别”按钮。</w:t>
      </w:r>
    </w:p>
    <w:p w14:paraId="4D627CCD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drawing>
          <wp:inline distT="0" distB="0" distL="0" distR="0">
            <wp:extent cx="5262880" cy="2139315"/>
            <wp:effectExtent l="0" t="0" r="13970" b="13335"/>
            <wp:docPr id="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9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13931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324374">
      <w:pPr>
        <w:rPr>
          <w:rFonts w:eastAsia="仿宋_GB2312"/>
          <w:sz w:val="32"/>
          <w:szCs w:val="32"/>
        </w:rPr>
      </w:pPr>
    </w:p>
    <w:p w14:paraId="01C25CF9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6.填入新手机号并获取验证码（该手机号会绑定至当前考生）。</w:t>
      </w:r>
    </w:p>
    <w:p w14:paraId="3F56EB9B">
      <w:pPr>
        <w:rPr>
          <w:rFonts w:eastAsia="仿宋_GB2312"/>
          <w:sz w:val="32"/>
          <w:szCs w:val="32"/>
        </w:rPr>
      </w:pPr>
      <w:bookmarkStart w:id="1" w:name="_GoBack"/>
      <w:r>
        <w:rPr>
          <w:rFonts w:eastAsia="仿宋_GB2312"/>
          <w:sz w:val="32"/>
          <w:szCs w:val="32"/>
        </w:rPr>
        <w:drawing>
          <wp:inline distT="0" distB="0" distL="0" distR="0">
            <wp:extent cx="5262880" cy="2211705"/>
            <wp:effectExtent l="19050" t="0" r="0" b="0"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0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21170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1"/>
    </w:p>
    <w:p w14:paraId="5FD67D93">
      <w:pPr>
        <w:rPr>
          <w:rFonts w:eastAsia="仿宋_GB2312"/>
          <w:sz w:val="32"/>
          <w:szCs w:val="32"/>
        </w:rPr>
      </w:pPr>
    </w:p>
    <w:p w14:paraId="70CE0EA8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7.填入收到的验证码，并填写符合要求的新密码后，点击“修改密码”按钮。</w:t>
      </w:r>
    </w:p>
    <w:p w14:paraId="13B43DCF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drawing>
          <wp:inline distT="0" distB="0" distL="0" distR="0">
            <wp:extent cx="5273675" cy="2232660"/>
            <wp:effectExtent l="19050" t="0" r="3175" b="0"/>
            <wp:docPr id="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23266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6DD482">
      <w:pPr>
        <w:rPr>
          <w:rFonts w:eastAsia="仿宋_GB2312"/>
          <w:sz w:val="32"/>
          <w:szCs w:val="32"/>
        </w:rPr>
      </w:pPr>
    </w:p>
    <w:p w14:paraId="1CA6F7A9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8.弹出“修改成功！”的系统提示，则代表修改成功。按照新密码登录系统即可。</w:t>
      </w:r>
    </w:p>
    <w:p w14:paraId="161DD194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drawing>
          <wp:inline distT="0" distB="0" distL="0" distR="0">
            <wp:extent cx="5262880" cy="2339340"/>
            <wp:effectExtent l="19050" t="0" r="0" b="0"/>
            <wp:docPr id="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2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3934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FEBC22">
      <w:pPr>
        <w:rPr>
          <w:rFonts w:eastAsia="仿宋_GB2312"/>
          <w:sz w:val="32"/>
          <w:szCs w:val="32"/>
        </w:rPr>
      </w:pPr>
    </w:p>
    <w:p w14:paraId="3380B384">
      <w:pPr>
        <w:rPr>
          <w:rFonts w:eastAsia="黑体"/>
          <w:sz w:val="32"/>
          <w:szCs w:val="32"/>
          <w:shd w:val="clear" w:color="auto" w:fill="FFFFFF"/>
        </w:rPr>
      </w:pPr>
    </w:p>
    <w:p w14:paraId="24959B05">
      <w:pPr>
        <w:rPr>
          <w:rFonts w:eastAsia="黑体"/>
          <w:sz w:val="32"/>
          <w:szCs w:val="32"/>
          <w:shd w:val="clear" w:color="auto" w:fill="FFFFFF"/>
        </w:rPr>
      </w:pPr>
    </w:p>
    <w:p w14:paraId="58726B3B">
      <w:pPr>
        <w:pStyle w:val="10"/>
        <w:widowControl/>
        <w:rPr>
          <w:rFonts w:ascii="Times New Roman" w:hAnsi="Times New Roman" w:eastAsia="黑体"/>
          <w:sz w:val="28"/>
          <w:szCs w:val="28"/>
          <w:shd w:val="clear" w:color="auto" w:fill="FFFFFF"/>
        </w:rPr>
      </w:pPr>
    </w:p>
    <w:p w14:paraId="6F56CDBA">
      <w:pPr>
        <w:pStyle w:val="10"/>
        <w:widowControl/>
        <w:rPr>
          <w:rFonts w:ascii="Times New Roman" w:hAnsi="Times New Roman" w:eastAsia="黑体"/>
          <w:sz w:val="28"/>
          <w:szCs w:val="28"/>
          <w:shd w:val="clear" w:color="auto" w:fill="FFFFFF"/>
        </w:rPr>
      </w:pPr>
    </w:p>
    <w:p w14:paraId="669D6061">
      <w:pPr>
        <w:pStyle w:val="10"/>
        <w:widowControl/>
        <w:rPr>
          <w:rFonts w:ascii="Times New Roman" w:hAnsi="Times New Roman" w:eastAsia="黑体"/>
          <w:sz w:val="28"/>
          <w:szCs w:val="28"/>
          <w:shd w:val="clear" w:color="auto" w:fill="FFFFFF"/>
        </w:rPr>
      </w:pPr>
    </w:p>
    <w:p w14:paraId="1B73F93A">
      <w:pPr>
        <w:pStyle w:val="10"/>
        <w:widowControl/>
        <w:rPr>
          <w:rFonts w:ascii="Times New Roman" w:hAnsi="Times New Roman" w:eastAsia="黑体"/>
          <w:sz w:val="28"/>
          <w:szCs w:val="28"/>
          <w:shd w:val="clear" w:color="auto" w:fill="FFFFFF"/>
        </w:rPr>
      </w:pPr>
    </w:p>
    <w:p w14:paraId="5B1293F8">
      <w:pPr>
        <w:pStyle w:val="10"/>
        <w:widowControl/>
        <w:rPr>
          <w:rFonts w:ascii="Times New Roman" w:hAnsi="Times New Roman" w:eastAsia="黑体"/>
          <w:sz w:val="28"/>
          <w:szCs w:val="28"/>
          <w:shd w:val="clear" w:color="auto" w:fill="FFFFFF"/>
        </w:rPr>
      </w:pPr>
    </w:p>
    <w:p w14:paraId="4402DBCF">
      <w:pPr>
        <w:pStyle w:val="10"/>
        <w:widowControl/>
        <w:rPr>
          <w:rFonts w:ascii="Times New Roman" w:hAnsi="Times New Roman" w:eastAsia="黑体"/>
          <w:sz w:val="28"/>
          <w:szCs w:val="28"/>
          <w:shd w:val="clear" w:color="auto" w:fill="FFFFFF"/>
        </w:rPr>
      </w:pPr>
    </w:p>
    <w:p w14:paraId="52F806DE">
      <w:pPr>
        <w:pStyle w:val="10"/>
        <w:widowControl/>
        <w:rPr>
          <w:rFonts w:ascii="Times New Roman" w:hAnsi="Times New Roman" w:eastAsia="黑体"/>
          <w:sz w:val="28"/>
          <w:szCs w:val="28"/>
          <w:shd w:val="clear" w:color="auto" w:fill="FFFFFF"/>
        </w:rPr>
      </w:pPr>
    </w:p>
    <w:p w14:paraId="13D0F71B">
      <w:pPr>
        <w:pStyle w:val="10"/>
        <w:widowControl/>
        <w:rPr>
          <w:rFonts w:ascii="Times New Roman" w:hAnsi="Times New Roman" w:eastAsia="黑体"/>
          <w:sz w:val="28"/>
          <w:szCs w:val="28"/>
          <w:shd w:val="clear" w:color="auto" w:fill="FFFFFF"/>
        </w:rPr>
      </w:pPr>
    </w:p>
    <w:p w14:paraId="6E703043">
      <w:pPr>
        <w:pStyle w:val="10"/>
        <w:widowControl/>
        <w:rPr>
          <w:rFonts w:ascii="Times New Roman" w:hAnsi="Times New Roman" w:eastAsia="黑体"/>
          <w:sz w:val="28"/>
          <w:szCs w:val="28"/>
          <w:shd w:val="clear" w:color="auto" w:fill="FFFFFF"/>
        </w:rPr>
      </w:pPr>
    </w:p>
    <w:p w14:paraId="45D8F56B">
      <w:pPr>
        <w:jc w:val="left"/>
        <w:rPr>
          <w:rFonts w:eastAsia="黑体"/>
          <w:kern w:val="0"/>
          <w:sz w:val="28"/>
          <w:szCs w:val="28"/>
          <w:shd w:val="clear" w:color="auto" w:fill="FFFFFF"/>
        </w:rPr>
      </w:pPr>
      <w:r>
        <w:rPr>
          <w:rFonts w:eastAsia="黑体"/>
          <w:kern w:val="0"/>
          <w:sz w:val="28"/>
          <w:szCs w:val="28"/>
          <w:shd w:val="clear" w:color="auto" w:fill="FFFFFF"/>
        </w:rPr>
        <w:t>附件</w:t>
      </w:r>
      <w:r>
        <w:rPr>
          <w:rFonts w:hint="eastAsia" w:eastAsia="黑体"/>
          <w:kern w:val="0"/>
          <w:sz w:val="28"/>
          <w:szCs w:val="28"/>
          <w:shd w:val="clear" w:color="auto" w:fill="FFFFFF"/>
        </w:rPr>
        <w:t>6</w:t>
      </w:r>
    </w:p>
    <w:p w14:paraId="429777C7">
      <w:pPr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z w:val="36"/>
          <w:szCs w:val="36"/>
        </w:rPr>
        <w:t>广东省高等教育自学考试考场规则</w:t>
      </w:r>
    </w:p>
    <w:p w14:paraId="50A5029C"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（一）考生应诚信应考，遵规守纪。自觉服从监考员等考试工作人员管理，不得以任何理由妨碍监考员等考试工作人员履行职责，不得扰乱考点考场及其他考试工作地点的秩序。</w:t>
      </w:r>
    </w:p>
    <w:p w14:paraId="6F457C92"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（二）考前30分钟，凭准考证、有效身份证原件（不含电子身份证）通过身份验证后按规定入场参加考试。不得穿背心、拖鞋以及部队、警察、执法等类型的制服进入考点和考场。</w:t>
      </w:r>
    </w:p>
    <w:p w14:paraId="5FEBC168">
      <w:pPr>
        <w:pStyle w:val="32"/>
        <w:adjustRightInd w:val="0"/>
        <w:snapToGrid w:val="0"/>
        <w:spacing w:line="580" w:lineRule="exact"/>
        <w:ind w:firstLine="640"/>
        <w:rPr>
          <w:rFonts w:eastAsia="仿宋_GB2312"/>
          <w:sz w:val="32"/>
        </w:rPr>
      </w:pPr>
      <w:r>
        <w:rPr>
          <w:rFonts w:eastAsia="仿宋_GB2312"/>
          <w:sz w:val="32"/>
        </w:rPr>
        <w:t>（三）主动接受监考员按规定进行的身份验证（包括人脸识别技术和人工比对身份证检查）、使用金属探测仪进行安全检查和对随身物品等进行的必要检查。</w:t>
      </w:r>
    </w:p>
    <w:p w14:paraId="3008111C"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（四）除2B铅笔、黑色字迹的钢笔或签字笔、直尺、圆规、三角板、橡皮外，其他任何物品不准带入考场。</w:t>
      </w:r>
    </w:p>
    <w:p w14:paraId="12805C44"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严禁携带任何通讯工具（如手机、对讲机及其他无线接收、传送设备）、电子计算器（可以使用计算器的课程除外）、电子存储记忆录放设备、照相机、涂改液、修正带等与考试无关的物品进入考场。可使用计算器的课程，计算器不得有程序储存功能。</w:t>
      </w:r>
    </w:p>
    <w:p w14:paraId="0F0F595C"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（五）考生入座后，将本人准考证、身份证放在桌面左上角，以便核验。</w:t>
      </w:r>
    </w:p>
    <w:p w14:paraId="4CD6E592"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六）试卷由问卷和答题纸两部分组成。考生领到试卷后，须先检查核对问卷和答题纸的课程名称、课程代码是否与报考课程相符。如遇试卷、答题纸分发错误及试题字迹不清、重印、漏印或缺页等问题，应立即举手向监考员报告；未按要求及时检查或发现问题未及时向监考员报告，作答本人报考课程外试卷的按0分计；出现缺页的，缺页部分按0分计；开考后再行报告、更换的，延误的考试时间不予延长。涉及试题内容的疑问，不得向监考员询问。</w:t>
      </w:r>
    </w:p>
    <w:p w14:paraId="6261F294"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考生作答前必须先在每张答题纸规定的位置上正确、清楚地填写本人准考证号、姓名、考点名称、考场号、座位号等信息，并将条形码粘贴在“条形码粘贴处”栏框内(每张答题纸只须贴一张条形码，若有多余条形码，请不要粘贴）。凡漏填、错填、书写字迹不清或不按要求粘贴条形码，导致无法正常评卷的，试卷按0分计。</w:t>
      </w:r>
    </w:p>
    <w:p w14:paraId="60BC30B1">
      <w:pPr>
        <w:pStyle w:val="32"/>
        <w:adjustRightInd w:val="0"/>
        <w:snapToGrid w:val="0"/>
        <w:spacing w:line="580" w:lineRule="exact"/>
        <w:ind w:firstLine="640"/>
        <w:rPr>
          <w:rFonts w:eastAsia="仿宋_GB2312"/>
          <w:sz w:val="32"/>
        </w:rPr>
      </w:pPr>
      <w:r>
        <w:rPr>
          <w:rFonts w:eastAsia="仿宋_GB2312"/>
          <w:sz w:val="32"/>
        </w:rPr>
        <w:t>考生须进行课程笔迹信息采集，按要求在答题纸指定位置认真抄写“考生笔迹确认”部分规定文字。</w:t>
      </w:r>
    </w:p>
    <w:p w14:paraId="7F6BCDE8"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（七）开考信号发出后方可开始答题。</w:t>
      </w:r>
    </w:p>
    <w:p w14:paraId="17B15166"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八）开考15分钟后，不得进入考点参加当次科目考试，不得早于当科考试结束前30分钟交卷出场。考试进行期间不得擅自离开座位、考场，交卷出场后不得再进场续考，也不得在考场附近逗留或交谈。已到考生须在点名卡对应签名框内签名确认，未签名者视为缺考。</w:t>
      </w:r>
    </w:p>
    <w:p w14:paraId="0F68F89A"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九）严格按试卷要求作答。答题纸“选择题答题区”须用2B铅笔填涂，其他区域的书写或作答须用黑色字迹的钢笔或签字笔；必须在答题纸规定答题区域的指定题号处按要求作答；作答时需画表、作图或作辅助线的，可先用铅笔辅助再用黑色字迹的钢笔或签字笔描黑确认。答题纸不得折叠、污损、弄皱、弄破，不得作任何标记。不按规定作答，答题无效。</w:t>
      </w:r>
    </w:p>
    <w:p w14:paraId="038A1D4D"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十）在考场内须保持安静，不得吸烟，不得喧哗，不得交头接耳、左顾右盼、打手势、做暗号，不得夹带、旁窥、抄袭或有意让他人抄袭，不得传抄答案或交换试卷、答卷、草稿纸，不得传递文具、物品等，不得在准考证上做标记或书写内容。不得随意离位走动。</w:t>
      </w:r>
    </w:p>
    <w:p w14:paraId="71FA5F76"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（十一）考试结束信号发出后，立即停笔，待监考员收齐试卷、草稿纸无误后，根据监考员指令依次退出考场。严禁将试卷和草稿纸带出考场。如身体出现异常情况，应立即报告考试工作人员和监考员。</w:t>
      </w:r>
    </w:p>
    <w:p w14:paraId="003A7652">
      <w:pPr>
        <w:adjustRightInd w:val="0"/>
        <w:snapToGrid w:val="0"/>
        <w:spacing w:line="58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十二）如不遵守考场纪律，不服从考试工作人员管理，有违规行为的，按《中华人民共和国教育法》《国家教育考试违规处理办法》处理并记入国家教育考试诚信档案；涉嫌犯罪的，移送司法机关追究法律责任。</w:t>
      </w:r>
    </w:p>
    <w:p w14:paraId="43B35509">
      <w:pPr>
        <w:pStyle w:val="10"/>
        <w:widowControl/>
        <w:rPr>
          <w:rFonts w:ascii="Times New Roman" w:hAnsi="Times New Roman" w:eastAsia="黑体"/>
          <w:sz w:val="28"/>
          <w:szCs w:val="28"/>
          <w:shd w:val="clear" w:color="auto" w:fill="FFFFFF"/>
        </w:rPr>
      </w:pPr>
    </w:p>
    <w:p w14:paraId="7ABD91F1">
      <w:pPr>
        <w:pStyle w:val="10"/>
        <w:widowControl/>
        <w:rPr>
          <w:rFonts w:ascii="Times New Roman" w:hAnsi="Times New Roman" w:eastAsia="黑体"/>
          <w:sz w:val="28"/>
          <w:szCs w:val="28"/>
          <w:shd w:val="clear" w:color="auto" w:fill="FFFFFF"/>
        </w:rPr>
      </w:pPr>
    </w:p>
    <w:p w14:paraId="6BB9221A">
      <w:pPr>
        <w:pStyle w:val="10"/>
        <w:widowControl/>
        <w:rPr>
          <w:rFonts w:ascii="Times New Roman" w:hAnsi="Times New Roman" w:eastAsia="黑体"/>
          <w:sz w:val="28"/>
          <w:szCs w:val="28"/>
          <w:shd w:val="clear" w:color="auto" w:fill="FFFFFF"/>
        </w:rPr>
      </w:pPr>
    </w:p>
    <w:p w14:paraId="43363108">
      <w:pPr>
        <w:pStyle w:val="10"/>
        <w:widowControl/>
        <w:rPr>
          <w:rFonts w:ascii="Times New Roman" w:hAnsi="Times New Roman" w:eastAsia="黑体"/>
          <w:sz w:val="28"/>
          <w:szCs w:val="28"/>
          <w:shd w:val="clear" w:color="auto" w:fill="FFFFFF"/>
        </w:rPr>
      </w:pPr>
    </w:p>
    <w:p w14:paraId="6533B232">
      <w:pPr>
        <w:pStyle w:val="10"/>
        <w:widowControl/>
        <w:rPr>
          <w:rFonts w:ascii="Times New Roman" w:hAnsi="Times New Roman" w:eastAsia="黑体"/>
          <w:sz w:val="28"/>
          <w:szCs w:val="28"/>
          <w:shd w:val="clear" w:color="auto" w:fill="FFFFFF"/>
        </w:rPr>
      </w:pPr>
    </w:p>
    <w:p w14:paraId="60237A1E">
      <w:pPr>
        <w:adjustRightInd w:val="0"/>
        <w:snapToGrid w:val="0"/>
        <w:spacing w:line="360" w:lineRule="exact"/>
        <w:ind w:firstLine="720" w:firstLineChars="300"/>
        <w:jc w:val="left"/>
        <w:rPr>
          <w:rFonts w:eastAsia="仿宋_GB2312"/>
          <w:sz w:val="24"/>
        </w:rPr>
        <w:sectPr>
          <w:footerReference r:id="rId3" w:type="default"/>
          <w:footerReference r:id="rId4" w:type="even"/>
          <w:pgSz w:w="11906" w:h="16838"/>
          <w:pgMar w:top="1474" w:right="1474" w:bottom="1474" w:left="1474" w:header="454" w:footer="221" w:gutter="0"/>
          <w:pgNumType w:fmt="numberInDash"/>
          <w:cols w:space="425" w:num="1"/>
          <w:docGrid w:type="linesAndChars" w:linePitch="312" w:charSpace="0"/>
        </w:sectPr>
      </w:pPr>
    </w:p>
    <w:p w14:paraId="779842CA">
      <w:pPr>
        <w:spacing w:line="500" w:lineRule="exact"/>
        <w:jc w:val="left"/>
        <w:rPr>
          <w:rFonts w:ascii="黑体" w:hAnsi="黑体" w:eastAsia="黑体" w:cs="黑体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sz w:val="32"/>
          <w:szCs w:val="32"/>
          <w:shd w:val="clear" w:color="auto" w:fill="FFFFFF"/>
        </w:rPr>
        <w:t>附件7</w:t>
      </w:r>
    </w:p>
    <w:p w14:paraId="5257B632">
      <w:pPr>
        <w:spacing w:line="500" w:lineRule="exact"/>
        <w:jc w:val="center"/>
        <w:rPr>
          <w:rFonts w:eastAsia="方正小标宋简体"/>
          <w:sz w:val="44"/>
          <w:szCs w:val="44"/>
          <w:shd w:val="clear" w:color="auto" w:fill="FFFFFF"/>
        </w:rPr>
      </w:pPr>
      <w:r>
        <w:rPr>
          <w:rFonts w:eastAsia="方正小标宋简体"/>
          <w:sz w:val="44"/>
          <w:szCs w:val="44"/>
          <w:shd w:val="clear" w:color="auto" w:fill="FFFFFF"/>
        </w:rPr>
        <w:t>2025年4月广东省高等教育自学考试开考课程考试时间安排表</w:t>
      </w:r>
    </w:p>
    <w:tbl>
      <w:tblPr>
        <w:tblStyle w:val="11"/>
        <w:tblW w:w="1519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9"/>
        <w:gridCol w:w="1606"/>
        <w:gridCol w:w="654"/>
        <w:gridCol w:w="2508"/>
        <w:gridCol w:w="838"/>
        <w:gridCol w:w="2268"/>
        <w:gridCol w:w="827"/>
        <w:gridCol w:w="2263"/>
        <w:gridCol w:w="737"/>
        <w:gridCol w:w="2239"/>
      </w:tblGrid>
      <w:tr w14:paraId="5E1AA0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tblHeader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032E52"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kern w:val="0"/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专业代码/名称</w:t>
            </w:r>
          </w:p>
          <w:p w14:paraId="15AB6A33">
            <w:pPr>
              <w:widowControl/>
              <w:snapToGrid w:val="0"/>
              <w:spacing w:line="240" w:lineRule="exact"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学历层次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CAA6A5">
            <w:pPr>
              <w:widowControl/>
              <w:snapToGrid w:val="0"/>
              <w:spacing w:line="240" w:lineRule="exact"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专业建设主考学校</w:t>
            </w: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(专业课程组)</w:t>
            </w:r>
          </w:p>
        </w:tc>
        <w:tc>
          <w:tcPr>
            <w:tcW w:w="626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1DC4DE">
            <w:pPr>
              <w:widowControl/>
              <w:snapToGrid w:val="0"/>
              <w:spacing w:line="240" w:lineRule="exact"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4 月12日</w:t>
            </w:r>
          </w:p>
        </w:tc>
        <w:tc>
          <w:tcPr>
            <w:tcW w:w="606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E4E1F6">
            <w:pPr>
              <w:widowControl/>
              <w:snapToGrid w:val="0"/>
              <w:spacing w:line="240" w:lineRule="exact"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4月13日</w:t>
            </w:r>
          </w:p>
        </w:tc>
      </w:tr>
      <w:tr w14:paraId="1E7CA6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tblHeader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8DA7D2">
            <w:pPr>
              <w:widowControl/>
              <w:snapToGrid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12E61F">
            <w:pPr>
              <w:widowControl/>
              <w:snapToGrid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55B001A">
            <w:pPr>
              <w:widowControl/>
              <w:snapToGrid w:val="0"/>
              <w:spacing w:line="240" w:lineRule="exact"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上午 9:00 - 11:30</w:t>
            </w:r>
          </w:p>
        </w:tc>
        <w:tc>
          <w:tcPr>
            <w:tcW w:w="31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FC59E35">
            <w:pPr>
              <w:widowControl/>
              <w:snapToGrid w:val="0"/>
              <w:spacing w:line="240" w:lineRule="exact"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下午 14:30 - 17:00</w:t>
            </w:r>
          </w:p>
        </w:tc>
        <w:tc>
          <w:tcPr>
            <w:tcW w:w="30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9FC3DA8">
            <w:pPr>
              <w:widowControl/>
              <w:snapToGrid w:val="0"/>
              <w:spacing w:line="240" w:lineRule="exact"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上午 9:00 - 11:30</w:t>
            </w:r>
          </w:p>
        </w:tc>
        <w:tc>
          <w:tcPr>
            <w:tcW w:w="29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B231F1A">
            <w:pPr>
              <w:widowControl/>
              <w:snapToGrid w:val="0"/>
              <w:spacing w:line="240" w:lineRule="exact"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下午 14:30 - 17:00</w:t>
            </w:r>
          </w:p>
        </w:tc>
      </w:tr>
      <w:tr w14:paraId="586F15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  <w:tblHeader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A0C423">
            <w:pPr>
              <w:widowControl/>
              <w:snapToGrid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5F750E">
            <w:pPr>
              <w:widowControl/>
              <w:snapToGrid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02B6B1">
            <w:pPr>
              <w:widowControl/>
              <w:snapToGrid w:val="0"/>
              <w:spacing w:line="240" w:lineRule="exact"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代码</w:t>
            </w: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974090">
            <w:pPr>
              <w:widowControl/>
              <w:snapToGrid w:val="0"/>
              <w:spacing w:line="240" w:lineRule="exact"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课程名称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1D4A7A">
            <w:pPr>
              <w:widowControl/>
              <w:snapToGrid w:val="0"/>
              <w:spacing w:line="240" w:lineRule="exact"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代码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559C98">
            <w:pPr>
              <w:widowControl/>
              <w:snapToGrid w:val="0"/>
              <w:spacing w:line="240" w:lineRule="exact"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课程名称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08F41C">
            <w:pPr>
              <w:widowControl/>
              <w:snapToGrid w:val="0"/>
              <w:spacing w:line="240" w:lineRule="exact"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代码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5EE360">
            <w:pPr>
              <w:widowControl/>
              <w:snapToGrid w:val="0"/>
              <w:spacing w:line="240" w:lineRule="exact"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课程名称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D1BD1F">
            <w:pPr>
              <w:widowControl/>
              <w:snapToGrid w:val="0"/>
              <w:spacing w:line="240" w:lineRule="exact"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代码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D113A9">
            <w:pPr>
              <w:widowControl/>
              <w:snapToGrid w:val="0"/>
              <w:spacing w:line="240" w:lineRule="exact"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rFonts w:eastAsia="黑体"/>
                <w:b/>
                <w:bCs/>
                <w:kern w:val="0"/>
                <w:sz w:val="16"/>
                <w:szCs w:val="16"/>
              </w:rPr>
              <w:t>课程名称</w:t>
            </w:r>
          </w:p>
        </w:tc>
      </w:tr>
      <w:tr w14:paraId="01E0B6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2178A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020202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税收学#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C879C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D6A35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00058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79DE3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282ED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00054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752CB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5A09D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00070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D2C38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政府与事业单位会计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357F9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AF29B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008BFC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0DB2C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F889E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728F8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00067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9833D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A30A2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00149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50E2C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210C1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04184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45A19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BB0FE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00051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E7257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管理系统中计算机应用</w:t>
            </w:r>
          </w:p>
        </w:tc>
      </w:tr>
      <w:tr w14:paraId="35C5E9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89349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1C035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FE5B0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187F0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AED41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00246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69C7E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DEDD5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00069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53E9F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国际税收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55A95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00068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66D8D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外国财政</w:t>
            </w:r>
          </w:p>
        </w:tc>
      </w:tr>
      <w:tr w14:paraId="0C59C4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5A8362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E4115F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34036E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04183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901ABF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BD03AEA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E5A02B2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8F6269D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03403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3BA10A0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国有资产管理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9A0B5F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11389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634A9C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财税史</w:t>
            </w:r>
          </w:p>
        </w:tc>
      </w:tr>
      <w:tr w14:paraId="2BEEF8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5F1624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67A808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A90527C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28F8D3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86BA3E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0053D8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5DC75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7C460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29E582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EF7D88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</w:tr>
      <w:tr w14:paraId="71249B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4637E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020301K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金融学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5A54E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华南理工大学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华南农业大学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广东外语外贸大学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华南师范大学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1AB80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1C69C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E5AEE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B9C82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市场与市场营销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20B5A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303C6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0CA90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6D5BA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1BC8ED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6C25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825C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8A0AB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1FA3D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商务沟通方法与技能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57490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11752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4900A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管理数量方法与分析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0C05B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6F7C6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5D335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B4623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消费经济学</w:t>
            </w:r>
          </w:p>
        </w:tc>
      </w:tr>
      <w:tr w14:paraId="330A62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4DD9C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230E9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5DE61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B1F80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战略管理与伦理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98E745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1E64B1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0B1F9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A4B3D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A3B8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841226F">
            <w:pPr>
              <w:jc w:val="center"/>
              <w:rPr>
                <w:sz w:val="16"/>
                <w:szCs w:val="16"/>
              </w:rPr>
            </w:pPr>
          </w:p>
        </w:tc>
      </w:tr>
      <w:tr w14:paraId="52C9F0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0DC41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020301K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金融学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BB2F3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深圳大学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(金融)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1F365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26B92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08902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4BC53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F4818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00078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57B2D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银行会计学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3391F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A83AA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6FD7A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ADB07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A3B90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07315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3B54A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01EB4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00076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6A054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国际金融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5A19B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F26CD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224FA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DCD0B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法学概论</w:t>
            </w:r>
          </w:p>
        </w:tc>
      </w:tr>
      <w:tr w14:paraId="181601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77D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D4A0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4D94E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85078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A6F09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00107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A740F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B4C9F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00079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F06DE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保险学原理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F92E4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55890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管理系统中计算机应用</w:t>
            </w:r>
          </w:p>
        </w:tc>
      </w:tr>
      <w:tr w14:paraId="06C623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FE309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2D13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92F45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942DB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BAC67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BFC4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1F35A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32677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9CA49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00896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C4DE2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电子商务概论</w:t>
            </w:r>
          </w:p>
        </w:tc>
      </w:tr>
      <w:tr w14:paraId="0E3149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9574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129A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11EC92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05678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3B4628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金融法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EEB416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75531E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2AA852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1E914A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EB8C2E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D97805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447706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DC16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2F6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BB4CEA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03B7E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0D672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2F963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DF312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E105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37A46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33D37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444F56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78083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020301K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金融学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0B64F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深圳大学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(金融管理)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D90E3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DB0F9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1837C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2C443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市场与市场营销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0C5E0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CB015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C6FF6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5C34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55FB2B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0048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7C03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A3F3A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5363E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商务沟通方法与技能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BFA95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11752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4C62F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管理数量方法与分析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CAC2B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61A08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05AA9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14F0B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消费经济学</w:t>
            </w:r>
          </w:p>
        </w:tc>
      </w:tr>
      <w:tr w14:paraId="5CAB40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2745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E2B4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50A45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F11B7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战略管理与伦理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57378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60818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AB8C5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AD967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2EFE52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A5F6143">
            <w:pPr>
              <w:jc w:val="center"/>
              <w:rPr>
                <w:sz w:val="16"/>
                <w:szCs w:val="16"/>
              </w:rPr>
            </w:pPr>
          </w:p>
        </w:tc>
      </w:tr>
      <w:tr w14:paraId="7CE97D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5B4BD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020301K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金融学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E507B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广东金融学院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637E3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508BF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2B13C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46CD0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2D836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00078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2AC61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银行会计学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D9360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4D73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3987F8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1480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C771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1B3FD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87A93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A1292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00076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7E9AB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国际金融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47A12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24F0B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5DC33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6A13B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法学概论</w:t>
            </w:r>
          </w:p>
        </w:tc>
      </w:tr>
      <w:tr w14:paraId="5592F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87AF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0DCD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074BE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D1CEA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CDE24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00107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84857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884E1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00079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7D20F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保险学原理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5E9A5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58F23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管理系统中计算机应用</w:t>
            </w:r>
          </w:p>
        </w:tc>
      </w:tr>
      <w:tr w14:paraId="44B65F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2628C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11CD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DE7B4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D92D5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9B9F1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72FBB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D7DE2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5C137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FFEEF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00896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19AE3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电子商务概论</w:t>
            </w:r>
          </w:p>
        </w:tc>
      </w:tr>
      <w:tr w14:paraId="161BA8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80F97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4D44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A9F97F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05678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1880F9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金融法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968132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8B4629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382C22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0D8E4E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293D3E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42FB3E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442F5F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B2705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516F9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4F235B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52DA0E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EE8EBE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28B885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32283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071AA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E44BC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B30FB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63FC9A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92D7F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020304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投资学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C6771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4457B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B49C2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7DB43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08592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A053B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房地产投资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01C2E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74B69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B6475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AB2AE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56BBA8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2E6C4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2617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32943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30610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EF344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12326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FA6A7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金融理财分析技术与技巧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C6283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F09AF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42B83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82DBE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管理系统中计算机应用</w:t>
            </w:r>
          </w:p>
        </w:tc>
      </w:tr>
      <w:tr w14:paraId="08609F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6801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1DD06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1575A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04762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B6F89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金融学概论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62E071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CF31E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9359A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92738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796C1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08591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73BA8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金融营销</w:t>
            </w:r>
          </w:p>
        </w:tc>
      </w:tr>
      <w:tr w14:paraId="14168D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33826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020401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国际经济与贸易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D0EA5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广东外语外贸大学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广东工业大学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78C9C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05B35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BEF2D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05844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8A861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国际商务英语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7F257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3EB06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7A949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D29FA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管理系统中计算机应用</w:t>
            </w:r>
          </w:p>
        </w:tc>
      </w:tr>
      <w:tr w14:paraId="368E3C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86E0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5646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4FC6D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00100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EC02A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国际运输与保险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6E474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00097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41C0D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外贸英语写作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318DE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00096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2E2CB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外刊经贸知识选读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7E100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00098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98968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国际市场营销学</w:t>
            </w:r>
          </w:p>
        </w:tc>
      </w:tr>
      <w:tr w14:paraId="40BAE7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60921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E46C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3C144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F0D4E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CCB2E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07788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163D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国际结算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51FDA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00102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A0BF6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世界市场行情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5D262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00896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E07D6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电子商务概论</w:t>
            </w:r>
          </w:p>
        </w:tc>
      </w:tr>
      <w:tr w14:paraId="2EE946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57D8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1B281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4DF9F0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335052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6FB3A2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D0C9DF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F3243C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7EC88F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3D9E3D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CABB7E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5715C9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D477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20E0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1D851A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9DE99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0F3AE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E1DCF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66356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EB219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6DC5B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30FC8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0DA94D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7E8B9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030101K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法学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952EB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(法律(仅接受非法律专科及以上申办毕业))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BAB62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00230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1142A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合同法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512E6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00223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4B5A2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中国法制史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6D4DD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00167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EF57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劳动法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3C89B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D060B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122BD1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F4184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00AD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FF12F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2DC6D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民法学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04B69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00227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17090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公司法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DCCD4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DC18C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民事诉讼法学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15C97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00169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48883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房地产法</w:t>
            </w:r>
          </w:p>
        </w:tc>
      </w:tr>
      <w:tr w14:paraId="038C83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E61B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AF6C4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AB344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9E2C4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国际法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A0E9E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E0365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刑法学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7694A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00258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DE2B3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保险法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192F6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00226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5A1C9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知识产权法</w:t>
            </w:r>
          </w:p>
        </w:tc>
      </w:tr>
      <w:tr w14:paraId="46D8A4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AC20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F1FF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7A12A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2D587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国际私法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1F083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97FCF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89D78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00260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3D491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刑事诉讼法学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7795A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00228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16B33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环境与资源保护法学</w:t>
            </w:r>
          </w:p>
        </w:tc>
      </w:tr>
      <w:tr w14:paraId="6D5428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E82E2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7EC2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4E9CD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00264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47059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中国法律思想史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0C21E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00257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121E8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票据法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FB913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00263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834F6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外国法制史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A3D48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00233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49BE4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税法</w:t>
            </w:r>
          </w:p>
        </w:tc>
      </w:tr>
      <w:tr w14:paraId="51A087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441B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17EA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00C3E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FEB28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41D9C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00259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72F06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公证与律师制度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025FF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3BC63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3373F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CAC28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经济法概论</w:t>
            </w:r>
          </w:p>
        </w:tc>
      </w:tr>
      <w:tr w14:paraId="0429A8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E468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4D4F8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5EE10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05678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C2E0E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金融法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12F6E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00261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11CFD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行政法学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34645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05680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D17E1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婚姻家庭法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EE608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05677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763EB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法理学</w:t>
            </w:r>
          </w:p>
        </w:tc>
      </w:tr>
      <w:tr w14:paraId="0D0739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79AE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EB7E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89CC3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05679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37A20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宪法学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94853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00262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9F992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法律文书写作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B0773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6A26E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CD4F4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8A35B2B">
            <w:pPr>
              <w:jc w:val="center"/>
              <w:rPr>
                <w:sz w:val="16"/>
                <w:szCs w:val="16"/>
              </w:rPr>
            </w:pPr>
          </w:p>
        </w:tc>
      </w:tr>
      <w:tr w14:paraId="15E972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1C905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B016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3B4094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36FF6D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00830E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00265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E3E9BE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西方法律思想史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689E68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382CD3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593262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17C080EA">
            <w:pPr>
              <w:jc w:val="center"/>
              <w:rPr>
                <w:sz w:val="16"/>
                <w:szCs w:val="16"/>
              </w:rPr>
            </w:pPr>
          </w:p>
        </w:tc>
      </w:tr>
      <w:tr w14:paraId="23567A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1387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0157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0E0A0C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50A11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5FABA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B6325B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CD05D8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17DD5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4F4306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8716002">
            <w:pPr>
              <w:jc w:val="center"/>
              <w:rPr>
                <w:sz w:val="16"/>
                <w:szCs w:val="16"/>
              </w:rPr>
            </w:pPr>
          </w:p>
        </w:tc>
      </w:tr>
      <w:tr w14:paraId="4AADCF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E3846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030101K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法学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694F6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华南师范大学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(法律)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47B0A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00230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D929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合同法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33805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00227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1F570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公司法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07EA6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00167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8C822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劳动法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A27C0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C18F8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7BAA28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D2010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F3C0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D46FE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C748F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国际私法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2284B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62D20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79CFC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00229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C4311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证据法学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265DF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00169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415C7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房地产法</w:t>
            </w:r>
          </w:p>
        </w:tc>
      </w:tr>
      <w:tr w14:paraId="3C3BAE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ED893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C52B7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F5087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00264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49295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中国法律思想史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3B7F6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00259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709F2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公证与律师制度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AA5C4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00263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C6AD5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外国法制史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4F2CD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00226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448AD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知识产权法</w:t>
            </w:r>
          </w:p>
        </w:tc>
      </w:tr>
      <w:tr w14:paraId="228B95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1287A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8D33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E3081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082D5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39A45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00262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88856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法律文书写作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E602B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92888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1B15E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00228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4470D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环境与资源保护法学</w:t>
            </w:r>
          </w:p>
        </w:tc>
      </w:tr>
      <w:tr w14:paraId="6D4F89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1B3D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D889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C57FC6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05678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158986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金融法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8BECE6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00265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66D3AE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西方法律思想史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BD56D7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05680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0BF43D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婚姻家庭法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301103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6850BB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32BC24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10B8E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D3AB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90879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9EBB6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A1602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1A7FBA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AAD10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693EE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2F2DA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2DB6A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061DC4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6ED28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030302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社会工作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3E566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华南农业大学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7CBCC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03346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5E74A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项目管理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5528A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05723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55E9B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非政府组织管理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3251A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00276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D6845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人类成长与环境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40960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1B317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648DFE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64B8B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751F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7207D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ED21C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75D20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00285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4771D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中国福利思想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C77D9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03335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12162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公共管理学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5D9F2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00282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4FE2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个案社会工作</w:t>
            </w:r>
          </w:p>
        </w:tc>
      </w:tr>
      <w:tr w14:paraId="3F4AC9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F40EC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93CF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A6146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9EA00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F4782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22A11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8C2E2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CE108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5649C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00283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E9365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社会行政</w:t>
            </w:r>
          </w:p>
        </w:tc>
      </w:tr>
      <w:tr w14:paraId="0D1262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9408E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040101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教育学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0270A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DFF00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00452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E2BA9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教育统计与测量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9022D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00413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42C42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现代教育技术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B41BD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00449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BE019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教育管理原理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A6AEB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615E9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74093E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5827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6E6E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3CA92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00464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F1412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中外教育简史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4C33E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00465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1E44C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心理卫生与心理辅导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5B734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00466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51180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发展与教育心理学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860E0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00456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67E25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教育科学研究方法(二)</w:t>
            </w:r>
          </w:p>
        </w:tc>
      </w:tr>
      <w:tr w14:paraId="452EF5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E1A4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7C35D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B607F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523C9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50603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00469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E9B53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教育学原理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B7117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00468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2A504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德育原理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F61A1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00467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24C04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课程与教学论</w:t>
            </w:r>
          </w:p>
        </w:tc>
      </w:tr>
      <w:tr w14:paraId="72C5FA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0AD9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8EB79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9E6EAC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468A7E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FFE02D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02018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3375D7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数学教育学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B4A547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E7E357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2D27E4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00471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793B01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认知心理</w:t>
            </w:r>
          </w:p>
        </w:tc>
      </w:tr>
      <w:tr w14:paraId="34063F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9C5E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5E92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43A80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291E7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4A8B1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7B887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1C139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4C073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C813BE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1E26D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</w:tr>
      <w:tr w14:paraId="7875D6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53FA2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040105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艺术教育#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2AC37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华南师范大学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(美术教育)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5A3B5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00031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2E8DC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心理学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778EA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00744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30A9A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美术鉴赏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5A16D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24A69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2E806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AB4B9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1637F6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3193E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4F936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C9B7FC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19C285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C1D2A8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00429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21C335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教育学(一)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EE1797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11330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C2AB8F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设计学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B7C57A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00747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AF80AE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美术教育学</w:t>
            </w:r>
          </w:p>
        </w:tc>
      </w:tr>
      <w:tr w14:paraId="386710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BDA27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C1457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00BA9E0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27C389E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2C8B229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14A424E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CFBBF59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A74ED71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C5A68BF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56080C2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</w:tr>
      <w:tr w14:paraId="13F924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95BBE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040105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艺术教育#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26094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华南师范大学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(音乐教育)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857D2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00031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CD23C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心理学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6395A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00732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E4440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简明配器法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79AB8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AE401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67522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BC033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0ECB17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0EA41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E3F6A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EC5250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FC936D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14E8CB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06955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04F377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中国音乐史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F2D7C1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11419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F54504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和声学(二)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6928D8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11422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9DBB82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音乐作品欣赏(二)</w:t>
            </w:r>
          </w:p>
        </w:tc>
      </w:tr>
      <w:tr w14:paraId="245F42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F342D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4523E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ECE2021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11427</w:t>
            </w: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211FD01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歌曲作法(二)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3732893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11423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D589DEE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复调音乐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418EE4E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E31847E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47E656B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04366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1FC3397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曲式与作品分析</w:t>
            </w:r>
          </w:p>
        </w:tc>
      </w:tr>
      <w:tr w14:paraId="3330D2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7BE5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DA2EC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A1E7B5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C9A702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0DC33E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6169AF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E81F0C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A4058F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B00DCC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69894F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</w:tr>
      <w:tr w14:paraId="79A620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32681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040106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学前教育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E19C2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华南师范大学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广东第二师范学院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9D2BB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C6DE5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A30B4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00884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E3948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学前教育行政与管理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F2631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00402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9D31F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学前教育史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D42B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85945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1E28E0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988D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8B0F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C6B68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00398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E1F8B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学前教育原理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1ABC1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00409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4321A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美育基础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7164F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00882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97BB0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学前教育心理学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1FEBF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00467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69AC4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课程与教学论</w:t>
            </w:r>
          </w:p>
        </w:tc>
      </w:tr>
      <w:tr w14:paraId="61012F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9D6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425F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E5416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00401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DF78A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学前比较教育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F4D75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00887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DA11D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儿童文学名著导读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8247B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39E02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27B84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1358B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7EE00B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2213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FB82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21A3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EC261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82ADB5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9D733A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1C05E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4B2B5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9E733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02CD44A">
            <w:pPr>
              <w:jc w:val="center"/>
              <w:rPr>
                <w:sz w:val="16"/>
                <w:szCs w:val="16"/>
              </w:rPr>
            </w:pPr>
          </w:p>
        </w:tc>
      </w:tr>
      <w:tr w14:paraId="66C5AC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67A8B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040201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体育教育#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881E2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9D938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00497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0E1AB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运动训练学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F81C1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00486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B5643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运动生理学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955CD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00501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3B57C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体育史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4EBF5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176A8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08CA99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65B5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A7BEC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26C4E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524F1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7C526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00502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03CED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体育管理学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2D627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0F9D2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B10F0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06743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428E5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运动医学</w:t>
            </w:r>
          </w:p>
        </w:tc>
      </w:tr>
      <w:tr w14:paraId="3F3F07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3C9F9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A520C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C9F57E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9E92FE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54EB50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A987D1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49FE1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E6C1E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50B77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11123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9D07D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社会体育学</w:t>
            </w:r>
          </w:p>
        </w:tc>
      </w:tr>
      <w:tr w14:paraId="2861EE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D3A63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050101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汉语言文学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09C87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27B26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00031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4A2DA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心理学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9E07B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00814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563ED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中国古代文论选读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80800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00538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83091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中国古代文学史(一)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98B7B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BD01E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3F8F61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8D8A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53CF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B4F7A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00037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C9EAE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美学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BB45B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07564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A5787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唐宋词研究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FE072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00539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FB25F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中国古代文学史(二)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50D7C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00541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D84ED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语言学概论</w:t>
            </w:r>
          </w:p>
        </w:tc>
      </w:tr>
      <w:tr w14:paraId="19AC7E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11D7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FFEBA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A74BC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00540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57496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外国文学史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F7987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BA916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672D8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60002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042F3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4D2B4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30892A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3181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D8CF5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DE13B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00821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76E31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现代汉语语法研究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76DCDB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50023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9A1F7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11345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C0C06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文体写作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7C567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3E672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33858E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3895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BEF5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E4B49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A4C80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3E357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D56416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1BCAF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00537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003C8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中国现代文学史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C2054E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1E5B4A3">
            <w:pPr>
              <w:jc w:val="center"/>
              <w:rPr>
                <w:sz w:val="16"/>
                <w:szCs w:val="16"/>
              </w:rPr>
            </w:pPr>
          </w:p>
        </w:tc>
      </w:tr>
      <w:tr w14:paraId="209CDE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28BA1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050101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汉语言文学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04457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BE435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00037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BAD3C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美学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A806D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00814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D98D6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中国古代文论选读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4FEF4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00538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7E7A0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中国古代文学史(一)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DFA80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07988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71D533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BA2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69F2A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6005D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00540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48FC0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外国文学史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D36BE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04579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FF289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中学语文教学法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AF606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00539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9A0C4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中国古代文学史(二)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148B9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00541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34120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语言学概论</w:t>
            </w:r>
          </w:p>
        </w:tc>
      </w:tr>
      <w:tr w14:paraId="49D4A4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AE9E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2A205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D74B62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00821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0D43A7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现代汉语语法研究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1C3653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35CDC2A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C22E8B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11345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986261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文体写作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2ACD0F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315EC1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329FBC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F0D3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C6DB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8B14C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3E4C3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37A07B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733DB8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EC75E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00537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D6E4F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中国现代文学史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44FA3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73795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3B560F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682E0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050107T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秘书学#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89062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2AA6D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00058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9FD50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34AB8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07798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B253D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商品学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04D2D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00506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16A9D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写作(一)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D5E59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36E08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4A120A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449E6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210DC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75472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00535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896DA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现代汉语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F3E67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02182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670E4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文献检索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2156F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F8B19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E5B30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08018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73C07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历代应用文选读</w:t>
            </w:r>
          </w:p>
        </w:tc>
      </w:tr>
      <w:tr w14:paraId="49097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4A8F2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7E4CD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486E48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1F2D40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AFB7E9A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11348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D6E6231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商标管理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C34DF39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11516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25C7E42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国际商务谈判实务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6174E5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11599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06C359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国际商务法律</w:t>
            </w:r>
          </w:p>
        </w:tc>
      </w:tr>
      <w:tr w14:paraId="339D5F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2DED3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25FB4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D36FF4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08021</w:t>
            </w: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FDEFE4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传播与广告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C9D968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B95343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9174B9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08019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080810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理财学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546C94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08022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2DFA74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秘书外事管理实务</w:t>
            </w:r>
          </w:p>
        </w:tc>
      </w:tr>
      <w:tr w14:paraId="373948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7D193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050201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英语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7EC64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089A0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03195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F8D92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00087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A1076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英语翻译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9A25A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00832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E8FDA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英语词汇学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D4B52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00603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F986F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英语写作</w:t>
            </w:r>
          </w:p>
        </w:tc>
      </w:tr>
      <w:tr w14:paraId="49B6C2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5BAB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55448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749AD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00600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A5743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高级英语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A30461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4812F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535C9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DF01F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E8C06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00604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BA0C2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英美文学选读</w:t>
            </w:r>
          </w:p>
        </w:tc>
      </w:tr>
      <w:tr w14:paraId="180A6F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E1F0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C87DC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37D6D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C87BF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8DC03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AF9A2A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22E56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0D985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BF9BF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3E364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086EDF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96E8D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050201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英语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5680E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BF139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05187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6E675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中学英语教学法(小教)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02106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00841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0745F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第二外语(法语)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03AA6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00832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6EB7E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英语词汇学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C5B3E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D6A98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英语(一)</w:t>
            </w:r>
          </w:p>
        </w:tc>
      </w:tr>
      <w:tr w14:paraId="013301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B457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F210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2F1758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6E4C61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DFB57A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11416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F2B75D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翻译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08D7F8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11500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D12C5B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外语教学心理学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2B07A6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10101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584343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美国文学选读</w:t>
            </w:r>
          </w:p>
        </w:tc>
      </w:tr>
      <w:tr w14:paraId="5DAA80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15404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050207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日语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4D5D1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广东外语外贸大学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61467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00535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7AE1D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现代汉语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C0192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06042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B0793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日语写作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5A596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07448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954A5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00601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44D54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日语翻译</w:t>
            </w:r>
          </w:p>
        </w:tc>
      </w:tr>
      <w:tr w14:paraId="2D31AD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4D69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1301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41672E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51D634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AE02BC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00845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560772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第二外语(英语)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1CD994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00612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EF3D0A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日本文学选读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AF271E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05443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4098D7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日本社会文化</w:t>
            </w:r>
          </w:p>
        </w:tc>
      </w:tr>
      <w:tr w14:paraId="282C4F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C20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00CB5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BE296F1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C030FBB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8359F7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BE5A4E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5E0C89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11D84CF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515DF8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72726CA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</w:tr>
      <w:tr w14:paraId="53EFAE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78535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050262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商务英语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393F3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广东外语外贸大学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AD34A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00600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2B9CF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高级英语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EA82C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05844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C75B1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国际商务英语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82531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00090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942C9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国际贸易实务(一)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A697E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00603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53332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英语写作</w:t>
            </w:r>
          </w:p>
        </w:tc>
      </w:tr>
      <w:tr w14:paraId="0B61B5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06D9A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D1D1A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1E653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05F7E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08F345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577B98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D109E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00094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A58EC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外贸函电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58540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E01680B">
            <w:pPr>
              <w:jc w:val="center"/>
              <w:rPr>
                <w:sz w:val="16"/>
                <w:szCs w:val="16"/>
              </w:rPr>
            </w:pPr>
          </w:p>
        </w:tc>
      </w:tr>
      <w:tr w14:paraId="12818C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7CFC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C6BC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39F65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C8CDA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7FB21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87F1A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A4A95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00096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80EDC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外刊经贸知识选读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13901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BDEE9CA">
            <w:pPr>
              <w:jc w:val="center"/>
              <w:rPr>
                <w:sz w:val="16"/>
                <w:szCs w:val="16"/>
              </w:rPr>
            </w:pPr>
          </w:p>
        </w:tc>
      </w:tr>
      <w:tr w14:paraId="7A4CB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85C5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41815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4EB8A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BC61F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38ED0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D505F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C3E03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6F889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D6BB37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4FFEFA2">
            <w:pPr>
              <w:jc w:val="center"/>
              <w:rPr>
                <w:sz w:val="16"/>
                <w:szCs w:val="16"/>
              </w:rPr>
            </w:pPr>
          </w:p>
        </w:tc>
      </w:tr>
      <w:tr w14:paraId="634F7A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7C779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050303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广告学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71C90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127D4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00037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7AA60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美学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751E1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C46D3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8B02C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00321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DE5AB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中国文化概论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7E38D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1F04F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43CE51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EE72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C20D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DE89A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45CB9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传播学概论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59859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00107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F9ECE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F33B7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00639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FD7BB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广播电视广告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A3A96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00034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1E562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社会学概论</w:t>
            </w:r>
          </w:p>
        </w:tc>
      </w:tr>
      <w:tr w14:paraId="70C131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9DC2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531B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3000B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3B8F8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801D7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00530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C8870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中国现代文学作品选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6044A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19539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中外广告史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7D594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9E5DA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法学概论</w:t>
            </w:r>
          </w:p>
        </w:tc>
      </w:tr>
      <w:tr w14:paraId="4D82AF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C1B7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C789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7707E4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80BA4D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68920F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00662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1213EE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新闻事业管理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9F3B17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3B1FA4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C22444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0B27CF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经济法概论</w:t>
            </w:r>
          </w:p>
        </w:tc>
      </w:tr>
      <w:tr w14:paraId="533822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100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3B89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71156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E356F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D674A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0F4638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BCB2D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4A410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593E1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14091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</w:tr>
      <w:tr w14:paraId="1DE200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8BF5F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080202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机械设计制造及其自动化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2FA6F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广东技术师范大学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4B9E3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01102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90F57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机电传动与控制技术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A7A19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01100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D98BC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计算机辅助工程软件(UG)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A1D51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02209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45B5F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机械制造装备设计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615E9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1953C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5B03A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A426A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A53D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F3089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FBE54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AFF6D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01891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A88C5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车身工程应用数学基础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35476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03395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E9427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数控机床故障诊断与维护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074BB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01457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5BB6E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企业应用文写作</w:t>
            </w:r>
          </w:p>
        </w:tc>
      </w:tr>
      <w:tr w14:paraId="6AAF0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2E589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D0C8E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50B5285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D8428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C43731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72482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04A7A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FB639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71B07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03122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2C145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电子信息技术</w:t>
            </w:r>
          </w:p>
        </w:tc>
      </w:tr>
      <w:tr w14:paraId="3D0618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CCB83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080208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汽车服务工程#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08C6D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华南理工大学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61E91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E0DFC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9BC0D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00023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A6CAE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高等数学(工本)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DE186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05BB0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33DBB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5379D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328E66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0B4F2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D9527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72E2D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04912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1757B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汽车电子控制技术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CC7DE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02159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5AC5C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工程力学(一)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C1B29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08518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D39C8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汽车安全检测技术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37B97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03483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E3ED7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发动机原理</w:t>
            </w:r>
          </w:p>
        </w:tc>
      </w:tr>
      <w:tr w14:paraId="774958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0F5A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820D9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20776D8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52FE69F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D8331F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05913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60A416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汽车维修技术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292DE1F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32D2C72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48EDFBC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5BECABC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14:paraId="7875D8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6B905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396DB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EC9260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DE988D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EB5705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0F35E9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134D48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FF61F1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C011D9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490B73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14:paraId="3A6068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AFC0A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080801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自动化#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47532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A7376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02294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6A674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微机控制技术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68EEB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02365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9D955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计算机软件基础(二)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023A9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E4461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C8750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8F8AF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2EF501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BEA5F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51605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CCC31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00B09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6A861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11508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2D2B5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自动控制理论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ACEA6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11514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EE753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电器与可编程控制器技术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87478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04549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AF46A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微机原理及应用</w:t>
            </w:r>
          </w:p>
        </w:tc>
      </w:tr>
      <w:tr w14:paraId="33346F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72FA8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91F3F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B8C90E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07961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643D4F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工程数学(一)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3B1089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rFonts w:eastAsia="微软雅黑 Light"/>
                <w:b/>
                <w:bCs/>
                <w:kern w:val="0"/>
                <w:sz w:val="16"/>
                <w:szCs w:val="16"/>
              </w:rPr>
              <w:t>11505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0CF2AC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rFonts w:eastAsia="微软雅黑 Light"/>
                <w:b/>
                <w:bCs/>
                <w:kern w:val="0"/>
                <w:sz w:val="16"/>
                <w:szCs w:val="16"/>
              </w:rPr>
              <w:t>电力工程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1F3444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08413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8D958A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数据库原理与应用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10B6B9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04741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2B7956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计算机网络原理</w:t>
            </w:r>
          </w:p>
        </w:tc>
      </w:tr>
      <w:tr w14:paraId="1D0FBE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DC46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7C96A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294BC1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F99649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DADFDB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C7F653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9FDAF7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33DD24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A72D32">
            <w:pPr>
              <w:widowControl/>
              <w:jc w:val="center"/>
              <w:textAlignment w:val="center"/>
              <w:rPr>
                <w:rFonts w:eastAsia="微软雅黑 Light"/>
                <w:b/>
                <w:bCs/>
                <w:kern w:val="0"/>
                <w:sz w:val="16"/>
                <w:szCs w:val="16"/>
              </w:rPr>
            </w:pPr>
            <w:r>
              <w:rPr>
                <w:rFonts w:eastAsia="微软雅黑 Light"/>
                <w:b/>
                <w:bCs/>
                <w:kern w:val="0"/>
                <w:sz w:val="16"/>
                <w:szCs w:val="16"/>
              </w:rPr>
              <w:t>04547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F23DD8">
            <w:pPr>
              <w:widowControl/>
              <w:jc w:val="center"/>
              <w:textAlignment w:val="center"/>
              <w:rPr>
                <w:rFonts w:eastAsia="微软雅黑 Light"/>
                <w:b/>
                <w:bCs/>
                <w:kern w:val="0"/>
                <w:sz w:val="16"/>
                <w:szCs w:val="16"/>
              </w:rPr>
            </w:pPr>
            <w:r>
              <w:rPr>
                <w:rFonts w:eastAsia="微软雅黑 Light"/>
                <w:b/>
                <w:bCs/>
                <w:kern w:val="0"/>
                <w:sz w:val="16"/>
                <w:szCs w:val="16"/>
              </w:rPr>
              <w:t>楼宇智能化技术</w:t>
            </w:r>
          </w:p>
        </w:tc>
      </w:tr>
      <w:tr w14:paraId="0A1920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45CE6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080901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计算机科学与技术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00862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华南师范大学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40D4E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63715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E4829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04735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01463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数据库系统原理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66483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02628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2B1F3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管理经济学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90338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74177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1ACE01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80137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F732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04165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00910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7A89B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网络经济与企业管理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64C49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02378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7A157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信息资源管理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4F35B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03173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78488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软件开发工具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EAFA1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02323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46683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操作系统概论</w:t>
            </w:r>
          </w:p>
        </w:tc>
      </w:tr>
      <w:tr w14:paraId="15801D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6984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50F4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60D95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02142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605F7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数据结构导论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B88E0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02375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0A2CA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运筹学基础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48689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B09AD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D6BEC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04741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05AB6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计算机网络原理</w:t>
            </w:r>
          </w:p>
        </w:tc>
      </w:tr>
      <w:tr w14:paraId="18E279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2C67A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C1FD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B4C52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39CC8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6397A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04757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1EE1E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信息系统开发与管理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5EDE0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04737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6AD7D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C++程序设计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CC50B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44225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72AAED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F91EA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3C62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1C76F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05679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C030D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宪法学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C38AF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88DD7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0D548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16961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2D4DA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BF7D0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78A858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50625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080901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计算机科学与技术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3C8A2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华南理工大学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32AA1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5F603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EBD4A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D777B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高等数学(工本)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AE393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02197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B98F4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概率论与数理统计(二)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80552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6F358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1553C9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068D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AB1A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BCCF8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02324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28DD6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离散数学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ED02F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04735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CA2C6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数据库系统原理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3574D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02325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43B88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计算机系统结构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EA23A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02333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42374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软件工程</w:t>
            </w:r>
          </w:p>
        </w:tc>
      </w:tr>
      <w:tr w14:paraId="3CE8E5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BAFB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73E8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C8E35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02331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4CD48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数据结构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14B89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8A674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BF101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01657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CFCA7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04741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4D492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计算机网络原理</w:t>
            </w:r>
          </w:p>
        </w:tc>
      </w:tr>
      <w:tr w14:paraId="3AC29E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2700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00E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323EF7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C33F08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12DF60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EF1A89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5A9B32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04737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348D26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C++程序设计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BAE1D9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04747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65CB0F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Java语言程序设计(一)</w:t>
            </w:r>
          </w:p>
        </w:tc>
      </w:tr>
      <w:tr w14:paraId="5609D3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C4A9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9994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BEECD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C22A2A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726C1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7FF54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8257A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02326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38BF5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操作系统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9853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358F1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6BF9A7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CD34E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080901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计算机科学与技术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40019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广东财经大学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(计算机及应用)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AB69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2BEE1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9337C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15293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高等数学(工本)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50E91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02197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3ED86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概率论与数理统计(二)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DBE1F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132E6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03D92A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752D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76C3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B6CD7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02324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5ADD7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离散数学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5F02D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04735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7C423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数据库系统原理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88DE0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02325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AA887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计算机系统结构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28010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02333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CB42E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软件工程</w:t>
            </w:r>
          </w:p>
        </w:tc>
      </w:tr>
      <w:tr w14:paraId="78D8FF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A80E6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F225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5AE59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02331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C0803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数据结构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ABEB28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834838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189BE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82519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00948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04741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F4DEA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计算机网络原理</w:t>
            </w:r>
          </w:p>
        </w:tc>
      </w:tr>
      <w:tr w14:paraId="20CD1B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92CA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E150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28698F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DDD848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BE7668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FCD1A1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B009EB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04737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A86779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C++程序设计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4158E6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04747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7FEFBC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Java语言程序设计(一)</w:t>
            </w:r>
          </w:p>
        </w:tc>
      </w:tr>
      <w:tr w14:paraId="028082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99BAF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F29CB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7605FF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F1B161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C0998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A3F72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9AC9B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02326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68B28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操作系统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91BB8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A692D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17F3D9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9EFB7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080903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网络工程#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A5664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广东外语外贸大学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231F9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00024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24320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1483F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00023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6358D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高等数学(工本)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8A307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02379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8BB55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计算机网络管理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35C45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7A47D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3C1781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70C49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74DCD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A4836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02331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BE1B6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数据结构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41FE9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04735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9F035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数据库系统原理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93379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5BD4B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FB10C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03142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1C863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互联网及其应用</w:t>
            </w:r>
          </w:p>
        </w:tc>
      </w:tr>
      <w:tr w14:paraId="73860D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BC76F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7D697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45CC2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02335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CD4C6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网络操作系统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505B7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04749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A3073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网络工程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3D170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04742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1DDCF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通信概论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3D998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04741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9B817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计算机网络原理</w:t>
            </w:r>
          </w:p>
        </w:tc>
      </w:tr>
      <w:tr w14:paraId="0B3AA4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99119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B5429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616BF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A7B96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6F64D1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28C5FB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388DA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04751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29239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计算机网络安全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C8BA4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04747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B7592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Java语言程序设计(一)</w:t>
            </w:r>
          </w:p>
        </w:tc>
      </w:tr>
      <w:tr w14:paraId="3D21E2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4CBF3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081001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土木工程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779AE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华南理工大学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CAD30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02439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E11E9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结构力学(二)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DFB9F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02198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03A0B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线性代数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1E9F2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02197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DC6EF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概率论与数理统计(二)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C86B5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81DD5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070883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E59C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BD40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4CD6F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02440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47F9D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混凝土结构设计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7F613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03347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7A566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流体力学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70A67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02275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96948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计算机基础与程序设计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2B804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00420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A7A3B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物理(工)</w:t>
            </w:r>
          </w:p>
        </w:tc>
      </w:tr>
      <w:tr w14:paraId="7B717B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A31F5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CB1C2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C1E39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5A6D3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6A56F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02448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0385C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建筑结构试验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2760C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02404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BA88B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工程地质及土力学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C94E0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02447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6895A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建筑经济与企业管理</w:t>
            </w:r>
          </w:p>
        </w:tc>
      </w:tr>
      <w:tr w14:paraId="552C31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82EF3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6A972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AD71B7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06087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755CE4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工程项目管理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A8DDB0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02655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44E476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建筑施工(二)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4EB00F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AB4D02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8BEC44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173DF4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6D4887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80709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0EF1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A75C455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8B5E2F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0EA34B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02442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965547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钢结构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E8EFEA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7BA613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60D5965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645E72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</w:tr>
      <w:tr w14:paraId="5D89E7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F4478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CB5D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E7DF0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A08A9F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09EAB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3C969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553F4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05EB6E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069FE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83CAD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</w:tr>
      <w:tr w14:paraId="6A7AE0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AC1EB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081301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化学工程与工艺#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21034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广东石油化工学院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A9DF7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8FC66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BC594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00023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C7F6A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高等数学(工本)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A2EEF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03146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6BC9A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化工原理(二)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BF0A5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99DF4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468D9E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34E35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66E10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06FD9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BB272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化学反应工程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F33B8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04523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16F4C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水污染控制工程(一)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437BB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6C361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BF62A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12316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9A2EF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高分子化工基础</w:t>
            </w:r>
          </w:p>
        </w:tc>
      </w:tr>
      <w:tr w14:paraId="20E934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82A83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398E8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0CFDB7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12322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734218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腐蚀与防腐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562EDD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12317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7C2296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精细有机合成化学与工艺学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EECFE4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12318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FC685E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加油加气站设计与管理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66487C8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12321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6A65200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石油产品应用技术</w:t>
            </w:r>
          </w:p>
        </w:tc>
      </w:tr>
      <w:tr w14:paraId="716783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5E9A3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8144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AE1967E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12320</w:t>
            </w: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63802E1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石油储运概论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028EAAF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12319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0A49711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化工产品检测技术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720EE97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12314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6444B11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化工机械基础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C64F50C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09393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0A25012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化工仪表及自动化</w:t>
            </w:r>
          </w:p>
        </w:tc>
      </w:tr>
      <w:tr w14:paraId="7C291D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3EFCE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5E294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69DD74B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7913D88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8EE75E5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02489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2072843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化工设计概论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8CDC5AE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04884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472C211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化工技术经济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FAB305B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12311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B925184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化学品安全管理</w:t>
            </w:r>
          </w:p>
        </w:tc>
      </w:tr>
      <w:tr w14:paraId="3542C0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DE3BD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AEEFB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8FA222C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49EFDB8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9459FD8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BFD600A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429D64B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F362465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167D423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5727BE0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</w:tr>
      <w:tr w14:paraId="4CB5F8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5779C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081602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服装设计与工程#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66A43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华南农业大学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惠州学院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E7C0F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977BF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E64EB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03910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4A7DF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服装工业工程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7E647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0E777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15A06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3205F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5A9DCF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3C277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E372B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17028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03908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F4E49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服装材料学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41571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03916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C2070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服装消费心理学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6A4F0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03907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7AB31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西洋服装史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28FBB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03918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51D12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服饰流行分析</w:t>
            </w:r>
          </w:p>
        </w:tc>
      </w:tr>
      <w:tr w14:paraId="6EBCA8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3CD47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A063F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185E7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03915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B570C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服装连锁店管理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DD478A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93C580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792D9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DCED3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FBEC7B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03911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5CB672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服装国际贸易</w:t>
            </w:r>
          </w:p>
        </w:tc>
      </w:tr>
      <w:tr w14:paraId="78C9D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7B184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082504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环境生态工程#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5C39C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华南农业大学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1B2C1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2F55C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24612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04523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7F718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水污染控制工程(一)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A62A3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C0555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4A71D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9AFC7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641DFF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D89B6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71E15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89C87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04518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0E00C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环境化学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86BC9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04528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1C03F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城市生态与环境学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42A32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04527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89F9B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环境规划与管理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9E261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06270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7EBE8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技术经济学</w:t>
            </w:r>
          </w:p>
        </w:tc>
      </w:tr>
      <w:tr w14:paraId="63A0C0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4C9FA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E7CFA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DB575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04529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8EB61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环境地学基础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56CF13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7D6F49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0BB54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04530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CBC60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环境仪器分析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021B0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05041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1798B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环境学原理</w:t>
            </w:r>
          </w:p>
        </w:tc>
      </w:tr>
      <w:tr w14:paraId="4D38A3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49376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100402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食品卫生与营养学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58FE2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南方医科大学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暨南大学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0AA20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4F61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A9D02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05753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CB92B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食品化学与分析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C5802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A41D1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B326D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F7A3F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71491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9A07E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A76D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FDF2A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05760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BBD3A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营养学(一)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AD4E4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05763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93AB4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中医营养学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D099E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05757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C733C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流行病学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3E7BF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05755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EC1DA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实用卫生统计学</w:t>
            </w:r>
          </w:p>
        </w:tc>
      </w:tr>
      <w:tr w14:paraId="30FE06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B8ACD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52CF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2F34F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05767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41B5E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食品加工与保藏(本)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2D1DD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05769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AE665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社区营养学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382ED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05762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CEA8F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临床营养学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57CDE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05759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0133D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健康教育与健康促进</w:t>
            </w:r>
          </w:p>
        </w:tc>
      </w:tr>
      <w:tr w14:paraId="568A8B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339A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69AE2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FF75A2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05770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C3AF1C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烹饪营养学(一)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DF81E2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05766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8C1132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新型食品概论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3DB876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05764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2C7E68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食品毒理学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3A7B0E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7EC29D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616A4A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83DB9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3F3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9859D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C0732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E13B91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C1C635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2866A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3C635F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ED95D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00D42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5163A0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71E69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100701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药学#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C0A0D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广东药科大学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73E9A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00024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52F05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08588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01759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D731D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药物化学(二)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A5BB5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01761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62527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药剂学(二)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453C3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A7DD5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708622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77739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61202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2B56E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01757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0F229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药物分析(三)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187C6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06831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6FF10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药理学(四)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DAA40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7B8C0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40A48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01763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89240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药事管理学(二)</w:t>
            </w:r>
          </w:p>
        </w:tc>
      </w:tr>
      <w:tr w14:paraId="0BB722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94498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3CACF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09496D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2061FF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E53291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02087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963C06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分子生物学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96016E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05524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8987FD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药用植物与生药学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715755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05522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F5FB86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有机化学(五)</w:t>
            </w:r>
          </w:p>
        </w:tc>
      </w:tr>
      <w:tr w14:paraId="5758A3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A38E0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4C86C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4631A1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80861E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24B32B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3B6B75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749D4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02051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3E90F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物理化学(二)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0786A4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03049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6A9FDC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数理统计</w:t>
            </w:r>
          </w:p>
        </w:tc>
      </w:tr>
      <w:tr w14:paraId="18F27E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E0B1C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101101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护理学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DF722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南方医科大学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F873A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BD415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A22D9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03008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AA045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护理学研究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68074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D97AA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031B4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0F31E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36FAD8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456F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A4B3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544C9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03006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ABFC7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护理管理学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847F7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03009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B8A89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精神障碍护理学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9C15D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03005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E8E83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护理教育导论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5F53B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03004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EB881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社区护理学(一)</w:t>
            </w:r>
          </w:p>
        </w:tc>
      </w:tr>
      <w:tr w14:paraId="321891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983E9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9180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1B456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03202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49415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内科护理学(二)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D6271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03200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2F4EF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预防医学(二)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A4B36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03201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D6738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护理学导论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B3DF2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03007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E8D76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急救护理学</w:t>
            </w:r>
          </w:p>
        </w:tc>
      </w:tr>
      <w:tr w14:paraId="5C859A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6222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53CA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3100F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03203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68C92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外科护理学(二)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A702C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04436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3B94C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康复护理学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9297D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707F3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4EB4F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03010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80940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妇产科护理学(二)</w:t>
            </w:r>
          </w:p>
        </w:tc>
      </w:tr>
      <w:tr w14:paraId="3A9296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39722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EEA2F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39E89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5C350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F22DE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7D4D6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50E92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04435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D381F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老年护理学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FCCA7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03011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2E036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儿科护理学(二)</w:t>
            </w:r>
          </w:p>
        </w:tc>
      </w:tr>
      <w:tr w14:paraId="1842B8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7CFE2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120103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工程管理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A2A96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华南理工大学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广州大学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18814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03303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7D71C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建筑力学与结构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85F28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4A551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2F6CB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00321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63F36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中国文化概论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95851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889EC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7B22E8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94769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65C9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094D4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93A93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23F31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03823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B4D82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建筑制图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C8FAC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F8DE2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4AE6D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22812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企业管理概论</w:t>
            </w:r>
          </w:p>
        </w:tc>
      </w:tr>
      <w:tr w14:paraId="4D2BCA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A6D9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A8759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FA500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06087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A1923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工程项目管理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5334F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66C28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DA2EE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2191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1A41C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04037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FAE39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施工技术与组织</w:t>
            </w:r>
          </w:p>
        </w:tc>
      </w:tr>
      <w:tr w14:paraId="3CA694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41295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120103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工程管理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29BA0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D49EC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76319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C5C97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05066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971F3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项目论证与评估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B0254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02628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3D2C5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管理经济学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21CFC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D30F1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729DED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28CE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8317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A9E12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10427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152AD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项目人力资源与沟通管理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63A92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05063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91FF5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项目时间管理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E1908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B2B64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E6B81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05058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65FE7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管理数量方法</w:t>
            </w:r>
          </w:p>
        </w:tc>
      </w:tr>
      <w:tr w14:paraId="432597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8BC3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61B6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A7E62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DD89E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1348B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7068AF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F45C4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A33F5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259AB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05062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6B1C2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项目质量管理</w:t>
            </w:r>
          </w:p>
        </w:tc>
      </w:tr>
      <w:tr w14:paraId="4DA51C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E0CEB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120105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工程造价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9E912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09456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985A8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E13C2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04228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FA4D0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建设工程工程量清单计价实务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7E6B7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03305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10ADB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城市规划原理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524CA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7FF4B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77510D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325D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AF18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D8D2A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F0195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FDAFC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04230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941B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建设监理导论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20E04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3F2E5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7F92B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02382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0D826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管理信息系统</w:t>
            </w:r>
          </w:p>
        </w:tc>
      </w:tr>
      <w:tr w14:paraId="556A24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D011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56B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E4DE8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04231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335BE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建筑工程合同(含FIDIC)条款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2E9EF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FBCCE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6732D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B8974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17BE4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8153D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78A99A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D778C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120201K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工商管理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0DC63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华南理工大学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8FF91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6DD03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B2E7C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10384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市场与市场营销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52D8C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E60C8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D3E51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CE27D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5B148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1F1C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76E3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9E244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7A1B0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商务沟通方法与技能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8D55C8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CE577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B5D14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A2A64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E729C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2AB8E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消费经济学</w:t>
            </w:r>
          </w:p>
        </w:tc>
      </w:tr>
      <w:tr w14:paraId="29D399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449F2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1823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10334F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55472D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战略管理与伦理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5C6F0E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64E9B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5C4634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4DB532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国际商务与国际营销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3849D9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14A40514">
            <w:pPr>
              <w:jc w:val="center"/>
              <w:rPr>
                <w:sz w:val="16"/>
                <w:szCs w:val="16"/>
              </w:rPr>
            </w:pPr>
          </w:p>
        </w:tc>
      </w:tr>
      <w:tr w14:paraId="6554B6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73E57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CAD3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1D785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3A9A0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AEA4D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18F55C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39371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706CA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1016B1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45E96BB">
            <w:pPr>
              <w:jc w:val="center"/>
              <w:rPr>
                <w:sz w:val="16"/>
                <w:szCs w:val="16"/>
              </w:rPr>
            </w:pPr>
          </w:p>
        </w:tc>
      </w:tr>
      <w:tr w14:paraId="1EE806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9B15A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120201K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工商管理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2442C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(工商企业管理)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DD296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E1232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643B8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02B21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B345F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965A8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企业管理咨询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6AC8A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72CE3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3DBD10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87F5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79DA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32734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51C68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企业经营战略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5E6AA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DC643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A3F2A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E057D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15C55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3FF59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管理系统中计算机应用</w:t>
            </w:r>
          </w:p>
        </w:tc>
      </w:tr>
      <w:tr w14:paraId="531D55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C10E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0EED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E4AC2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48D5B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48CCE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47420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BFA46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A676F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9771C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D948B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组织行为学</w:t>
            </w:r>
          </w:p>
        </w:tc>
      </w:tr>
      <w:tr w14:paraId="3AA226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A013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3598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9008CD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466890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1FAB7D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910BE1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B6579B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8513D0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BAB6A3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BAC102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0C3DF2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33AC1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3B86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6EE93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94E33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89436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12124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8ECDF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27BDB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C8617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4844E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2D0C7F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2060E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120201K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工商管理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3AE9A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(商务管理)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0F1B2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2683E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936BD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0AFCB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市场与市场营销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287E6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96FC1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6BCD5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053D1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3AC181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B3A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576A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E468D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7C997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商务沟通方法与技能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E0AFD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7A835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CF81B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10139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70CE7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9243D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消费经济学</w:t>
            </w:r>
          </w:p>
        </w:tc>
      </w:tr>
      <w:tr w14:paraId="64028C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8472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2744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1A759C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944399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战略管理与伦理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744765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460C8C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185251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92FAB9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国际商务与国际营销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2191A4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460778C3">
            <w:pPr>
              <w:jc w:val="center"/>
              <w:rPr>
                <w:sz w:val="16"/>
                <w:szCs w:val="16"/>
              </w:rPr>
            </w:pPr>
          </w:p>
        </w:tc>
      </w:tr>
      <w:tr w14:paraId="6932C3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E044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F5D4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737451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EAB99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2A201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57A2D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FC8B0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35746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EFE01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0815367">
            <w:pPr>
              <w:jc w:val="center"/>
              <w:rPr>
                <w:sz w:val="16"/>
                <w:szCs w:val="16"/>
              </w:rPr>
            </w:pPr>
          </w:p>
        </w:tc>
      </w:tr>
      <w:tr w14:paraId="3EBD07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1DCF3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120201K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工商管理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CB911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(现代企业管理)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D0125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C27B8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16CAA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05171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9738D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中小企业战略管理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1A235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957F8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0B231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EDA93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7FBD46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AD5F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B8146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27638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08816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A400D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现代企业管理信息系统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A2E7F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06093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14BFE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人力资源开发与管理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48AD3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10423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7CC79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销售业务管理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78393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08819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C6058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企业管理咨询与诊断</w:t>
            </w:r>
          </w:p>
        </w:tc>
      </w:tr>
      <w:tr w14:paraId="69331B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4B2B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193B3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98E6BC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BA3459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3A052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3D4C8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61038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10425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B86E0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企业内部控制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76ECC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10424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78668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资本运营与融资</w:t>
            </w:r>
          </w:p>
        </w:tc>
      </w:tr>
      <w:tr w14:paraId="5C3566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BA490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120201K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工商管理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BDCDC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华南师范大学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(商务管理)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E8410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436AF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D496D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95A11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市场与市场营销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A488E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181EF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30C44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38B77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2339C2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830D4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BAA2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0160A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83946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商务沟通方法与技能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29F6D5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CD6841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59914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93BE6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B98ED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D7B93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消费经济学</w:t>
            </w:r>
          </w:p>
        </w:tc>
      </w:tr>
      <w:tr w14:paraId="4876C2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944D0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7C98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D021BF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0AD010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战略管理与伦理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37BE61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782253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6582E7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09BE1C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国际商务与国际营销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2958AD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46B8B3E3">
            <w:pPr>
              <w:jc w:val="center"/>
              <w:rPr>
                <w:sz w:val="16"/>
                <w:szCs w:val="16"/>
              </w:rPr>
            </w:pPr>
          </w:p>
        </w:tc>
      </w:tr>
      <w:tr w14:paraId="3D96CE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C812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D670F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435AF1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971FDE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AF99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4B72A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12254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95CC8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ADACA2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FFEC766">
            <w:pPr>
              <w:jc w:val="center"/>
              <w:rPr>
                <w:sz w:val="16"/>
                <w:szCs w:val="16"/>
              </w:rPr>
            </w:pPr>
          </w:p>
        </w:tc>
      </w:tr>
      <w:tr w14:paraId="6C6C80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0575C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120201K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工商管理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7D25B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华南师范大学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(现代企业管理)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AC559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90A93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85557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05171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BA34F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中小企业战略管理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D78C0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0EBFA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E33EB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21411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6E1E09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023A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25831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E553C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08816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CAE26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现代企业管理信息系统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932BA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06093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7C336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人力资源开发与管理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71D52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10423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FAAB2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销售业务管理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AC6E5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08819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954CB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企业管理咨询与诊断</w:t>
            </w:r>
          </w:p>
        </w:tc>
      </w:tr>
      <w:tr w14:paraId="435289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1815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54B8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04929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3BAEB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D6D94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12E0F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09A89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10425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5D43F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企业内部控制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3ACEE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10424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2B89E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资本运营与融资</w:t>
            </w:r>
          </w:p>
        </w:tc>
      </w:tr>
      <w:tr w14:paraId="3F486E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12982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120201K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工商管理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DDB6A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E0F85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4FA89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13E25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DE41D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A631F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61C07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企业管理咨询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02A71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6B0E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5E056D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6F5B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9CAD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93736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11335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企业经营战略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55536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9ECFA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E752C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15941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8692F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5F4DA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管理系统中计算机应用</w:t>
            </w:r>
          </w:p>
        </w:tc>
      </w:tr>
      <w:tr w14:paraId="46955A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E480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20FE8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30E0B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51E5D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90D55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AC8E5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C575E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86B23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5152B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C9797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组织行为学</w:t>
            </w:r>
          </w:p>
        </w:tc>
      </w:tr>
      <w:tr w14:paraId="0E8D6A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EE68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4055E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12D819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64CC13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0C48A6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D23794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C5E539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93D5E6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DE61D3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661D37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1876F4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8544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02D2C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B0896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699CE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91BAD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61062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6ED8A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E7E85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B273D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94571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0CADE7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99EDD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120201K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工商管理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5E3CD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深圳大学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(商务管理)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371D7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B1338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7A4CC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08001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市场与市场营销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D6B98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E57A1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A6B53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23969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54AE3D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322D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7B48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6DCA2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F5A24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商务沟通方法与技能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F63B6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BA4BDB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838F4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E1C5C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2E72B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75FFE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消费经济学</w:t>
            </w:r>
          </w:p>
        </w:tc>
      </w:tr>
      <w:tr w14:paraId="3AA6DC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4B9DC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18F45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0054DC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F69106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战略管理与伦理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5CBCEB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2AE603E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09BC2F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11746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EDC443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国际商务与国际营销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368556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08E63B5C">
            <w:pPr>
              <w:jc w:val="center"/>
              <w:rPr>
                <w:sz w:val="16"/>
                <w:szCs w:val="16"/>
              </w:rPr>
            </w:pPr>
          </w:p>
        </w:tc>
      </w:tr>
      <w:tr w14:paraId="7D360A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BD9D9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9BC6C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9B8A3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CBD2C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A5E9C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B3AA9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E3B50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CB348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64D01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F26D00D">
            <w:pPr>
              <w:jc w:val="center"/>
              <w:rPr>
                <w:sz w:val="16"/>
                <w:szCs w:val="16"/>
              </w:rPr>
            </w:pPr>
          </w:p>
        </w:tc>
      </w:tr>
      <w:tr w14:paraId="6A838E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27311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120201K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工商管理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A362D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深圳大学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(工商企业管理)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49C6B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F1761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401D8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A52FB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28E31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476A3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企业管理咨询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5B09F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A7199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46D2FD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F345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9F2D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B19C1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8B045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企业经营战略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6B11B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6712F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C3F7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17733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BBA6F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20DF1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管理系统中计算机应用</w:t>
            </w:r>
          </w:p>
        </w:tc>
      </w:tr>
      <w:tr w14:paraId="40734C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975EA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70883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CD420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D1EDF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D2452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09F91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B7BF2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39C5F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EB5BD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13980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组织行为学</w:t>
            </w:r>
          </w:p>
        </w:tc>
      </w:tr>
      <w:tr w14:paraId="07C14E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F7C40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5EF3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C125D0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E66033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F4195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F6D69A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C1CD36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7BA262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9DCA21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674A93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59DD37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DF11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641D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A86DB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55AEC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67A18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4E45DB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2D37B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8BD0A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3BAAF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5AEE5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66F102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F46D1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120202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市场营销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764C4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深圳大学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华南农业大学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(销售管理)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00AD4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DE664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AF6BD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2A13E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08F82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9FC76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1A860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5FF68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2A9E14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7AA2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03455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40D95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24D90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企业经营战略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4F71D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10511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CFDF9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销售团队管理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BBF1C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00102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92080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世界市场行情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94FD2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275EC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经济法概论(财经类)</w:t>
            </w:r>
          </w:p>
        </w:tc>
      </w:tr>
      <w:tr w14:paraId="0A3392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7E18C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DB0C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FD9DB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00186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10C38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国际商务谈判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A10AB8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8A2C5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68A13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DEEB9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3505F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37449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管理系统中计算机应用</w:t>
            </w:r>
          </w:p>
        </w:tc>
      </w:tr>
      <w:tr w14:paraId="01ED97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845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FBF3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0BFE0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03291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89A12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人际关系学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83519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D900CA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A4C85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2F2E6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C91C3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EDC15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消费经济学</w:t>
            </w:r>
          </w:p>
        </w:tc>
      </w:tr>
      <w:tr w14:paraId="0855DB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18413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B9F48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E20A7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C9874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2F56D8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7DA91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31C7E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94C68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A50A2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0F351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市场营销策划</w:t>
            </w:r>
          </w:p>
        </w:tc>
      </w:tr>
      <w:tr w14:paraId="42ED75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74EF1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120202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市场营销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4B51E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EAC78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13E52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商品流通概论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61980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A719F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602B2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41376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A24C4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54A2A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7B7EF8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E47D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416A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C410B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00186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E0242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国际商务谈判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4045A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F8914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4FE3D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FB498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70D89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6D647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管理系统中计算机应用</w:t>
            </w:r>
          </w:p>
        </w:tc>
      </w:tr>
      <w:tr w14:paraId="7D7366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DE40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F6FFF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8B891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4024D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72FE8A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514FE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F17B9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A9E93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68774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00098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20EAF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国际市场营销学</w:t>
            </w:r>
          </w:p>
        </w:tc>
      </w:tr>
      <w:tr w14:paraId="79C2E8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FA89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7207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CD9A95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D9548F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5DBEC38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3B419C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D3E408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7DBFCE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62C9D7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F21B25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消费经济学</w:t>
            </w:r>
          </w:p>
        </w:tc>
      </w:tr>
      <w:tr w14:paraId="1F67EA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58EE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4B51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7C10EF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3887D8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75D28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E734C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1368E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12C5E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BAD6C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00184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74E55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市场营销策划</w:t>
            </w:r>
          </w:p>
        </w:tc>
      </w:tr>
      <w:tr w14:paraId="2D4C65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1D980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120202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市场营销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E6855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深圳大学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(市场营销)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F8FEA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72EC5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商品流通概论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C6376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175FC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国际贸易理论与实务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AAE56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FD1E4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04550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BC9EA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46D3BC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88BB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DA52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82B81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00186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01010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国际商务谈判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9446E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6F86D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5F260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B0EBC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20AFC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35542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管理系统中计算机应用</w:t>
            </w:r>
          </w:p>
        </w:tc>
      </w:tr>
      <w:tr w14:paraId="10EC29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E383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FB919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D480C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4CC5B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F2F87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E90DD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CD3F8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8175B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65243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00098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DBC0C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国际市场营销学</w:t>
            </w:r>
          </w:p>
        </w:tc>
      </w:tr>
      <w:tr w14:paraId="4922F5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EED2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825A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9E7530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DE3924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4EEEBEC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5CE81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D305DD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07AE26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EEFE9C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264364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消费经济学</w:t>
            </w:r>
          </w:p>
        </w:tc>
      </w:tr>
      <w:tr w14:paraId="23F6F7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70EF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395A8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921D55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0C1E3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8AC374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E98287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FE4F7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215D2B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1D60C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00184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CD64C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市场营销策划</w:t>
            </w:r>
          </w:p>
        </w:tc>
      </w:tr>
      <w:tr w14:paraId="6AF211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4CB2B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120203K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会计学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F240D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华南理工大学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4E332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AEA03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04112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540E0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160C5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36AFF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高级财务会计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23066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F1DB2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10133A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BD57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DB411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21558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00162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E18F5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会计制度设计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343DE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EBCC6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55670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03703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EE2B5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国际会计与审计准则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1FF41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EF4F5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管理系统中计算机应用</w:t>
            </w:r>
          </w:p>
        </w:tc>
      </w:tr>
      <w:tr w14:paraId="3FFAA0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5679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1BD7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148BB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64CFE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89626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08674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5961A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计算机网络基础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A5B83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17418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05EA1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AC66C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财政学</w:t>
            </w:r>
          </w:p>
        </w:tc>
      </w:tr>
      <w:tr w14:paraId="58600A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63823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18B7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15D2E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6B03B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9EFDA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00161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CF54E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财务报表分析(一)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45536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37C4E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1D5F3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CCF8D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资产评估</w:t>
            </w:r>
          </w:p>
        </w:tc>
      </w:tr>
      <w:tr w14:paraId="44B1E1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02C1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F841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2ACA25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120D92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6A3229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00160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3D36B6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审计学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86247D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A24132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677B9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02376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97FDED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信息系统开发</w:t>
            </w:r>
          </w:p>
        </w:tc>
      </w:tr>
      <w:tr w14:paraId="6B965B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D033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39CC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A4AA3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E33AE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09789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228411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1BC56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7CF2A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02752F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5669A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</w:tr>
      <w:tr w14:paraId="4F0A98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67A83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120203K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会计学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9C818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广东金融学院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93AF8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08EC5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300EF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00089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BA3BD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国际贸易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30960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32EDB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高级财务会计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98230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E12A0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4349B9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5D5A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6C5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E0456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00162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E50B0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会计制度设计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186F5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9C121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金融理论与实务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AB67F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03703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C6D75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国际会计与审计准则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55864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AD5A9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管理系统中计算机应用</w:t>
            </w:r>
          </w:p>
        </w:tc>
      </w:tr>
      <w:tr w14:paraId="544677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A0E2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7E54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E1895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00974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36E5F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统计学原理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D2E9A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499EB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国际经济法概论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8E19F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0DBCF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B1EB5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8E3AA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财政学</w:t>
            </w:r>
          </w:p>
        </w:tc>
      </w:tr>
      <w:tr w14:paraId="78F0AE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35147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7A90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78FCE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B0899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5C1E9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00161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61CEA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财务报表分析(一)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9150F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B5EF0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EFE8D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BB4E3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资产评估</w:t>
            </w:r>
          </w:p>
        </w:tc>
      </w:tr>
      <w:tr w14:paraId="59BC86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ED56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C05B8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E28660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E5DA91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78D551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00160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056FCB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审计学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9A9034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B6ACDE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E60954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04531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3529BB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微观经济学</w:t>
            </w:r>
          </w:p>
        </w:tc>
      </w:tr>
      <w:tr w14:paraId="04F88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E281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A913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F2040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92C72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B7F08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4DC0E5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4CBB2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60BF2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D7203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F47F1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</w:tr>
      <w:tr w14:paraId="60F8F1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B1CB3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120203K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会计学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0E17E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华南农业大学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081AC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00974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A8AD7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统计学原理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3F232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357BC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国家税收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A426B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00070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A2572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政府与事业单位会计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B3C83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9B702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1BBF7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BAC2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C015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C3CB7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93AEB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61F8A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00107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720C7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AEE7A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8C6D5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中级财务会计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F5A2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7EEAD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经济法概论(财经类)</w:t>
            </w:r>
          </w:p>
        </w:tc>
      </w:tr>
      <w:tr w14:paraId="6347D5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DD25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675A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915B8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06069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10D1C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审计学原理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7B246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E1185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C9A79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03703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1D043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国际会计与审计准则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B8A21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04531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1A813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微观经济学</w:t>
            </w:r>
          </w:p>
        </w:tc>
      </w:tr>
      <w:tr w14:paraId="4CC9F8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3915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0FB5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BD463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34561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A160A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B9879A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65614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1DD71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E365B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06270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530C3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技术经济学</w:t>
            </w:r>
          </w:p>
        </w:tc>
      </w:tr>
      <w:tr w14:paraId="7DBB37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3609D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120206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人力资源管理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E224E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71AD8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00294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DA800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劳动社会学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49FEE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00324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4FFD7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人事管理学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51D37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11466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3C7D4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现代企业人力资源管理概论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BBE8C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22755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566806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C31D3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6E18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ADF83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40E2A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5744E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11470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6F60C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国际劳务合作和海外就业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CE186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11468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FD4C9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工作岗位研究原理与应用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497F0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9CA55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组织行为学</w:t>
            </w:r>
          </w:p>
        </w:tc>
      </w:tr>
      <w:tr w14:paraId="11F81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FE78C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24286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79B96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13FFB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B116BF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DD694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EEC9D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EFF62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9A9E0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00463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DD03C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现代人员测评</w:t>
            </w:r>
          </w:p>
        </w:tc>
      </w:tr>
      <w:tr w14:paraId="7A9290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3AD1E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120401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公共事业管理#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EF82F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暨南大学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6811C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00147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02225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4A4C6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00261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92F2F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行政法学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BE394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00182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C5E83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D851E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112F3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0FDA48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0F567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C0772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F488B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00163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7118A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管理心理学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82B90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05723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B98DD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非政府组织管理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E9CF8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00449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06D14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教育管理原理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EB492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00034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A45BD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社会学概论</w:t>
            </w:r>
          </w:p>
        </w:tc>
      </w:tr>
      <w:tr w14:paraId="22BA79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C1858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7DFE2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EA800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00318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1067A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公共政策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BDB17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05726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53763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国土资源管理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F72BD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03331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EF1B7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公共事业管理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CECBA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4EB10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法学概论</w:t>
            </w:r>
          </w:p>
        </w:tc>
      </w:tr>
      <w:tr w14:paraId="109FEF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9B2A4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0612C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717D1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FCC05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E4D29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05724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B4D54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公共卫生管理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1321A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03335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BD5FE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公共管理学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90E44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02382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BA0D6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管理信息系统</w:t>
            </w:r>
          </w:p>
        </w:tc>
      </w:tr>
      <w:tr w14:paraId="7E24DA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82C4A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F0BA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196E06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D7615E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BE59D3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7EED31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90923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7EE42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4625D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05722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C862B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公共经济学</w:t>
            </w:r>
          </w:p>
        </w:tc>
      </w:tr>
      <w:tr w14:paraId="5FDCE5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3F881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120402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行政管理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C00BB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华南农业大学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广东工业大学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7805B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FF7A1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E4FD0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00107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A2266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EC68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00277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FEF1B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行政管理学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17CAC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665B3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2A6225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A376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3E5E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60DC3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1F7EF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D3F58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00261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BDC33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行政法学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32A59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00316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BE3F7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西方政治制度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7EDAA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00034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1A043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社会学概论</w:t>
            </w:r>
          </w:p>
        </w:tc>
      </w:tr>
      <w:tr w14:paraId="6D4987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28F9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79AE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CD55C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00318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B69FC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公共政策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F1C40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00315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40288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当代中国政治制度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FF2F0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00321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E5C59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中国文化概论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9698D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35BD8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法学概论</w:t>
            </w:r>
          </w:p>
        </w:tc>
      </w:tr>
      <w:tr w14:paraId="0A6BAF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4D825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D5EE6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332D6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00320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D0814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领导科学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5A209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00341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E5031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公文写作与处理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E304E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01848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038A5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公务员制度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1169B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3B92D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企业管理概论</w:t>
            </w:r>
          </w:p>
        </w:tc>
      </w:tr>
      <w:tr w14:paraId="3401F6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2244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4A90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A9FF4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6F3E0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DD9EE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00323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C802C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西方行政学说史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63308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8443F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44287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4E6EC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组织行为学</w:t>
            </w:r>
          </w:p>
        </w:tc>
      </w:tr>
      <w:tr w14:paraId="46F9E1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3479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3A974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61E56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00319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A9FE8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行政组织理论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C6707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262C8A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FFD54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00509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753B3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机关管理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CADBE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00312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C8E3F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政治学概论</w:t>
            </w:r>
          </w:p>
        </w:tc>
      </w:tr>
      <w:tr w14:paraId="772E70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9D40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31AD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D9A2B4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82E3F7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243BF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2250D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961A57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AB8D7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8D695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00322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F8F01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中国行政史</w:t>
            </w:r>
          </w:p>
        </w:tc>
      </w:tr>
      <w:tr w14:paraId="6963A1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BD7EC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120409T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公共关系学#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31765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F3AE7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00147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A5A48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24EBC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03292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B8458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公共关系口才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CC001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00321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BEA02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中国文化概论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E7DB1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1310C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066B6A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95050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6EA52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D41FE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00318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3C8D9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公共政策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3F4B5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03297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EBAAA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企业文化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3E30B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03293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079DA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现代谈判学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3CEBA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00152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F8418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组织行为学</w:t>
            </w:r>
          </w:p>
        </w:tc>
      </w:tr>
      <w:tr w14:paraId="6BD359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11092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6E57B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4DED2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00320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BEB4F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领导科学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2AB84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03300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E5326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现代媒体总论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B4063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03295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C832C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国际公共关系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D9B4D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03294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3E077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公共关系案例</w:t>
            </w:r>
          </w:p>
        </w:tc>
      </w:tr>
      <w:tr w14:paraId="3E4F79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7E216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AD40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EDA64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03291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E121F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人际关系学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D3DC7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03298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A0FAD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创新思维理论与方法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32474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0333B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7004C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03299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BAE10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广告运作策略</w:t>
            </w:r>
          </w:p>
        </w:tc>
      </w:tr>
      <w:tr w14:paraId="412256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FAFC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D432C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6442E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E52CC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C8C880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6C1C79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3E7D2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9C399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31195C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53C836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14:paraId="758CD3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F8F94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120601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物流管理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FC100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深圳大学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D31FB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4FA6A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45B77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0E415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1B8B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1AE96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4A27D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017FA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587CB0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4C88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F00B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2D086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E1FD7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企业经营战略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02117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00089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CB331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国际贸易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E8195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02628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EDCAA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管理经济学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377C9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29FA9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经济法概论(财经类)</w:t>
            </w:r>
          </w:p>
        </w:tc>
      </w:tr>
      <w:tr w14:paraId="029269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58AD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5D43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E2129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DD326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8C5B4F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F84CF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A9377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03365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F0781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物流运输管理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53883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00098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C1819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国际市场营销学</w:t>
            </w:r>
          </w:p>
        </w:tc>
      </w:tr>
      <w:tr w14:paraId="16E29C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121D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9547C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00BBB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DB4A3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4F26F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23F3C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28E42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09F2A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07511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4167D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组织行为学</w:t>
            </w:r>
          </w:p>
        </w:tc>
      </w:tr>
      <w:tr w14:paraId="47A455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F4BF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0D065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087C86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05374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6E572E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物流企业财务管理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6A303D9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3A94C12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759077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BC20E6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线性代数(经管类)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700C609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7B64573C">
            <w:pPr>
              <w:jc w:val="center"/>
              <w:rPr>
                <w:sz w:val="16"/>
                <w:szCs w:val="16"/>
              </w:rPr>
            </w:pPr>
          </w:p>
        </w:tc>
      </w:tr>
      <w:tr w14:paraId="310A17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93051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4161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F1EE81">
            <w:pPr>
              <w:widowControl/>
              <w:snapToGrid w:val="0"/>
              <w:spacing w:line="120" w:lineRule="atLeast"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07729</w:t>
            </w: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B921C1">
            <w:pPr>
              <w:widowControl/>
              <w:snapToGrid w:val="0"/>
              <w:spacing w:line="120" w:lineRule="atLeast"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仓储技术和库存理论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022B96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818B1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A0A94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0956E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D367F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11BFE37">
            <w:pPr>
              <w:jc w:val="center"/>
              <w:rPr>
                <w:sz w:val="16"/>
                <w:szCs w:val="16"/>
              </w:rPr>
            </w:pPr>
          </w:p>
        </w:tc>
      </w:tr>
      <w:tr w14:paraId="6EEFF7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D2A58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120603T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采购管理#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C53D8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09F87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03616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ECD4F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采购战术与运营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30CE9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07F42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1AB7B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03612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23559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采购环境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F27CE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2206D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05EA52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0ABA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B749C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89792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F2C46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78420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03617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70462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采购与供应链案例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864B1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BE1E3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F3F19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03611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3E770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采购与供应谈判</w:t>
            </w:r>
          </w:p>
        </w:tc>
      </w:tr>
      <w:tr w14:paraId="091D82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8F240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8F653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216811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05374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62C60F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物流企业财务管理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5EE78F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03619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1EE387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运作管理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EA1337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C6CF97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BCE939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03614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9394C9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采购法务与合同管理</w:t>
            </w:r>
          </w:p>
        </w:tc>
      </w:tr>
      <w:tr w14:paraId="3636B0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29E9E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3D13D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39A3EE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03618</w:t>
            </w: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044BE5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采购项目管理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1D310B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B75698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37159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2FD4D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A33B44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BFA8B8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</w:tr>
      <w:tr w14:paraId="4C1F0B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0C804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120801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电子商务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93BF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华南理工大学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FAEFE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FB3FF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E16BE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00908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9BD95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网络营销与策划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75644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00906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7806A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电子商务网站设计原理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F505B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8F6E8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6B2FB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95015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9FBD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C697C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685AA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商品流通概论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E2E9A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00915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3507C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电子商务与现代物流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DECEB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00994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0DAC0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数量方法(二)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4A876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00098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680AB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国际市场营销学</w:t>
            </w:r>
          </w:p>
        </w:tc>
      </w:tr>
      <w:tr w14:paraId="49F541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B7BAC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D2629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6828E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00186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5956C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国际商务谈判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DEB67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00995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045A8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商法(二)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E9408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03339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E20A9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信息化理论与实践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62DFC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00913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54BA8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电子商务与金融</w:t>
            </w:r>
          </w:p>
        </w:tc>
      </w:tr>
      <w:tr w14:paraId="6F3D56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8D55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7EB5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AA68D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00910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EEB5B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网络经济与企业管理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F1255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00911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BACB8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互联网数据库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D85FA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00997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79175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电子商务安全导论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C29A7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04741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5CF1C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计算机网络原理</w:t>
            </w:r>
          </w:p>
        </w:tc>
      </w:tr>
      <w:tr w14:paraId="12A415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C3ED2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28A0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3733C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02335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53604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网络操作系统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AB4BC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00996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1A191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电子商务法概论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D5F26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89EC6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EC961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70A14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558EDE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D137F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63EC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E94AB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A1248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0B4A3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628F3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84CA9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B32DBB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DC7AE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42218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2B0A4F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D867E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120901K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旅游管理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2F0D1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971C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B6B34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6290B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E6AD2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旅游经济学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80717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00188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425A3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旅游心理学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779D5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F7F57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779AB8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BDE2E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6E1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382206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11406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FE9B1A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旅游资源开发与环境保护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50F313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05034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B2C368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旅游地理学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ECB1C7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11405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549644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美食与菜系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A085DF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11404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43C376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旅游饭店设备管理</w:t>
            </w:r>
          </w:p>
        </w:tc>
      </w:tr>
      <w:tr w14:paraId="6D2BAA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1DAD8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822E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2A383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A257A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0A949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52FC4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6026E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44AD1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B1AE3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7B511E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</w:tr>
      <w:tr w14:paraId="6821E0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1A91AC1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130502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视觉传达设计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273F380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华南农业大学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华南师范大学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广州美术学院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554987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EA7CBD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25D2B5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09235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E40F44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设计原理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1FFBE7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C7ED40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43956F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58AFE5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2410B8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47FA4B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32D3FE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56DD2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4F38E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C2E60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BED1B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F6D22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36036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D8CDE8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BD0C8A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</w:tr>
      <w:tr w14:paraId="1364ED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1719B9C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130503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环境设计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3D6C9DF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华南农业大学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华南师范大学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广州美术学院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7E2121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E58992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303D33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09235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22291B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设计原理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2E126B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99F87D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561594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5BB8B8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6A82C0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09C5C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2DA07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2BC18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E30C4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36DE1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18730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4BA3D8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54196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4FD20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8CB61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</w:tr>
      <w:tr w14:paraId="6DCE42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6FADF5A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130508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数字媒体艺术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75CDDB2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华南理工大学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AC6C4A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D88692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277149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05710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C8906D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多媒体技术应用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A6EE97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12F853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327A23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47A0B6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英语(二)</w:t>
            </w:r>
          </w:p>
        </w:tc>
      </w:tr>
      <w:tr w14:paraId="5BEE3B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9FA198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921F8A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3FAAA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00504</w:t>
            </w: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58B405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艺术概论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0C051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302BAB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33DEF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EF71AB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81C90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4397EA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</w:tr>
      <w:tr w14:paraId="1E9F11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64F8D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330101K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监所管理#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1F35F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中央司法警官学院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DCC81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00928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82BE5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罪犯劳动改造学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80715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00261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EAD81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行政法学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5BE8B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00930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207D3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监所法律文书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E37EC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B0758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612436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1D2D6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E632D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671CA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00932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1FAE0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狱内侦查学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ABF0D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00931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7FBD4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矫正教育学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AF920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46D35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4BA59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00927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7F950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中国司法制度</w:t>
            </w:r>
          </w:p>
        </w:tc>
      </w:tr>
      <w:tr w14:paraId="063FE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F29C9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BB51A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A2BC15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250C4F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FD5075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12561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1DD198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矫正原理与实务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2F5B19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05680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EDD3BC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婚姻家庭法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831AC7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00933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B2C62C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罪犯改造心理学</w:t>
            </w:r>
          </w:p>
        </w:tc>
      </w:tr>
      <w:tr w14:paraId="310EE1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213AE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548DD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32ED0A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B93EDF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781929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A68DFB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22A8AA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247BDB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AE69D4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1E63EA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</w:tr>
      <w:tr w14:paraId="02469E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12EF4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340101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教育管理#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32250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81B56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00024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955D6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AEAA2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00451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C8347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教育经济学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E13FC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00445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358C6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中外教育管理史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7F4C2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E3C0D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3A7F10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95C31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3982E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3EA1D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00452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B6115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教育统计与测量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085A7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00455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1B34B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教育管理心理学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B813D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00449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FBB92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教育管理原理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AEF6F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00450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51DC0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教育评估和督导</w:t>
            </w:r>
          </w:p>
        </w:tc>
      </w:tr>
      <w:tr w14:paraId="1E78C7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EB3A3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6967D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A8A28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00454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9942F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教育预测与规划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E61F5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00457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DD628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学前教育管理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3C619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00459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CB2F4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高等教育管理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271BC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00453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AB151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教育法学</w:t>
            </w:r>
          </w:p>
        </w:tc>
      </w:tr>
      <w:tr w14:paraId="4B4BD3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875BB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6C219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03590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ED7F5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A7C55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00458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DA7EA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中小学教育管理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E7551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BFDBD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2EBDE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00456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2F2AE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教育科学研究方法(二)</w:t>
            </w:r>
          </w:p>
        </w:tc>
      </w:tr>
      <w:tr w14:paraId="181DD2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60F19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66B89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35475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8764D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8544C5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754EA1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B04E5D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B8FC6C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0B452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10488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CACEC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班级管理学</w:t>
            </w:r>
          </w:p>
        </w:tc>
      </w:tr>
      <w:tr w14:paraId="44E370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8CE3C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340102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心理健康教育#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(本科)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06FD8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28289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1EAB6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马克思主义基本原理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E9EC3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04267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61060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学习心理与辅导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292D4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7B89C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中国近现代史纲要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75467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78DC2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英语(二)</w:t>
            </w:r>
          </w:p>
        </w:tc>
      </w:tr>
      <w:tr w14:paraId="780597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28728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B9BFA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E6B6F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05624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2F823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心理治疗(一)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25D26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05618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7A3F3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青少年心理卫生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1BD5E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05622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72CBE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临床心理学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7518F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00471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159C9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认知心理</w:t>
            </w:r>
          </w:p>
        </w:tc>
      </w:tr>
      <w:tr w14:paraId="6F22C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C5F9F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EB948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1EA3D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05626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4EF74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变态心理学(一)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A3A54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05627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97D40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职业辅导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0DBAF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05628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6CBE8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团体咨询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AFC99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03519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EA119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心理测评技术与档案建立</w:t>
            </w:r>
          </w:p>
        </w:tc>
      </w:tr>
      <w:tr w14:paraId="40E05A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B6AEF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780B6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6C8173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02108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F6DF97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实验心理学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B81823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00266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BC559D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社会心理学(一)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9F1C1E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05621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6E2F99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心理的生物学基础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8083BF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04269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60CB50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人格心理学</w:t>
            </w:r>
          </w:p>
        </w:tc>
      </w:tr>
      <w:tr w14:paraId="5F3800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43ADF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0C528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64CA57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959189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6A8185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E92ADE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74A585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1625A0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91970E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984C14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</w:tr>
      <w:tr w14:paraId="1534DC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9B081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540301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建筑工程技术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A9923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华南理工大学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E68FF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02391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1F7E7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工程力学(二)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8F754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5700A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高等数学(工专)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477FF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02386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B9198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土木工程制图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17E55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1E2C8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法学概论</w:t>
            </w:r>
          </w:p>
        </w:tc>
      </w:tr>
      <w:tr w14:paraId="56B1EC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9358B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6F533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AACD0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02400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92622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建筑施工(一)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EFB4F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02387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38A71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工程测量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C333D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02396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D5D63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混凝土及砌体结构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27736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02389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3AC83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建筑材料</w:t>
            </w:r>
          </w:p>
        </w:tc>
      </w:tr>
      <w:tr w14:paraId="758B59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CF1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C18E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CD4A9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4C517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FA41A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02393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4B6DA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结构力学(一)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173C6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29511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CDA1B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02398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B2085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土力学及地基基础</w:t>
            </w:r>
          </w:p>
        </w:tc>
      </w:tr>
      <w:tr w14:paraId="298523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44309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180D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0E05D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2052B2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2896BB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056B2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80D3E3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9DBC8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F0BA1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8318F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73D58E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8398E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590106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食品营养与卫生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623B4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南方医科大学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暨南大学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D0A24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4935A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274C9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05737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19314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基础化学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C861C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05739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5EA2D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生物化学(四)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A75A6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F260A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60DCBC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9360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C9258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DEF77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05735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B806B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医学基础总论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5B885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05743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2633F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基础营养学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7ED60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05744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9421D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食品加工与保藏(专)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B3BB3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05741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06A12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微生物与食品微生物</w:t>
            </w:r>
          </w:p>
        </w:tc>
      </w:tr>
      <w:tr w14:paraId="58D636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F8687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AE87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C1DE8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05745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18E06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人体营养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B5865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05748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8AC5D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疾病的营养防治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BF4A7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BF650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051B1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05746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37993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食品卫生学</w:t>
            </w:r>
          </w:p>
        </w:tc>
      </w:tr>
      <w:tr w14:paraId="64551C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19EF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5035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2149E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05747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4AE539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临床医学总论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0EE8D7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05751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916250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烹饪与膳食管理基础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248941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05750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DB8E1B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食品卫生法规与监督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6279AE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05749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DE87BC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中医营养学基础</w:t>
            </w:r>
          </w:p>
        </w:tc>
      </w:tr>
      <w:tr w14:paraId="25ECB2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B1FB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E4EDA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62416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8CBDF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7667FE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B5C10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63962A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24F0FF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B15AC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3DAC2F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</w:tr>
      <w:tr w14:paraId="716CED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D2964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610201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计算机应用技术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893E6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9D34C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02142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DB2B8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数据结构导论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A827B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57413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高等数学(工专)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79D37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02141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91D5C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计算机网络技术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D0A61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4BBE9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英语(一)</w:t>
            </w:r>
          </w:p>
        </w:tc>
      </w:tr>
      <w:tr w14:paraId="780697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3F96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52DE9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F5348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02316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25376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计算机应用技术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8F0A6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00342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FDDBF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高级语言程序设计(一)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1D255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04732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89525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微型计算机及接口技术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1C168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2B462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法学概论</w:t>
            </w:r>
          </w:p>
        </w:tc>
      </w:tr>
      <w:tr w14:paraId="0A5586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0A7D5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470B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FCEB9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02318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A48DC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计算机组成原理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7E832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02198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DB49A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线性代数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3A774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93406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AE572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02120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D3636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数据库及其应用</w:t>
            </w:r>
          </w:p>
        </w:tc>
      </w:tr>
      <w:tr w14:paraId="63AEB4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D552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7B71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DBA15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CD165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EABD2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04730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891C2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电子技术基础(三)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DAB812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FF814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49F0E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02323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CBF06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操作系统概论</w:t>
            </w:r>
          </w:p>
        </w:tc>
      </w:tr>
      <w:tr w14:paraId="4010A7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FA2E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0FB3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77CE7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4D477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2EC88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8E6ED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E70F0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227C5A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B3140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7C489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21D371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69079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610201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计算机应用技术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6EEAF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广东财经大学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(计算机及应用)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ADAAF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02142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A0ACF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数据结构导论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66FB9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8D441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高等数学(工专)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2736F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02141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42B74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计算机网络技术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765BC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861D1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英语(一)</w:t>
            </w:r>
          </w:p>
        </w:tc>
      </w:tr>
      <w:tr w14:paraId="590C28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75E5C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CADF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718EF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02316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530A9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计算机应用技术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19796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00342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95A26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高级语言程序设计(一)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52A1B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04732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7EC98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微型计算机及接口技术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5AF2A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E79BA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法学概论</w:t>
            </w:r>
          </w:p>
        </w:tc>
      </w:tr>
      <w:tr w14:paraId="5AC053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A9BD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714A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B47DD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02318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C9419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计算机组成原理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8C2FD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02198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B5800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线性代数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CC889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FCC69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29392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02120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72A14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数据库及其应用</w:t>
            </w:r>
          </w:p>
        </w:tc>
      </w:tr>
      <w:tr w14:paraId="705F6B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4FCF8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9BDE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AAF2D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8BC53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3BF6B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04730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1484D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电子技术基础(三)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703F7E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70F67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72096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02323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52672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操作系统概论</w:t>
            </w:r>
          </w:p>
        </w:tc>
      </w:tr>
      <w:tr w14:paraId="4D96A0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AABC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0E7F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5E88B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4F819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73231E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90A928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2B854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B35CD7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F3190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D65CF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114844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561DC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620201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护理#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B20AC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南方医科大学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BE519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00488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D00A5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健康教育学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16A65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02903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43766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药理学(一)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0DAC1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02113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91B60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医学心理学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AB059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D8510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法学概论</w:t>
            </w:r>
          </w:p>
        </w:tc>
      </w:tr>
      <w:tr w14:paraId="643B31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89DA4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AC11F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CCEC4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02901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9817A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病理学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E3F06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02996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1B318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护理伦理学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CDAF5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02864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99DE8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微生物学与免疫学基础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465E1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02899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CF6C8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生理学</w:t>
            </w:r>
          </w:p>
        </w:tc>
      </w:tr>
      <w:tr w14:paraId="64DE3D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6662F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0B79A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3B147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02997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8C0F7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护理学基础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A1087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03000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73DEA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营养学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D3D72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02998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1C262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内科护理学(一)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C543C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03001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C67D5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外科护理学(一)</w:t>
            </w:r>
          </w:p>
        </w:tc>
      </w:tr>
      <w:tr w14:paraId="0D49A0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9F057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3D775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A5B86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8CCE0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1C682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03179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D8A08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生物化学(三)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3D8D8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BA331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95730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03002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1472A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妇产科护理学(一)</w:t>
            </w:r>
          </w:p>
        </w:tc>
      </w:tr>
      <w:tr w14:paraId="189E92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DA9E2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00469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360253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90D447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CEB07A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A2E339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0F6B02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B490DC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158DF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C0851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大学语文</w:t>
            </w:r>
          </w:p>
        </w:tc>
      </w:tr>
      <w:tr w14:paraId="637F8C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FB00C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630201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金融管理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E8EA7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华南理工大学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华南农业大学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广东外语外贸大学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华南师范大学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7E087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00805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AE40C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管理会计(二)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4171A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CD374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DC489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00801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EAF21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0970E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00807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E74B6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金融概论</w:t>
            </w:r>
          </w:p>
        </w:tc>
      </w:tr>
      <w:tr w14:paraId="446FBC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084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288F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C6EE2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00804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38977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金融法(二)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4972C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00806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BC58D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财务报表分析(二)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C3A2A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00802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5A377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管理信息技术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083F0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0E9C3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189765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1D55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41D40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201AA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AD946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AAD22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1CC13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8025E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83037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2789F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F2269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3E01D2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09EA1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630201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金融管理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836E1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深圳大学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(金融)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214FD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00073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FF391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银行信贷管理学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F6E39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FFC94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DDA86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4E909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E7E53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6E980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高等数学(一)</w:t>
            </w:r>
          </w:p>
        </w:tc>
      </w:tr>
      <w:tr w14:paraId="16CD1F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CB77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296E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B3EB2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00103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B97A3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证券投资学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FADE7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1ACC5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734A8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C003E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C8A2C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39CC6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经济法概论(财经类)</w:t>
            </w:r>
          </w:p>
        </w:tc>
      </w:tr>
      <w:tr w14:paraId="7CE4A7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F806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490C4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AE24A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862BD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62C6B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00072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386F2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商业银行业务与经营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228DC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FC1B6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货币银行学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BF764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A3F99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财政学</w:t>
            </w:r>
          </w:p>
        </w:tc>
      </w:tr>
      <w:tr w14:paraId="4FCEC9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240F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57C2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88E9C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05679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F81AE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宪法学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D1C72A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E4A5E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2AC25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0AE69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CBA81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BDB29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16C934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DB72C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630201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金融管理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7C093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深圳大学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(金融管理)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07E8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00805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22542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管理会计(二)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537DA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22ED5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C7A3D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00801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88112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D547C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00807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0E6C4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金融概论</w:t>
            </w:r>
          </w:p>
        </w:tc>
      </w:tr>
      <w:tr w14:paraId="6647B9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8155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D816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A358D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00804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EEC54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金融法(二)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5050B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00806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C655E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财务报表分析(二)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9105D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00802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DDAEB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管理信息技术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97105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E7AF0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54D594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0836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C650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0D15D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87074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73706B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2C6B7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DD1AB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7C1AE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5F362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DB00C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2A39AD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17C69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630201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金融管理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3FA37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广东金融学院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2AF51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00073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F8511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银行信贷管理学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FF4AA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178B0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3321E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FDDAD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A33EB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CE6F4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高等数学(一)</w:t>
            </w:r>
          </w:p>
        </w:tc>
      </w:tr>
      <w:tr w14:paraId="12D47B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0462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975D5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FF930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00103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9B8EE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证券投资学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99122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3F031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233F8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DC402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2760D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450C2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经济法概论(财经类)</w:t>
            </w:r>
          </w:p>
        </w:tc>
      </w:tr>
      <w:tr w14:paraId="7A9D7C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3E9A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0784F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CD655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7B2FC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77898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00072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D03A5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商业银行业务与经营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17BBB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4C373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货币银行学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5A194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AF092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财政学</w:t>
            </w:r>
          </w:p>
        </w:tc>
      </w:tr>
      <w:tr w14:paraId="03AEF5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0A77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7975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0CBF7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05679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78E6D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宪法学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BF8148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CC751A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AC537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AC65E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E72C3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BF8F7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672D7B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A4C33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630302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会计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67161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广东金融学院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82070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15F91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6C57F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1F036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EDF24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BF1B1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341C7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BFB75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高等数学(一)</w:t>
            </w:r>
          </w:p>
        </w:tc>
      </w:tr>
      <w:tr w14:paraId="7E75CD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F8654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C378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2EBDA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58B8C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管理会计(一)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0AB1D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8E595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5BBE4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95A90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中级财务会计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39AC8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3F7A0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法学概论</w:t>
            </w:r>
          </w:p>
        </w:tc>
      </w:tr>
      <w:tr w14:paraId="042F37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E875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E6D7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30B6E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AFCC4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33EE8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14D44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中国税制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90242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0112C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成本会计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A1C55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40BE4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经济法概论(财经类)</w:t>
            </w:r>
          </w:p>
        </w:tc>
      </w:tr>
      <w:tr w14:paraId="1955FA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45CD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941A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4C157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AFA3E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3BC9E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CB148B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BD1E7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81D95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64E39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7616B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企业管理概论</w:t>
            </w:r>
          </w:p>
        </w:tc>
      </w:tr>
      <w:tr w14:paraId="50E70F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1864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ECA1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E0845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FAEDF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41146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84162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9D1DD2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CB475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F0F27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A7CE9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1534A7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054CE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630302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会计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3CC79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华南理工大学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FC08C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52C6C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446A4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FC741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388CD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6D0A1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8CFFA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27E2F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高等数学(一)</w:t>
            </w:r>
          </w:p>
        </w:tc>
      </w:tr>
      <w:tr w14:paraId="19E1FB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1F99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847D3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96610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FC51F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22605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20D43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A9D34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1245B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中级财务会计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1E0AD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05951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法学概论</w:t>
            </w:r>
          </w:p>
        </w:tc>
      </w:tr>
      <w:tr w14:paraId="55007F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DC403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8342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8845B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08310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2A341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会计电算化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5483C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1EF2E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中国税制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0F2C9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7C3E7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778E4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B6185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经济法概论(财经类)</w:t>
            </w:r>
          </w:p>
        </w:tc>
      </w:tr>
      <w:tr w14:paraId="348A3A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BC83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BE283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ECC6C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D9668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4324F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B94245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29100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44480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B1922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2C3E1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3F2D49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102C4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630302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会计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5D824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华南农业大学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3BCE3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66CFC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AEA13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04540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E0B1A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写作基础与应用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9E6C8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07481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F2FC1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管理学基础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D2DE6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07492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A1FB2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农村政策法规</w:t>
            </w:r>
          </w:p>
        </w:tc>
      </w:tr>
      <w:tr w14:paraId="3499A9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12EF9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BA79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C1E01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08114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33409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财务管理学(一)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CBDEE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FB217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A977A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38B50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B68C47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A70865D">
            <w:pPr>
              <w:jc w:val="center"/>
              <w:rPr>
                <w:sz w:val="16"/>
                <w:szCs w:val="16"/>
              </w:rPr>
            </w:pPr>
          </w:p>
        </w:tc>
      </w:tr>
      <w:tr w14:paraId="1926EE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6E178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630302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会计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F5DF0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深圳大学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(会计电算化)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8A66F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38836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财务管理学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3F0CE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86721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58902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6B2F7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91C9D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E9421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高等数学(一)</w:t>
            </w:r>
          </w:p>
        </w:tc>
      </w:tr>
      <w:tr w14:paraId="7FBACB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2878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9D49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6AECC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122D8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D6652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34F05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730B7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43450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中级财务会计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70EC2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8BF58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法学概论</w:t>
            </w:r>
          </w:p>
        </w:tc>
      </w:tr>
      <w:tr w14:paraId="3EF3C6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629F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83F5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A2490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08310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90F93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会计电算化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EAA4E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5D0C8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中国税制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F9BBE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87F4E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2BED9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35142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经济法概论(财经类)</w:t>
            </w:r>
          </w:p>
        </w:tc>
      </w:tr>
      <w:tr w14:paraId="2000A1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6FA9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33D0B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8778A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7EA2F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B0FB1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7445C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1F699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62A16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9BBF7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95317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15012A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5DEBC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630302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会计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5D7BD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深圳大学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(农村财会与审计)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C8961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1C2C2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F2790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04540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DCEBD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写作基础与应用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96D37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07481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4ECC3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管理学基础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C5DE4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07492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07230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农村政策法规</w:t>
            </w:r>
          </w:p>
        </w:tc>
      </w:tr>
      <w:tr w14:paraId="522C91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03BE0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C9E9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CF1E2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08114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18CE7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财务管理学(一)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4EFF5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2A17B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EFEBF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FE494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57FDB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3BB7E56">
            <w:pPr>
              <w:jc w:val="center"/>
              <w:rPr>
                <w:sz w:val="16"/>
                <w:szCs w:val="16"/>
              </w:rPr>
            </w:pPr>
          </w:p>
        </w:tc>
      </w:tr>
      <w:tr w14:paraId="703FDD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40CD5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630501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国际贸易实务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C98F3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广东外语外贸大学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深圳大学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8219E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AA0E2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AB1FF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F761C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991C7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FBD31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D68FF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3BDDB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高等数学(一)</w:t>
            </w:r>
          </w:p>
        </w:tc>
      </w:tr>
      <w:tr w14:paraId="6050EA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2262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9442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7A1A6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00088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CF7A9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基础英语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73264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00076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D3251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国际金融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F0678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00090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F8A84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国际贸易实务(一)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7CBA4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00092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FD9B9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中国对外贸易</w:t>
            </w:r>
          </w:p>
        </w:tc>
      </w:tr>
      <w:tr w14:paraId="369C76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753C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856AF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1D79F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00091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884B1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国际商法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28207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00089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83EFC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国际贸易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5A2E2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00094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59981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外贸函电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63E59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49E13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4B4248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A9178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2D0A8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E473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971DB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346B6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17027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983E0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B67A7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6CC9D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04C0ED3">
            <w:pPr>
              <w:jc w:val="center"/>
              <w:rPr>
                <w:sz w:val="16"/>
                <w:szCs w:val="16"/>
              </w:rPr>
            </w:pPr>
          </w:p>
        </w:tc>
      </w:tr>
      <w:tr w14:paraId="670336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EEF1A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A7D9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97AB1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05679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B35B2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宪法学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DA5A7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D34B6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6A339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6AF4E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5F3CD8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AFB68DF">
            <w:pPr>
              <w:jc w:val="center"/>
              <w:rPr>
                <w:sz w:val="16"/>
                <w:szCs w:val="16"/>
              </w:rPr>
            </w:pPr>
          </w:p>
        </w:tc>
      </w:tr>
      <w:tr w14:paraId="5619BB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641E3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630601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工商企业管理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879AD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深圳大学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0E2DD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34435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6E01E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39132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2EF4B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41269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9321A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4401B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英语(一)</w:t>
            </w:r>
          </w:p>
        </w:tc>
      </w:tr>
      <w:tr w14:paraId="64014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A50B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B5CB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A7D98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7D19F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DE635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63049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DD835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38B1E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36E0C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C8794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高等数学(一)</w:t>
            </w:r>
          </w:p>
        </w:tc>
      </w:tr>
      <w:tr w14:paraId="426667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74AA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BC18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7D2E3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AE655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C52B2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05171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3C86D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中小企业战略管理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7C65E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488D9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生产与作业管理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3BBB0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92443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经济法概论(财经类)</w:t>
            </w:r>
          </w:p>
        </w:tc>
      </w:tr>
      <w:tr w14:paraId="6372C4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B1A12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81FD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DE015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665FF6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AD0DE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6DD0F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703B5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D76B1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C8B3B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57210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企业管理概论</w:t>
            </w:r>
          </w:p>
        </w:tc>
      </w:tr>
      <w:tr w14:paraId="4C4C1F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B390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5C17E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E490B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6D099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3BF833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494181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3E00A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C2EEB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D3749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57FAB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0F1607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35E53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630602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商务管理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394DC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华南农业大学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广东外语外贸大学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华南师范大学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2CF6C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00808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9860C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商法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90E40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F1E3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E7673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00801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A42C2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04494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00809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2C9A4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市场营销(二)</w:t>
            </w:r>
          </w:p>
        </w:tc>
      </w:tr>
      <w:tr w14:paraId="03C015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A605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82C9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29B01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00811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87FFB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国际贸易实务(二)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E0788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00810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93D3F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人力资源管理(二)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8E887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00802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F540A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管理信息技术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9E9C2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A5D53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7676F0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EEF4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D3E0A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5A320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3750F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B8FDEF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E9619E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530A8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2C553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23459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B4DC391">
            <w:pPr>
              <w:jc w:val="center"/>
              <w:rPr>
                <w:sz w:val="16"/>
                <w:szCs w:val="16"/>
              </w:rPr>
            </w:pPr>
          </w:p>
        </w:tc>
      </w:tr>
      <w:tr w14:paraId="01A5EA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A896A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630701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市场营销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4C2A8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20CD7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ACA21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A3D8D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F533B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58321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80876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3358A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866C4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高等数学(一)</w:t>
            </w:r>
          </w:p>
        </w:tc>
      </w:tr>
      <w:tr w14:paraId="635096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8FA3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7F7F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CDD08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00179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775CD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谈判与推销技巧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11524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0B167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E8229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00102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A1651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世界市场行情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7A1E1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C01FD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法学概论</w:t>
            </w:r>
          </w:p>
        </w:tc>
      </w:tr>
      <w:tr w14:paraId="775FB7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B31B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40BC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1BEAC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F73BF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1E9F1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FEF25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9104B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00177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ABB2B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消费心理学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A25C4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D952B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经济法概论(财经类)</w:t>
            </w:r>
          </w:p>
        </w:tc>
      </w:tr>
      <w:tr w14:paraId="320741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9DB4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B363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8784D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7B8F2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D9624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21ADA9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AC2FF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D00F7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6F2B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1E159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企业管理概论</w:t>
            </w:r>
          </w:p>
        </w:tc>
      </w:tr>
      <w:tr w14:paraId="2E0B7A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FD89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D3AC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662496B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3F79590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25CB680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20BB94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9986EE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9D7F48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BBA9E1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ECE766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0670BF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C705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8107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1464B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9A82A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08703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64555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FD608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91103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49B39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00178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8013A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市场调查与预测</w:t>
            </w:r>
          </w:p>
        </w:tc>
      </w:tr>
      <w:tr w14:paraId="6C3FC7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2FC2E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630701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市场营销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F4590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深圳大学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(市场营销)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39EE8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B642E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0F268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7821F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6A1EF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D9F25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7B0A3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A1ABB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高等数学(一)</w:t>
            </w:r>
          </w:p>
        </w:tc>
      </w:tr>
      <w:tr w14:paraId="59364E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255CE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BD29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689EA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00179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EC817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谈判与推销技巧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2ECDE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0C3C2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E12AB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00102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1E6D5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世界市场行情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99028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D86F5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法学概论</w:t>
            </w:r>
          </w:p>
        </w:tc>
      </w:tr>
      <w:tr w14:paraId="26DC31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BEC0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2B2E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20AE2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A99BD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C3983F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8828F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8B490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00177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96FE2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消费心理学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62B2A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13DCB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经济法概论(财经类)</w:t>
            </w:r>
          </w:p>
        </w:tc>
      </w:tr>
      <w:tr w14:paraId="500FF7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18CA1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AD52D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B68C6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740DA8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41A0B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079B28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5590B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CBF3A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广告学(一)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8A90C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27A79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企业管理概论</w:t>
            </w:r>
          </w:p>
        </w:tc>
      </w:tr>
      <w:tr w14:paraId="3AB8CD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AF9D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2CD9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5D20174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7261C0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3CF62CF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0D3CA1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BA8E34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F762AD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3BEC75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94B29B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23F25E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7A62C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57E4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30B7B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A95E5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38C79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EF1C7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1DB518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D4CADE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79653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00178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D9486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市场调查与预测</w:t>
            </w:r>
          </w:p>
        </w:tc>
      </w:tr>
      <w:tr w14:paraId="217868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C42DA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630701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市场营销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C17E7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深圳大学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(销售管理)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FB0B9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6A5E4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38B57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2C770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EDB84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509B1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10989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50355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企业管理概论</w:t>
            </w:r>
          </w:p>
        </w:tc>
      </w:tr>
      <w:tr w14:paraId="4917DB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B3A0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524A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CD26A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00179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8933B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谈判与推销技巧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E92BA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00892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2BB97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商务交流(二)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9B2AA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00177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31956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消费心理学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E0542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10510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58E67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连锁与特许经营管理</w:t>
            </w:r>
          </w:p>
        </w:tc>
      </w:tr>
      <w:tr w14:paraId="536056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50C6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AC79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9736C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7140A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商品流通概论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61F21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9F969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CA447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DE2EF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D6A32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00178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0A1D5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市场调查与预测</w:t>
            </w:r>
          </w:p>
        </w:tc>
      </w:tr>
      <w:tr w14:paraId="3BE46F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BF31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E17D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61827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70E7F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AB8DD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00908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4C612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网络营销与策划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580DD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A4A91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DDE75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642AE1E">
            <w:pPr>
              <w:jc w:val="center"/>
              <w:rPr>
                <w:sz w:val="16"/>
                <w:szCs w:val="16"/>
              </w:rPr>
            </w:pPr>
          </w:p>
        </w:tc>
      </w:tr>
      <w:tr w14:paraId="2B81F3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CA36F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24B33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F6E0A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04183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48D7C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概率论与数理统计(经管类)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F086A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4FF36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BC467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B2250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4C3F7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21A59E8">
            <w:pPr>
              <w:jc w:val="center"/>
              <w:rPr>
                <w:sz w:val="16"/>
                <w:szCs w:val="16"/>
              </w:rPr>
            </w:pPr>
          </w:p>
        </w:tc>
      </w:tr>
      <w:tr w14:paraId="22193C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F9DAB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630801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电子商务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B4ACD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华南理工大学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FC8DB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00890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7426C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市场营销(三)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1F4B3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00888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49702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电子商务英语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7E269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8C97C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7CD8A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00889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29A14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经济学(二)</w:t>
            </w:r>
          </w:p>
        </w:tc>
      </w:tr>
      <w:tr w14:paraId="4E0825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FF3B8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D2202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661E1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00891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32481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国际贸易实务(三)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55B32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00892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97A3A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商务交流(二)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406B3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00894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87ACE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计算机与网络技术基础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F6624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00896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236BE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电子商务概论</w:t>
            </w:r>
          </w:p>
        </w:tc>
      </w:tr>
      <w:tr w14:paraId="3EB65C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DA7F3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E6891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58F1D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00893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397B8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市场信息学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00330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00898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D088F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互联网软件应用与开发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4A7B8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00900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74DA2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网页设计与制作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197DB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00902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BC727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电子商务案例分析</w:t>
            </w:r>
          </w:p>
        </w:tc>
      </w:tr>
      <w:tr w14:paraId="2D59E2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01E3A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F482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282CE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B7A3A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1EF40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7B172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8A611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156F1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AE2A9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86CF638">
            <w:pPr>
              <w:jc w:val="center"/>
              <w:rPr>
                <w:sz w:val="16"/>
                <w:szCs w:val="16"/>
              </w:rPr>
            </w:pPr>
          </w:p>
        </w:tc>
      </w:tr>
      <w:tr w14:paraId="134906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DED9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B910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61BEB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05679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DDEF6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宪法学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0ED2B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555E0C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371D5B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A6A807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D85B7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E6ABB97">
            <w:pPr>
              <w:jc w:val="center"/>
              <w:rPr>
                <w:sz w:val="16"/>
                <w:szCs w:val="16"/>
              </w:rPr>
            </w:pPr>
          </w:p>
        </w:tc>
      </w:tr>
      <w:tr w14:paraId="3E4084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968C6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630903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物流管理#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2018C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深圳大学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47BAB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01001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45DA5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物流案例与实训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4A0CD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00089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2B423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国际贸易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30343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4F6E1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基础会计学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D7E70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49940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英语(一)</w:t>
            </w:r>
          </w:p>
        </w:tc>
      </w:tr>
      <w:tr w14:paraId="0E5EF9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68A8E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A76C2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28F69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C3F15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608AA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00107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1F2B3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8006F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00182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1D99F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99141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00020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2C6AF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高等数学(一)</w:t>
            </w:r>
          </w:p>
        </w:tc>
      </w:tr>
      <w:tr w14:paraId="77459E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C2236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3701C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95BC9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05361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BD3D9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物流数学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CC49F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03617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296D0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采购与供应链案例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FDE79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05364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41A8B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物流企业会计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2D82F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00144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18A41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企业管理概论</w:t>
            </w:r>
          </w:p>
        </w:tc>
      </w:tr>
      <w:tr w14:paraId="53A2DA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467A9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6EEF5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3BC659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07031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94703A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物流管理概论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ACCDD0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05362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C4D087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物流英语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0E1A1B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CA5090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37AEFB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05372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932C51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国际物流导论</w:t>
            </w:r>
          </w:p>
        </w:tc>
      </w:tr>
      <w:tr w14:paraId="0E9B14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FAA97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1F024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55DAF02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07008</w:t>
            </w: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6B5DA8E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采购与仓储管理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3E4216E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07032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4BE5D26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运输与配送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46FB452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07037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5CCE7AD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信息技术与物流管理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F26D1BA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07802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5F5ADF4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采购管理与库存控制</w:t>
            </w:r>
          </w:p>
        </w:tc>
      </w:tr>
      <w:tr w14:paraId="3C3B0B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05371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4A49E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07B68E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8D9FB0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8E49C1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C48B34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B4857D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952F33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5CA3D6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23ED73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</w:tr>
      <w:tr w14:paraId="50C29D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229CD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630907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采购与供应管理#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EAE57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940C4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00147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8F815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BCFE9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05362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34F4C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物流英语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80861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05364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44DCD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物流企业会计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956F9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05728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10EDE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采购谈判与供应商选择</w:t>
            </w:r>
          </w:p>
        </w:tc>
      </w:tr>
      <w:tr w14:paraId="0287CF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1A89D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3BB6D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903F7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5A191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42087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05734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FBC96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商业组织与过程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2A8F7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05727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C4470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采购原理与战略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0D557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208ED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国际物流</w:t>
            </w:r>
          </w:p>
        </w:tc>
      </w:tr>
      <w:tr w14:paraId="7DCCF3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6FF6A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9A5DF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925F54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05361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E26DBB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物流数学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89F1ECA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05730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7BD967D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采购环境与供应市场分析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08ABD7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B4D80D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5766A1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05732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543C2F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采购过程与合同管理</w:t>
            </w:r>
          </w:p>
        </w:tc>
      </w:tr>
      <w:tr w14:paraId="2CF81E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25703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9DA12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04EDA8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FBE7B9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EA625F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688A77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C91B2D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05731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E27D10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采购绩效测量与商业分析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AE861A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6E4E73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14:paraId="76533F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2524A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640101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旅游管理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A94D5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广东外语外贸大学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553BD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02519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B3DD0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食品营养与卫生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08447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B3387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27DDB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DB71C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F46D9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00194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1B074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旅游法规</w:t>
            </w:r>
          </w:p>
        </w:tc>
      </w:tr>
      <w:tr w14:paraId="3F7AC1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2119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3961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B43C4D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F3BA79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64A2A7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06123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3F49B4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导游学概论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DB3A9C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B31954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C2F9C9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11506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72EC76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旅游饭店财务管理</w:t>
            </w:r>
          </w:p>
        </w:tc>
      </w:tr>
      <w:tr w14:paraId="567645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04C3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08A92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E998C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84350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80215B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6A990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A1DB0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899E9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3C1E3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A8449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</w:tr>
      <w:tr w14:paraId="706AD3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451D4FB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650102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视觉传播设计与制作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1746B88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华南农业大学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华南师范大学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广州美术学院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4C1149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F1BA1B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BB3630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304A98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9CA1D2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CB9AAA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4984DB3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2C4DBA92">
            <w:pPr>
              <w:jc w:val="center"/>
              <w:rPr>
                <w:sz w:val="16"/>
                <w:szCs w:val="16"/>
              </w:rPr>
            </w:pPr>
          </w:p>
        </w:tc>
      </w:tr>
      <w:tr w14:paraId="509348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1620A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9E892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759A4F">
            <w:pPr>
              <w:widowControl/>
              <w:snapToGrid w:val="0"/>
              <w:spacing w:line="120" w:lineRule="atLeast"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00504</w:t>
            </w: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0FB3CC">
            <w:pPr>
              <w:widowControl/>
              <w:snapToGrid w:val="0"/>
              <w:spacing w:line="120" w:lineRule="atLeast"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艺术概论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245943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4D730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5125C2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E419B5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D3033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20871D1">
            <w:pPr>
              <w:jc w:val="center"/>
              <w:rPr>
                <w:sz w:val="16"/>
                <w:szCs w:val="16"/>
              </w:rPr>
            </w:pPr>
          </w:p>
        </w:tc>
      </w:tr>
      <w:tr w14:paraId="5B8B5F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39BA7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650103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广告设计与制作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F11C1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C7304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9D1A6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4B42A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00637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D9271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广告媒体分析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91F68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DD1C2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3C9A4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00012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D85B0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英语(一)</w:t>
            </w:r>
          </w:p>
        </w:tc>
      </w:tr>
      <w:tr w14:paraId="51034B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DA18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3CD9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5C26E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00633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A4D3C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新闻学概论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349A1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00635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7B854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广告法规与管理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FCFD7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00636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63BB9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广告心理学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F99FB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4A4CC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企业管理概论</w:t>
            </w:r>
          </w:p>
        </w:tc>
      </w:tr>
      <w:tr w14:paraId="26913D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060B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D76CF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E6CB0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00638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03D75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企业形象与策划(CIS)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F6C1F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7EA25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40CAC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00853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E0F01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广告学(二)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17E1B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00634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46693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广告策划</w:t>
            </w:r>
          </w:p>
        </w:tc>
      </w:tr>
      <w:tr w14:paraId="60FDA0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98518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DF05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65BD48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722260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493C09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5FB40B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263FB4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D81C81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0DCFBB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2C87A1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4DB7DE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4C822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DFD8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5D3CC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94136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7AB39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445863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FBA9C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7C7B1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C6AA2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00178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DF0EC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市场调查与预测</w:t>
            </w:r>
          </w:p>
        </w:tc>
      </w:tr>
      <w:tr w14:paraId="3981BB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3021199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650108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服装与服饰设计#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15118F8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华南农业大学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惠州学院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1D4A77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E4FDD6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307A8A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00677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4F8464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服装材料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265A03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5D3826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6AA06E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03902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A1BF9C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服装发展简史</w:t>
            </w:r>
          </w:p>
        </w:tc>
      </w:tr>
      <w:tr w14:paraId="6EE539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75DAC7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1F64EE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E06EEE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02126</w:t>
            </w: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BE8345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应用文写作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B973595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03904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9FA9885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服装生产管理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BC7EAD8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03905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A402B0A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服装企业督导管理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66E85DD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03906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B880E4C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服装品质管理</w:t>
            </w:r>
          </w:p>
        </w:tc>
      </w:tr>
      <w:tr w14:paraId="2129DF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178982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7AE544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AADC76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0629EB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93B4EB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48FBFC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351223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00683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59F857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服装市场与营销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D53EE7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849E2A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</w:tr>
      <w:tr w14:paraId="480A17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1D684F7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650111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环境艺术设计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0AB00CF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华南农业大学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华南师范大学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广州美术学院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FA0472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B653D3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04F12A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CC3E2F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788B75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49D2B6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14B7D4C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5AC7772E">
            <w:pPr>
              <w:jc w:val="center"/>
              <w:rPr>
                <w:sz w:val="16"/>
                <w:szCs w:val="16"/>
              </w:rPr>
            </w:pPr>
          </w:p>
        </w:tc>
      </w:tr>
      <w:tr w14:paraId="204CDB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D514A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96354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1482FE">
            <w:pPr>
              <w:widowControl/>
              <w:snapToGrid w:val="0"/>
              <w:spacing w:line="120" w:lineRule="atLeast"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00504</w:t>
            </w: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3DCB68">
            <w:pPr>
              <w:widowControl/>
              <w:snapToGrid w:val="0"/>
              <w:spacing w:line="120" w:lineRule="atLeast"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艺术概论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3F997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4281B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02940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77187B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99603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7446F1D">
            <w:pPr>
              <w:jc w:val="center"/>
              <w:rPr>
                <w:sz w:val="16"/>
                <w:szCs w:val="16"/>
              </w:rPr>
            </w:pPr>
          </w:p>
        </w:tc>
      </w:tr>
      <w:tr w14:paraId="77CF34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3" w:hRule="atLeast"/>
          <w:jc w:val="center"/>
        </w:trPr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04C10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650120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动漫设计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94A4B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华南师范大学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广州美术学院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BC707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2A44D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57BEB8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E7743D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5CC1D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6AC15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3B497F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95FB430">
            <w:pPr>
              <w:jc w:val="center"/>
              <w:rPr>
                <w:sz w:val="16"/>
                <w:szCs w:val="16"/>
              </w:rPr>
            </w:pPr>
          </w:p>
        </w:tc>
      </w:tr>
      <w:tr w14:paraId="5DA6AF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3178F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670102K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学前教育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C6FB7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华南师范大学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广东省外语艺术职业学院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89136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00389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54DA2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学前教育科学研究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298AC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00385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BC40C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学前卫生学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64722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00384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3004A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学前心理学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51CC3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A4D70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法学概论</w:t>
            </w:r>
          </w:p>
        </w:tc>
      </w:tr>
      <w:tr w14:paraId="786811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8EAD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544E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CAC0B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00394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EA2B2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幼儿园课程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6F4E6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00390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FEF9E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学前儿童科学教育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12239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00387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2EE42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幼儿园组织与管理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E82D8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00383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4B5D1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学前教育学</w:t>
            </w:r>
          </w:p>
        </w:tc>
      </w:tr>
      <w:tr w14:paraId="322D3E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CAB70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DAEB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E5C11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9C095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51027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00395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62E73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科学.技术.社会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96904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00396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21F0D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学前儿童美术教育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C0DF3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E63BF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135B63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27E3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B50F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7F9859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59C7E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4FF62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D743B1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8B8B0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F0269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F33B4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570EF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</w:tr>
      <w:tr w14:paraId="0D2986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DC628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670121K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心理健康教育#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FE0C3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527BE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00031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F29C7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心理学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E636C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05616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4DC32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心理测量与评估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0C0D3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00466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CF96A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发展与教育心理学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C0C5F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03372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F83DF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团体心理辅导</w:t>
            </w:r>
          </w:p>
        </w:tc>
      </w:tr>
      <w:tr w14:paraId="7B3E4E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0EE01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D8BED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4A3D9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6FBF4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399A8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05618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4E7EB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青少年心理卫生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05753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A63C9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9CEE8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63FF1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大学语文</w:t>
            </w:r>
          </w:p>
        </w:tc>
      </w:tr>
      <w:tr w14:paraId="39D938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1C60B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4F7D1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0B4B07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05615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1AFE3F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心理健康教育概论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0939209">
            <w:pPr>
              <w:widowControl/>
              <w:snapToGrid w:val="0"/>
              <w:spacing w:line="12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04265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DE0BE57">
            <w:pPr>
              <w:widowControl/>
              <w:snapToGrid w:val="0"/>
              <w:spacing w:line="12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社会心理学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7C6B75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05619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C0446E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心理咨询与辅导(一)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5C18827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03518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57D4587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特殊儿童心理与教育</w:t>
            </w:r>
          </w:p>
        </w:tc>
      </w:tr>
      <w:tr w14:paraId="5A20E8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54828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A313E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622A5A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FB5DD9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EF2473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897C86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B1ADD5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03517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DD5203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心理健康教育课程设计</w:t>
            </w: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349799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B18FAF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</w:tr>
      <w:tr w14:paraId="37FBF9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78FDC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670202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商务英语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401A3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广东外语外贸大学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163FB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00595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9CCAD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英语阅读(一)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67882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00794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24FE5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综合英语(一)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B3F7A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00522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DE704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英语国家概况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42913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CA4E5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法学概论</w:t>
            </w:r>
          </w:p>
        </w:tc>
      </w:tr>
      <w:tr w14:paraId="722B4B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89F2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C5ED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820BA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82C73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B9684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00831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C6863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英语语法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35D76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7F0C0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32BFB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00795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64717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综合英语(二)</w:t>
            </w:r>
          </w:p>
        </w:tc>
      </w:tr>
      <w:tr w14:paraId="658805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D549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664F8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68277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05439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53CD2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商务英语阅读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0742D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05440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655A9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商务英语写作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6CBF2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31B28A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21719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5D286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3D7003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83AB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24D8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6DE5C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05679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EBC2F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宪法学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4D9E04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A4722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AC335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56FFE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AEE88C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B1EC1C0">
            <w:pPr>
              <w:jc w:val="center"/>
              <w:rPr>
                <w:sz w:val="16"/>
                <w:szCs w:val="16"/>
              </w:rPr>
            </w:pPr>
          </w:p>
        </w:tc>
      </w:tr>
      <w:tr w14:paraId="4BAE90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5F744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670206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应用日语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399F6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广东外语外贸大学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56EAC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0405C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776BF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00608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7C50F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日本国概况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3C837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00607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E48CC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日语语法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5199B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BA62F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法学概论</w:t>
            </w:r>
          </w:p>
        </w:tc>
      </w:tr>
      <w:tr w14:paraId="7E77D3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8AD1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DB89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624292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05679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924062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宪法学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34B4C7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00844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C3394E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日语阅读(二)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696069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18E3AD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84FCCF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2F7A90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3395DA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468F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C07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82FD0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1A9330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E986FF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AD9189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CB9BF1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D925FF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6BE80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A0EB36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</w:p>
        </w:tc>
      </w:tr>
      <w:tr w14:paraId="11A858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D9ADD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670301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文秘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6F07C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08796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6F376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21698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00054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BF9A4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管理学原理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BC00D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A5F97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50AFB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3887F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07E310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B533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A70E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F859B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11520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9B098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秘书事务管理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896B1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00776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8AD43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档案学概论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C5120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08020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DE6C5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商务秘书学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885CF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07786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75DE0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国际商务</w:t>
            </w:r>
          </w:p>
        </w:tc>
      </w:tr>
      <w:tr w14:paraId="4B8E90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3EC94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D0394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419CB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18961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7624A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财务管理与会计基础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F8D11E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B1060A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A5C99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5E3DE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97101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18956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210DD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法律事务管理</w:t>
            </w:r>
          </w:p>
        </w:tc>
      </w:tr>
      <w:tr w14:paraId="29EF33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BB9FE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680503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法律事务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BFD8C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暨南大学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8C4EA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25485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3FEA5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00223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0FD0F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中国法制史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DAA7B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CE389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民事诉讼法学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8C852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E6875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经济法概论</w:t>
            </w:r>
          </w:p>
        </w:tc>
      </w:tr>
      <w:tr w14:paraId="32C633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D9AE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78D6C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4753D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00031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27C66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心理学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EAE7E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D4C2C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刑法学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7EF01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00260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0CA16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刑事诉讼法学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834D0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6C234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23E75E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025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640C6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DC668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0BF2C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民法学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17123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00261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579E0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行政法学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FECA0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55172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56067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05677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8EFD1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法理学</w:t>
            </w:r>
          </w:p>
        </w:tc>
      </w:tr>
      <w:tr w14:paraId="4EDD0F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90C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ABD62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560EF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00247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40309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国际法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AA3DF7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E4D2F3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3CE048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40D80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AB27E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0019E95">
            <w:pPr>
              <w:jc w:val="center"/>
              <w:rPr>
                <w:sz w:val="16"/>
                <w:szCs w:val="16"/>
              </w:rPr>
            </w:pPr>
          </w:p>
        </w:tc>
      </w:tr>
      <w:tr w14:paraId="4BE0FD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64FF7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61FB9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88DAC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FF266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67533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0FD3DE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9DBA0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AC0AC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DB7DBF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65A8B45">
            <w:pPr>
              <w:jc w:val="center"/>
              <w:rPr>
                <w:sz w:val="16"/>
                <w:szCs w:val="16"/>
              </w:rPr>
            </w:pPr>
          </w:p>
        </w:tc>
      </w:tr>
      <w:tr w14:paraId="7C56D5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FE78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7BB22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5173C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05679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4F2973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宪法学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D1B7B7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BE39AB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FD432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E72E9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EE57A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6C44C99">
            <w:pPr>
              <w:jc w:val="center"/>
              <w:rPr>
                <w:sz w:val="16"/>
                <w:szCs w:val="16"/>
              </w:rPr>
            </w:pPr>
          </w:p>
        </w:tc>
      </w:tr>
      <w:tr w14:paraId="7043C0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D2E89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690105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公共关系#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9C76C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A134B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00031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95F94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心理学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DE62E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00107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3EFF9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D778D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00182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1F216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35987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00012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B8DBB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英语(一)</w:t>
            </w:r>
          </w:p>
        </w:tc>
      </w:tr>
      <w:tr w14:paraId="09BA6B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E4E65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45D3B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5468D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00058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77A48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市场营销学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E9E24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00644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0710F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公关礼仪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9CDDD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00645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A7483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公共关系策划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7FC9F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00034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C2FD7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社会学概论</w:t>
            </w:r>
          </w:p>
        </w:tc>
      </w:tr>
      <w:tr w14:paraId="00E1DC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E3FF6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971D7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CF4C6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00638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12C72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企业形象与策划(CIS)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182C4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00646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31F14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公共关系写作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B3411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00853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82887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广告学(二)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CCFF8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00647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AE0A9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公关语言</w:t>
            </w:r>
          </w:p>
        </w:tc>
      </w:tr>
      <w:tr w14:paraId="606420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DB3DA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68138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78A35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00642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47EDF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传播学概论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A1F8F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00643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05853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公关心理学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772CA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64EB4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CB02B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271BC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大学语文</w:t>
            </w:r>
          </w:p>
        </w:tc>
      </w:tr>
      <w:tr w14:paraId="2CE8B5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A35F7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58870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C765F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CCB17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A571F3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7276DA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9E3065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467BEA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C32BFE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F563CB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14:paraId="074D63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5485C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690202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人力资源管理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DA66C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0B0E1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11762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E5FE4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B45D3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政治经济学(财经类)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1AFAD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00071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9BEB2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社会保障概论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DD819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00020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7257E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高等数学(一)</w:t>
            </w:r>
          </w:p>
        </w:tc>
      </w:tr>
      <w:tr w14:paraId="50792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98AA8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80A0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6EEF4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00163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603A4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管理心理学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242A1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00065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B3CDD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国民经济统计概论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687BD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00164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2B5B1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劳动经济学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5BA68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1650A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经济法概论(财经类)</w:t>
            </w:r>
          </w:p>
        </w:tc>
      </w:tr>
      <w:tr w14:paraId="7D285B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3682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43D50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B2C76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CAFC6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7F919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00165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38092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劳动就业概论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ED639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46377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CC437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00144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BD075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企业管理概论</w:t>
            </w:r>
          </w:p>
        </w:tc>
      </w:tr>
      <w:tr w14:paraId="3F5188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A445C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2B84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CFE4E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05679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141F7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宪法学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1A476F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85C3D5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F7C25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017A9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E5971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77075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32E510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AF190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690206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行政管理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FABA9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华南农业大学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广东工业大学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广东财经大学</w:t>
            </w:r>
            <w:r>
              <w:rPr>
                <w:kern w:val="0"/>
                <w:sz w:val="16"/>
                <w:szCs w:val="16"/>
              </w:rPr>
              <w:br w:type="textWrapping"/>
            </w:r>
            <w:r>
              <w:rPr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7D58EF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00147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3DC2C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人力资源管理(一)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A7CDF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00107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85661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现代管理学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1268DB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00182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E0ED90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公共关系学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01678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3CD74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法学概论</w:t>
            </w:r>
          </w:p>
        </w:tc>
      </w:tr>
      <w:tr w14:paraId="618E87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69BA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19232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E61966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00163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86537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管理心理学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B6F07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00341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D7DB6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公文写作与处理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38D14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00277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C898EA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行政管理学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D40368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00312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814F4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政治学概论</w:t>
            </w:r>
          </w:p>
        </w:tc>
      </w:tr>
      <w:tr w14:paraId="2CC3E1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9641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A93E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ED8354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00292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800049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市政学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CE3BA8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B0153C">
            <w:pPr>
              <w:widowControl/>
              <w:jc w:val="center"/>
              <w:textAlignment w:val="center"/>
              <w:rPr>
                <w:kern w:val="0"/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38345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03350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A58DA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社会研究方法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43775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2C3045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大学语文</w:t>
            </w:r>
          </w:p>
        </w:tc>
      </w:tr>
      <w:tr w14:paraId="7241ED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7966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D3BA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36B30C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D91CB2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B2E598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1072C4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19DA1D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A3BDD1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A9D08C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B1F804C">
            <w:pPr>
              <w:jc w:val="center"/>
              <w:rPr>
                <w:sz w:val="16"/>
                <w:szCs w:val="16"/>
              </w:rPr>
            </w:pPr>
          </w:p>
        </w:tc>
      </w:tr>
      <w:tr w14:paraId="6F5F0A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0891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104B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19DED7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05679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14BFDE">
            <w:pPr>
              <w:widowControl/>
              <w:jc w:val="center"/>
              <w:textAlignment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</w:rPr>
              <w:t>宪法学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42479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DBF704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F2A3C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2A672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D48A8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CE366EB">
            <w:pPr>
              <w:jc w:val="center"/>
              <w:rPr>
                <w:sz w:val="16"/>
                <w:szCs w:val="16"/>
              </w:rPr>
            </w:pPr>
          </w:p>
        </w:tc>
      </w:tr>
      <w:tr w14:paraId="2414A5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8A536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970201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汉语言文学#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E6EA4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暨南大学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D7D47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00024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90FCD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普通逻辑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02B6B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00530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D4704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中国现代文学作品选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65338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00506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96CD8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写作(一)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9A604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1498E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法学概论</w:t>
            </w:r>
          </w:p>
        </w:tc>
      </w:tr>
      <w:tr w14:paraId="6290C8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00EBF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30A7C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17C6D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00529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E6ACE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文学概论(一)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127B6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00536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8719E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古代汉语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ECE12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00531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357E2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中国当代文学作品选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FA10A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00532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09CE6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中国古代文学作品选(一)</w:t>
            </w:r>
          </w:p>
        </w:tc>
      </w:tr>
      <w:tr w14:paraId="0233E3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E03B3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B4846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A9660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00535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C110C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现代汉语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5DCFD7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35EF73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F53D1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00534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3CE93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外国文学作品选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399FF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00533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2C62F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中国古代文学作品选(二)</w:t>
            </w:r>
          </w:p>
        </w:tc>
      </w:tr>
      <w:tr w14:paraId="71E9E2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18271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ADF1F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3A9E4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59EDE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1D9FED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69E919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45EFF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4F738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333B99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081ED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14:paraId="450013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5B621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88BB9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F1A88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05679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913AC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C83045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AEBF9A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70F1BB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B54029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F7F459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F0175A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14:paraId="36FF26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FB648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970201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汉语言文学#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EB572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CEDB4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00529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3DD3B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文学概论(一)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50B2A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00530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E1A4C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中国现代文学作品选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4A1CB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00531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59040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中国当代文学作品选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59D36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00532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7A9B9F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中国古代文学作品选(一)</w:t>
            </w:r>
          </w:p>
        </w:tc>
      </w:tr>
      <w:tr w14:paraId="6F288F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98ED1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B1A67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C110AB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05679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9BEF3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34944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11350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C91F3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基础写作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637F7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11496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1A770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中小学语文教材教法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199C0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00533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DD48B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中国古代文学作品选(二)</w:t>
            </w:r>
          </w:p>
        </w:tc>
      </w:tr>
      <w:tr w14:paraId="3960F1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230A4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B3C60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7A8EBC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11492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A9498B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现代汉语(一)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16A1B4A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11493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2B25C8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现代汉语(二)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EF9472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CB1A16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36906B7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78EC269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14:paraId="6F8091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1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971A4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D7950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2E002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30DD3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820746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E5F2A4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EEC0B5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261859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22A773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F6B886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14:paraId="6AA118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9B348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970202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英语#</w:t>
            </w:r>
            <w:r>
              <w:rPr>
                <w:b/>
                <w:bCs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kern w:val="0"/>
                <w:sz w:val="16"/>
                <w:szCs w:val="16"/>
              </w:rPr>
              <w:t>(专科)</w:t>
            </w:r>
          </w:p>
        </w:tc>
        <w:tc>
          <w:tcPr>
            <w:tcW w:w="1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72569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B57D3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00595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110B4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英语阅读(一)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D6053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00794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E6997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综合英语(一)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F7674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00522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97974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英语国家概况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20EC2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00040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78EBE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法学概论</w:t>
            </w:r>
          </w:p>
        </w:tc>
      </w:tr>
      <w:tr w14:paraId="43509B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F3074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17DA6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1ECE60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00596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A2E09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英语阅读(二)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0FB991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00831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A7CA7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英语语法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608154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00597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96145D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英语写作基础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AFAF8E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00795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B9C36C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综合英语(二)</w:t>
            </w:r>
          </w:p>
        </w:tc>
      </w:tr>
      <w:tr w14:paraId="0FC96F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1845D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864C9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49B60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15042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BD6969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思想道德与法治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C78001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3B7FCB">
            <w:pPr>
              <w:widowControl/>
              <w:jc w:val="center"/>
              <w:textAlignment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习近平新时代中国特色社会主义思想概论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C47B35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15041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259DB7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毛泽东思想和中国特色社会主义理论体系概论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0FE912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04729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FDD1F6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大学语文</w:t>
            </w:r>
          </w:p>
        </w:tc>
      </w:tr>
      <w:tr w14:paraId="6F6D1A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666A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39643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2ECB53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05679</w:t>
            </w:r>
          </w:p>
        </w:tc>
        <w:tc>
          <w:tcPr>
            <w:tcW w:w="2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F96AE8">
            <w:pPr>
              <w:widowControl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宪法学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FAB2C3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F63910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CF5FE7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E3A3FC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ED02B0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5DF3D6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0106B30B">
      <w:pPr>
        <w:jc w:val="left"/>
        <w:rPr>
          <w:kern w:val="0"/>
          <w:sz w:val="20"/>
          <w:szCs w:val="20"/>
        </w:rPr>
      </w:pPr>
      <w:r>
        <w:rPr>
          <w:kern w:val="0"/>
          <w:sz w:val="20"/>
          <w:szCs w:val="20"/>
        </w:rPr>
        <w:t>说明：专业名称后加“#”为限期停考专业，不接受新生报名，停考过渡期内相关课程继续安排考试。</w:t>
      </w:r>
    </w:p>
    <w:p w14:paraId="67EE4FB0">
      <w:r>
        <w:br w:type="page"/>
      </w:r>
    </w:p>
    <w:p w14:paraId="67B6CC85">
      <w:pPr>
        <w:tabs>
          <w:tab w:val="left" w:pos="285"/>
          <w:tab w:val="center" w:pos="7172"/>
        </w:tabs>
        <w:spacing w:line="500" w:lineRule="exact"/>
        <w:jc w:val="left"/>
        <w:rPr>
          <w:color w:val="000000"/>
          <w:kern w:val="0"/>
          <w:sz w:val="20"/>
          <w:szCs w:val="20"/>
        </w:rPr>
      </w:pPr>
    </w:p>
    <w:sectPr>
      <w:pgSz w:w="16838" w:h="11906" w:orient="landscape"/>
      <w:pgMar w:top="851" w:right="1247" w:bottom="567" w:left="1247" w:header="454" w:footer="221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F287A7">
    <w:pPr>
      <w:pStyle w:val="8"/>
      <w:framePr w:wrap="around" w:vAnchor="text" w:hAnchor="margin" w:xAlign="right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separate"/>
    </w:r>
    <w:r>
      <w:rPr>
        <w:rStyle w:val="14"/>
      </w:rPr>
      <w:t>- 25 -</w:t>
    </w:r>
    <w:r>
      <w:rPr>
        <w:rStyle w:val="14"/>
      </w:rPr>
      <w:fldChar w:fldCharType="end"/>
    </w:r>
  </w:p>
  <w:p w14:paraId="6A841AC6"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21BC34">
    <w:pPr>
      <w:pStyle w:val="8"/>
      <w:framePr w:wrap="around" w:vAnchor="text" w:hAnchor="margin" w:xAlign="right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end"/>
    </w:r>
  </w:p>
  <w:p w14:paraId="1551ACE1">
    <w:pPr>
      <w:pStyle w:val="8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1CCFF9"/>
    <w:multiLevelType w:val="singleLevel"/>
    <w:tmpl w:val="201CCFF9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hideSpellingErrors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F81"/>
    <w:rsid w:val="000148AB"/>
    <w:rsid w:val="00022BE3"/>
    <w:rsid w:val="0002415A"/>
    <w:rsid w:val="00024B60"/>
    <w:rsid w:val="0003340F"/>
    <w:rsid w:val="00040D69"/>
    <w:rsid w:val="00052016"/>
    <w:rsid w:val="000711BB"/>
    <w:rsid w:val="00071342"/>
    <w:rsid w:val="00072983"/>
    <w:rsid w:val="000751E0"/>
    <w:rsid w:val="00082AF8"/>
    <w:rsid w:val="0008406D"/>
    <w:rsid w:val="000B2170"/>
    <w:rsid w:val="000B50F4"/>
    <w:rsid w:val="000C2B1A"/>
    <w:rsid w:val="000D6629"/>
    <w:rsid w:val="000E4914"/>
    <w:rsid w:val="000E4953"/>
    <w:rsid w:val="000E7573"/>
    <w:rsid w:val="000F0C2F"/>
    <w:rsid w:val="0010690C"/>
    <w:rsid w:val="00112087"/>
    <w:rsid w:val="0011676E"/>
    <w:rsid w:val="001210A5"/>
    <w:rsid w:val="00134599"/>
    <w:rsid w:val="001558F2"/>
    <w:rsid w:val="0016715B"/>
    <w:rsid w:val="001709B9"/>
    <w:rsid w:val="001750E7"/>
    <w:rsid w:val="00176793"/>
    <w:rsid w:val="00181DF6"/>
    <w:rsid w:val="00181EEB"/>
    <w:rsid w:val="001833D2"/>
    <w:rsid w:val="00186CB0"/>
    <w:rsid w:val="001875B8"/>
    <w:rsid w:val="001923E0"/>
    <w:rsid w:val="00195489"/>
    <w:rsid w:val="00196A6B"/>
    <w:rsid w:val="001A15F9"/>
    <w:rsid w:val="001A2E70"/>
    <w:rsid w:val="001A3A37"/>
    <w:rsid w:val="001A7F5A"/>
    <w:rsid w:val="001B2E7B"/>
    <w:rsid w:val="001B6692"/>
    <w:rsid w:val="001C2E0D"/>
    <w:rsid w:val="001D1A1C"/>
    <w:rsid w:val="001E2A93"/>
    <w:rsid w:val="001F3094"/>
    <w:rsid w:val="001F7360"/>
    <w:rsid w:val="00204049"/>
    <w:rsid w:val="00216423"/>
    <w:rsid w:val="00221462"/>
    <w:rsid w:val="00221639"/>
    <w:rsid w:val="00222881"/>
    <w:rsid w:val="00223E9D"/>
    <w:rsid w:val="002317EF"/>
    <w:rsid w:val="0023532F"/>
    <w:rsid w:val="002409EC"/>
    <w:rsid w:val="002501C9"/>
    <w:rsid w:val="00250EA1"/>
    <w:rsid w:val="00252E0B"/>
    <w:rsid w:val="002540F4"/>
    <w:rsid w:val="00264BFC"/>
    <w:rsid w:val="002664B2"/>
    <w:rsid w:val="002716A8"/>
    <w:rsid w:val="00272404"/>
    <w:rsid w:val="00272A17"/>
    <w:rsid w:val="00273454"/>
    <w:rsid w:val="00273B50"/>
    <w:rsid w:val="0027727D"/>
    <w:rsid w:val="00281634"/>
    <w:rsid w:val="00284033"/>
    <w:rsid w:val="00286B1F"/>
    <w:rsid w:val="00295505"/>
    <w:rsid w:val="00296341"/>
    <w:rsid w:val="002B0743"/>
    <w:rsid w:val="002B0EE0"/>
    <w:rsid w:val="002C612A"/>
    <w:rsid w:val="002D0E02"/>
    <w:rsid w:val="002D3B7F"/>
    <w:rsid w:val="002E1C5C"/>
    <w:rsid w:val="002E5567"/>
    <w:rsid w:val="002F33AB"/>
    <w:rsid w:val="002F4819"/>
    <w:rsid w:val="00301A03"/>
    <w:rsid w:val="003027DA"/>
    <w:rsid w:val="00302FB6"/>
    <w:rsid w:val="00304A66"/>
    <w:rsid w:val="00304C63"/>
    <w:rsid w:val="00306297"/>
    <w:rsid w:val="00306848"/>
    <w:rsid w:val="00312489"/>
    <w:rsid w:val="00313B28"/>
    <w:rsid w:val="00317C3F"/>
    <w:rsid w:val="003267BC"/>
    <w:rsid w:val="003311CA"/>
    <w:rsid w:val="00335F6C"/>
    <w:rsid w:val="00350EE6"/>
    <w:rsid w:val="003527F2"/>
    <w:rsid w:val="00356AA3"/>
    <w:rsid w:val="00364C33"/>
    <w:rsid w:val="003678F6"/>
    <w:rsid w:val="00383B15"/>
    <w:rsid w:val="00385285"/>
    <w:rsid w:val="00393B85"/>
    <w:rsid w:val="003946B0"/>
    <w:rsid w:val="003955E1"/>
    <w:rsid w:val="003A393A"/>
    <w:rsid w:val="003A6B29"/>
    <w:rsid w:val="003A7361"/>
    <w:rsid w:val="003A7B4D"/>
    <w:rsid w:val="003B40BE"/>
    <w:rsid w:val="003B73E2"/>
    <w:rsid w:val="003D0102"/>
    <w:rsid w:val="003D10C9"/>
    <w:rsid w:val="003D32EF"/>
    <w:rsid w:val="003D417A"/>
    <w:rsid w:val="003D443D"/>
    <w:rsid w:val="003D6F6F"/>
    <w:rsid w:val="003E07C9"/>
    <w:rsid w:val="003E7C25"/>
    <w:rsid w:val="003F45D8"/>
    <w:rsid w:val="00401D7E"/>
    <w:rsid w:val="00411635"/>
    <w:rsid w:val="00417856"/>
    <w:rsid w:val="00424994"/>
    <w:rsid w:val="004344A5"/>
    <w:rsid w:val="00441E4D"/>
    <w:rsid w:val="00462009"/>
    <w:rsid w:val="004633BC"/>
    <w:rsid w:val="00475117"/>
    <w:rsid w:val="00483611"/>
    <w:rsid w:val="00486784"/>
    <w:rsid w:val="00490F81"/>
    <w:rsid w:val="00491684"/>
    <w:rsid w:val="004A1FD4"/>
    <w:rsid w:val="004B203B"/>
    <w:rsid w:val="004C3C06"/>
    <w:rsid w:val="004C7E44"/>
    <w:rsid w:val="004D5401"/>
    <w:rsid w:val="004E783E"/>
    <w:rsid w:val="004F1350"/>
    <w:rsid w:val="00500942"/>
    <w:rsid w:val="00506FC9"/>
    <w:rsid w:val="00534A61"/>
    <w:rsid w:val="00540F88"/>
    <w:rsid w:val="00545F20"/>
    <w:rsid w:val="0054624A"/>
    <w:rsid w:val="00560EB2"/>
    <w:rsid w:val="00563434"/>
    <w:rsid w:val="00567456"/>
    <w:rsid w:val="0056772D"/>
    <w:rsid w:val="00581B4A"/>
    <w:rsid w:val="0058330A"/>
    <w:rsid w:val="00584C30"/>
    <w:rsid w:val="00595745"/>
    <w:rsid w:val="005A092F"/>
    <w:rsid w:val="005A41B3"/>
    <w:rsid w:val="005A5168"/>
    <w:rsid w:val="005A64FE"/>
    <w:rsid w:val="005B5CAB"/>
    <w:rsid w:val="005C14D3"/>
    <w:rsid w:val="005C54D7"/>
    <w:rsid w:val="005D6571"/>
    <w:rsid w:val="005E23F6"/>
    <w:rsid w:val="005E2B03"/>
    <w:rsid w:val="005F3357"/>
    <w:rsid w:val="00611109"/>
    <w:rsid w:val="006162AC"/>
    <w:rsid w:val="00617702"/>
    <w:rsid w:val="006356EA"/>
    <w:rsid w:val="0064003D"/>
    <w:rsid w:val="006408E2"/>
    <w:rsid w:val="00643730"/>
    <w:rsid w:val="00647120"/>
    <w:rsid w:val="00655890"/>
    <w:rsid w:val="0066015B"/>
    <w:rsid w:val="00667720"/>
    <w:rsid w:val="006814AF"/>
    <w:rsid w:val="006864E5"/>
    <w:rsid w:val="00687AA0"/>
    <w:rsid w:val="006A379C"/>
    <w:rsid w:val="006B372B"/>
    <w:rsid w:val="006C7CAC"/>
    <w:rsid w:val="006D19A5"/>
    <w:rsid w:val="006D2C44"/>
    <w:rsid w:val="006D3149"/>
    <w:rsid w:val="006E4417"/>
    <w:rsid w:val="006F5EAE"/>
    <w:rsid w:val="007040DE"/>
    <w:rsid w:val="0071364F"/>
    <w:rsid w:val="00716DBC"/>
    <w:rsid w:val="007256D4"/>
    <w:rsid w:val="00744B5D"/>
    <w:rsid w:val="0076071D"/>
    <w:rsid w:val="0076132A"/>
    <w:rsid w:val="00761E3B"/>
    <w:rsid w:val="00762BEC"/>
    <w:rsid w:val="00766BD8"/>
    <w:rsid w:val="007709A0"/>
    <w:rsid w:val="007803DD"/>
    <w:rsid w:val="00783571"/>
    <w:rsid w:val="00791A3E"/>
    <w:rsid w:val="00792A68"/>
    <w:rsid w:val="007A3EC7"/>
    <w:rsid w:val="007B39BB"/>
    <w:rsid w:val="007B5D66"/>
    <w:rsid w:val="007C0684"/>
    <w:rsid w:val="007C0A14"/>
    <w:rsid w:val="007C6330"/>
    <w:rsid w:val="007F0C61"/>
    <w:rsid w:val="007F1C87"/>
    <w:rsid w:val="007F613F"/>
    <w:rsid w:val="008028A0"/>
    <w:rsid w:val="00805A34"/>
    <w:rsid w:val="00810328"/>
    <w:rsid w:val="008315ED"/>
    <w:rsid w:val="00833DDD"/>
    <w:rsid w:val="008349FF"/>
    <w:rsid w:val="00835588"/>
    <w:rsid w:val="00837534"/>
    <w:rsid w:val="00840AEB"/>
    <w:rsid w:val="00840BC3"/>
    <w:rsid w:val="008418F1"/>
    <w:rsid w:val="008419A2"/>
    <w:rsid w:val="0084351E"/>
    <w:rsid w:val="008459A6"/>
    <w:rsid w:val="00850CA1"/>
    <w:rsid w:val="00851639"/>
    <w:rsid w:val="0085295B"/>
    <w:rsid w:val="00853AB6"/>
    <w:rsid w:val="00863B46"/>
    <w:rsid w:val="008853F0"/>
    <w:rsid w:val="00886F45"/>
    <w:rsid w:val="00890AC6"/>
    <w:rsid w:val="008948A0"/>
    <w:rsid w:val="008A226E"/>
    <w:rsid w:val="008A50F7"/>
    <w:rsid w:val="008B5CD1"/>
    <w:rsid w:val="008B5CDC"/>
    <w:rsid w:val="008B611E"/>
    <w:rsid w:val="008D2451"/>
    <w:rsid w:val="008D69B6"/>
    <w:rsid w:val="008D713E"/>
    <w:rsid w:val="008E2195"/>
    <w:rsid w:val="008F18A5"/>
    <w:rsid w:val="008F2140"/>
    <w:rsid w:val="008F5F72"/>
    <w:rsid w:val="0090077E"/>
    <w:rsid w:val="0090623C"/>
    <w:rsid w:val="00915E4D"/>
    <w:rsid w:val="00927A58"/>
    <w:rsid w:val="009308BC"/>
    <w:rsid w:val="00933BB3"/>
    <w:rsid w:val="009416CF"/>
    <w:rsid w:val="00941948"/>
    <w:rsid w:val="00944921"/>
    <w:rsid w:val="009557E4"/>
    <w:rsid w:val="00963534"/>
    <w:rsid w:val="00963FD7"/>
    <w:rsid w:val="00964387"/>
    <w:rsid w:val="00981A7E"/>
    <w:rsid w:val="00992A18"/>
    <w:rsid w:val="00993BC4"/>
    <w:rsid w:val="009A1909"/>
    <w:rsid w:val="009A4F75"/>
    <w:rsid w:val="009B2D55"/>
    <w:rsid w:val="009B2FBA"/>
    <w:rsid w:val="009B6857"/>
    <w:rsid w:val="009C038E"/>
    <w:rsid w:val="009C05BB"/>
    <w:rsid w:val="009C2F37"/>
    <w:rsid w:val="009C7B94"/>
    <w:rsid w:val="009D00B3"/>
    <w:rsid w:val="009D1DB9"/>
    <w:rsid w:val="009D6168"/>
    <w:rsid w:val="009E02F1"/>
    <w:rsid w:val="009E14FE"/>
    <w:rsid w:val="009E2387"/>
    <w:rsid w:val="00A0193B"/>
    <w:rsid w:val="00A01994"/>
    <w:rsid w:val="00A01B53"/>
    <w:rsid w:val="00A03A02"/>
    <w:rsid w:val="00A12855"/>
    <w:rsid w:val="00A31E9F"/>
    <w:rsid w:val="00A325CF"/>
    <w:rsid w:val="00A460B3"/>
    <w:rsid w:val="00A51567"/>
    <w:rsid w:val="00A53684"/>
    <w:rsid w:val="00A5384F"/>
    <w:rsid w:val="00A5599F"/>
    <w:rsid w:val="00A569DC"/>
    <w:rsid w:val="00A620D4"/>
    <w:rsid w:val="00A7632D"/>
    <w:rsid w:val="00A81996"/>
    <w:rsid w:val="00A87779"/>
    <w:rsid w:val="00A94B6B"/>
    <w:rsid w:val="00AA0B4D"/>
    <w:rsid w:val="00AB1498"/>
    <w:rsid w:val="00AB6DCA"/>
    <w:rsid w:val="00AC1661"/>
    <w:rsid w:val="00AC35AD"/>
    <w:rsid w:val="00AC4557"/>
    <w:rsid w:val="00AC46E2"/>
    <w:rsid w:val="00AD19F7"/>
    <w:rsid w:val="00AD5B59"/>
    <w:rsid w:val="00AD6887"/>
    <w:rsid w:val="00AD6AD3"/>
    <w:rsid w:val="00AE076A"/>
    <w:rsid w:val="00AE4306"/>
    <w:rsid w:val="00AE4765"/>
    <w:rsid w:val="00AF0091"/>
    <w:rsid w:val="00AF1A6C"/>
    <w:rsid w:val="00AF4464"/>
    <w:rsid w:val="00B0061C"/>
    <w:rsid w:val="00B05497"/>
    <w:rsid w:val="00B0761A"/>
    <w:rsid w:val="00B15F26"/>
    <w:rsid w:val="00B2033C"/>
    <w:rsid w:val="00B30649"/>
    <w:rsid w:val="00B35AF7"/>
    <w:rsid w:val="00B46001"/>
    <w:rsid w:val="00B46DEC"/>
    <w:rsid w:val="00B47D84"/>
    <w:rsid w:val="00B562C2"/>
    <w:rsid w:val="00B604A5"/>
    <w:rsid w:val="00B659E0"/>
    <w:rsid w:val="00B82831"/>
    <w:rsid w:val="00B856E4"/>
    <w:rsid w:val="00B97863"/>
    <w:rsid w:val="00BA1EEC"/>
    <w:rsid w:val="00BB02A6"/>
    <w:rsid w:val="00BB2B72"/>
    <w:rsid w:val="00BC394D"/>
    <w:rsid w:val="00BD0154"/>
    <w:rsid w:val="00BD137E"/>
    <w:rsid w:val="00BD208B"/>
    <w:rsid w:val="00BF59B5"/>
    <w:rsid w:val="00BF680B"/>
    <w:rsid w:val="00BF78E2"/>
    <w:rsid w:val="00C00106"/>
    <w:rsid w:val="00C11867"/>
    <w:rsid w:val="00C16939"/>
    <w:rsid w:val="00C21F0C"/>
    <w:rsid w:val="00C25151"/>
    <w:rsid w:val="00C61DD6"/>
    <w:rsid w:val="00C65514"/>
    <w:rsid w:val="00C7142A"/>
    <w:rsid w:val="00C72961"/>
    <w:rsid w:val="00C74473"/>
    <w:rsid w:val="00C83733"/>
    <w:rsid w:val="00C87A41"/>
    <w:rsid w:val="00CB36E2"/>
    <w:rsid w:val="00CB6758"/>
    <w:rsid w:val="00CC062C"/>
    <w:rsid w:val="00CC17F1"/>
    <w:rsid w:val="00CC3D6A"/>
    <w:rsid w:val="00CC769A"/>
    <w:rsid w:val="00CF30F1"/>
    <w:rsid w:val="00D11588"/>
    <w:rsid w:val="00D12BD8"/>
    <w:rsid w:val="00D20133"/>
    <w:rsid w:val="00D25C03"/>
    <w:rsid w:val="00D345B4"/>
    <w:rsid w:val="00D37C1F"/>
    <w:rsid w:val="00D44E41"/>
    <w:rsid w:val="00D45CEA"/>
    <w:rsid w:val="00D47EA3"/>
    <w:rsid w:val="00D519D8"/>
    <w:rsid w:val="00D54F7C"/>
    <w:rsid w:val="00D73895"/>
    <w:rsid w:val="00D73B5E"/>
    <w:rsid w:val="00D810B2"/>
    <w:rsid w:val="00D829AF"/>
    <w:rsid w:val="00D91513"/>
    <w:rsid w:val="00D920CD"/>
    <w:rsid w:val="00D93547"/>
    <w:rsid w:val="00D94A17"/>
    <w:rsid w:val="00DA30AC"/>
    <w:rsid w:val="00DC15A7"/>
    <w:rsid w:val="00DC2B75"/>
    <w:rsid w:val="00DD04AE"/>
    <w:rsid w:val="00DD0A61"/>
    <w:rsid w:val="00DD205D"/>
    <w:rsid w:val="00E014F6"/>
    <w:rsid w:val="00E03548"/>
    <w:rsid w:val="00E06B0E"/>
    <w:rsid w:val="00E11ECF"/>
    <w:rsid w:val="00E17766"/>
    <w:rsid w:val="00E20379"/>
    <w:rsid w:val="00E41D08"/>
    <w:rsid w:val="00E43D2D"/>
    <w:rsid w:val="00E4450D"/>
    <w:rsid w:val="00E46F31"/>
    <w:rsid w:val="00E60734"/>
    <w:rsid w:val="00E64893"/>
    <w:rsid w:val="00E65759"/>
    <w:rsid w:val="00E74573"/>
    <w:rsid w:val="00E7730A"/>
    <w:rsid w:val="00E8273F"/>
    <w:rsid w:val="00E82D71"/>
    <w:rsid w:val="00E94395"/>
    <w:rsid w:val="00EA480A"/>
    <w:rsid w:val="00EB4681"/>
    <w:rsid w:val="00EC6018"/>
    <w:rsid w:val="00F00CC7"/>
    <w:rsid w:val="00F10F1C"/>
    <w:rsid w:val="00F168B1"/>
    <w:rsid w:val="00F22558"/>
    <w:rsid w:val="00F265A5"/>
    <w:rsid w:val="00F366F4"/>
    <w:rsid w:val="00F37749"/>
    <w:rsid w:val="00F51B87"/>
    <w:rsid w:val="00F55CFC"/>
    <w:rsid w:val="00F56263"/>
    <w:rsid w:val="00F56B40"/>
    <w:rsid w:val="00F66B22"/>
    <w:rsid w:val="00F66CD9"/>
    <w:rsid w:val="00F7169D"/>
    <w:rsid w:val="00F74FF4"/>
    <w:rsid w:val="00F758EF"/>
    <w:rsid w:val="00F8352A"/>
    <w:rsid w:val="00F9049F"/>
    <w:rsid w:val="00F94967"/>
    <w:rsid w:val="00FA4996"/>
    <w:rsid w:val="00FC7297"/>
    <w:rsid w:val="00FE3CFB"/>
    <w:rsid w:val="00FE59A6"/>
    <w:rsid w:val="1DBD71B3"/>
    <w:rsid w:val="3D7F547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6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1"/>
    <w:next w:val="1"/>
    <w:link w:val="30"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kern w:val="0"/>
      <w:sz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qFormat/>
    <w:uiPriority w:val="0"/>
    <w:pPr>
      <w:ind w:firstLine="560" w:firstLineChars="200"/>
    </w:pPr>
    <w:rPr>
      <w:sz w:val="28"/>
    </w:rPr>
  </w:style>
  <w:style w:type="paragraph" w:styleId="5">
    <w:name w:val="Plain Text"/>
    <w:basedOn w:val="1"/>
    <w:qFormat/>
    <w:uiPriority w:val="0"/>
    <w:rPr>
      <w:rFonts w:ascii="宋体" w:hAnsi="Courier New"/>
      <w:szCs w:val="20"/>
    </w:rPr>
  </w:style>
  <w:style w:type="paragraph" w:styleId="6">
    <w:name w:val="Date"/>
    <w:basedOn w:val="1"/>
    <w:next w:val="1"/>
    <w:qFormat/>
    <w:uiPriority w:val="0"/>
    <w:pPr>
      <w:ind w:left="100" w:leftChars="2500"/>
    </w:pPr>
  </w:style>
  <w:style w:type="paragraph" w:styleId="7">
    <w:name w:val="Balloon Text"/>
    <w:basedOn w:val="1"/>
    <w:link w:val="27"/>
    <w:qFormat/>
    <w:uiPriority w:val="0"/>
    <w:rPr>
      <w:sz w:val="18"/>
      <w:szCs w:val="18"/>
    </w:rPr>
  </w:style>
  <w:style w:type="paragraph" w:styleId="8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rFonts w:ascii="Calibri" w:hAnsi="Calibri"/>
      <w:kern w:val="0"/>
      <w:sz w:val="24"/>
    </w:rPr>
  </w:style>
  <w:style w:type="character" w:styleId="13">
    <w:name w:val="Strong"/>
    <w:qFormat/>
    <w:uiPriority w:val="22"/>
    <w:rPr>
      <w:b/>
      <w:bCs/>
    </w:rPr>
  </w:style>
  <w:style w:type="character" w:styleId="14">
    <w:name w:val="page number"/>
    <w:basedOn w:val="12"/>
    <w:qFormat/>
    <w:uiPriority w:val="0"/>
  </w:style>
  <w:style w:type="character" w:styleId="15">
    <w:name w:val="Hyperlink"/>
    <w:qFormat/>
    <w:uiPriority w:val="0"/>
    <w:rPr>
      <w:rFonts w:hint="default"/>
      <w:color w:val="000000"/>
      <w:sz w:val="18"/>
      <w:szCs w:val="18"/>
      <w:u w:val="none"/>
    </w:rPr>
  </w:style>
  <w:style w:type="character" w:customStyle="1" w:styleId="16">
    <w:name w:val="标题 2 Char"/>
    <w:link w:val="2"/>
    <w:qFormat/>
    <w:uiPriority w:val="0"/>
    <w:rPr>
      <w:rFonts w:ascii="Cambria" w:hAnsi="Cambria" w:eastAsia="宋体"/>
      <w:b/>
      <w:bCs/>
      <w:kern w:val="2"/>
      <w:sz w:val="32"/>
      <w:szCs w:val="32"/>
      <w:lang w:val="en-US" w:eastAsia="zh-CN" w:bidi="ar-SA"/>
    </w:rPr>
  </w:style>
  <w:style w:type="character" w:customStyle="1" w:styleId="17">
    <w:name w:val="页脚 Char"/>
    <w:link w:val="8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8">
    <w:name w:val="页眉 Char"/>
    <w:link w:val="9"/>
    <w:qFormat/>
    <w:uiPriority w:val="0"/>
    <w:rPr>
      <w:sz w:val="18"/>
      <w:szCs w:val="18"/>
      <w:lang w:bidi="ar-SA"/>
    </w:rPr>
  </w:style>
  <w:style w:type="character" w:customStyle="1" w:styleId="19">
    <w:name w:val="font1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0">
    <w:name w:val="font01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21">
    <w:name w:val="font2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2">
    <w:name w:val="font3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3">
    <w:name w:val="10"/>
    <w:qFormat/>
    <w:uiPriority w:val="0"/>
    <w:rPr>
      <w:rFonts w:hint="default" w:ascii="Times New Roman" w:hAnsi="Times New Roman" w:cs="Times New Roman"/>
    </w:rPr>
  </w:style>
  <w:style w:type="character" w:customStyle="1" w:styleId="24">
    <w:name w:val="15"/>
    <w:qFormat/>
    <w:uiPriority w:val="0"/>
    <w:rPr>
      <w:rFonts w:hint="eastAsia" w:ascii="宋体" w:hAnsi="宋体" w:eastAsia="宋体"/>
      <w:color w:val="000000"/>
      <w:sz w:val="20"/>
      <w:szCs w:val="20"/>
    </w:rPr>
  </w:style>
  <w:style w:type="character" w:customStyle="1" w:styleId="25">
    <w:name w:val="16"/>
    <w:qFormat/>
    <w:uiPriority w:val="0"/>
    <w:rPr>
      <w:rFonts w:hint="default" w:ascii="Arial" w:hAnsi="Arial" w:cs="Arial"/>
      <w:color w:val="000000"/>
      <w:sz w:val="20"/>
      <w:szCs w:val="20"/>
    </w:rPr>
  </w:style>
  <w:style w:type="character" w:customStyle="1" w:styleId="26">
    <w:name w:val="17"/>
    <w:qFormat/>
    <w:uiPriority w:val="0"/>
    <w:rPr>
      <w:rFonts w:hint="eastAsia" w:ascii="宋体" w:hAnsi="宋体" w:eastAsia="宋体"/>
      <w:color w:val="000000"/>
      <w:sz w:val="20"/>
      <w:szCs w:val="20"/>
    </w:rPr>
  </w:style>
  <w:style w:type="character" w:customStyle="1" w:styleId="27">
    <w:name w:val="批注框文本 Char"/>
    <w:link w:val="7"/>
    <w:qFormat/>
    <w:uiPriority w:val="0"/>
    <w:rPr>
      <w:kern w:val="2"/>
      <w:sz w:val="18"/>
      <w:szCs w:val="18"/>
    </w:rPr>
  </w:style>
  <w:style w:type="character" w:customStyle="1" w:styleId="28">
    <w:name w:val="font51"/>
    <w:qFormat/>
    <w:uiPriority w:val="0"/>
    <w:rPr>
      <w:rFonts w:hint="eastAsia" w:ascii="微软雅黑 Light" w:hAnsi="微软雅黑 Light" w:eastAsia="微软雅黑 Light" w:cs="微软雅黑 Light"/>
      <w:color w:val="000000"/>
      <w:sz w:val="18"/>
      <w:szCs w:val="18"/>
      <w:u w:val="none"/>
    </w:rPr>
  </w:style>
  <w:style w:type="paragraph" w:styleId="29">
    <w:name w:val="List Paragraph"/>
    <w:basedOn w:val="1"/>
    <w:unhideWhenUsed/>
    <w:qFormat/>
    <w:uiPriority w:val="99"/>
    <w:pPr>
      <w:ind w:firstLine="420" w:firstLineChars="200"/>
    </w:pPr>
    <w:rPr>
      <w:rFonts w:ascii="Calibri" w:hAnsi="Calibri"/>
    </w:rPr>
  </w:style>
  <w:style w:type="character" w:customStyle="1" w:styleId="30">
    <w:name w:val="标题 3 Char"/>
    <w:basedOn w:val="12"/>
    <w:link w:val="3"/>
    <w:qFormat/>
    <w:uiPriority w:val="0"/>
    <w:rPr>
      <w:rFonts w:ascii="宋体" w:hAnsi="宋体"/>
      <w:sz w:val="24"/>
      <w:szCs w:val="24"/>
    </w:rPr>
  </w:style>
  <w:style w:type="character" w:customStyle="1" w:styleId="31">
    <w:name w:val="font4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32">
    <w:name w:val="BodyText1I2"/>
    <w:basedOn w:val="1"/>
    <w:next w:val="1"/>
    <w:qFormat/>
    <w:uiPriority w:val="0"/>
    <w:pPr>
      <w:spacing w:line="560" w:lineRule="exact"/>
      <w:ind w:firstLine="420" w:firstLineChars="200"/>
      <w:textAlignment w:val="baseline"/>
    </w:pPr>
    <w:rPr>
      <w:szCs w:val="32"/>
    </w:rPr>
  </w:style>
  <w:style w:type="paragraph" w:customStyle="1" w:styleId="33">
    <w:name w:val="列出段落1"/>
    <w:basedOn w:val="1"/>
    <w:qFormat/>
    <w:uiPriority w:val="34"/>
    <w:pPr>
      <w:ind w:firstLine="420" w:firstLineChars="200"/>
    </w:pPr>
    <w:rPr>
      <w:rFonts w:ascii="Calibri" w:hAnsi="Calibri" w:cs="宋体"/>
      <w:szCs w:val="22"/>
    </w:rPr>
  </w:style>
  <w:style w:type="character" w:customStyle="1" w:styleId="34">
    <w:name w:val="font71"/>
    <w:basedOn w:val="12"/>
    <w:qFormat/>
    <w:uiPriority w:val="0"/>
    <w:rPr>
      <w:rFonts w:hint="eastAsia" w:ascii="仿宋" w:hAnsi="仿宋" w:eastAsia="仿宋" w:cs="仿宋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2" Type="http://schemas.openxmlformats.org/officeDocument/2006/relationships/fontTable" Target="fontTable.xml"/><Relationship Id="rId31" Type="http://schemas.openxmlformats.org/officeDocument/2006/relationships/customXml" Target="../customXml/item1.xml"/><Relationship Id="rId30" Type="http://schemas.openxmlformats.org/officeDocument/2006/relationships/numbering" Target="numbering.xml"/><Relationship Id="rId3" Type="http://schemas.openxmlformats.org/officeDocument/2006/relationships/footer" Target="footer1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04290-2620-4B76-970B-76B65F50EBD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您的公司名</Company>
  <Pages>40</Pages>
  <Words>2710</Words>
  <Characters>2904</Characters>
  <Lines>244</Lines>
  <Paragraphs>68</Paragraphs>
  <TotalTime>1276</TotalTime>
  <ScaleCrop>false</ScaleCrop>
  <LinksUpToDate>false</LinksUpToDate>
  <CharactersWithSpaces>2928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2020-02-21T02:11:00Z</dcterms:created>
  <dc:creator>ZhengRX</dc:creator>
  <cp:lastModifiedBy>bazilin</cp:lastModifiedBy>
  <cp:lastPrinted>2025-02-18T07:47:00Z</cp:lastPrinted>
  <dcterms:modified xsi:type="dcterms:W3CDTF">2025-02-19T14:48:51Z</dcterms:modified>
  <dc:title>汕头市二Ｏ一二年上半年高等教育自学考试</dc:title>
  <cp:revision>98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eyJoZGlkIjoiMzNkY2Q2MzYyYWRjYTI1NWFhMzhkZjA0NjM3ZmY1ZjQiLCJ1c2VySWQiOiI2MzY4OTIwMjMifQ==</vt:lpwstr>
  </property>
  <property fmtid="{D5CDD505-2E9C-101B-9397-08002B2CF9AE}" pid="3" name="KSOProductBuildVer">
    <vt:lpwstr>2052-12.1.0.19770</vt:lpwstr>
  </property>
  <property fmtid="{D5CDD505-2E9C-101B-9397-08002B2CF9AE}" pid="4" name="ICV">
    <vt:lpwstr>56EA303FB28941D48C8E2CA9473F2137_13</vt:lpwstr>
  </property>
  <property fmtid="{D5CDD505-2E9C-101B-9397-08002B2CF9AE}" pid="5" name="fileWhereFroms">
    <vt:lpwstr>PpjeLB1gRN0lwrPqMaCTkiiNcLBjP43tnQ5AzkNsS90V0l1eJU/ovEQ6u5QfdbnG3eZpf1Sm9VXkM/4hwP108DLCTGlgzjmz74oZaYni0HSL1Kex5PfDuKQOg5o6epUR6alIzMHwrDsaH8mN9O9vAqiKUaOowpE+tEgt//B1OlNGyTRLGJjBsFnx2Hf+LmzY4aRzFIdyuBOC6BoCHRumqrrN4YdT3lVerndvLtbsN/zz4Wsk+OJpWib7B/VNPmYzJNe3Rg+qD8XPn0IARleiGw==</vt:lpwstr>
  </property>
</Properties>
</file>