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4851" w14:textId="77777777" w:rsidR="00D36D1C" w:rsidRDefault="00000000">
      <w:pPr>
        <w:pStyle w:val="2"/>
        <w:jc w:val="center"/>
      </w:pPr>
      <w:r>
        <w:rPr>
          <w:rFonts w:hint="eastAsia"/>
        </w:rPr>
        <w:t>高等教育自学考试课程考试大纲</w:t>
      </w:r>
    </w:p>
    <w:p w14:paraId="39A12B2F" w14:textId="77777777" w:rsidR="00D36D1C" w:rsidRDefault="00000000">
      <w:pPr>
        <w:spacing w:line="360" w:lineRule="auto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课程名称：初级实用俄语笔译</w:t>
      </w:r>
      <w:r>
        <w:rPr>
          <w:rFonts w:hint="eastAsia"/>
          <w:b/>
          <w:color w:val="000000"/>
          <w:szCs w:val="21"/>
        </w:rPr>
        <w:t xml:space="preserve">            </w:t>
      </w:r>
      <w:r>
        <w:rPr>
          <w:rFonts w:hint="eastAsia"/>
          <w:b/>
          <w:color w:val="000000"/>
          <w:szCs w:val="21"/>
        </w:rPr>
        <w:t>课程代码：</w:t>
      </w:r>
      <w:r>
        <w:rPr>
          <w:rFonts w:hint="eastAsia"/>
          <w:b/>
          <w:color w:val="000000"/>
          <w:szCs w:val="21"/>
        </w:rPr>
        <w:t xml:space="preserve">13394   </w:t>
      </w:r>
      <w:r>
        <w:rPr>
          <w:b/>
          <w:color w:val="000000"/>
          <w:szCs w:val="21"/>
        </w:rPr>
        <w:t xml:space="preserve">      </w:t>
      </w:r>
      <w:r>
        <w:rPr>
          <w:rFonts w:hint="eastAsia"/>
          <w:b/>
          <w:color w:val="000000"/>
          <w:szCs w:val="21"/>
        </w:rPr>
        <w:t>2023</w:t>
      </w:r>
      <w:r>
        <w:rPr>
          <w:rFonts w:hint="eastAsia"/>
          <w:b/>
          <w:color w:val="000000"/>
          <w:szCs w:val="21"/>
        </w:rPr>
        <w:t>年</w:t>
      </w:r>
      <w:r>
        <w:rPr>
          <w:b/>
          <w:color w:val="000000"/>
          <w:szCs w:val="21"/>
        </w:rPr>
        <w:t>11</w:t>
      </w:r>
      <w:r>
        <w:rPr>
          <w:rFonts w:hint="eastAsia"/>
          <w:b/>
          <w:color w:val="000000"/>
          <w:szCs w:val="21"/>
        </w:rPr>
        <w:t>月版</w:t>
      </w:r>
    </w:p>
    <w:p w14:paraId="7702894E" w14:textId="77777777" w:rsidR="00D36D1C" w:rsidRDefault="00D36D1C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</w:p>
    <w:p w14:paraId="375A705E" w14:textId="77777777" w:rsidR="00D36D1C" w:rsidRDefault="00000000">
      <w:pPr>
        <w:pStyle w:val="3"/>
        <w:jc w:val="center"/>
      </w:pPr>
      <w:r>
        <w:rPr>
          <w:rFonts w:hint="eastAsia"/>
        </w:rPr>
        <w:t>第一部分</w:t>
      </w:r>
      <w:r>
        <w:rPr>
          <w:rFonts w:hint="eastAsia"/>
        </w:rPr>
        <w:t xml:space="preserve"> </w:t>
      </w:r>
      <w:r>
        <w:rPr>
          <w:rFonts w:hint="eastAsia"/>
        </w:rPr>
        <w:t>课程性质与设置目的</w:t>
      </w:r>
    </w:p>
    <w:p w14:paraId="2395A9E1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3FA2ED83" w14:textId="77777777" w:rsidR="00D36D1C" w:rsidRDefault="00000000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《</w:t>
      </w:r>
      <w:r>
        <w:rPr>
          <w:rFonts w:ascii="宋体" w:eastAsia="宋体" w:hAnsi="宋体" w:cs="Times New Roman" w:hint="eastAsia"/>
          <w:szCs w:val="28"/>
        </w:rPr>
        <w:t>初级实用俄语笔译</w:t>
      </w:r>
      <w:r>
        <w:rPr>
          <w:rFonts w:ascii="宋体" w:eastAsia="宋体" w:hAnsi="宋体" w:cs="Times New Roman" w:hint="eastAsia"/>
          <w:szCs w:val="28"/>
          <w:lang w:val="zh-CN"/>
        </w:rPr>
        <w:t>》具有理论与实践相结合的特点，注重培养学生的翻译能力和技巧。课程涉及词汇、语法、语义等多个方面的翻译问题，涵盖了常见的翻译技巧和方法，通过实例分析和练习，帮助学生掌握翻译的技巧和规律，提高翻译水平。课程具有跨学科性质，涉及到语言学、文学、文化等多个领域的知识。课程强调培养学生的综合素质和跨文化意识，通过介绍不同领域和文化背景下的翻译问题，帮助学生了解不同文化之间的差异和相似之处，提高跨文化交流能力。课程注重实践性和应用性，以培养学生的实际翻译能力为目标。课程安排了大量的实例分析和练习，让学生在实际操作中掌握翻译技巧和方法，提高翻译能力。此外，课程还注重培养学生的独立思考能力和解决问题的能力，鼓励学生自主探究和提出创新性想法。</w:t>
      </w:r>
    </w:p>
    <w:p w14:paraId="687E8D15" w14:textId="77777777" w:rsidR="00D36D1C" w:rsidRDefault="00000000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59F75E4E" w14:textId="77777777" w:rsidR="00D36D1C" w:rsidRDefault="00000000">
      <w:pPr>
        <w:spacing w:line="360" w:lineRule="auto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 xml:space="preserve">   通过本课程的学习，学生将能够掌握翻译的基本概念、原则和技巧，学会根据上下文确定词义的方法，熟悉各种词类和语法范畴的翻译技巧，了解语义传达的概念和方法，掌握</w:t>
      </w:r>
      <w:r>
        <w:rPr>
          <w:rFonts w:ascii="宋体" w:eastAsia="宋体" w:hAnsi="宋体" w:cs="Times New Roman" w:hint="eastAsia"/>
          <w:szCs w:val="28"/>
        </w:rPr>
        <w:t>多</w:t>
      </w:r>
      <w:r>
        <w:rPr>
          <w:rFonts w:ascii="宋体" w:eastAsia="宋体" w:hAnsi="宋体" w:cs="Times New Roman" w:hint="eastAsia"/>
          <w:szCs w:val="28"/>
          <w:lang w:val="zh-CN"/>
        </w:rPr>
        <w:t>种翻译技巧并能够灵活运用。这些技能将有助于学生更好地理解和应用语言，提高语言水平和跨文化交流能力。课程目标与基本要求</w:t>
      </w:r>
      <w:r>
        <w:rPr>
          <w:rFonts w:ascii="宋体" w:eastAsia="宋体" w:hAnsi="宋体" w:cs="Times New Roman" w:hint="eastAsia"/>
          <w:szCs w:val="28"/>
        </w:rPr>
        <w:t>如下</w:t>
      </w:r>
      <w:r>
        <w:rPr>
          <w:rFonts w:ascii="宋体" w:eastAsia="宋体" w:hAnsi="宋体" w:cs="Times New Roman" w:hint="eastAsia"/>
          <w:szCs w:val="28"/>
          <w:lang w:val="zh-CN"/>
        </w:rPr>
        <w:t>：</w:t>
      </w:r>
    </w:p>
    <w:p w14:paraId="01E9C3F6" w14:textId="77777777" w:rsidR="00D36D1C" w:rsidRDefault="00000000">
      <w:pPr>
        <w:numPr>
          <w:ilvl w:val="0"/>
          <w:numId w:val="1"/>
        </w:num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掌握翻译的基本概念、原则和技巧，了解翻译在语言学习和跨文化交流中的重要性。</w:t>
      </w:r>
    </w:p>
    <w:p w14:paraId="000F5DE2" w14:textId="77777777" w:rsidR="00D36D1C" w:rsidRDefault="00000000">
      <w:pPr>
        <w:numPr>
          <w:ilvl w:val="0"/>
          <w:numId w:val="1"/>
        </w:num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学会根据上下文确定词义的方法，掌握常见词汇的搭配和用法，了解词汇的文化内涵和翻译技巧。</w:t>
      </w:r>
    </w:p>
    <w:p w14:paraId="68914C57" w14:textId="77777777" w:rsidR="00D36D1C" w:rsidRDefault="00000000">
      <w:pPr>
        <w:numPr>
          <w:ilvl w:val="0"/>
          <w:numId w:val="1"/>
        </w:num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掌握各种语法范畴的翻译技巧，包括名词的数、格，动词的体、时等</w:t>
      </w:r>
      <w:r>
        <w:rPr>
          <w:rFonts w:ascii="宋体" w:eastAsia="宋体" w:hAnsi="宋体" w:cs="Times New Roman" w:hint="eastAsia"/>
          <w:szCs w:val="28"/>
        </w:rPr>
        <w:t>范畴</w:t>
      </w:r>
      <w:r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2AA102" w14:textId="77777777" w:rsidR="00D36D1C" w:rsidRDefault="00000000">
      <w:pPr>
        <w:numPr>
          <w:ilvl w:val="0"/>
          <w:numId w:val="1"/>
        </w:num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了解所指意义、语用意义和语言内部意义</w:t>
      </w:r>
      <w:r>
        <w:rPr>
          <w:rFonts w:ascii="宋体" w:eastAsia="宋体" w:hAnsi="宋体" w:cs="Times New Roman" w:hint="eastAsia"/>
          <w:szCs w:val="28"/>
        </w:rPr>
        <w:t>和</w:t>
      </w:r>
      <w:r>
        <w:rPr>
          <w:rFonts w:ascii="宋体" w:eastAsia="宋体" w:hAnsi="宋体" w:cs="Times New Roman" w:hint="eastAsia"/>
          <w:szCs w:val="28"/>
          <w:lang w:val="zh-CN"/>
        </w:rPr>
        <w:t>意思结构意义的传达技巧。</w:t>
      </w:r>
    </w:p>
    <w:p w14:paraId="636F98D9" w14:textId="77777777" w:rsidR="00D36D1C" w:rsidRDefault="00000000">
      <w:pPr>
        <w:numPr>
          <w:ilvl w:val="0"/>
          <w:numId w:val="1"/>
        </w:num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掌握翻译技巧的概念、方法和技巧，通过实例分析和练习题实践所学技巧，提高翻译能力和水平。</w:t>
      </w:r>
    </w:p>
    <w:p w14:paraId="4B47B5D7" w14:textId="77777777" w:rsidR="00D36D1C" w:rsidRDefault="00D36D1C">
      <w:p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</w:p>
    <w:p w14:paraId="1917E05C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4406E870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</w:rPr>
        <w:t xml:space="preserve">    本课程与俄语专业其他课程的关系非常密切。首先，本课程的目标是培养学生的翻译技能和语言综合能力，这需要建立在学生已经掌握一定俄语基础的前提下。精读课、阅读课、听力课和口语课等课程就是翻译课程的基础。其次，本课程可以帮助学生更好地理解和掌握所学的语言知识。通过翻译实践，学生可以更深入地理解语言的内部结构和语法规则，进一步巩固和扩展自己的语言知识，提高自己的阅读理解能力和语言分析能力，同时也可以增强自己的语言表达能力和口语交流能力。因此，翻译课程与其他课程相辅相成、相互促进，通过合理安排翻译课程和其他课程的教学内容，可以更好地实现人才培养目标。</w:t>
      </w:r>
    </w:p>
    <w:p w14:paraId="580FE14F" w14:textId="77777777" w:rsidR="00D36D1C" w:rsidRDefault="00000000">
      <w:pPr>
        <w:pStyle w:val="3"/>
        <w:jc w:val="center"/>
      </w:pPr>
      <w:r>
        <w:rPr>
          <w:rFonts w:hint="eastAsia"/>
        </w:rPr>
        <w:t>第二部分</w:t>
      </w:r>
      <w:r>
        <w:rPr>
          <w:rFonts w:hint="eastAsia"/>
        </w:rPr>
        <w:t xml:space="preserve"> </w:t>
      </w:r>
      <w:r>
        <w:rPr>
          <w:rFonts w:hint="eastAsia"/>
        </w:rPr>
        <w:t>考核内容与考核目标</w:t>
      </w:r>
    </w:p>
    <w:p w14:paraId="74437E9E" w14:textId="77777777" w:rsidR="00D36D1C" w:rsidRDefault="00000000">
      <w:pPr>
        <w:pStyle w:val="4"/>
        <w:jc w:val="center"/>
      </w:pPr>
      <w:r>
        <w:rPr>
          <w:rFonts w:hint="eastAsia"/>
        </w:rPr>
        <w:t>第一章</w:t>
      </w:r>
      <w:r>
        <w:rPr>
          <w:rFonts w:hint="eastAsia"/>
        </w:rPr>
        <w:t xml:space="preserve"> </w:t>
      </w:r>
      <w:r>
        <w:rPr>
          <w:rFonts w:hint="eastAsia"/>
        </w:rPr>
        <w:t>词汇的翻译问题</w:t>
      </w:r>
    </w:p>
    <w:p w14:paraId="5C5D7B51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0950BF73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本章</w:t>
      </w:r>
      <w:r>
        <w:rPr>
          <w:rFonts w:ascii="ˎ̥" w:eastAsia="宋体" w:hAnsi="ˎ̥" w:cs="宋体"/>
          <w:color w:val="000000"/>
          <w:kern w:val="0"/>
          <w:sz w:val="21"/>
          <w:szCs w:val="21"/>
        </w:rPr>
        <w:t>学习目的与要求主要有三点：</w:t>
      </w:r>
    </w:p>
    <w:p w14:paraId="79CD5D44" w14:textId="77777777" w:rsidR="00D36D1C" w:rsidRDefault="00000000">
      <w:pPr>
        <w:pStyle w:val="ab"/>
        <w:widowControl/>
        <w:numPr>
          <w:ilvl w:val="0"/>
          <w:numId w:val="2"/>
        </w:numPr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掌握根据上下文确定词义的方法：通过学习上下文对词汇含义的影响，可以更准确地理解词汇在特定语境中的具体含义，并在翻译中准确地表达出来。</w:t>
      </w:r>
    </w:p>
    <w:p w14:paraId="567FE646" w14:textId="77777777" w:rsidR="00D36D1C" w:rsidRDefault="00000000">
      <w:pPr>
        <w:pStyle w:val="ab"/>
        <w:widowControl/>
        <w:numPr>
          <w:ilvl w:val="0"/>
          <w:numId w:val="2"/>
        </w:numPr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掌握</w:t>
      </w:r>
      <w:r>
        <w:rPr>
          <w:rFonts w:ascii="ˎ̥" w:eastAsia="宋体" w:hAnsi="ˎ̥" w:cs="宋体"/>
          <w:color w:val="000000"/>
          <w:kern w:val="0"/>
          <w:sz w:val="21"/>
          <w:szCs w:val="21"/>
        </w:rPr>
        <w:t>词的搭配和词义的褒贬：通过学习词汇的搭配规则和词义的褒贬，可以更好地理解原文的含义，并在翻译中准确传达这种含义。</w:t>
      </w:r>
    </w:p>
    <w:p w14:paraId="03B1ECEA" w14:textId="77777777" w:rsidR="00D36D1C" w:rsidRDefault="00000000">
      <w:pPr>
        <w:pStyle w:val="ab"/>
        <w:widowControl/>
        <w:numPr>
          <w:ilvl w:val="0"/>
          <w:numId w:val="2"/>
        </w:numPr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掌握</w:t>
      </w:r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汉语专有名词、特有事物名词、汉语</w:t>
      </w:r>
      <w:r>
        <w:rPr>
          <w:rFonts w:ascii="ˎ̥" w:eastAsia="宋体" w:hAnsi="ˎ̥" w:cs="宋体"/>
          <w:color w:val="000000"/>
          <w:kern w:val="0"/>
          <w:sz w:val="21"/>
          <w:szCs w:val="21"/>
        </w:rPr>
        <w:t>特殊词汇</w:t>
      </w:r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（如四字词组、</w:t>
      </w:r>
      <w:proofErr w:type="gramStart"/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叠词等</w:t>
      </w:r>
      <w:proofErr w:type="gramEnd"/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）</w:t>
      </w:r>
      <w:r>
        <w:rPr>
          <w:rFonts w:ascii="ˎ̥" w:eastAsia="宋体" w:hAnsi="ˎ̥" w:cs="宋体"/>
          <w:color w:val="000000"/>
          <w:kern w:val="0"/>
          <w:sz w:val="21"/>
          <w:szCs w:val="21"/>
        </w:rPr>
        <w:t>的练习，提高翻译的准确性和流畅性。</w:t>
      </w:r>
    </w:p>
    <w:p w14:paraId="5BDA8C8C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二、课程内容</w:t>
      </w:r>
    </w:p>
    <w:p w14:paraId="6A4EB1E5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第一节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根据上下文确定词义</w:t>
      </w:r>
    </w:p>
    <w:p w14:paraId="680B92A1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翻译中，根据上下文确定词义是非常重要的。有时候同一个词在不同上下文中可能有着不同的含义。因此，在翻译时，要根据上下文的具体情况来确定其最准确的含义。</w:t>
      </w:r>
    </w:p>
    <w:p w14:paraId="1F050EAB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第二节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词的搭配</w:t>
      </w:r>
    </w:p>
    <w:p w14:paraId="20108A58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lastRenderedPageBreak/>
        <w:t>在翻译过程中，还需要注意词的搭配。不同的</w:t>
      </w:r>
      <w:proofErr w:type="gramStart"/>
      <w:r>
        <w:rPr>
          <w:rFonts w:ascii="ˎ̥" w:eastAsia="宋体" w:hAnsi="ˎ̥" w:cs="宋体"/>
          <w:color w:val="000000"/>
          <w:kern w:val="0"/>
          <w:sz w:val="21"/>
          <w:szCs w:val="21"/>
        </w:rPr>
        <w:t>词有着</w:t>
      </w:r>
      <w:proofErr w:type="gramEnd"/>
      <w:r>
        <w:rPr>
          <w:rFonts w:ascii="ˎ̥" w:eastAsia="宋体" w:hAnsi="ˎ̥" w:cs="宋体"/>
          <w:color w:val="000000"/>
          <w:kern w:val="0"/>
          <w:sz w:val="21"/>
          <w:szCs w:val="21"/>
        </w:rPr>
        <w:t>不同的搭配习惯，一些词汇搭配在一起可能产生特殊的含义或效果。因此，在翻译时需要了解并尊重原语的搭配习惯。</w:t>
      </w:r>
    </w:p>
    <w:p w14:paraId="35980BBD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第三节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词义的褒贬</w:t>
      </w:r>
    </w:p>
    <w:p w14:paraId="25072D39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在翻译过程中，还需要注意到词义的褒贬。一些词汇可能带有褒义或者贬义，而这种含义在翻译时需要被准确地传达出来。翻译时需要对</w:t>
      </w:r>
      <w:proofErr w:type="gramStart"/>
      <w:r>
        <w:rPr>
          <w:rFonts w:ascii="ˎ̥" w:eastAsia="宋体" w:hAnsi="ˎ̥" w:cs="宋体"/>
          <w:color w:val="000000"/>
          <w:kern w:val="0"/>
          <w:sz w:val="21"/>
          <w:szCs w:val="21"/>
        </w:rPr>
        <w:t>原语言</w:t>
      </w:r>
      <w:proofErr w:type="gramEnd"/>
      <w:r>
        <w:rPr>
          <w:rFonts w:ascii="ˎ̥" w:eastAsia="宋体" w:hAnsi="ˎ̥" w:cs="宋体"/>
          <w:color w:val="000000"/>
          <w:kern w:val="0"/>
          <w:sz w:val="21"/>
          <w:szCs w:val="21"/>
        </w:rPr>
        <w:t>的语境和文化背景有深入了解。</w:t>
      </w:r>
    </w:p>
    <w:p w14:paraId="1F5EBC33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第四节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专有名词的译法</w:t>
      </w:r>
    </w:p>
    <w:p w14:paraId="1066B7DD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对于专有名词的翻译，需要遵循一定的规则和惯例。通常，人名、地名、组织机构名等专有名词需要按照约定俗成的译法进行翻译。这样可以保证翻译的准确性和一致性。</w:t>
      </w:r>
    </w:p>
    <w:p w14:paraId="4FA849C3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第五节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表示特有事物的词和新词语的译法</w:t>
      </w:r>
    </w:p>
    <w:p w14:paraId="0622ABB0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对于表示特有事物的词和新词语的翻译，需要考虑到它们的特点和含义。有时候可能需要借助语境和背景知识来理解这些词汇的含义，并选择最合适的译法。</w:t>
      </w:r>
    </w:p>
    <w:p w14:paraId="7B213D59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第六节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成语的译法</w:t>
      </w:r>
    </w:p>
    <w:p w14:paraId="453B8B4C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对于成语的翻译，需要考虑到它们的文化背景和修辞特点。在翻译成语时，需要尽可能地保留其比喻意义和修辞效果。同时，也需要考虑到目标语言的表达习惯和文化背景，选择最合适的译法。</w:t>
      </w:r>
    </w:p>
    <w:p w14:paraId="185BC824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第七节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汉语某些特殊词汇的运用</w:t>
      </w:r>
    </w:p>
    <w:p w14:paraId="1419C547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在翻译过程中，可能会遇到一些汉语中的特殊词汇，如</w:t>
      </w:r>
      <w:r>
        <w:rPr>
          <w:rFonts w:ascii="ˎ̥" w:eastAsia="宋体" w:hAnsi="ˎ̥" w:cs="宋体" w:hint="eastAsia"/>
          <w:color w:val="000000"/>
          <w:kern w:val="0"/>
          <w:sz w:val="21"/>
          <w:szCs w:val="21"/>
        </w:rPr>
        <w:t>四字词组、叠词、</w:t>
      </w:r>
      <w:r>
        <w:rPr>
          <w:rFonts w:ascii="ˎ̥" w:eastAsia="宋体" w:hAnsi="ˎ̥" w:cs="宋体"/>
          <w:color w:val="000000"/>
          <w:kern w:val="0"/>
          <w:sz w:val="21"/>
          <w:szCs w:val="21"/>
        </w:rPr>
        <w:t>等。对于这些词汇的翻译，需要考虑到它们的文化背景和特点，并尽可能地保留其原意和表达方式。</w:t>
      </w:r>
    </w:p>
    <w:p w14:paraId="3BB1F11C" w14:textId="77777777" w:rsidR="00D36D1C" w:rsidRDefault="00000000">
      <w:pPr>
        <w:pStyle w:val="ab"/>
        <w:widowControl/>
        <w:spacing w:before="168" w:line="360" w:lineRule="auto"/>
        <w:rPr>
          <w:rFonts w:ascii="ˎ̥" w:eastAsia="宋体" w:hAnsi="ˎ̥" w:cs="宋体" w:hint="eastAsia"/>
          <w:b/>
          <w:bCs/>
          <w:color w:val="000000"/>
          <w:kern w:val="0"/>
          <w:sz w:val="21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第八节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1"/>
          <w:szCs w:val="21"/>
        </w:rPr>
        <w:t>时代色彩和民族色彩的表达</w:t>
      </w:r>
    </w:p>
    <w:p w14:paraId="347BA17B" w14:textId="77777777" w:rsidR="00D36D1C" w:rsidRDefault="00000000">
      <w:pPr>
        <w:pStyle w:val="ab"/>
        <w:widowControl/>
        <w:spacing w:before="168" w:line="360" w:lineRule="auto"/>
        <w:ind w:firstLineChars="200" w:firstLine="420"/>
        <w:rPr>
          <w:rFonts w:ascii="Segoe UI" w:eastAsia="Segoe UI" w:hAnsi="Segoe UI" w:cs="Segoe UI"/>
          <w:color w:val="05073B"/>
          <w:sz w:val="18"/>
          <w:szCs w:val="18"/>
        </w:rPr>
      </w:pPr>
      <w:r>
        <w:rPr>
          <w:rFonts w:ascii="ˎ̥" w:eastAsia="宋体" w:hAnsi="ˎ̥" w:cs="宋体"/>
          <w:color w:val="000000"/>
          <w:kern w:val="0"/>
          <w:sz w:val="21"/>
          <w:szCs w:val="21"/>
        </w:rPr>
        <w:t>在翻译过程中，还需要注意到时代色彩和民族色彩的表达。不同的时代和民族有着不同的文化背景和表达方式，翻译时需要尽可能地保留这些特色，以增强翻译的准确性和可读性。</w:t>
      </w:r>
    </w:p>
    <w:p w14:paraId="05EEAB27" w14:textId="77777777" w:rsidR="00D36D1C" w:rsidRDefault="00000000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3028A4E0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识记：</w:t>
      </w:r>
    </w:p>
    <w:p w14:paraId="2249F793" w14:textId="77777777" w:rsidR="00D36D1C" w:rsidRDefault="00000000">
      <w:pPr>
        <w:widowControl/>
        <w:numPr>
          <w:ilvl w:val="0"/>
          <w:numId w:val="3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根据上下文确定词义：能够根据上下文理解词汇的具体含义，并选择合适的翻译。</w:t>
      </w:r>
    </w:p>
    <w:p w14:paraId="0AAB7FD9" w14:textId="77777777" w:rsidR="00D36D1C" w:rsidRDefault="00000000">
      <w:pPr>
        <w:widowControl/>
        <w:numPr>
          <w:ilvl w:val="0"/>
          <w:numId w:val="3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词的搭配：熟悉并掌握不同词汇的搭配习惯，了解其特殊含义及效果。</w:t>
      </w:r>
    </w:p>
    <w:p w14:paraId="70545935" w14:textId="77777777" w:rsidR="00D36D1C" w:rsidRDefault="00000000">
      <w:pPr>
        <w:widowControl/>
        <w:numPr>
          <w:ilvl w:val="0"/>
          <w:numId w:val="3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词义的褒贬：能够识别并准确传达词汇的褒贬含义，理解其在特定语境下的情感色彩。</w:t>
      </w:r>
    </w:p>
    <w:p w14:paraId="6EEF3AFD" w14:textId="77777777" w:rsidR="00D36D1C" w:rsidRDefault="00000000">
      <w:pPr>
        <w:widowControl/>
        <w:numPr>
          <w:ilvl w:val="0"/>
          <w:numId w:val="3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专有名词的译法：掌握常见的专有名词翻译规则和惯例，如人名、地名、组织机构名等。</w:t>
      </w:r>
    </w:p>
    <w:p w14:paraId="6AB6FC1C" w14:textId="77777777" w:rsidR="00D36D1C" w:rsidRDefault="00000000">
      <w:pPr>
        <w:widowControl/>
        <w:numPr>
          <w:ilvl w:val="0"/>
          <w:numId w:val="3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成语的译法：了解成语的文化背景和修辞特点，能够准确翻译成语的含义和表达方式。</w:t>
      </w:r>
    </w:p>
    <w:p w14:paraId="08F2B649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理解部分：</w:t>
      </w:r>
    </w:p>
    <w:p w14:paraId="6247C883" w14:textId="77777777" w:rsidR="00D36D1C" w:rsidRDefault="00000000">
      <w:pPr>
        <w:widowControl/>
        <w:numPr>
          <w:ilvl w:val="0"/>
          <w:numId w:val="4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表示特有事物的词和新词语的译法：能够理解特有事物的词汇和新词语的含义，并选择合适的翻译。</w:t>
      </w:r>
    </w:p>
    <w:p w14:paraId="76E43A0E" w14:textId="77777777" w:rsidR="00D36D1C" w:rsidRDefault="00000000">
      <w:pPr>
        <w:widowControl/>
        <w:numPr>
          <w:ilvl w:val="0"/>
          <w:numId w:val="4"/>
        </w:numPr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汉语某些特殊词汇的运用：理解并掌握汉语中的特殊词汇，如古汉语词汇、方言、俚语等，能够准确传达其原意和表达方式。</w:t>
      </w:r>
    </w:p>
    <w:p w14:paraId="2C941D94" w14:textId="77777777" w:rsidR="00D36D1C" w:rsidRDefault="00000000">
      <w:pPr>
        <w:widowControl/>
        <w:numPr>
          <w:ilvl w:val="0"/>
          <w:numId w:val="4"/>
        </w:numPr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时代色彩和民族色彩的表达：能够理解并保留原文的时代色彩和民族色彩，增强翻译的准确性和可读性。</w:t>
      </w:r>
    </w:p>
    <w:p w14:paraId="493F7F39" w14:textId="77777777" w:rsidR="00D36D1C" w:rsidRDefault="00000000">
      <w:pPr>
        <w:pStyle w:val="4"/>
        <w:jc w:val="center"/>
      </w:pPr>
      <w:r>
        <w:rPr>
          <w:rFonts w:hint="eastAsia"/>
        </w:rPr>
        <w:t>第二章</w:t>
      </w:r>
      <w:r>
        <w:rPr>
          <w:rFonts w:hint="eastAsia"/>
        </w:rPr>
        <w:t xml:space="preserve"> </w:t>
      </w:r>
      <w:r>
        <w:rPr>
          <w:rFonts w:hint="eastAsia"/>
        </w:rPr>
        <w:t>艺术的起源</w:t>
      </w:r>
    </w:p>
    <w:p w14:paraId="240079FC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41548EF0" w14:textId="77777777" w:rsidR="00D36D1C" w:rsidRDefault="0000000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．了解俄语性、数、格、时、体、态等基本语法范畴的翻译方法。</w:t>
      </w:r>
    </w:p>
    <w:p w14:paraId="63FC7795" w14:textId="77777777" w:rsidR="00D36D1C" w:rsidRDefault="0000000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．了解带</w:t>
      </w:r>
      <w:r>
        <w:rPr>
          <w:rFonts w:ascii="ˎ̥" w:eastAsia="宋体" w:hAnsi="ˎ̥" w:cs="宋体"/>
          <w:color w:val="000000"/>
          <w:kern w:val="0"/>
          <w:szCs w:val="21"/>
          <w:lang w:val="ru-RU"/>
        </w:rPr>
        <w:t>который</w:t>
      </w:r>
      <w:r w:rsidRPr="00B51D9E">
        <w:rPr>
          <w:rFonts w:ascii="ˎ̥" w:eastAsia="宋体" w:hAnsi="ˎ̥" w:cs="宋体"/>
          <w:color w:val="000000"/>
          <w:kern w:val="0"/>
          <w:szCs w:val="21"/>
        </w:rPr>
        <w:t xml:space="preserve">, </w:t>
      </w:r>
      <w:r>
        <w:rPr>
          <w:rFonts w:ascii="ˎ̥" w:eastAsia="宋体" w:hAnsi="ˎ̥" w:cs="宋体"/>
          <w:color w:val="000000"/>
          <w:kern w:val="0"/>
          <w:szCs w:val="21"/>
          <w:lang w:val="ru-RU"/>
        </w:rPr>
        <w:t>когда</w:t>
      </w:r>
      <w:r w:rsidRPr="00B51D9E">
        <w:rPr>
          <w:rFonts w:ascii="ˎ̥" w:eastAsia="宋体" w:hAnsi="ˎ̥" w:cs="宋体"/>
          <w:color w:val="000000"/>
          <w:kern w:val="0"/>
          <w:szCs w:val="21"/>
        </w:rPr>
        <w:t xml:space="preserve">, </w:t>
      </w:r>
      <w:r>
        <w:rPr>
          <w:rFonts w:ascii="ˎ̥" w:eastAsia="宋体" w:hAnsi="ˎ̥" w:cs="宋体"/>
          <w:color w:val="000000"/>
          <w:kern w:val="0"/>
          <w:szCs w:val="21"/>
          <w:lang w:val="ru-RU"/>
        </w:rPr>
        <w:t>если</w:t>
      </w:r>
      <w:r w:rsidRPr="00B51D9E">
        <w:rPr>
          <w:rFonts w:ascii="ˎ̥" w:eastAsia="宋体" w:hAnsi="ˎ̥" w:cs="宋体"/>
          <w:color w:val="000000"/>
          <w:kern w:val="0"/>
          <w:szCs w:val="21"/>
        </w:rPr>
        <w:t xml:space="preserve">, </w:t>
      </w:r>
      <w:r>
        <w:rPr>
          <w:rFonts w:ascii="ˎ̥" w:eastAsia="宋体" w:hAnsi="ˎ̥" w:cs="宋体"/>
          <w:color w:val="000000"/>
          <w:kern w:val="0"/>
          <w:szCs w:val="21"/>
          <w:lang w:val="ru-RU"/>
        </w:rPr>
        <w:t>чтобы</w:t>
      </w:r>
      <w:r w:rsidRPr="00B51D9E">
        <w:rPr>
          <w:rFonts w:ascii="ˎ̥" w:eastAsia="宋体" w:hAnsi="ˎ̥" w:cs="宋体"/>
          <w:color w:val="000000"/>
          <w:kern w:val="0"/>
          <w:szCs w:val="21"/>
        </w:rPr>
        <w:t xml:space="preserve">, </w:t>
      </w:r>
      <w:r>
        <w:rPr>
          <w:rFonts w:ascii="ˎ̥" w:eastAsia="宋体" w:hAnsi="ˎ̥" w:cs="宋体"/>
          <w:color w:val="000000"/>
          <w:kern w:val="0"/>
          <w:szCs w:val="21"/>
          <w:lang w:val="ru-RU"/>
        </w:rPr>
        <w:t>как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等结构的翻译方法。</w:t>
      </w:r>
    </w:p>
    <w:p w14:paraId="67848CA2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3140634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第一节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名词数的译法</w:t>
      </w:r>
    </w:p>
    <w:p w14:paraId="123EF38D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在俄语中，名词有单数和复数两种形式。在翻译时，需要根据名词的数来确定相应的译法。一般来说，单数名词可以翻译为汉语中的单数形式，而复数名词则可以翻译为汉语中的复数形式。但是，有些情况下，需要根据上下文来确定名词的数。</w:t>
      </w:r>
    </w:p>
    <w:p w14:paraId="141228F7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第二节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名词若干格的译法</w:t>
      </w:r>
    </w:p>
    <w:p w14:paraId="17BA3CD0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俄语中有多种名词的格，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从一格到六格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。需要根据名词的格来确定相应的译法。一般来说，主格名词可以翻译为汉语中的主语形式，宾格名词可以翻译为汉语中的宾语形式，属格名词可以翻译为汉语中的定语形式。</w:t>
      </w:r>
    </w:p>
    <w:p w14:paraId="5EBBAA10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第三节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动词体和时的某些译法</w:t>
      </w:r>
    </w:p>
    <w:p w14:paraId="607811FC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俄语中有多种动词体和时，包括现在时、过去时、将来时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，完成体和未完成体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等。在翻译时，需要根据动词的体和时来确定相应的译法。</w:t>
      </w:r>
    </w:p>
    <w:p w14:paraId="7956D925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第四节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某些代词的译法</w:t>
      </w:r>
    </w:p>
    <w:p w14:paraId="13D5502A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lastRenderedPageBreak/>
        <w:t>俄语中有一些代词，如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я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（我）、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ты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（你）、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он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（他）、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она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（她）、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они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（他们）等。在翻译时，需要根据代词的意义和上下文来确定相应的译法。一般来说，代词可以翻译为相应的代词形式，但有些情况下需要使用不同的译法。</w:t>
      </w:r>
    </w:p>
    <w:p w14:paraId="79710823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第五节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倍数和百分比的译法</w:t>
      </w:r>
    </w:p>
    <w:p w14:paraId="00521F5B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在俄语中，倍数和百分比是一种常见的表达方式。在翻译时，需要根据上下文来确定相应的译法。一般来说，倍数可以翻译为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几倍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或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几分之几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的形式，百分比可以翻译为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百分之几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的形式。</w:t>
      </w:r>
    </w:p>
    <w:p w14:paraId="69898441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第六节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副动词短语的译法</w:t>
      </w:r>
    </w:p>
    <w:p w14:paraId="5BA3932C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俄语中有一种副动词短语，它由副动词和副词构成。在翻译时，需要根据上下文来确定相应的译法。一般来说，副动词短语可以翻译为汉语中的状语形式。</w:t>
      </w:r>
    </w:p>
    <w:p w14:paraId="2D51D3E1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第七节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某些前置词的译法</w:t>
      </w:r>
    </w:p>
    <w:p w14:paraId="373A30DC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俄语中有一些前置词，如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за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（在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……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后面）、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из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（从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……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中）、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из-за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（由于）等。在翻译时，需要根据前置词的意义和上下文来确定相应的译法。一般来说，前置词可以翻译为相应的介词形式。</w:t>
      </w:r>
    </w:p>
    <w:p w14:paraId="4E7144C2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第八节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带</w:t>
      </w:r>
      <w:proofErr w:type="spellStart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который</w:t>
      </w:r>
      <w:proofErr w:type="spellEnd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的定语从属句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包括形动词短语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的译法</w:t>
      </w:r>
    </w:p>
    <w:p w14:paraId="6A67A256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在俄语中，带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который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的定语从属句是一种常见的语法结构。在翻译时，需要根据上下文来确定相应的译法。一般来说，带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который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的定语从属句可以翻译为汉语中的定语从句形式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。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形动词短语也可以翻译为相应的短语形式。</w:t>
      </w:r>
    </w:p>
    <w:p w14:paraId="24CBB19C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第九节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带</w:t>
      </w:r>
      <w:proofErr w:type="spellStart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когда</w:t>
      </w:r>
      <w:proofErr w:type="spellEnd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的从属句的译法</w:t>
      </w:r>
    </w:p>
    <w:p w14:paraId="35696485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在俄语中，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когда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是一个表示时间的从属连词，它连接的时间状语从句表示某个事件发生的时间点或时间段。在翻译时，需要根据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когда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所连接的时间状语从句的意义和上下文来确定相应的译法。一般来说，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когда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可以翻译为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当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……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时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、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在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……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的时候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等。</w:t>
      </w:r>
    </w:p>
    <w:p w14:paraId="27421AA9" w14:textId="77777777" w:rsidR="00D36D1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带</w:t>
      </w:r>
      <w:proofErr w:type="spellStart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если</w:t>
      </w:r>
      <w:proofErr w:type="spellEnd"/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的从属句的译法</w:t>
      </w:r>
    </w:p>
    <w:p w14:paraId="2E057ECB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在俄语中，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если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是一个表示条件的从属连词，它连接的条件状语从句表示某个事件发生的条件或前提。在翻译时，需要根据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если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所连接的条件状语从句的意义和上下文来确定相应的译法。一般来说，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если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Cs w:val="21"/>
        </w:rPr>
        <w:t>可以翻译为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如果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”“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要是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”“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要是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……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的话</w:t>
      </w:r>
      <w:r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等。</w:t>
      </w:r>
    </w:p>
    <w:p w14:paraId="23DDEA78" w14:textId="77777777" w:rsidR="00D36D1C" w:rsidRDefault="00000000">
      <w:pPr>
        <w:pStyle w:val="ab"/>
        <w:widowControl/>
        <w:spacing w:line="21" w:lineRule="atLeast"/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第十一节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 xml:space="preserve"> </w:t>
      </w:r>
      <w:proofErr w:type="spellStart"/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чтобы</w:t>
      </w:r>
      <w:proofErr w:type="spellEnd"/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的句型的译法</w:t>
      </w:r>
    </w:p>
    <w:p w14:paraId="1378C454" w14:textId="77777777" w:rsidR="00D36D1C" w:rsidRDefault="00000000">
      <w:pPr>
        <w:pStyle w:val="ab"/>
        <w:widowControl/>
        <w:spacing w:before="168" w:line="21" w:lineRule="atLeast"/>
        <w:ind w:firstLineChars="200" w:firstLine="420"/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在俄语中，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быть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表示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为了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”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，常常用于表示目的或意图。在翻译时，可以根据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  <w:lang w:val="ru-RU"/>
        </w:rPr>
        <w:t>чтобы</w:t>
      </w:r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后面的内容来确定相应的译法。</w:t>
      </w:r>
    </w:p>
    <w:p w14:paraId="1B108FFA" w14:textId="77777777" w:rsidR="00D36D1C" w:rsidRDefault="00000000">
      <w:pPr>
        <w:pStyle w:val="ab"/>
        <w:widowControl/>
        <w:spacing w:before="168" w:line="21" w:lineRule="atLeast"/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第十二节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带</w:t>
      </w:r>
      <w:proofErr w:type="spellStart"/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как</w:t>
      </w:r>
      <w:proofErr w:type="spellEnd"/>
      <w:r>
        <w:rPr>
          <w:rFonts w:ascii="Times New Roman" w:eastAsia="宋体" w:hAnsi="Times New Roman" w:cs="Times New Roman"/>
          <w:b/>
          <w:bCs/>
          <w:color w:val="000000"/>
          <w:kern w:val="0"/>
          <w:sz w:val="21"/>
          <w:szCs w:val="21"/>
        </w:rPr>
        <w:t>的短语和句型的译法</w:t>
      </w:r>
    </w:p>
    <w:p w14:paraId="65702BE8" w14:textId="77777777" w:rsidR="00D36D1C" w:rsidRDefault="00000000">
      <w:pPr>
        <w:pStyle w:val="ab"/>
        <w:widowControl/>
        <w:spacing w:before="168" w:line="21" w:lineRule="atLeast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proofErr w:type="spellStart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lastRenderedPageBreak/>
        <w:t>как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是一个常见的连词，用于连接两个并列的成分，表示它们之间的比较或相似性。在翻译时，需要根据</w:t>
      </w:r>
      <w:proofErr w:type="spellStart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как</w:t>
      </w:r>
      <w:proofErr w:type="spellEnd"/>
      <w:r>
        <w:rPr>
          <w:rFonts w:ascii="Times New Roman" w:eastAsia="宋体" w:hAnsi="Times New Roman" w:cs="Times New Roman"/>
          <w:color w:val="000000"/>
          <w:kern w:val="0"/>
          <w:sz w:val="21"/>
          <w:szCs w:val="21"/>
        </w:rPr>
        <w:t>后面的内容来确定相应的译法。</w:t>
      </w:r>
    </w:p>
    <w:p w14:paraId="1B514511" w14:textId="77777777" w:rsidR="00D36D1C" w:rsidRDefault="00000000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17D3523A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识记：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俄语性、数、格、时、体、态等基本语法范畴的定义及特点。</w:t>
      </w:r>
    </w:p>
    <w:p w14:paraId="210645A0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理解：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俄语性、数、格、时、体、态等基本语法范畴的翻译方法。</w:t>
      </w:r>
    </w:p>
    <w:p w14:paraId="08A9DAB4" w14:textId="77777777" w:rsidR="00D36D1C" w:rsidRDefault="00000000">
      <w:pPr>
        <w:pStyle w:val="4"/>
        <w:jc w:val="center"/>
      </w:pPr>
      <w:r>
        <w:rPr>
          <w:rFonts w:hint="eastAsia"/>
        </w:rPr>
        <w:t>第三章</w:t>
      </w:r>
      <w:r>
        <w:rPr>
          <w:rFonts w:hint="eastAsia"/>
        </w:rPr>
        <w:t xml:space="preserve"> </w:t>
      </w:r>
      <w:r>
        <w:rPr>
          <w:rFonts w:hint="eastAsia"/>
        </w:rPr>
        <w:t>艺术的功能与艺术教育</w:t>
      </w:r>
    </w:p>
    <w:p w14:paraId="7737DB1E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4DE02CA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学习目的：</w:t>
      </w:r>
    </w:p>
    <w:p w14:paraId="441DC0A5" w14:textId="77777777" w:rsidR="00D36D1C" w:rsidRDefault="00000000">
      <w:pPr>
        <w:numPr>
          <w:ilvl w:val="0"/>
          <w:numId w:val="5"/>
        </w:numPr>
        <w:spacing w:line="360" w:lineRule="auto"/>
        <w:rPr>
          <w:rFonts w:ascii="宋体" w:hAnsi="宋体"/>
          <w:bCs/>
        </w:rPr>
      </w:pPr>
      <w:proofErr w:type="gramStart"/>
      <w:r>
        <w:rPr>
          <w:rFonts w:ascii="宋体" w:hAnsi="宋体" w:hint="eastAsia"/>
          <w:bCs/>
        </w:rPr>
        <w:t>掌握俄</w:t>
      </w:r>
      <w:proofErr w:type="gramEnd"/>
      <w:r>
        <w:rPr>
          <w:rFonts w:ascii="宋体" w:hAnsi="宋体" w:hint="eastAsia"/>
          <w:bCs/>
        </w:rPr>
        <w:t>汉翻译中语义传达的基本概念和原则，提高翻译的准确性。</w:t>
      </w:r>
    </w:p>
    <w:p w14:paraId="44745BCC" w14:textId="77777777" w:rsidR="00D36D1C" w:rsidRDefault="00000000">
      <w:pPr>
        <w:numPr>
          <w:ilvl w:val="0"/>
          <w:numId w:val="5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理解俄汉语言在词汇、语法和修辞等方面的差异，提高翻译的表达能力。</w:t>
      </w:r>
    </w:p>
    <w:p w14:paraId="3EF2837E" w14:textId="77777777" w:rsidR="00D36D1C" w:rsidRDefault="00000000">
      <w:pPr>
        <w:numPr>
          <w:ilvl w:val="0"/>
          <w:numId w:val="5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培养俄汉翻译中语义传达的技能，为今后的学习和工作打下坚实的基础。</w:t>
      </w:r>
    </w:p>
    <w:p w14:paraId="78AB3F34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学习要求：</w:t>
      </w:r>
    </w:p>
    <w:p w14:paraId="5CA4A433" w14:textId="77777777" w:rsidR="00D36D1C" w:rsidRDefault="00000000">
      <w:pPr>
        <w:numPr>
          <w:ilvl w:val="0"/>
          <w:numId w:val="6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掌握所指意义的传达：了解所指意义概念，掌握在俄汉翻译中传达所指意义的方法。</w:t>
      </w:r>
    </w:p>
    <w:p w14:paraId="333C318A" w14:textId="77777777" w:rsidR="00D36D1C" w:rsidRDefault="00000000">
      <w:pPr>
        <w:numPr>
          <w:ilvl w:val="0"/>
          <w:numId w:val="6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理解语用意义的传达：了解语用意义概念，掌握在俄汉翻译中传达语用意义的方法。</w:t>
      </w:r>
    </w:p>
    <w:p w14:paraId="27453C06" w14:textId="77777777" w:rsidR="00D36D1C" w:rsidRDefault="00000000">
      <w:pPr>
        <w:numPr>
          <w:ilvl w:val="0"/>
          <w:numId w:val="6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掌握语言内部意义的传达：了解语言内部意义概念，掌握在俄汉翻译中传达语言内部意义的方法。</w:t>
      </w:r>
    </w:p>
    <w:p w14:paraId="261C7132" w14:textId="77777777" w:rsidR="00D36D1C" w:rsidRDefault="00000000">
      <w:pPr>
        <w:numPr>
          <w:ilvl w:val="0"/>
          <w:numId w:val="6"/>
        </w:num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Cs/>
        </w:rPr>
        <w:t>熟悉意思结构意义的传达：了解意思结构意义的概念，掌握在俄汉翻译中传达意思结构意义的方法。</w:t>
      </w:r>
    </w:p>
    <w:p w14:paraId="2C2F5BCA" w14:textId="77777777" w:rsidR="00D36D1C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FE118F2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第一节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所指意义的传达</w:t>
      </w:r>
    </w:p>
    <w:p w14:paraId="6986B71B" w14:textId="77777777" w:rsidR="00D36D1C" w:rsidRDefault="00000000">
      <w:pPr>
        <w:numPr>
          <w:ilvl w:val="0"/>
          <w:numId w:val="7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所指意义的概念：所指意义是指语言符号所代表的真实世界中的实体或概念。</w:t>
      </w:r>
    </w:p>
    <w:p w14:paraId="702B73AD" w14:textId="77777777" w:rsidR="00D36D1C" w:rsidRDefault="00000000">
      <w:pPr>
        <w:numPr>
          <w:ilvl w:val="0"/>
          <w:numId w:val="7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俄汉语言中词汇的差异：俄汉语言中词汇的形态、意义和用法存在较大差异，需要仔细辨析和选择。</w:t>
      </w:r>
    </w:p>
    <w:p w14:paraId="4E01B121" w14:textId="77777777" w:rsidR="00D36D1C" w:rsidRDefault="00000000">
      <w:pPr>
        <w:numPr>
          <w:ilvl w:val="0"/>
          <w:numId w:val="7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翻译中确定所指意义的方法：根据上下文、语境和背景知识，确定词汇的所指意义。</w:t>
      </w:r>
    </w:p>
    <w:p w14:paraId="31F50D70" w14:textId="77777777" w:rsidR="00D36D1C" w:rsidRDefault="00000000">
      <w:pPr>
        <w:numPr>
          <w:ilvl w:val="0"/>
          <w:numId w:val="7"/>
        </w:numPr>
        <w:spacing w:line="360" w:lineRule="auto"/>
        <w:rPr>
          <w:rFonts w:ascii="宋体" w:hAnsi="宋体"/>
          <w:bCs/>
        </w:rPr>
      </w:pPr>
      <w:r>
        <w:rPr>
          <w:rFonts w:ascii="宋体" w:hAnsi="宋体" w:hint="eastAsia"/>
          <w:bCs/>
        </w:rPr>
        <w:t>示例分析：通过实例分析，展示如何准确传达所指意义。</w:t>
      </w:r>
    </w:p>
    <w:p w14:paraId="21116259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第二节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语用意义的传达</w:t>
      </w:r>
    </w:p>
    <w:p w14:paraId="32F6AFF3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  <w:lang w:val="ru-RU"/>
        </w:rPr>
        <w:t xml:space="preserve">1.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语用意义的概念：语用意义指语言符号在特定语境中所表达的意图、情感、语气等。</w:t>
      </w:r>
    </w:p>
    <w:p w14:paraId="3CC8B8EC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  <w:lang w:val="ru-RU"/>
        </w:rPr>
        <w:t xml:space="preserve">2.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俄汉语言中表达方式的差异：俄汉语言在表达方式上存在较大差异，需要正确转换。</w:t>
      </w:r>
    </w:p>
    <w:p w14:paraId="7B6AFFAF" w14:textId="77777777" w:rsidR="00D36D1C" w:rsidRDefault="00000000">
      <w:pPr>
        <w:widowControl/>
        <w:spacing w:line="360" w:lineRule="auto"/>
        <w:ind w:leftChars="200" w:left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  <w:lang w:val="ru-RU"/>
        </w:rPr>
        <w:lastRenderedPageBreak/>
        <w:t xml:space="preserve">3.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翻译中传达语用意义的方法：根据语境和原文的意图，选择合适的表达方式，传达原文的语用意义。</w:t>
      </w:r>
    </w:p>
    <w:p w14:paraId="52DFE77E" w14:textId="77777777" w:rsidR="00D36D1C" w:rsidRDefault="00000000">
      <w:pPr>
        <w:widowControl/>
        <w:spacing w:line="360" w:lineRule="auto"/>
        <w:ind w:leftChars="200" w:left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  <w:lang w:val="ru-RU"/>
        </w:rPr>
        <w:t xml:space="preserve">4.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示例分析：通过实例分析，展示如何准确传达语用意义。</w:t>
      </w:r>
    </w:p>
    <w:p w14:paraId="72C09D9E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第三节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俄汉翻译中语言内部意义的传达</w:t>
      </w:r>
    </w:p>
    <w:p w14:paraId="626BB639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1.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语言内部意义的概念：语言内部意义指语言符号在语法、修辞、逻辑等方面的意义。</w:t>
      </w:r>
    </w:p>
    <w:p w14:paraId="593AA46A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2.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俄汉语言中内部结构的差异：俄汉语言在语法、修辞和逻辑方面存在较大差异，需要正确处理。</w:t>
      </w:r>
    </w:p>
    <w:p w14:paraId="39C24C14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3.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翻译中传达语言内部意义的方法：根据原文的内部结构，选择合适的表达方式，传达原文的语言内部意义。</w:t>
      </w:r>
    </w:p>
    <w:p w14:paraId="6DED5F5F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4.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示例分析：通过实例分析，展示如何准确传达语言内部意义。</w:t>
      </w:r>
    </w:p>
    <w:p w14:paraId="4670C3FC" w14:textId="77777777" w:rsidR="00D36D1C" w:rsidRDefault="00000000">
      <w:pPr>
        <w:widowControl/>
        <w:spacing w:line="360" w:lineRule="auto"/>
        <w:ind w:firstLineChars="200" w:firstLine="422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第四节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俄汉翻译中意思结构意义的传达</w:t>
      </w:r>
    </w:p>
    <w:p w14:paraId="6F1B79C7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1.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意思结构意义的概念：意思结构意义是指意思结构组分的排列顺序。</w:t>
      </w:r>
    </w:p>
    <w:p w14:paraId="0C1BC254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2.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俄汉语言中意思结构的差异：俄汉语言在意思结构方面存在较大差异，需要正确理解原文的意思结构，并选择合适的表达方式。</w:t>
      </w:r>
    </w:p>
    <w:p w14:paraId="1FFACDE2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3.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翻译中传达意思结构意义的方法：根据原文的意思结构，选择合适的表达方式，传达原文的意思结构意义。同时要注意保持原文的逻辑关系和语义连贯性。</w:t>
      </w:r>
    </w:p>
    <w:p w14:paraId="73B927DF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4.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示例分析：通过实例分析，展示如何准确传达意思结构意义。</w:t>
      </w:r>
    </w:p>
    <w:p w14:paraId="213B8EE0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04E4DA68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识记：</w:t>
      </w:r>
    </w:p>
    <w:p w14:paraId="5A9B6FA4" w14:textId="77777777" w:rsidR="00D36D1C" w:rsidRDefault="00000000">
      <w:pPr>
        <w:widowControl/>
        <w:numPr>
          <w:ilvl w:val="0"/>
          <w:numId w:val="8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掌握所指意义、语用意义、语言内部意义和意思结构意义等基本概念。</w:t>
      </w:r>
    </w:p>
    <w:p w14:paraId="1816D8B2" w14:textId="77777777" w:rsidR="00D36D1C" w:rsidRDefault="00000000">
      <w:pPr>
        <w:widowControl/>
        <w:numPr>
          <w:ilvl w:val="0"/>
          <w:numId w:val="8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熟悉俄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汉翻译中语义传达的基本原则和方法。</w:t>
      </w:r>
    </w:p>
    <w:p w14:paraId="3F83F0A4" w14:textId="77777777" w:rsidR="00D36D1C" w:rsidRDefault="00000000">
      <w:pPr>
        <w:widowControl/>
        <w:numPr>
          <w:ilvl w:val="0"/>
          <w:numId w:val="8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了解俄汉语言在词汇、语法和修辞等方面的差异。</w:t>
      </w:r>
    </w:p>
    <w:p w14:paraId="43B3A476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理解：</w:t>
      </w:r>
    </w:p>
    <w:p w14:paraId="5DB91763" w14:textId="77777777" w:rsidR="00D36D1C" w:rsidRDefault="00000000">
      <w:pPr>
        <w:widowControl/>
        <w:numPr>
          <w:ilvl w:val="0"/>
          <w:numId w:val="9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理解所指意义的概念，掌握在俄汉翻译中传达所指意义的方法和技巧。</w:t>
      </w:r>
    </w:p>
    <w:p w14:paraId="20C3069C" w14:textId="77777777" w:rsidR="00D36D1C" w:rsidRDefault="00000000">
      <w:pPr>
        <w:widowControl/>
        <w:numPr>
          <w:ilvl w:val="0"/>
          <w:numId w:val="9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理解语用意义的概念，掌握在俄汉翻译中传达语用意义的方法和技巧。</w:t>
      </w:r>
    </w:p>
    <w:p w14:paraId="74E159BF" w14:textId="77777777" w:rsidR="00D36D1C" w:rsidRDefault="00000000">
      <w:pPr>
        <w:widowControl/>
        <w:numPr>
          <w:ilvl w:val="0"/>
          <w:numId w:val="9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理解语言内部意义的概念，掌握在俄汉翻译中传达语言内部意义的方法和技巧。</w:t>
      </w:r>
    </w:p>
    <w:p w14:paraId="043CF4BE" w14:textId="77777777" w:rsidR="00D36D1C" w:rsidRDefault="00000000">
      <w:pPr>
        <w:widowControl/>
        <w:numPr>
          <w:ilvl w:val="0"/>
          <w:numId w:val="9"/>
        </w:numPr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熟悉意思结构意义的概念，掌握在俄汉翻译中传达意思结构意义的方法和技巧。</w:t>
      </w:r>
    </w:p>
    <w:p w14:paraId="3185D658" w14:textId="77777777" w:rsidR="00D36D1C" w:rsidRDefault="00000000">
      <w:pPr>
        <w:pStyle w:val="4"/>
        <w:numPr>
          <w:ilvl w:val="0"/>
          <w:numId w:val="10"/>
        </w:numPr>
        <w:jc w:val="center"/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>翻译技巧</w:t>
      </w:r>
    </w:p>
    <w:p w14:paraId="767CC615" w14:textId="77777777" w:rsidR="00D36D1C" w:rsidRDefault="00000000">
      <w:pPr>
        <w:widowControl/>
        <w:numPr>
          <w:ilvl w:val="0"/>
          <w:numId w:val="11"/>
        </w:numPr>
        <w:spacing w:line="360" w:lineRule="auto"/>
        <w:jc w:val="left"/>
        <w:rPr>
          <w:rFonts w:ascii="ˎ̥" w:eastAsia="宋体" w:hAnsi="ˎ̥" w:cs="宋体" w:hint="eastAsia"/>
          <w:b/>
          <w:bCs/>
          <w:kern w:val="0"/>
          <w:szCs w:val="21"/>
        </w:rPr>
      </w:pPr>
      <w:r>
        <w:rPr>
          <w:rFonts w:ascii="ˎ̥" w:eastAsia="宋体" w:hAnsi="ˎ̥" w:cs="宋体" w:hint="eastAsia"/>
          <w:b/>
          <w:bCs/>
          <w:kern w:val="0"/>
          <w:szCs w:val="21"/>
        </w:rPr>
        <w:t>学习目的与要求</w:t>
      </w:r>
    </w:p>
    <w:p w14:paraId="2BC804D9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学习目的：</w:t>
      </w:r>
    </w:p>
    <w:p w14:paraId="336EBDFE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掌握词类转译技巧，能够正确地将源语言中的词汇转化为目标语言中相应的词汇。</w:t>
      </w:r>
    </w:p>
    <w:p w14:paraId="3A7B85DA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学习加词技巧，了解如何通过增加词汇来更好地表达原文的含义。</w:t>
      </w:r>
    </w:p>
    <w:p w14:paraId="2FCAC819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掌握减词技巧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，学会在翻译中适当删减原文中不必要的词汇。</w:t>
      </w:r>
    </w:p>
    <w:p w14:paraId="116B4100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学习词义引申技巧，了解如何根据上下文正确地引申词汇的含义。</w:t>
      </w:r>
    </w:p>
    <w:p w14:paraId="5AA94F47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掌握成分改变技巧，能够正确地转换原文中的句子成分。</w:t>
      </w:r>
    </w:p>
    <w:p w14:paraId="2C532C10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学习关系转移技巧，了解如何将原文中的逻辑关系准确地表达为目标语言。</w:t>
      </w:r>
    </w:p>
    <w:p w14:paraId="0DCE306A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掌握反面着笔技巧，学会从反面角度来表达原文的含义。</w:t>
      </w:r>
    </w:p>
    <w:p w14:paraId="3A241ABD" w14:textId="77777777" w:rsidR="00D36D1C" w:rsidRDefault="00000000">
      <w:pPr>
        <w:widowControl/>
        <w:numPr>
          <w:ilvl w:val="0"/>
          <w:numId w:val="12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学习断句法技巧，了解如何正确地将长句分割为短句，以便更好地表达原文的含义。</w:t>
      </w:r>
    </w:p>
    <w:p w14:paraId="1622A266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学习要求：</w:t>
      </w:r>
    </w:p>
    <w:p w14:paraId="49BCDF72" w14:textId="77777777" w:rsidR="00D36D1C" w:rsidRDefault="00000000">
      <w:pPr>
        <w:widowControl/>
        <w:numPr>
          <w:ilvl w:val="0"/>
          <w:numId w:val="13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学生需要掌握各种翻译技巧的概念、方法和技巧。</w:t>
      </w:r>
    </w:p>
    <w:p w14:paraId="6DD501B0" w14:textId="77777777" w:rsidR="00D36D1C" w:rsidRDefault="00000000">
      <w:pPr>
        <w:widowControl/>
        <w:numPr>
          <w:ilvl w:val="0"/>
          <w:numId w:val="13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通过实例分析，学生需要了解各种技巧的应用场景和注意事项。</w:t>
      </w:r>
    </w:p>
    <w:p w14:paraId="1FAE9EA5" w14:textId="77777777" w:rsidR="00D36D1C" w:rsidRDefault="00000000">
      <w:pPr>
        <w:widowControl/>
        <w:numPr>
          <w:ilvl w:val="0"/>
          <w:numId w:val="13"/>
        </w:num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学生需要进行大量的练习，以加深对各种翻译技巧的理解和掌握。</w:t>
      </w:r>
    </w:p>
    <w:p w14:paraId="0908F464" w14:textId="77777777" w:rsidR="00D36D1C" w:rsidRDefault="00000000">
      <w:pPr>
        <w:widowControl/>
        <w:numPr>
          <w:ilvl w:val="0"/>
          <w:numId w:val="11"/>
        </w:numPr>
        <w:spacing w:line="360" w:lineRule="auto"/>
        <w:jc w:val="left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课程内容</w:t>
      </w:r>
    </w:p>
    <w:p w14:paraId="379448A4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第一节：词类转译</w:t>
      </w:r>
    </w:p>
    <w:p w14:paraId="4EB38AC7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主要介绍名词、动词、形容词等词类的转译技巧，如何将源语言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某一词类</w:t>
      </w:r>
      <w:r>
        <w:rPr>
          <w:rFonts w:ascii="ˎ̥" w:eastAsia="宋体" w:hAnsi="ˎ̥" w:cs="宋体"/>
          <w:color w:val="000000"/>
          <w:kern w:val="0"/>
          <w:szCs w:val="21"/>
        </w:rPr>
        <w:t>的词汇转化为目标语言中相应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词类</w:t>
      </w:r>
      <w:r>
        <w:rPr>
          <w:rFonts w:ascii="ˎ̥" w:eastAsia="宋体" w:hAnsi="ˎ̥" w:cs="宋体"/>
          <w:color w:val="000000"/>
          <w:kern w:val="0"/>
          <w:szCs w:val="21"/>
        </w:rPr>
        <w:t>的词汇。</w:t>
      </w:r>
    </w:p>
    <w:p w14:paraId="58DFCDE8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第二节：加词</w:t>
      </w:r>
    </w:p>
    <w:p w14:paraId="1CEB206A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主要介绍如何通过增加词汇来更好地表达原文的含义，包括在句子中添加适当的修饰语、补足语等。</w:t>
      </w:r>
    </w:p>
    <w:p w14:paraId="034741E7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第三节：减词</w:t>
      </w:r>
    </w:p>
    <w:p w14:paraId="5FB7E1A7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主要介绍在翻译中如何适当删减原文中不必要的词汇，包括重复、冗余、修饰语等，使译文更加简洁、明了。</w:t>
      </w:r>
    </w:p>
    <w:p w14:paraId="2C58C05A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第四节：词义引申</w:t>
      </w:r>
    </w:p>
    <w:p w14:paraId="63D810C3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主要介绍如何根据上下文正确地引申词汇的含义，包括根据语境理解词汇的含义，选择恰当的目标语言词汇进行表达。</w:t>
      </w:r>
    </w:p>
    <w:p w14:paraId="73080166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第五节：成分改变</w:t>
      </w:r>
    </w:p>
    <w:p w14:paraId="152A89DD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lastRenderedPageBreak/>
        <w:t>主要介绍如何正确地转换原文中的句子成分，包括主语、谓语、宾语、定语等成分的转换。</w:t>
      </w:r>
    </w:p>
    <w:p w14:paraId="1BF794AA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第六节：关系转移</w:t>
      </w:r>
    </w:p>
    <w:p w14:paraId="040F0C23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主要介绍如何将原文中的逻辑关系准确地表达为目标语言，包括因果、转折、并列等关系的转换。</w:t>
      </w:r>
    </w:p>
    <w:p w14:paraId="50514E0A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第七节：反面着笔</w:t>
      </w:r>
    </w:p>
    <w:p w14:paraId="5A2BBFBB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主要介绍如何从反面角度来表达原文的含义，包括采用否定、反问等修辞手法来表达原文的情感和态度。</w:t>
      </w:r>
    </w:p>
    <w:p w14:paraId="5B674A90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第八节：断句法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（一）</w:t>
      </w:r>
    </w:p>
    <w:p w14:paraId="24A46A27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第九节：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断句法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（二）</w:t>
      </w:r>
    </w:p>
    <w:p w14:paraId="52892CF7" w14:textId="77777777" w:rsidR="00D36D1C" w:rsidRDefault="00000000">
      <w:pPr>
        <w:widowControl/>
        <w:spacing w:line="360" w:lineRule="auto"/>
        <w:rPr>
          <w:rFonts w:ascii="ˎ̥" w:eastAsia="宋体" w:hAnsi="ˎ̥" w:cs="宋体" w:hint="eastAsia"/>
          <w:b/>
          <w:bCs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第十节：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断句法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（三）</w:t>
      </w:r>
    </w:p>
    <w:p w14:paraId="738ECE8D" w14:textId="77777777" w:rsidR="00D36D1C" w:rsidRDefault="00000000">
      <w:pPr>
        <w:widowControl/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主要介绍如何正确地将长句分割为短句，以便更好地表达原文的含义，包括在句首、句中、句尾等位置进行断句。</w:t>
      </w:r>
    </w:p>
    <w:p w14:paraId="4896FAB9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631D5CA7" w14:textId="77777777" w:rsidR="00D36D1C" w:rsidRDefault="00000000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本章的考核知识点主要包括翻译技巧的概念、方法和应用，以及不同翻译技巧之间的区别和联系。识记部分主要包括翻译技巧的概念、方法和应用，以及不同翻译技巧之间的基本区别和联系；理解部分则要求考生能够运用翻译技巧进行实际翻译，理解不同翻译技巧的应用场景和注意事项，并能够根据上下文选择适当的翻译技巧。</w:t>
      </w:r>
    </w:p>
    <w:p w14:paraId="78785D83" w14:textId="77777777" w:rsidR="00D36D1C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具体考核目标如下：</w:t>
      </w:r>
    </w:p>
    <w:p w14:paraId="3CA86B8B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掌握翻译技巧的基本概念、方法和应用，了解不同翻译技巧之间的区别和联系。</w:t>
      </w:r>
    </w:p>
    <w:p w14:paraId="24327E34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掌握词类转译技巧，能够根据上下文选择适当的词汇进行转译。</w:t>
      </w:r>
    </w:p>
    <w:p w14:paraId="4020480A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掌握加词技巧，能够通过增加词汇来更好地表达原文的含义。</w:t>
      </w:r>
    </w:p>
    <w:p w14:paraId="3178757C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proofErr w:type="gramStart"/>
      <w:r>
        <w:rPr>
          <w:rFonts w:ascii="ˎ̥" w:eastAsia="宋体" w:hAnsi="ˎ̥" w:cs="宋体"/>
          <w:kern w:val="0"/>
          <w:szCs w:val="21"/>
        </w:rPr>
        <w:t>掌握减词技巧</w:t>
      </w:r>
      <w:proofErr w:type="gramEnd"/>
      <w:r>
        <w:rPr>
          <w:rFonts w:ascii="ˎ̥" w:eastAsia="宋体" w:hAnsi="ˎ̥" w:cs="宋体"/>
          <w:kern w:val="0"/>
          <w:szCs w:val="21"/>
        </w:rPr>
        <w:t>，能够适当删减原文中不必要的词汇，使译文更加简洁、明了。</w:t>
      </w:r>
    </w:p>
    <w:p w14:paraId="753FE551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掌握词义引申技巧，能够根据上下文正确地引申词汇的含义。</w:t>
      </w:r>
    </w:p>
    <w:p w14:paraId="2F4D5B5F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掌握成分改变技巧，能够正确地转换原文中的句子成分。</w:t>
      </w:r>
    </w:p>
    <w:p w14:paraId="45B72A98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掌握关系转移技巧，能够将原文中的逻辑关系准确地表达为目标语言。</w:t>
      </w:r>
    </w:p>
    <w:p w14:paraId="1EE9F651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掌握反面着笔技巧，能够从反面角度来表达原文的含义。</w:t>
      </w:r>
    </w:p>
    <w:p w14:paraId="109B46E3" w14:textId="77777777" w:rsidR="00D36D1C" w:rsidRDefault="00000000">
      <w:pPr>
        <w:widowControl/>
        <w:numPr>
          <w:ilvl w:val="0"/>
          <w:numId w:val="14"/>
        </w:numPr>
        <w:spacing w:line="360" w:lineRule="auto"/>
        <w:jc w:val="left"/>
        <w:rPr>
          <w:rFonts w:ascii="ˎ̥" w:eastAsia="宋体" w:hAnsi="ˎ̥" w:cs="宋体" w:hint="eastAsia"/>
          <w:kern w:val="0"/>
          <w:szCs w:val="21"/>
        </w:rPr>
      </w:pPr>
      <w:r>
        <w:rPr>
          <w:rFonts w:ascii="ˎ̥" w:eastAsia="宋体" w:hAnsi="ˎ̥" w:cs="宋体"/>
          <w:kern w:val="0"/>
          <w:szCs w:val="21"/>
        </w:rPr>
        <w:t>掌握断句法技巧，能够正确地将长句分割为短句，以便更好地表达原文的含义。</w:t>
      </w:r>
    </w:p>
    <w:p w14:paraId="2FFB348E" w14:textId="77777777" w:rsidR="00D36D1C" w:rsidRDefault="00000000">
      <w:pPr>
        <w:pStyle w:val="3"/>
        <w:jc w:val="center"/>
      </w:pPr>
      <w:r>
        <w:rPr>
          <w:rFonts w:hint="eastAsia"/>
        </w:rPr>
        <w:lastRenderedPageBreak/>
        <w:t>第三部分</w:t>
      </w:r>
      <w:r>
        <w:rPr>
          <w:rFonts w:hint="eastAsia"/>
        </w:rPr>
        <w:t xml:space="preserve"> </w:t>
      </w:r>
      <w:r>
        <w:rPr>
          <w:rFonts w:hint="eastAsia"/>
        </w:rPr>
        <w:t>有关说明与实施要求</w:t>
      </w:r>
    </w:p>
    <w:p w14:paraId="531BE701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7079ECC6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107D58DA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（一）考核考生对俄汉翻译理论基础知识的掌握程度；</w:t>
      </w:r>
    </w:p>
    <w:p w14:paraId="33C64C7B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（二）激励考生运用俄汉翻译理论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进行俄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汉翻译实践，提高俄汉互译技能。</w:t>
      </w:r>
    </w:p>
    <w:p w14:paraId="5970E7BE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二、本课程使用的教材与参考书</w:t>
      </w:r>
    </w:p>
    <w:p w14:paraId="5B7754CA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）指定使用教材：《俄译汉教程》（上）蔡毅等编，外语教学与研究出版社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2006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年版。</w:t>
      </w:r>
    </w:p>
    <w:p w14:paraId="0BFCB163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）参考书：《俄译汉教程》（下）蔡毅等编，外语教学与研究出版社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2006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年版。</w:t>
      </w:r>
    </w:p>
    <w:p w14:paraId="782DDAEF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1234F6F7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《俄译汉教程》是一本专注于俄语翻译成汉语的教材，旨在帮助学生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掌握俄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译汉的基本技巧和方法。以下是一些自学该教材的建议：</w:t>
      </w:r>
    </w:p>
    <w:p w14:paraId="14F32A30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4FA63FB7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理解教材结构：在开始自学之前，首先了解教材的结构和组织方式，这有助于你更好地理解教材内容。</w:t>
      </w:r>
    </w:p>
    <w:p w14:paraId="37E725E0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制定学习计划：在自学过程中，制定一个详细的学习计划，包括每天要学习的内容、练习的题目以及复习的时间等。这可以帮助你更好地掌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控学习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进度。</w:t>
      </w:r>
    </w:p>
    <w:p w14:paraId="39A4C669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注重实践：学习俄译汉技巧不能仅仅停留在理论层面，还需要通过大量的实践来提高自己的翻译水平。因此，在自学过程中，要尽可能多地做翻译练习，并将自己的译文与参考译文进行比较，找出自己的不足之处。</w:t>
      </w:r>
    </w:p>
    <w:p w14:paraId="015C814A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注重语法和词汇：俄译汉翻译涉及到语言之间的转换，因此需要熟练掌握俄语和汉语的语法和词汇。在自学过程中，要注重语法和词汇的学习，尤其是对于一些特殊的语法现象和难懂的词汇要重点掌握。</w:t>
      </w:r>
    </w:p>
    <w:p w14:paraId="54D8B0E0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参考多种资料：在学习过程中，可以参考多种资料，包括其他翻译教材、词典、网络资源等。这可以帮助你更全面地了解俄译汉的技巧和方法，同时也可以扩大你的知识面。</w:t>
      </w:r>
    </w:p>
    <w:p w14:paraId="180655AC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培养语感：对于语言学习者来说，培养语感是非常重要的。可以通过阅读、听力、口语练习等方式来培养自己的语感，这有助于你在翻译过程中更好地把握语言的特点和表达方</w:t>
      </w: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式。</w:t>
      </w:r>
    </w:p>
    <w:p w14:paraId="461173B0" w14:textId="77777777" w:rsidR="00D36D1C" w:rsidRDefault="00000000">
      <w:pPr>
        <w:numPr>
          <w:ilvl w:val="0"/>
          <w:numId w:val="15"/>
        </w:numPr>
        <w:spacing w:line="360" w:lineRule="auto"/>
        <w:ind w:firstLineChars="200" w:firstLine="420"/>
        <w:rPr>
          <w:rFonts w:ascii="ˎ̥" w:eastAsia="宋体" w:hAnsi="ˎ̥" w:cs="宋体" w:hint="eastAsia"/>
          <w:color w:val="FF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多与他人交流：在自学过程中，可以与其他学习俄语和汉语的人交流，这可以帮助你更好地理解语言之间的差异和相似之处，同时也可以提高你的语言表达能力。</w:t>
      </w:r>
    </w:p>
    <w:p w14:paraId="268FF65D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7BEB15F0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>
        <w:rPr>
          <w:rFonts w:ascii="ˎ̥" w:eastAsia="宋体" w:hAnsi="ˎ̥" w:cs="宋体" w:hint="eastAsia"/>
          <w:kern w:val="0"/>
          <w:szCs w:val="21"/>
        </w:rPr>
        <w:t>章节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的知识点。</w:t>
      </w:r>
    </w:p>
    <w:p w14:paraId="04B59552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452E2B74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1745D19E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6C875105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1E3C169E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023C7129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63CDE97D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>
        <w:rPr>
          <w:rFonts w:ascii="ˎ̥" w:eastAsia="宋体" w:hAnsi="ˎ̥" w:cs="宋体" w:hint="eastAsia"/>
          <w:color w:val="000000"/>
          <w:kern w:val="0"/>
          <w:szCs w:val="21"/>
        </w:rPr>
        <w:t>72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394"/>
        <w:gridCol w:w="1418"/>
      </w:tblGrid>
      <w:tr w:rsidR="00D36D1C" w14:paraId="6117EBDB" w14:textId="77777777">
        <w:tc>
          <w:tcPr>
            <w:tcW w:w="1375" w:type="dxa"/>
          </w:tcPr>
          <w:p w14:paraId="6D83581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章节</w:t>
            </w:r>
          </w:p>
        </w:tc>
        <w:tc>
          <w:tcPr>
            <w:tcW w:w="4394" w:type="dxa"/>
          </w:tcPr>
          <w:p w14:paraId="62D69E74" w14:textId="77777777" w:rsidR="00D36D1C" w:rsidRDefault="00000000">
            <w:pPr>
              <w:spacing w:line="360" w:lineRule="auto"/>
              <w:ind w:firstLineChars="700" w:firstLine="1470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5E89A1FA" w14:textId="77777777" w:rsidR="00D36D1C" w:rsidRDefault="00000000">
            <w:pPr>
              <w:spacing w:line="360" w:lineRule="auto"/>
              <w:ind w:firstLineChars="50" w:firstLine="10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D36D1C" w14:paraId="49553E73" w14:textId="77777777">
        <w:tc>
          <w:tcPr>
            <w:tcW w:w="1375" w:type="dxa"/>
          </w:tcPr>
          <w:p w14:paraId="6DC009F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1.1-1.2</w:t>
            </w:r>
          </w:p>
        </w:tc>
        <w:tc>
          <w:tcPr>
            <w:tcW w:w="4394" w:type="dxa"/>
          </w:tcPr>
          <w:p w14:paraId="7B4A7D8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根据上下文确定词义；词的搭配</w:t>
            </w:r>
          </w:p>
        </w:tc>
        <w:tc>
          <w:tcPr>
            <w:tcW w:w="1418" w:type="dxa"/>
          </w:tcPr>
          <w:p w14:paraId="73BD899D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2C4630C4" w14:textId="77777777">
        <w:tc>
          <w:tcPr>
            <w:tcW w:w="1375" w:type="dxa"/>
          </w:tcPr>
          <w:p w14:paraId="6649A9B3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1.3-1.5</w:t>
            </w:r>
          </w:p>
        </w:tc>
        <w:tc>
          <w:tcPr>
            <w:tcW w:w="4394" w:type="dxa"/>
          </w:tcPr>
          <w:p w14:paraId="330035C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词义的褒贬；</w:t>
            </w:r>
          </w:p>
          <w:p w14:paraId="2A1B256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专有名词的译法；</w:t>
            </w:r>
          </w:p>
          <w:p w14:paraId="6E759BCE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表示特有事物的词和新词语的译法</w:t>
            </w:r>
          </w:p>
        </w:tc>
        <w:tc>
          <w:tcPr>
            <w:tcW w:w="1418" w:type="dxa"/>
          </w:tcPr>
          <w:p w14:paraId="30E71610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44CA2192" w14:textId="77777777">
        <w:tc>
          <w:tcPr>
            <w:tcW w:w="1375" w:type="dxa"/>
          </w:tcPr>
          <w:p w14:paraId="1BC99796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4394" w:type="dxa"/>
          </w:tcPr>
          <w:p w14:paraId="1FC91ACE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成语的译法</w:t>
            </w:r>
          </w:p>
        </w:tc>
        <w:tc>
          <w:tcPr>
            <w:tcW w:w="1418" w:type="dxa"/>
          </w:tcPr>
          <w:p w14:paraId="011604FD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74640457" w14:textId="77777777">
        <w:tc>
          <w:tcPr>
            <w:tcW w:w="1375" w:type="dxa"/>
          </w:tcPr>
          <w:p w14:paraId="1976B8B5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1.7-1.8</w:t>
            </w:r>
          </w:p>
        </w:tc>
        <w:tc>
          <w:tcPr>
            <w:tcW w:w="4394" w:type="dxa"/>
          </w:tcPr>
          <w:p w14:paraId="7A98AE73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汉语某些特殊词汇的运用；</w:t>
            </w:r>
          </w:p>
          <w:p w14:paraId="4E69628B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时代色彩和民族色彩的表达</w:t>
            </w:r>
          </w:p>
        </w:tc>
        <w:tc>
          <w:tcPr>
            <w:tcW w:w="1418" w:type="dxa"/>
          </w:tcPr>
          <w:p w14:paraId="3BF65692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4</w:t>
            </w:r>
          </w:p>
        </w:tc>
      </w:tr>
      <w:tr w:rsidR="00D36D1C" w14:paraId="681C26BC" w14:textId="77777777">
        <w:tc>
          <w:tcPr>
            <w:tcW w:w="1375" w:type="dxa"/>
          </w:tcPr>
          <w:p w14:paraId="3C076DA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2.1-2.2</w:t>
            </w:r>
          </w:p>
        </w:tc>
        <w:tc>
          <w:tcPr>
            <w:tcW w:w="4394" w:type="dxa"/>
          </w:tcPr>
          <w:p w14:paraId="04055BE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名词数的译法；名词若干格的译法</w:t>
            </w:r>
          </w:p>
        </w:tc>
        <w:tc>
          <w:tcPr>
            <w:tcW w:w="1418" w:type="dxa"/>
          </w:tcPr>
          <w:p w14:paraId="5CA2AEE3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4ABB394D" w14:textId="77777777">
        <w:tc>
          <w:tcPr>
            <w:tcW w:w="1375" w:type="dxa"/>
          </w:tcPr>
          <w:p w14:paraId="1B06E63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2.3-2.4</w:t>
            </w:r>
          </w:p>
        </w:tc>
        <w:tc>
          <w:tcPr>
            <w:tcW w:w="4394" w:type="dxa"/>
          </w:tcPr>
          <w:p w14:paraId="72B9D537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动词体和时的某些译法；某些代词的译法</w:t>
            </w:r>
          </w:p>
        </w:tc>
        <w:tc>
          <w:tcPr>
            <w:tcW w:w="1418" w:type="dxa"/>
          </w:tcPr>
          <w:p w14:paraId="5E35A301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1079DA7C" w14:textId="77777777">
        <w:tc>
          <w:tcPr>
            <w:tcW w:w="1375" w:type="dxa"/>
          </w:tcPr>
          <w:p w14:paraId="0B9213F2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2.5-2.6</w:t>
            </w:r>
          </w:p>
        </w:tc>
        <w:tc>
          <w:tcPr>
            <w:tcW w:w="4394" w:type="dxa"/>
          </w:tcPr>
          <w:p w14:paraId="7E13DDA3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倍数和百分比的译法；副动词短语的译法</w:t>
            </w:r>
          </w:p>
        </w:tc>
        <w:tc>
          <w:tcPr>
            <w:tcW w:w="1418" w:type="dxa"/>
          </w:tcPr>
          <w:p w14:paraId="5B2AB54B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0B997E78" w14:textId="77777777">
        <w:tc>
          <w:tcPr>
            <w:tcW w:w="1375" w:type="dxa"/>
          </w:tcPr>
          <w:p w14:paraId="2DBF9187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2.7-2.8</w:t>
            </w:r>
          </w:p>
        </w:tc>
        <w:tc>
          <w:tcPr>
            <w:tcW w:w="4394" w:type="dxa"/>
          </w:tcPr>
          <w:p w14:paraId="293EB0A6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某些前置词的译法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；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带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который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的定语从属句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包括形动词短语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的译法</w:t>
            </w:r>
          </w:p>
        </w:tc>
        <w:tc>
          <w:tcPr>
            <w:tcW w:w="1418" w:type="dxa"/>
          </w:tcPr>
          <w:p w14:paraId="650BAA84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4CD576A1" w14:textId="77777777">
        <w:tc>
          <w:tcPr>
            <w:tcW w:w="1375" w:type="dxa"/>
          </w:tcPr>
          <w:p w14:paraId="1A958661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lastRenderedPageBreak/>
              <w:t>2.9-2.10</w:t>
            </w:r>
          </w:p>
        </w:tc>
        <w:tc>
          <w:tcPr>
            <w:tcW w:w="4394" w:type="dxa"/>
          </w:tcPr>
          <w:p w14:paraId="75510755" w14:textId="77777777" w:rsidR="00D36D1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带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когда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的从属句的译法；</w:t>
            </w:r>
          </w:p>
          <w:p w14:paraId="40934EC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带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если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的从属句的译法</w:t>
            </w:r>
          </w:p>
        </w:tc>
        <w:tc>
          <w:tcPr>
            <w:tcW w:w="1418" w:type="dxa"/>
          </w:tcPr>
          <w:p w14:paraId="6E40F3CA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267B3EE5" w14:textId="77777777">
        <w:tc>
          <w:tcPr>
            <w:tcW w:w="1375" w:type="dxa"/>
          </w:tcPr>
          <w:p w14:paraId="3434EE35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2.11-2.12</w:t>
            </w:r>
          </w:p>
        </w:tc>
        <w:tc>
          <w:tcPr>
            <w:tcW w:w="4394" w:type="dxa"/>
          </w:tcPr>
          <w:p w14:paraId="6DA33A6C" w14:textId="77777777" w:rsidR="00D36D1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чтобы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的句型的译法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；</w:t>
            </w:r>
          </w:p>
          <w:p w14:paraId="2A0532E7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带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как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的短语和句型的译法</w:t>
            </w:r>
          </w:p>
        </w:tc>
        <w:tc>
          <w:tcPr>
            <w:tcW w:w="1418" w:type="dxa"/>
          </w:tcPr>
          <w:p w14:paraId="247E9087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4D5E1133" w14:textId="77777777">
        <w:tc>
          <w:tcPr>
            <w:tcW w:w="1375" w:type="dxa"/>
          </w:tcPr>
          <w:p w14:paraId="6128A557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3.1-3.2</w:t>
            </w:r>
          </w:p>
        </w:tc>
        <w:tc>
          <w:tcPr>
            <w:tcW w:w="4394" w:type="dxa"/>
          </w:tcPr>
          <w:p w14:paraId="6F5BE5C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所指意义的传达；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语用意义的传达</w:t>
            </w:r>
          </w:p>
        </w:tc>
        <w:tc>
          <w:tcPr>
            <w:tcW w:w="1418" w:type="dxa"/>
          </w:tcPr>
          <w:p w14:paraId="3389ED36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75FBA26D" w14:textId="77777777">
        <w:tc>
          <w:tcPr>
            <w:tcW w:w="1375" w:type="dxa"/>
          </w:tcPr>
          <w:p w14:paraId="2CC6B08A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3.3-3.4</w:t>
            </w:r>
          </w:p>
        </w:tc>
        <w:tc>
          <w:tcPr>
            <w:tcW w:w="4394" w:type="dxa"/>
          </w:tcPr>
          <w:p w14:paraId="5D6F5DE5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语言内部意义的传达；意思结构意义的传达</w:t>
            </w:r>
          </w:p>
        </w:tc>
        <w:tc>
          <w:tcPr>
            <w:tcW w:w="1418" w:type="dxa"/>
          </w:tcPr>
          <w:p w14:paraId="14720A23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4D57D9CF" w14:textId="77777777">
        <w:tc>
          <w:tcPr>
            <w:tcW w:w="1375" w:type="dxa"/>
          </w:tcPr>
          <w:p w14:paraId="519314E6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4.1-4.2</w:t>
            </w:r>
          </w:p>
        </w:tc>
        <w:tc>
          <w:tcPr>
            <w:tcW w:w="4394" w:type="dxa"/>
          </w:tcPr>
          <w:p w14:paraId="1295AB93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词类转译；加词</w:t>
            </w:r>
          </w:p>
        </w:tc>
        <w:tc>
          <w:tcPr>
            <w:tcW w:w="1418" w:type="dxa"/>
          </w:tcPr>
          <w:p w14:paraId="12E3EF16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6F47DCFA" w14:textId="77777777">
        <w:tc>
          <w:tcPr>
            <w:tcW w:w="1375" w:type="dxa"/>
          </w:tcPr>
          <w:p w14:paraId="3E4BCA98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4.3-4.5</w:t>
            </w:r>
          </w:p>
        </w:tc>
        <w:tc>
          <w:tcPr>
            <w:tcW w:w="4394" w:type="dxa"/>
          </w:tcPr>
          <w:p w14:paraId="7CA7EE6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减词；词义引申；成分改变</w:t>
            </w:r>
          </w:p>
        </w:tc>
        <w:tc>
          <w:tcPr>
            <w:tcW w:w="1418" w:type="dxa"/>
          </w:tcPr>
          <w:p w14:paraId="5170CBD0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1CF1DC9A" w14:textId="77777777">
        <w:tc>
          <w:tcPr>
            <w:tcW w:w="1375" w:type="dxa"/>
          </w:tcPr>
          <w:p w14:paraId="32F54AAC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4.6-4.7</w:t>
            </w:r>
          </w:p>
        </w:tc>
        <w:tc>
          <w:tcPr>
            <w:tcW w:w="4394" w:type="dxa"/>
          </w:tcPr>
          <w:p w14:paraId="073E7909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关系转移；反面着笔</w:t>
            </w:r>
          </w:p>
        </w:tc>
        <w:tc>
          <w:tcPr>
            <w:tcW w:w="1418" w:type="dxa"/>
          </w:tcPr>
          <w:p w14:paraId="02B60BDD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24541BA2" w14:textId="77777777">
        <w:tc>
          <w:tcPr>
            <w:tcW w:w="1375" w:type="dxa"/>
          </w:tcPr>
          <w:p w14:paraId="05A8C616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4.8-4.9</w:t>
            </w:r>
          </w:p>
        </w:tc>
        <w:tc>
          <w:tcPr>
            <w:tcW w:w="4394" w:type="dxa"/>
          </w:tcPr>
          <w:p w14:paraId="36C3DEB5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断句法（一）；断句法（二）</w:t>
            </w:r>
          </w:p>
        </w:tc>
        <w:tc>
          <w:tcPr>
            <w:tcW w:w="1418" w:type="dxa"/>
          </w:tcPr>
          <w:p w14:paraId="13439FBF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7E46DA88" w14:textId="77777777">
        <w:tc>
          <w:tcPr>
            <w:tcW w:w="1375" w:type="dxa"/>
          </w:tcPr>
          <w:p w14:paraId="49B4E700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4.10</w:t>
            </w:r>
          </w:p>
        </w:tc>
        <w:tc>
          <w:tcPr>
            <w:tcW w:w="4394" w:type="dxa"/>
          </w:tcPr>
          <w:p w14:paraId="3C0EB9FA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断句法（三）</w:t>
            </w:r>
          </w:p>
        </w:tc>
        <w:tc>
          <w:tcPr>
            <w:tcW w:w="1418" w:type="dxa"/>
          </w:tcPr>
          <w:p w14:paraId="1C017088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586E649B" w14:textId="77777777">
        <w:tc>
          <w:tcPr>
            <w:tcW w:w="1375" w:type="dxa"/>
          </w:tcPr>
          <w:p w14:paraId="7F3A9E65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复习</w:t>
            </w:r>
          </w:p>
        </w:tc>
        <w:tc>
          <w:tcPr>
            <w:tcW w:w="4394" w:type="dxa"/>
          </w:tcPr>
          <w:p w14:paraId="06DB86CD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复习本书内容；查看附录内容</w:t>
            </w:r>
          </w:p>
        </w:tc>
        <w:tc>
          <w:tcPr>
            <w:tcW w:w="1418" w:type="dxa"/>
          </w:tcPr>
          <w:p w14:paraId="2ECF0E90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D36D1C" w14:paraId="3B3962FF" w14:textId="77777777">
        <w:trPr>
          <w:trHeight w:val="419"/>
        </w:trPr>
        <w:tc>
          <w:tcPr>
            <w:tcW w:w="5769" w:type="dxa"/>
            <w:gridSpan w:val="2"/>
          </w:tcPr>
          <w:p w14:paraId="1E16744A" w14:textId="77777777" w:rsidR="00D36D1C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5E77F686" w14:textId="77777777" w:rsidR="00D36D1C" w:rsidRDefault="00000000">
            <w:pPr>
              <w:spacing w:line="360" w:lineRule="auto"/>
              <w:ind w:firstLineChars="150" w:firstLine="315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72</w:t>
            </w:r>
          </w:p>
        </w:tc>
      </w:tr>
    </w:tbl>
    <w:p w14:paraId="2397B531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五、对考试的内容与考核目标的说明</w:t>
      </w:r>
    </w:p>
    <w:p w14:paraId="0E0EE980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6D209F06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（一）基本要求：指考生对考试范围内的各章教材的基本概念、基本史料，应该熟记，达到牢固掌握的程度。为使考生更好地把握各章节的基本要求，本大纲在下面考核目标和具体要求中，出具体规定。</w:t>
      </w:r>
    </w:p>
    <w:p w14:paraId="1781ACFB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（二）考核知识点：指各章中需要考核的部分。在本大纲中，对于各章节的内容规定了若干个知识点，具体的知识点又可分成若干个知识细目。</w:t>
      </w:r>
    </w:p>
    <w:p w14:paraId="64D5E024" w14:textId="77777777" w:rsidR="00D36D1C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（三）考核目标和具体要求：指考生应该把握知识点的程度，它是本课程进行命题时的基本依据。本大纲结合艺术概论这门课程的特点，</w:t>
      </w:r>
      <w:r>
        <w:rPr>
          <w:rFonts w:ascii="ˎ̥" w:eastAsia="宋体" w:hAnsi="ˎ̥" w:cs="宋体" w:hint="eastAsia"/>
          <w:kern w:val="0"/>
          <w:szCs w:val="21"/>
        </w:rPr>
        <w:t>在考核目标和具体要求中，提出了三个不同认知层次的具体要求：识记：能正确认识和表述科学事实、原理、术语和规律，知道该课程的基础知识，并能进行正确的选择和判断。理解：能将所学知识加以解释、归纳，能领悟某一概念或原理与其</w:t>
      </w:r>
      <w:proofErr w:type="gramStart"/>
      <w:r>
        <w:rPr>
          <w:rFonts w:ascii="ˎ̥" w:eastAsia="宋体" w:hAnsi="ˎ̥" w:cs="宋体" w:hint="eastAsia"/>
          <w:kern w:val="0"/>
          <w:szCs w:val="21"/>
        </w:rPr>
        <w:t>他概念</w:t>
      </w:r>
      <w:proofErr w:type="gramEnd"/>
      <w:r>
        <w:rPr>
          <w:rFonts w:ascii="ˎ̥" w:eastAsia="宋体" w:hAnsi="ˎ̥" w:cs="宋体" w:hint="eastAsia"/>
          <w:kern w:val="0"/>
          <w:szCs w:val="21"/>
        </w:rPr>
        <w:t>或原理之间的联系，理解其引申意义，并能做出正确的表述和解释。应用：能用所学的概念、原理、方法正确分析和解决问题，具有分析和解决一般问题的能力。上述三个不同层次的认知能力是层级递进的关系，后一层次的认知能力，包含了前面所有层次的能力要求，都是考核必须注意的内容范围。</w:t>
      </w:r>
    </w:p>
    <w:p w14:paraId="7C049F70" w14:textId="77777777" w:rsidR="00D36D1C" w:rsidRDefault="00000000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六、关于本课程考试命题的若干规定</w:t>
      </w:r>
    </w:p>
    <w:p w14:paraId="58658E23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lastRenderedPageBreak/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>
        <w:rPr>
          <w:rFonts w:ascii="ˎ̥" w:eastAsia="宋体" w:hAnsi="ˎ̥" w:cs="宋体"/>
          <w:color w:val="000000"/>
          <w:kern w:val="0"/>
          <w:szCs w:val="21"/>
        </w:rPr>
        <w:t>150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分钟，采用百分制评分，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60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4B0AB7B2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、本大纲各章所规定的基本要求、知识点及知识点下的知识细目，都属于考核的内容。考试命题既要覆盖到</w:t>
      </w:r>
      <w:r>
        <w:rPr>
          <w:rFonts w:ascii="ˎ̥" w:eastAsia="宋体" w:hAnsi="ˎ̥" w:cs="宋体" w:hint="eastAsia"/>
          <w:kern w:val="0"/>
          <w:szCs w:val="21"/>
        </w:rPr>
        <w:t>节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，又要避免面面俱到。要注意突出课程的重点</w:t>
      </w:r>
      <w:r>
        <w:rPr>
          <w:rFonts w:ascii="ˎ̥" w:eastAsia="宋体" w:hAnsi="ˎ̥" w:cs="宋体" w:hint="eastAsia"/>
          <w:kern w:val="0"/>
          <w:szCs w:val="21"/>
        </w:rPr>
        <w:t>、章节重点，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加大重点内容的覆盖度。命题根据本大纲规定的目标来确定，考核要求、考试命题要覆盖到各章，并突出重点章节。不出死题，着重学生识记能力、分析能力和综合能力的培养。</w:t>
      </w:r>
    </w:p>
    <w:p w14:paraId="7535FF7A" w14:textId="77777777" w:rsidR="00D36D1C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、命题不应有超出大纲中考核知识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点范围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的题，考核目标不得高于大纲中所规定的相应的最高能力层次要求。命题应着重考核自学者对基本概念、基本知识和基本理论是否了解或掌握，对基本方法是否会用或熟练。不应出与基本要求不符的偏题或怪题。</w:t>
      </w:r>
    </w:p>
    <w:p w14:paraId="3F29CD30" w14:textId="3CC3A63C" w:rsidR="00D36D1C" w:rsidRDefault="00B51D9E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000000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4FF622F1" w14:textId="77777777" w:rsidR="00D36D1C" w:rsidRPr="00B51D9E" w:rsidRDefault="00D36D1C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D36D1C" w:rsidRPr="00B51D9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B2DEA" w14:textId="77777777" w:rsidR="00936700" w:rsidRDefault="00936700">
      <w:r>
        <w:separator/>
      </w:r>
    </w:p>
  </w:endnote>
  <w:endnote w:type="continuationSeparator" w:id="0">
    <w:p w14:paraId="6A020C15" w14:textId="77777777" w:rsidR="00936700" w:rsidRDefault="0093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</w:sdtPr>
    <w:sdtContent>
      <w:p w14:paraId="6FA672BF" w14:textId="77777777" w:rsidR="00D36D1C" w:rsidRDefault="000000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5F8CF31C" w14:textId="77777777" w:rsidR="00D36D1C" w:rsidRDefault="00D36D1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49C43" w14:textId="77777777" w:rsidR="00936700" w:rsidRDefault="00936700">
      <w:r>
        <w:separator/>
      </w:r>
    </w:p>
  </w:footnote>
  <w:footnote w:type="continuationSeparator" w:id="0">
    <w:p w14:paraId="72BB257A" w14:textId="77777777" w:rsidR="00936700" w:rsidRDefault="00936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19B459"/>
    <w:multiLevelType w:val="singleLevel"/>
    <w:tmpl w:val="8A19B459"/>
    <w:lvl w:ilvl="0">
      <w:start w:val="1"/>
      <w:numFmt w:val="decimal"/>
      <w:suff w:val="space"/>
      <w:lvlText w:val="%1."/>
      <w:lvlJc w:val="left"/>
      <w:rPr>
        <w:rFonts w:hint="default"/>
        <w:color w:val="auto"/>
      </w:rPr>
    </w:lvl>
  </w:abstractNum>
  <w:abstractNum w:abstractNumId="1" w15:restartNumberingAfterBreak="0">
    <w:nsid w:val="8A8A0964"/>
    <w:multiLevelType w:val="singleLevel"/>
    <w:tmpl w:val="8A8A0964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2" w15:restartNumberingAfterBreak="0">
    <w:nsid w:val="9708D7ED"/>
    <w:multiLevelType w:val="singleLevel"/>
    <w:tmpl w:val="9708D7ED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3" w15:restartNumberingAfterBreak="0">
    <w:nsid w:val="9ADB1F62"/>
    <w:multiLevelType w:val="singleLevel"/>
    <w:tmpl w:val="9ADB1F62"/>
    <w:lvl w:ilvl="0">
      <w:start w:val="4"/>
      <w:numFmt w:val="chineseCounting"/>
      <w:suff w:val="space"/>
      <w:lvlText w:val="第%1章"/>
      <w:lvlJc w:val="left"/>
      <w:rPr>
        <w:rFonts w:hint="eastAsia"/>
      </w:rPr>
    </w:lvl>
  </w:abstractNum>
  <w:abstractNum w:abstractNumId="4" w15:restartNumberingAfterBreak="0">
    <w:nsid w:val="9CD59B8A"/>
    <w:multiLevelType w:val="singleLevel"/>
    <w:tmpl w:val="9CD59B8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B7EFCB3A"/>
    <w:multiLevelType w:val="singleLevel"/>
    <w:tmpl w:val="B7EFCB3A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6" w15:restartNumberingAfterBreak="0">
    <w:nsid w:val="C6885C93"/>
    <w:multiLevelType w:val="singleLevel"/>
    <w:tmpl w:val="C6885C93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D9E3711A"/>
    <w:multiLevelType w:val="singleLevel"/>
    <w:tmpl w:val="D9E3711A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E6CEB35E"/>
    <w:multiLevelType w:val="singleLevel"/>
    <w:tmpl w:val="E6CEB35E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ED125684"/>
    <w:multiLevelType w:val="singleLevel"/>
    <w:tmpl w:val="ED125684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F826F4E8"/>
    <w:multiLevelType w:val="singleLevel"/>
    <w:tmpl w:val="F826F4E8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17AB80AE"/>
    <w:multiLevelType w:val="singleLevel"/>
    <w:tmpl w:val="17AB80AE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1D02E720"/>
    <w:multiLevelType w:val="singleLevel"/>
    <w:tmpl w:val="1D02E720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6BA2EC1A"/>
    <w:multiLevelType w:val="singleLevel"/>
    <w:tmpl w:val="6BA2EC1A"/>
    <w:lvl w:ilvl="0">
      <w:start w:val="1"/>
      <w:numFmt w:val="decimal"/>
      <w:suff w:val="space"/>
      <w:lvlText w:val="%1."/>
      <w:lvlJc w:val="left"/>
    </w:lvl>
  </w:abstractNum>
  <w:abstractNum w:abstractNumId="14" w15:restartNumberingAfterBreak="0">
    <w:nsid w:val="7F4318DB"/>
    <w:multiLevelType w:val="singleLevel"/>
    <w:tmpl w:val="7F4318DB"/>
    <w:lvl w:ilvl="0">
      <w:start w:val="1"/>
      <w:numFmt w:val="decimal"/>
      <w:suff w:val="space"/>
      <w:lvlText w:val="%1."/>
      <w:lvlJc w:val="left"/>
    </w:lvl>
  </w:abstractNum>
  <w:num w:numId="1" w16cid:durableId="966812952">
    <w:abstractNumId w:val="14"/>
  </w:num>
  <w:num w:numId="2" w16cid:durableId="1950624550">
    <w:abstractNumId w:val="13"/>
  </w:num>
  <w:num w:numId="3" w16cid:durableId="196089205">
    <w:abstractNumId w:val="8"/>
  </w:num>
  <w:num w:numId="4" w16cid:durableId="913394403">
    <w:abstractNumId w:val="7"/>
  </w:num>
  <w:num w:numId="5" w16cid:durableId="1794716198">
    <w:abstractNumId w:val="11"/>
  </w:num>
  <w:num w:numId="6" w16cid:durableId="903834588">
    <w:abstractNumId w:val="2"/>
  </w:num>
  <w:num w:numId="7" w16cid:durableId="1700159772">
    <w:abstractNumId w:val="1"/>
  </w:num>
  <w:num w:numId="8" w16cid:durableId="193035449">
    <w:abstractNumId w:val="6"/>
  </w:num>
  <w:num w:numId="9" w16cid:durableId="68507661">
    <w:abstractNumId w:val="4"/>
  </w:num>
  <w:num w:numId="10" w16cid:durableId="1361280835">
    <w:abstractNumId w:val="3"/>
  </w:num>
  <w:num w:numId="11" w16cid:durableId="1119766482">
    <w:abstractNumId w:val="5"/>
  </w:num>
  <w:num w:numId="12" w16cid:durableId="1219248844">
    <w:abstractNumId w:val="9"/>
  </w:num>
  <w:num w:numId="13" w16cid:durableId="1082335032">
    <w:abstractNumId w:val="10"/>
  </w:num>
  <w:num w:numId="14" w16cid:durableId="468789848">
    <w:abstractNumId w:val="12"/>
  </w:num>
  <w:num w:numId="15" w16cid:durableId="3362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YzNjBkOTgyNWQ1YTMxYzM3MzMwNWFiODNmOWIzYWMifQ=="/>
  </w:docVars>
  <w:rsids>
    <w:rsidRoot w:val="00D73DAE"/>
    <w:rsid w:val="000276B9"/>
    <w:rsid w:val="000336EB"/>
    <w:rsid w:val="0005756C"/>
    <w:rsid w:val="00070A51"/>
    <w:rsid w:val="000816E0"/>
    <w:rsid w:val="000835B0"/>
    <w:rsid w:val="000968E1"/>
    <w:rsid w:val="000A2570"/>
    <w:rsid w:val="000C36E0"/>
    <w:rsid w:val="000C4973"/>
    <w:rsid w:val="000E4D1B"/>
    <w:rsid w:val="00126D04"/>
    <w:rsid w:val="00134EAE"/>
    <w:rsid w:val="001623ED"/>
    <w:rsid w:val="001636A9"/>
    <w:rsid w:val="00164FA3"/>
    <w:rsid w:val="001927D6"/>
    <w:rsid w:val="001B655F"/>
    <w:rsid w:val="001C7D11"/>
    <w:rsid w:val="001D0035"/>
    <w:rsid w:val="001E7098"/>
    <w:rsid w:val="001F6D10"/>
    <w:rsid w:val="002070E0"/>
    <w:rsid w:val="00236076"/>
    <w:rsid w:val="00254EB8"/>
    <w:rsid w:val="002620FF"/>
    <w:rsid w:val="002914F8"/>
    <w:rsid w:val="002C3FD3"/>
    <w:rsid w:val="00331A58"/>
    <w:rsid w:val="00343911"/>
    <w:rsid w:val="0035675F"/>
    <w:rsid w:val="00364E0F"/>
    <w:rsid w:val="00383D63"/>
    <w:rsid w:val="00397D9C"/>
    <w:rsid w:val="003B074C"/>
    <w:rsid w:val="003B5557"/>
    <w:rsid w:val="003C2B2A"/>
    <w:rsid w:val="003C7641"/>
    <w:rsid w:val="00422B89"/>
    <w:rsid w:val="004817A1"/>
    <w:rsid w:val="00487628"/>
    <w:rsid w:val="00496A3E"/>
    <w:rsid w:val="004B198B"/>
    <w:rsid w:val="004B5267"/>
    <w:rsid w:val="004F6BA1"/>
    <w:rsid w:val="00536D59"/>
    <w:rsid w:val="00556215"/>
    <w:rsid w:val="00571F74"/>
    <w:rsid w:val="00573CCC"/>
    <w:rsid w:val="005C0581"/>
    <w:rsid w:val="00601585"/>
    <w:rsid w:val="00627D34"/>
    <w:rsid w:val="00640267"/>
    <w:rsid w:val="00650F78"/>
    <w:rsid w:val="00652328"/>
    <w:rsid w:val="00655713"/>
    <w:rsid w:val="006601DF"/>
    <w:rsid w:val="006632A0"/>
    <w:rsid w:val="006911E1"/>
    <w:rsid w:val="0069234D"/>
    <w:rsid w:val="006A538F"/>
    <w:rsid w:val="006B32AF"/>
    <w:rsid w:val="006C3D8E"/>
    <w:rsid w:val="00714291"/>
    <w:rsid w:val="007175FA"/>
    <w:rsid w:val="00721AD5"/>
    <w:rsid w:val="0072738D"/>
    <w:rsid w:val="00755AEE"/>
    <w:rsid w:val="007568A9"/>
    <w:rsid w:val="00781724"/>
    <w:rsid w:val="007829C2"/>
    <w:rsid w:val="00783287"/>
    <w:rsid w:val="00793DB4"/>
    <w:rsid w:val="007B019F"/>
    <w:rsid w:val="0080643C"/>
    <w:rsid w:val="00812A82"/>
    <w:rsid w:val="00825D1F"/>
    <w:rsid w:val="0085573C"/>
    <w:rsid w:val="00883D48"/>
    <w:rsid w:val="00892388"/>
    <w:rsid w:val="00894676"/>
    <w:rsid w:val="008C424B"/>
    <w:rsid w:val="008D0149"/>
    <w:rsid w:val="008D3CDB"/>
    <w:rsid w:val="008E5648"/>
    <w:rsid w:val="0090092A"/>
    <w:rsid w:val="00936700"/>
    <w:rsid w:val="00954CCD"/>
    <w:rsid w:val="00963586"/>
    <w:rsid w:val="0097624E"/>
    <w:rsid w:val="009B3A38"/>
    <w:rsid w:val="009D5F69"/>
    <w:rsid w:val="009D75DB"/>
    <w:rsid w:val="009E5B09"/>
    <w:rsid w:val="00A16BAE"/>
    <w:rsid w:val="00A23D82"/>
    <w:rsid w:val="00A470FD"/>
    <w:rsid w:val="00A82E23"/>
    <w:rsid w:val="00A86256"/>
    <w:rsid w:val="00A93758"/>
    <w:rsid w:val="00AA6097"/>
    <w:rsid w:val="00AA70F7"/>
    <w:rsid w:val="00B00E11"/>
    <w:rsid w:val="00B0172D"/>
    <w:rsid w:val="00B223C1"/>
    <w:rsid w:val="00B30C96"/>
    <w:rsid w:val="00B352D0"/>
    <w:rsid w:val="00B51D9E"/>
    <w:rsid w:val="00B54472"/>
    <w:rsid w:val="00B83C10"/>
    <w:rsid w:val="00B867B0"/>
    <w:rsid w:val="00BA3853"/>
    <w:rsid w:val="00BB6F0F"/>
    <w:rsid w:val="00BD2326"/>
    <w:rsid w:val="00BF5CD0"/>
    <w:rsid w:val="00C1212B"/>
    <w:rsid w:val="00C52EAA"/>
    <w:rsid w:val="00CC4959"/>
    <w:rsid w:val="00CE2291"/>
    <w:rsid w:val="00CF28C7"/>
    <w:rsid w:val="00D267A9"/>
    <w:rsid w:val="00D2798A"/>
    <w:rsid w:val="00D36D1C"/>
    <w:rsid w:val="00D73DAE"/>
    <w:rsid w:val="00DC42FA"/>
    <w:rsid w:val="00E01C74"/>
    <w:rsid w:val="00E0674C"/>
    <w:rsid w:val="00E06E68"/>
    <w:rsid w:val="00E10BF7"/>
    <w:rsid w:val="00E3067E"/>
    <w:rsid w:val="00E71803"/>
    <w:rsid w:val="00E77806"/>
    <w:rsid w:val="00E808FD"/>
    <w:rsid w:val="00E908FB"/>
    <w:rsid w:val="00EA7C83"/>
    <w:rsid w:val="00ED0E4F"/>
    <w:rsid w:val="00ED38EB"/>
    <w:rsid w:val="00F1065B"/>
    <w:rsid w:val="00F117C3"/>
    <w:rsid w:val="00F127C3"/>
    <w:rsid w:val="00F161EA"/>
    <w:rsid w:val="00F41471"/>
    <w:rsid w:val="00F82EA1"/>
    <w:rsid w:val="00F95018"/>
    <w:rsid w:val="00FD01DE"/>
    <w:rsid w:val="00FD4941"/>
    <w:rsid w:val="0CDD149C"/>
    <w:rsid w:val="0D5D7F7A"/>
    <w:rsid w:val="0F245312"/>
    <w:rsid w:val="16B447CE"/>
    <w:rsid w:val="2D591BF5"/>
    <w:rsid w:val="3C535D05"/>
    <w:rsid w:val="694446E1"/>
    <w:rsid w:val="79C85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84D17B"/>
  <w15:docId w15:val="{B7468FF8-4E1F-458F-A4DB-98933556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0"/>
    <w:qFormat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d">
    <w:name w:val="批注主题 字符"/>
    <w:basedOn w:val="a4"/>
    <w:link w:val="ac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qFormat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1354</Words>
  <Characters>7719</Characters>
  <Application>Microsoft Office Word</Application>
  <DocSecurity>0</DocSecurity>
  <Lines>64</Lines>
  <Paragraphs>18</Paragraphs>
  <ScaleCrop>false</ScaleCrop>
  <Company/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8</cp:revision>
  <dcterms:created xsi:type="dcterms:W3CDTF">2021-12-22T07:30:00Z</dcterms:created>
  <dcterms:modified xsi:type="dcterms:W3CDTF">2023-11-08T06:08:00Z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9A9FD45B03AD46DC9DD35D5B0E78DC1A_13</vt:lpwstr>
  </property>
</Properties>
</file>