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/>
          <w:b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b/>
          <w:sz w:val="44"/>
          <w:szCs w:val="44"/>
          <w:lang w:val="en-US" w:eastAsia="zh-CN"/>
        </w:rPr>
        <w:t>护理专科课程生理学考试大纲</w:t>
      </w:r>
    </w:p>
    <w:tbl>
      <w:tblPr>
        <w:tblStyle w:val="7"/>
        <w:tblW w:w="153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7"/>
        <w:gridCol w:w="132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</w:rPr>
              <w:t>章</w:t>
            </w:r>
          </w:p>
        </w:tc>
        <w:tc>
          <w:tcPr>
            <w:tcW w:w="13225" w:type="dxa"/>
          </w:tcPr>
          <w:p>
            <w:pPr>
              <w:jc w:val="center"/>
              <w:rPr>
                <w:rFonts w:hint="default" w:ascii="黑体" w:hAnsi="黑体" w:eastAsia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sz w:val="24"/>
                <w:szCs w:val="24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第一章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绪论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掌握：内环境与稳态，人体机能活动的调节（神经调节和体液调节），反馈（负反馈和正反馈）。</w:t>
            </w:r>
          </w:p>
          <w:p>
            <w:pPr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了解：生理学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研究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内容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，生理学研究的三个水平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前馈。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第二章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细胞的基本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生理过程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掌握：细胞膜的物质转运功能（扩散、易化扩散、主动转运、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胞吞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和胞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吐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），静息电位及其产生机制，动作电位及其产生机制，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阈刺激和阈电位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神经纤维传导的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机制和特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性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，兴奋性及其周期性变化，骨骼肌神经-肌接头的兴奋传递过程及影响因素，骨骼肌的兴奋-收缩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偶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联及其收缩机制。</w:t>
            </w:r>
          </w:p>
          <w:p>
            <w:pPr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了解：影响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肌肉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收缩效能的因素。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第三章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神经生理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掌握：神经元的功能，神经纤维传导兴奋的特征，化学性突触的传递过程，突触后电位及突触后神经元抑制或兴奋的产生，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中枢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神经递质和受体（乙酰胆碱及其受体、去甲肾上腺素及其受体），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反射活动的时间和空间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特征，中枢抑制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感觉传入通路（特异投射系统和非特异投射系统），痛觉（躯体痛与内脏痛）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脊休克及其发生和恢复的意义，骨骼肌牵张反射，脑干对肌紧张的调节，基底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核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对运动的调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节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，小脑对运动的调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节。</w:t>
            </w:r>
          </w:p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了解：神经的营养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性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作用，神经胶质细胞的功能，躯体感觉丘脑前的传入系统，第一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躯体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感觉区，运动反射的最后公路，屈肌反射与对侧伸肌反射，大脑皮层对运动的调控。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第四章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感觉器官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掌握：感受器的一般生理特性，眼的折光系统及其调节，视杆系统和视锥系统，视紫红质的光化学反应，三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原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色学说，视敏度（视力）、暗适应、明适应和视野概念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。</w:t>
            </w:r>
          </w:p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了解：人眼的适宜刺激，眼的折光异常，视杆细胞感受器电位，人耳的适宜刺激，外耳的功能，中耳的增压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功能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，基底膜的振动和行波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学说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，毛细胞兴奋与感受器电位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耳蜗微音器电位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听阈。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血液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掌握：血液的组成，血细胞比容，血液的理化特性，红细胞生理（红细胞的数量和形态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功能与生理特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性、红细胞的生成与促成熟因素、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红细胞生成的调节），血小板生理（血小板的数量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血小板的生理特性及其功能），凝血因子和血液凝固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血量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血型与红细胞凝集反应，ABO血型系统，输血原则。</w:t>
            </w:r>
          </w:p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体液、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血液的免疫学特性，血细胞生成的部位和一般过程，红细胞的破坏，血小板的生成和调节，抗凝和纤维蛋白溶解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六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血液循环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工作细胞和自律细胞的跨膜电位及其形成机制，心肌的生理特性（兴奋性、自律性、传导性和收缩性），心动周期和心率的概念，心脏的泵血过程和机制，心音，每搏量和射血分数，心输出量和心指数，影响心输出量的因素，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心力储备，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各类血管的功能特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点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，动脉血压的形成、正常值和影响因素，心血管活动的神经调节（心血管神经支配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压力感受性反射），体液调节（去甲肾上腺素和肾上腺素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肾素-血管紧张素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-醛固酮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系统）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组织液的生成和回流及其影响因素。</w:t>
            </w:r>
          </w:p>
          <w:p>
            <w:pPr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了解：心脏做功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淋巴液的生成和回流，心血管活动的自身调节。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七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 呼吸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生理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呼吸的基本过程，肺通气的原理（肺通气的动力和阻力），肺通气功能的评价（肺容积和肺容量、肺通气量和肺泡通气量），肺换气和组织换气的过程及其影响因素，氧在血液中的运输（血红蛋白与氧的运输，血氧指标，氧解离曲线及其影响因素），化学感受性呼吸反射（CO</w:t>
            </w:r>
            <w:r>
              <w:rPr>
                <w:rFonts w:hint="eastAsia" w:ascii="黑体" w:hAnsi="黑体" w:eastAsia="黑体"/>
                <w:sz w:val="24"/>
                <w:szCs w:val="24"/>
                <w:vertAlign w:val="subscript"/>
              </w:rPr>
              <w:t>2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、H</w:t>
            </w:r>
            <w:r>
              <w:rPr>
                <w:rFonts w:hint="eastAsia" w:ascii="黑体" w:hAnsi="黑体" w:eastAsia="黑体"/>
                <w:sz w:val="24"/>
                <w:szCs w:val="24"/>
                <w:vertAlign w:val="superscript"/>
              </w:rPr>
              <w:t>+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和低氧的作用）。</w:t>
            </w:r>
          </w:p>
          <w:p>
            <w:pPr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了解：二氧化碳的运输及其影响因素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呼吸中枢与呼吸节律的形成。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八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 消化和吸收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生理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掌握：消化道平滑肌的一般生理特性和电生理特性，消化道的神经支配及其作用，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主要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胃肠激素及其作用，胃液的成分和作用，胃液分泌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调节，胃的运动、胃排空及其控制，胰液及其分泌的调节，胆汁及其分泌和排出的调节，小肠是吸收的主要部位及食物中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主要营养物质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的吸收。</w:t>
            </w:r>
          </w:p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了解：消化和吸收的概念，消化腺的分泌功能，胃和十二指肠黏膜的细胞保护作用，小肠液的性质、成分和作用及其分泌的调节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小肠的运动及其调节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九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泌尿生理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掌握：肾小球滤过率和滤过分数，肾小球滤过作用及其影响因素，肾小管和集合管中Na</w:t>
            </w:r>
            <w:r>
              <w:rPr>
                <w:rFonts w:hint="eastAsia" w:ascii="黑体" w:hAnsi="黑体" w:eastAsia="黑体"/>
                <w:sz w:val="24"/>
                <w:szCs w:val="24"/>
                <w:vertAlign w:val="superscript"/>
              </w:rPr>
              <w:t>+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、Cl</w:t>
            </w:r>
            <w:r>
              <w:rPr>
                <w:rFonts w:hint="eastAsia" w:ascii="黑体" w:hAnsi="黑体" w:eastAsia="黑体"/>
                <w:sz w:val="24"/>
                <w:szCs w:val="24"/>
                <w:vertAlign w:val="superscript"/>
              </w:rPr>
              <w:t>-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、水、葡萄糖和氨基酸的重吸收，渗透性利尿，球管平衡，尿浓缩和稀释（发生部位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调节激素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建立肾髓质高渗梯度的溶质），尿生成的神经和体液调节。</w:t>
            </w:r>
          </w:p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了解：肾脏的功能解剖，肾血流量的特点及调节，肾小管和集合管中物质转运的方式，肾小管和集合管对H</w:t>
            </w:r>
            <w:r>
              <w:rPr>
                <w:rFonts w:hint="eastAsia" w:ascii="黑体" w:hAnsi="黑体" w:eastAsia="黑体"/>
                <w:sz w:val="24"/>
                <w:szCs w:val="24"/>
                <w:vertAlign w:val="superscript"/>
              </w:rPr>
              <w:t>+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、K</w:t>
            </w:r>
            <w:r>
              <w:rPr>
                <w:rFonts w:hint="eastAsia" w:ascii="黑体" w:hAnsi="黑体" w:eastAsia="黑体"/>
                <w:sz w:val="24"/>
                <w:szCs w:val="24"/>
                <w:vertAlign w:val="superscript"/>
              </w:rPr>
              <w:t>+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氨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的分泌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十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章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能量代谢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体温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掌握：正常体温及其变动，产热与散热，体温调节。</w:t>
            </w:r>
          </w:p>
          <w:p>
            <w:pPr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基础代谢率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第十一章 内分泌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掌握：下丘脑与垂体的内分泌功能联系，下丘脑调节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激素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及其生理作用，腺垂体和神经垂体激素，生长激素的作用及其分泌调节，甲状腺激素的生物作用及其分泌调节，肾上腺糖皮质激素的生物作用及其分泌调节，胰岛素的生物作用及其分泌调节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。</w:t>
            </w:r>
          </w:p>
          <w:p>
            <w:pPr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了解：激素及其递送信息的主要途径，激素作用的一般特征，激素的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分类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，激素的作用机制，甲状腺激素的合成与代谢，盐皮质激素的作用与分泌调节，肾上腺髓质激素的作用与分泌调节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应激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作用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与应急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作用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7" w:type="dxa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第十二章 生殖</w:t>
            </w:r>
          </w:p>
        </w:tc>
        <w:tc>
          <w:tcPr>
            <w:tcW w:w="13225" w:type="dxa"/>
          </w:tcPr>
          <w:p>
            <w:pPr>
              <w:jc w:val="left"/>
              <w:rPr>
                <w:rFonts w:hint="eastAsia" w:ascii="黑体" w:hAnsi="黑体" w:eastAsia="黑体"/>
                <w:color w:val="auto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掌握：</w:t>
            </w:r>
            <w:r>
              <w:rPr>
                <w:rFonts w:hint="eastAsia" w:ascii="黑体" w:hAnsi="黑体" w:eastAsia="黑体"/>
                <w:color w:val="auto"/>
                <w:sz w:val="24"/>
                <w:szCs w:val="24"/>
              </w:rPr>
              <w:t>雌激素、孕激素的生理作用。</w:t>
            </w:r>
          </w:p>
          <w:p>
            <w:pPr>
              <w:ind w:firstLine="0" w:firstLineChars="0"/>
              <w:jc w:val="left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了解</w:t>
            </w:r>
            <w:r>
              <w:rPr>
                <w:rFonts w:hint="eastAsia" w:ascii="黑体" w:hAnsi="黑体" w:eastAsia="黑体"/>
                <w:color w:val="558ED5" w:themeColor="text2" w:themeTint="99"/>
                <w:sz w:val="24"/>
                <w:szCs w:val="24"/>
                <w14:textFill>
                  <w14:solidFill>
                    <w14:schemeClr w14:val="tx2">
                      <w14:lumMod w14:val="60000"/>
                      <w14:lumOff w14:val="40000"/>
                    </w14:schemeClr>
                  </w14:solidFill>
                </w14:textFill>
              </w:rPr>
              <w:t>：</w:t>
            </w:r>
            <w:r>
              <w:rPr>
                <w:rFonts w:hint="eastAsia" w:ascii="黑体" w:hAnsi="黑体" w:eastAsia="黑体"/>
                <w:color w:val="auto"/>
                <w:sz w:val="24"/>
                <w:szCs w:val="24"/>
              </w:rPr>
              <w:t>hCG的作用。</w:t>
            </w:r>
            <w:bookmarkStart w:id="0" w:name="_GoBack"/>
            <w:bookmarkEnd w:id="0"/>
          </w:p>
        </w:tc>
      </w:tr>
    </w:tbl>
    <w:p>
      <w:pPr>
        <w:rPr>
          <w:rFonts w:ascii="黑体" w:hAnsi="黑体" w:eastAsia="黑体"/>
          <w:sz w:val="24"/>
          <w:szCs w:val="24"/>
        </w:rPr>
      </w:pPr>
    </w:p>
    <w:p>
      <w:pPr>
        <w:rPr>
          <w:rFonts w:hint="default" w:ascii="黑体" w:hAnsi="黑体" w:eastAsia="黑体"/>
          <w:sz w:val="24"/>
          <w:szCs w:val="24"/>
          <w:lang w:val="en-US" w:eastAsia="zh-CN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yNTE0NTk0ZDZhNmEyMDJmZmFhOWE2MGIxYWMxYjMifQ=="/>
  </w:docVars>
  <w:rsids>
    <w:rsidRoot w:val="00424690"/>
    <w:rsid w:val="000301FA"/>
    <w:rsid w:val="000547D3"/>
    <w:rsid w:val="0006539B"/>
    <w:rsid w:val="00070D4B"/>
    <w:rsid w:val="00074CC1"/>
    <w:rsid w:val="000A17BE"/>
    <w:rsid w:val="000A74D4"/>
    <w:rsid w:val="000B0B02"/>
    <w:rsid w:val="000B6F7A"/>
    <w:rsid w:val="000E46DB"/>
    <w:rsid w:val="00123F99"/>
    <w:rsid w:val="00151CED"/>
    <w:rsid w:val="001647EA"/>
    <w:rsid w:val="0017207C"/>
    <w:rsid w:val="00184908"/>
    <w:rsid w:val="001C4D3A"/>
    <w:rsid w:val="001C4D74"/>
    <w:rsid w:val="001D16AB"/>
    <w:rsid w:val="001F7743"/>
    <w:rsid w:val="00240AF0"/>
    <w:rsid w:val="002421DE"/>
    <w:rsid w:val="00244F9C"/>
    <w:rsid w:val="00250564"/>
    <w:rsid w:val="002F1E0B"/>
    <w:rsid w:val="00320016"/>
    <w:rsid w:val="003A5B58"/>
    <w:rsid w:val="003B57B7"/>
    <w:rsid w:val="003C35F3"/>
    <w:rsid w:val="003C66B2"/>
    <w:rsid w:val="003E4B1A"/>
    <w:rsid w:val="00424690"/>
    <w:rsid w:val="004426B6"/>
    <w:rsid w:val="00455CD9"/>
    <w:rsid w:val="00463671"/>
    <w:rsid w:val="004944E4"/>
    <w:rsid w:val="004C7213"/>
    <w:rsid w:val="004D1DE3"/>
    <w:rsid w:val="005365D0"/>
    <w:rsid w:val="00546F2E"/>
    <w:rsid w:val="00547460"/>
    <w:rsid w:val="005B5F6F"/>
    <w:rsid w:val="005D61A3"/>
    <w:rsid w:val="005F38FC"/>
    <w:rsid w:val="005F6BBB"/>
    <w:rsid w:val="00604092"/>
    <w:rsid w:val="00606812"/>
    <w:rsid w:val="00664CD6"/>
    <w:rsid w:val="006A3E32"/>
    <w:rsid w:val="007450E0"/>
    <w:rsid w:val="00780AA4"/>
    <w:rsid w:val="007A05C4"/>
    <w:rsid w:val="007F6360"/>
    <w:rsid w:val="00816CF4"/>
    <w:rsid w:val="00825C08"/>
    <w:rsid w:val="00831817"/>
    <w:rsid w:val="00840BCB"/>
    <w:rsid w:val="00841237"/>
    <w:rsid w:val="008449B2"/>
    <w:rsid w:val="00853CC2"/>
    <w:rsid w:val="00863F13"/>
    <w:rsid w:val="00870151"/>
    <w:rsid w:val="008A4878"/>
    <w:rsid w:val="008D088F"/>
    <w:rsid w:val="009001A2"/>
    <w:rsid w:val="009113D8"/>
    <w:rsid w:val="00946021"/>
    <w:rsid w:val="00985811"/>
    <w:rsid w:val="009A6ED3"/>
    <w:rsid w:val="009B7E21"/>
    <w:rsid w:val="009C17A9"/>
    <w:rsid w:val="009D26A2"/>
    <w:rsid w:val="00A07837"/>
    <w:rsid w:val="00A16499"/>
    <w:rsid w:val="00A57148"/>
    <w:rsid w:val="00A64C46"/>
    <w:rsid w:val="00A92626"/>
    <w:rsid w:val="00AA54CF"/>
    <w:rsid w:val="00AD1DF5"/>
    <w:rsid w:val="00AD7F90"/>
    <w:rsid w:val="00AF77E2"/>
    <w:rsid w:val="00B05A7D"/>
    <w:rsid w:val="00B06232"/>
    <w:rsid w:val="00B15D00"/>
    <w:rsid w:val="00B47C0E"/>
    <w:rsid w:val="00B52A0C"/>
    <w:rsid w:val="00B53059"/>
    <w:rsid w:val="00B60593"/>
    <w:rsid w:val="00B72E49"/>
    <w:rsid w:val="00B72F91"/>
    <w:rsid w:val="00B73465"/>
    <w:rsid w:val="00B80C56"/>
    <w:rsid w:val="00BB1B90"/>
    <w:rsid w:val="00BB452F"/>
    <w:rsid w:val="00BB78A4"/>
    <w:rsid w:val="00BE1441"/>
    <w:rsid w:val="00C37A67"/>
    <w:rsid w:val="00C43730"/>
    <w:rsid w:val="00C46D19"/>
    <w:rsid w:val="00C51720"/>
    <w:rsid w:val="00C60FD6"/>
    <w:rsid w:val="00C65407"/>
    <w:rsid w:val="00C80A72"/>
    <w:rsid w:val="00C92C6F"/>
    <w:rsid w:val="00CC1D99"/>
    <w:rsid w:val="00CD15F4"/>
    <w:rsid w:val="00CE1DB1"/>
    <w:rsid w:val="00CF45C3"/>
    <w:rsid w:val="00D01543"/>
    <w:rsid w:val="00D34CA5"/>
    <w:rsid w:val="00D46EC5"/>
    <w:rsid w:val="00D55DDA"/>
    <w:rsid w:val="00D60FC5"/>
    <w:rsid w:val="00D944D2"/>
    <w:rsid w:val="00DA6949"/>
    <w:rsid w:val="00DB2160"/>
    <w:rsid w:val="00DC22B0"/>
    <w:rsid w:val="00DD21AE"/>
    <w:rsid w:val="00DD59E0"/>
    <w:rsid w:val="00DD5B5E"/>
    <w:rsid w:val="00E655A7"/>
    <w:rsid w:val="00E70A9C"/>
    <w:rsid w:val="00E77A7F"/>
    <w:rsid w:val="00E94A96"/>
    <w:rsid w:val="00EE2BC6"/>
    <w:rsid w:val="00F06B87"/>
    <w:rsid w:val="00F17BF6"/>
    <w:rsid w:val="00F8550B"/>
    <w:rsid w:val="00F87533"/>
    <w:rsid w:val="00FA2BD9"/>
    <w:rsid w:val="00FD29FC"/>
    <w:rsid w:val="00FD2D2C"/>
    <w:rsid w:val="01EF3980"/>
    <w:rsid w:val="05DF4DBB"/>
    <w:rsid w:val="08880A64"/>
    <w:rsid w:val="09B26BB7"/>
    <w:rsid w:val="0B86285F"/>
    <w:rsid w:val="0DBF21E0"/>
    <w:rsid w:val="0EFF3586"/>
    <w:rsid w:val="0F7F78CD"/>
    <w:rsid w:val="0FF7412C"/>
    <w:rsid w:val="10993435"/>
    <w:rsid w:val="138E33BD"/>
    <w:rsid w:val="151C4634"/>
    <w:rsid w:val="16262F8C"/>
    <w:rsid w:val="166748E1"/>
    <w:rsid w:val="175A3EB4"/>
    <w:rsid w:val="189B6135"/>
    <w:rsid w:val="18C01479"/>
    <w:rsid w:val="1A651C96"/>
    <w:rsid w:val="1C3D43D1"/>
    <w:rsid w:val="1CCB7F06"/>
    <w:rsid w:val="215A6F5B"/>
    <w:rsid w:val="23E26124"/>
    <w:rsid w:val="250F3DFA"/>
    <w:rsid w:val="2BB60EE7"/>
    <w:rsid w:val="31191C5C"/>
    <w:rsid w:val="34A471F9"/>
    <w:rsid w:val="39AC56D7"/>
    <w:rsid w:val="3A3D3CE3"/>
    <w:rsid w:val="3C291B8B"/>
    <w:rsid w:val="3C535380"/>
    <w:rsid w:val="3C793CDB"/>
    <w:rsid w:val="3E437BEF"/>
    <w:rsid w:val="408E5B37"/>
    <w:rsid w:val="42BD6A6E"/>
    <w:rsid w:val="43923B90"/>
    <w:rsid w:val="443C7CE0"/>
    <w:rsid w:val="44BF6C07"/>
    <w:rsid w:val="45084DCC"/>
    <w:rsid w:val="465511E6"/>
    <w:rsid w:val="493704DC"/>
    <w:rsid w:val="4B086790"/>
    <w:rsid w:val="4DF60C98"/>
    <w:rsid w:val="4F4B3358"/>
    <w:rsid w:val="50C63130"/>
    <w:rsid w:val="546E4873"/>
    <w:rsid w:val="555300F9"/>
    <w:rsid w:val="582B3283"/>
    <w:rsid w:val="624F4850"/>
    <w:rsid w:val="64BA3B8C"/>
    <w:rsid w:val="684543B6"/>
    <w:rsid w:val="6F86120D"/>
    <w:rsid w:val="70F0602B"/>
    <w:rsid w:val="71AC44D6"/>
    <w:rsid w:val="75C40F66"/>
    <w:rsid w:val="76062AA0"/>
    <w:rsid w:val="76607052"/>
    <w:rsid w:val="7A131609"/>
    <w:rsid w:val="7ADC51F9"/>
    <w:rsid w:val="7DAA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2"/>
    <w:autoRedefine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0">
    <w:name w:val="页眉 Char"/>
    <w:basedOn w:val="8"/>
    <w:link w:val="4"/>
    <w:autoRedefine/>
    <w:semiHidden/>
    <w:qFormat/>
    <w:uiPriority w:val="99"/>
    <w:rPr>
      <w:kern w:val="2"/>
      <w:sz w:val="18"/>
      <w:szCs w:val="18"/>
    </w:rPr>
  </w:style>
  <w:style w:type="character" w:customStyle="1" w:styleId="11">
    <w:name w:val="页脚 Char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character" w:customStyle="1" w:styleId="12">
    <w:name w:val="标题 3 Char"/>
    <w:basedOn w:val="8"/>
    <w:link w:val="2"/>
    <w:autoRedefine/>
    <w:qFormat/>
    <w:uiPriority w:val="9"/>
    <w:rPr>
      <w:rFonts w:ascii="宋体" w:hAnsi="宋体" w:eastAsia="宋体" w:cs="宋体"/>
      <w:b/>
      <w:bCs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4913</Words>
  <Characters>4969</Characters>
  <Lines>85</Lines>
  <Paragraphs>24</Paragraphs>
  <TotalTime>2</TotalTime>
  <ScaleCrop>false</ScaleCrop>
  <LinksUpToDate>false</LinksUpToDate>
  <CharactersWithSpaces>4976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2021-03-22T08:22:00Z</dcterms:created>
  <dc:creator>USER</dc:creator>
  <cp:lastModifiedBy>颜</cp:lastModifiedBy>
  <dcterms:modified xsi:type="dcterms:W3CDTF">2024-04-28T04:31:45Z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25F71B31A48E4B7DAF6F4E5435015AC7</vt:lpwstr>
  </property>
</Properties>
</file>