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752A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微软雅黑" w:hAnsi="微软雅黑" w:eastAsia="微软雅黑" w:cs="微软雅黑"/>
          <w:i w:val="0"/>
          <w:iCs w:val="0"/>
          <w:caps w:val="0"/>
          <w:color w:val="000000"/>
          <w:spacing w:val="0"/>
          <w:sz w:val="24"/>
          <w:szCs w:val="24"/>
        </w:rPr>
      </w:pPr>
      <w:r>
        <w:rPr>
          <w:rFonts w:ascii="黑体" w:hAnsi="宋体" w:eastAsia="黑体" w:cs="黑体"/>
          <w:b/>
          <w:bCs/>
          <w:i w:val="0"/>
          <w:iCs w:val="0"/>
          <w:caps w:val="0"/>
          <w:color w:val="000000"/>
          <w:spacing w:val="0"/>
          <w:kern w:val="0"/>
          <w:sz w:val="28"/>
          <w:szCs w:val="28"/>
          <w:bdr w:val="none" w:color="auto" w:sz="0" w:space="0"/>
          <w:shd w:val="clear" w:fill="FFFFFF"/>
          <w:lang w:val="en-US" w:eastAsia="zh-CN" w:bidi="ar"/>
        </w:rPr>
        <w:t>动漫设计（专科）专业</w:t>
      </w: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考试计划</w:t>
      </w:r>
    </w:p>
    <w:p w14:paraId="4755738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550116 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主考学校：</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中国传媒大学</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总学分：</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79</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课程门数：16    </w:t>
      </w:r>
    </w:p>
    <w:tbl>
      <w:tblPr>
        <w:tblW w:w="17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78"/>
        <w:gridCol w:w="992"/>
        <w:gridCol w:w="4340"/>
        <w:gridCol w:w="661"/>
        <w:gridCol w:w="752"/>
        <w:gridCol w:w="988"/>
        <w:gridCol w:w="3797"/>
        <w:gridCol w:w="1705"/>
        <w:gridCol w:w="2326"/>
        <w:gridCol w:w="1247"/>
      </w:tblGrid>
      <w:tr w14:paraId="77854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4" w:hRule="atLeast"/>
        </w:trPr>
        <w:tc>
          <w:tcPr>
            <w:tcW w:w="166" w:type="pct"/>
            <w:tcBorders>
              <w:top w:val="single" w:color="000000" w:sz="8" w:space="0"/>
              <w:left w:val="single" w:color="000000" w:sz="8" w:space="0"/>
              <w:bottom w:val="single" w:color="000000" w:sz="8" w:space="0"/>
              <w:right w:val="single" w:color="000000" w:sz="8" w:space="0"/>
            </w:tcBorders>
            <w:shd w:val="clear"/>
            <w:tcMar>
              <w:left w:w="108" w:type="dxa"/>
              <w:right w:w="108" w:type="dxa"/>
            </w:tcMar>
            <w:vAlign w:val="center"/>
          </w:tcPr>
          <w:p w14:paraId="209CB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序号</w:t>
            </w:r>
          </w:p>
        </w:tc>
        <w:tc>
          <w:tcPr>
            <w:tcW w:w="285"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6D13AF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课程</w:t>
            </w:r>
          </w:p>
          <w:p w14:paraId="313582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代码</w:t>
            </w:r>
          </w:p>
        </w:tc>
        <w:tc>
          <w:tcPr>
            <w:tcW w:w="1247"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3FCB1B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90"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68AD5E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学分</w:t>
            </w:r>
          </w:p>
        </w:tc>
        <w:tc>
          <w:tcPr>
            <w:tcW w:w="216"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1DF2A3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84"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4D6142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备注</w:t>
            </w:r>
          </w:p>
        </w:tc>
        <w:tc>
          <w:tcPr>
            <w:tcW w:w="1091"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344399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90"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5D1363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作者</w:t>
            </w:r>
          </w:p>
        </w:tc>
        <w:tc>
          <w:tcPr>
            <w:tcW w:w="668"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761A72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358"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1CE2C4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版本</w:t>
            </w:r>
          </w:p>
        </w:tc>
      </w:tr>
      <w:tr w14:paraId="1ED20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48"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29A82D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63D65E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247" w:type="pct"/>
            <w:tcBorders>
              <w:top w:val="nil"/>
              <w:left w:val="nil"/>
              <w:bottom w:val="nil"/>
              <w:right w:val="single" w:color="000000" w:sz="8" w:space="0"/>
            </w:tcBorders>
            <w:shd w:val="clear"/>
            <w:tcMar>
              <w:left w:w="108" w:type="dxa"/>
              <w:right w:w="108" w:type="dxa"/>
            </w:tcMar>
            <w:vAlign w:val="center"/>
          </w:tcPr>
          <w:p w14:paraId="00BB7F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思想道德与法治</w:t>
            </w:r>
          </w:p>
        </w:tc>
        <w:tc>
          <w:tcPr>
            <w:tcW w:w="190" w:type="pct"/>
            <w:tcBorders>
              <w:top w:val="nil"/>
              <w:left w:val="nil"/>
              <w:bottom w:val="nil"/>
              <w:right w:val="single" w:color="000000" w:sz="8" w:space="0"/>
            </w:tcBorders>
            <w:shd w:val="clear"/>
            <w:tcMar>
              <w:left w:w="108" w:type="dxa"/>
              <w:right w:w="108" w:type="dxa"/>
            </w:tcMar>
            <w:vAlign w:val="center"/>
          </w:tcPr>
          <w:p w14:paraId="3108E6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16" w:type="pct"/>
            <w:tcBorders>
              <w:top w:val="nil"/>
              <w:left w:val="nil"/>
              <w:bottom w:val="nil"/>
              <w:right w:val="single" w:color="000000" w:sz="8" w:space="0"/>
            </w:tcBorders>
            <w:shd w:val="clear"/>
            <w:tcMar>
              <w:left w:w="108" w:type="dxa"/>
              <w:right w:w="108" w:type="dxa"/>
            </w:tcMar>
            <w:vAlign w:val="center"/>
          </w:tcPr>
          <w:p w14:paraId="1DE427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84" w:type="pct"/>
            <w:tcBorders>
              <w:top w:val="nil"/>
              <w:left w:val="nil"/>
              <w:bottom w:val="nil"/>
              <w:right w:val="single" w:color="000000" w:sz="8" w:space="0"/>
            </w:tcBorders>
            <w:shd w:val="clear"/>
            <w:tcMar>
              <w:left w:w="108" w:type="dxa"/>
              <w:right w:w="108" w:type="dxa"/>
            </w:tcMar>
            <w:vAlign w:val="center"/>
          </w:tcPr>
          <w:p w14:paraId="4A61BA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1" w:type="pct"/>
            <w:tcBorders>
              <w:top w:val="nil"/>
              <w:left w:val="nil"/>
              <w:bottom w:val="nil"/>
              <w:right w:val="single" w:color="000000" w:sz="8" w:space="0"/>
            </w:tcBorders>
            <w:shd w:val="clear"/>
            <w:tcMar>
              <w:left w:w="108" w:type="dxa"/>
              <w:right w:w="108" w:type="dxa"/>
            </w:tcMar>
            <w:vAlign w:val="center"/>
          </w:tcPr>
          <w:p w14:paraId="0DA126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思想道德与法治</w:t>
            </w:r>
          </w:p>
        </w:tc>
        <w:tc>
          <w:tcPr>
            <w:tcW w:w="490" w:type="pct"/>
            <w:tcBorders>
              <w:top w:val="nil"/>
              <w:left w:val="nil"/>
              <w:bottom w:val="nil"/>
              <w:right w:val="single" w:color="000000" w:sz="8" w:space="0"/>
            </w:tcBorders>
            <w:shd w:val="clear"/>
            <w:tcMar>
              <w:left w:w="108" w:type="dxa"/>
              <w:right w:w="108" w:type="dxa"/>
            </w:tcMar>
            <w:vAlign w:val="center"/>
          </w:tcPr>
          <w:p w14:paraId="6AD143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226829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58" w:type="pct"/>
            <w:tcBorders>
              <w:top w:val="nil"/>
              <w:left w:val="nil"/>
              <w:bottom w:val="nil"/>
              <w:right w:val="single" w:color="000000" w:sz="8" w:space="0"/>
            </w:tcBorders>
            <w:shd w:val="clear"/>
            <w:tcMar>
              <w:left w:w="108" w:type="dxa"/>
              <w:right w:w="108" w:type="dxa"/>
            </w:tcMar>
            <w:vAlign w:val="center"/>
          </w:tcPr>
          <w:p w14:paraId="7C03AC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C3D7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71"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4DA12E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199D77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15041</w:t>
            </w:r>
          </w:p>
        </w:tc>
        <w:tc>
          <w:tcPr>
            <w:tcW w:w="1247"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0CFE6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毛泽东思想和中国特色社会主义理论体系概论</w:t>
            </w:r>
          </w:p>
        </w:tc>
        <w:tc>
          <w:tcPr>
            <w:tcW w:w="190"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7CA58B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16"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266CA0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84"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684EAB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1" w:type="pct"/>
            <w:tcBorders>
              <w:top w:val="single" w:color="000000" w:sz="8" w:space="0"/>
              <w:left w:val="nil"/>
              <w:bottom w:val="nil"/>
              <w:right w:val="single" w:color="000000" w:sz="8" w:space="0"/>
            </w:tcBorders>
            <w:shd w:val="clear"/>
            <w:tcMar>
              <w:left w:w="108" w:type="dxa"/>
              <w:right w:w="108" w:type="dxa"/>
            </w:tcMar>
            <w:vAlign w:val="center"/>
          </w:tcPr>
          <w:p w14:paraId="669D10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毛泽东思想和中国特色社会主义理论体系概论</w:t>
            </w:r>
          </w:p>
        </w:tc>
        <w:tc>
          <w:tcPr>
            <w:tcW w:w="490" w:type="pct"/>
            <w:tcBorders>
              <w:top w:val="single" w:color="000000" w:sz="8" w:space="0"/>
              <w:left w:val="nil"/>
              <w:bottom w:val="nil"/>
              <w:right w:val="single" w:color="000000" w:sz="8" w:space="0"/>
            </w:tcBorders>
            <w:shd w:val="clear"/>
            <w:tcMar>
              <w:left w:w="108" w:type="dxa"/>
              <w:right w:w="108" w:type="dxa"/>
            </w:tcMar>
            <w:vAlign w:val="center"/>
          </w:tcPr>
          <w:p w14:paraId="1F20BD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668" w:type="pct"/>
            <w:tcBorders>
              <w:top w:val="nil"/>
              <w:left w:val="nil"/>
              <w:bottom w:val="nil"/>
              <w:right w:val="single" w:color="000000" w:sz="8" w:space="0"/>
            </w:tcBorders>
            <w:shd w:val="clear"/>
            <w:tcMar>
              <w:left w:w="108" w:type="dxa"/>
              <w:right w:w="108" w:type="dxa"/>
            </w:tcMar>
            <w:vAlign w:val="center"/>
          </w:tcPr>
          <w:p w14:paraId="78139F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58"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7A0C55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D765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83" w:hRule="atLeast"/>
        </w:trPr>
        <w:tc>
          <w:tcPr>
            <w:tcW w:w="166" w:type="pct"/>
            <w:vMerge w:val="restart"/>
            <w:tcBorders>
              <w:top w:val="nil"/>
              <w:left w:val="single" w:color="000000" w:sz="8" w:space="0"/>
              <w:bottom w:val="nil"/>
              <w:right w:val="single" w:color="000000" w:sz="8" w:space="0"/>
            </w:tcBorders>
            <w:shd w:val="clear"/>
            <w:tcMar>
              <w:left w:w="108" w:type="dxa"/>
              <w:right w:w="108" w:type="dxa"/>
            </w:tcMar>
            <w:vAlign w:val="center"/>
          </w:tcPr>
          <w:p w14:paraId="4CAC6A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85" w:type="pct"/>
            <w:vMerge w:val="restart"/>
            <w:tcBorders>
              <w:top w:val="nil"/>
              <w:left w:val="nil"/>
              <w:bottom w:val="nil"/>
              <w:right w:val="single" w:color="000000" w:sz="8" w:space="0"/>
            </w:tcBorders>
            <w:shd w:val="clear"/>
            <w:tcMar>
              <w:left w:w="108" w:type="dxa"/>
              <w:right w:w="108" w:type="dxa"/>
            </w:tcMar>
            <w:vAlign w:val="center"/>
          </w:tcPr>
          <w:p w14:paraId="48BA4C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247" w:type="pct"/>
            <w:vMerge w:val="restart"/>
            <w:tcBorders>
              <w:top w:val="nil"/>
              <w:left w:val="nil"/>
              <w:bottom w:val="nil"/>
              <w:right w:val="single" w:color="000000" w:sz="8" w:space="0"/>
            </w:tcBorders>
            <w:shd w:val="clear"/>
            <w:tcMar>
              <w:left w:w="108" w:type="dxa"/>
              <w:right w:w="108" w:type="dxa"/>
            </w:tcMar>
            <w:vAlign w:val="center"/>
          </w:tcPr>
          <w:p w14:paraId="443669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90" w:type="pct"/>
            <w:vMerge w:val="restart"/>
            <w:tcBorders>
              <w:top w:val="nil"/>
              <w:left w:val="nil"/>
              <w:bottom w:val="nil"/>
              <w:right w:val="single" w:color="000000" w:sz="8" w:space="0"/>
            </w:tcBorders>
            <w:shd w:val="clear"/>
            <w:tcMar>
              <w:left w:w="108" w:type="dxa"/>
              <w:right w:w="108" w:type="dxa"/>
            </w:tcMar>
            <w:vAlign w:val="center"/>
          </w:tcPr>
          <w:p w14:paraId="59EAAC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16" w:type="pct"/>
            <w:vMerge w:val="restart"/>
            <w:tcBorders>
              <w:top w:val="nil"/>
              <w:left w:val="nil"/>
              <w:bottom w:val="nil"/>
              <w:right w:val="single" w:color="000000" w:sz="8" w:space="0"/>
            </w:tcBorders>
            <w:shd w:val="clear"/>
            <w:tcMar>
              <w:left w:w="108" w:type="dxa"/>
              <w:right w:w="108" w:type="dxa"/>
            </w:tcMar>
            <w:vAlign w:val="center"/>
          </w:tcPr>
          <w:p w14:paraId="06F9A8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84" w:type="pct"/>
            <w:vMerge w:val="restart"/>
            <w:tcBorders>
              <w:top w:val="nil"/>
              <w:left w:val="nil"/>
              <w:bottom w:val="nil"/>
              <w:right w:val="single" w:color="000000" w:sz="8" w:space="0"/>
            </w:tcBorders>
            <w:shd w:val="clear"/>
            <w:tcMar>
              <w:left w:w="108" w:type="dxa"/>
              <w:right w:w="108" w:type="dxa"/>
            </w:tcMar>
            <w:vAlign w:val="center"/>
          </w:tcPr>
          <w:p w14:paraId="63C551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1" w:type="pct"/>
            <w:vMerge w:val="restart"/>
            <w:tcBorders>
              <w:top w:val="single" w:color="000000" w:sz="8" w:space="0"/>
              <w:left w:val="nil"/>
              <w:bottom w:val="nil"/>
              <w:right w:val="single" w:color="000000" w:sz="8" w:space="0"/>
            </w:tcBorders>
            <w:shd w:val="clear"/>
            <w:tcMar>
              <w:left w:w="108" w:type="dxa"/>
              <w:right w:w="108" w:type="dxa"/>
            </w:tcMar>
            <w:vAlign w:val="center"/>
          </w:tcPr>
          <w:p w14:paraId="4D5BA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90" w:type="pct"/>
            <w:vMerge w:val="restart"/>
            <w:tcBorders>
              <w:top w:val="single" w:color="000000" w:sz="8" w:space="0"/>
              <w:left w:val="nil"/>
              <w:bottom w:val="nil"/>
              <w:right w:val="single" w:color="000000" w:sz="8" w:space="0"/>
            </w:tcBorders>
            <w:shd w:val="clear"/>
            <w:tcMar>
              <w:left w:w="108" w:type="dxa"/>
              <w:right w:w="108" w:type="dxa"/>
            </w:tcMar>
            <w:vAlign w:val="center"/>
          </w:tcPr>
          <w:p w14:paraId="395150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668" w:type="pct"/>
            <w:tcBorders>
              <w:top w:val="single" w:color="000000" w:sz="8" w:space="0"/>
              <w:left w:val="nil"/>
              <w:bottom w:val="single" w:color="000000" w:sz="8" w:space="0"/>
              <w:right w:val="single" w:color="000000" w:sz="8" w:space="0"/>
            </w:tcBorders>
            <w:shd w:val="clear"/>
            <w:tcMar>
              <w:left w:w="108" w:type="dxa"/>
              <w:right w:w="108" w:type="dxa"/>
            </w:tcMar>
            <w:vAlign w:val="center"/>
          </w:tcPr>
          <w:p w14:paraId="417F5C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58" w:type="pct"/>
            <w:vMerge w:val="restart"/>
            <w:tcBorders>
              <w:top w:val="nil"/>
              <w:left w:val="nil"/>
              <w:bottom w:val="nil"/>
              <w:right w:val="single" w:color="000000" w:sz="8" w:space="0"/>
            </w:tcBorders>
            <w:shd w:val="clear"/>
            <w:tcMar>
              <w:left w:w="108" w:type="dxa"/>
              <w:right w:w="108" w:type="dxa"/>
            </w:tcMar>
            <w:vAlign w:val="center"/>
          </w:tcPr>
          <w:p w14:paraId="7A1EE5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4C39D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5" w:hRule="atLeast"/>
        </w:trPr>
        <w:tc>
          <w:tcPr>
            <w:tcW w:w="166" w:type="pct"/>
            <w:vMerge w:val="continue"/>
            <w:tcBorders>
              <w:top w:val="nil"/>
              <w:left w:val="single" w:color="000000" w:sz="8" w:space="0"/>
              <w:bottom w:val="nil"/>
              <w:right w:val="single" w:color="000000" w:sz="8" w:space="0"/>
            </w:tcBorders>
            <w:shd w:val="clear"/>
            <w:tcMar>
              <w:left w:w="108" w:type="dxa"/>
              <w:right w:w="108" w:type="dxa"/>
            </w:tcMar>
            <w:vAlign w:val="center"/>
          </w:tcPr>
          <w:p w14:paraId="4987D8B3">
            <w:pPr>
              <w:rPr>
                <w:rFonts w:hint="eastAsia" w:ascii="宋体"/>
                <w:sz w:val="24"/>
                <w:szCs w:val="24"/>
              </w:rPr>
            </w:pPr>
          </w:p>
        </w:tc>
        <w:tc>
          <w:tcPr>
            <w:tcW w:w="285" w:type="pct"/>
            <w:vMerge w:val="continue"/>
            <w:tcBorders>
              <w:top w:val="nil"/>
              <w:left w:val="nil"/>
              <w:bottom w:val="nil"/>
              <w:right w:val="single" w:color="000000" w:sz="8" w:space="0"/>
            </w:tcBorders>
            <w:shd w:val="clear"/>
            <w:tcMar>
              <w:left w:w="108" w:type="dxa"/>
              <w:right w:w="108" w:type="dxa"/>
            </w:tcMar>
            <w:vAlign w:val="center"/>
          </w:tcPr>
          <w:p w14:paraId="1B6563D7">
            <w:pPr>
              <w:rPr>
                <w:rFonts w:hint="eastAsia" w:ascii="宋体"/>
                <w:sz w:val="24"/>
                <w:szCs w:val="24"/>
              </w:rPr>
            </w:pPr>
          </w:p>
        </w:tc>
        <w:tc>
          <w:tcPr>
            <w:tcW w:w="1247" w:type="pct"/>
            <w:vMerge w:val="continue"/>
            <w:tcBorders>
              <w:top w:val="nil"/>
              <w:left w:val="nil"/>
              <w:bottom w:val="nil"/>
              <w:right w:val="single" w:color="000000" w:sz="8" w:space="0"/>
            </w:tcBorders>
            <w:shd w:val="clear"/>
            <w:tcMar>
              <w:left w:w="108" w:type="dxa"/>
              <w:right w:w="108" w:type="dxa"/>
            </w:tcMar>
            <w:vAlign w:val="center"/>
          </w:tcPr>
          <w:p w14:paraId="7E1CF313">
            <w:pPr>
              <w:rPr>
                <w:rFonts w:hint="eastAsia" w:ascii="宋体"/>
                <w:sz w:val="24"/>
                <w:szCs w:val="24"/>
              </w:rPr>
            </w:pPr>
          </w:p>
        </w:tc>
        <w:tc>
          <w:tcPr>
            <w:tcW w:w="190" w:type="pct"/>
            <w:vMerge w:val="continue"/>
            <w:tcBorders>
              <w:top w:val="nil"/>
              <w:left w:val="nil"/>
              <w:bottom w:val="nil"/>
              <w:right w:val="single" w:color="000000" w:sz="8" w:space="0"/>
            </w:tcBorders>
            <w:shd w:val="clear"/>
            <w:tcMar>
              <w:left w:w="108" w:type="dxa"/>
              <w:right w:w="108" w:type="dxa"/>
            </w:tcMar>
            <w:vAlign w:val="center"/>
          </w:tcPr>
          <w:p w14:paraId="50349777">
            <w:pPr>
              <w:rPr>
                <w:rFonts w:hint="eastAsia" w:ascii="宋体"/>
                <w:sz w:val="24"/>
                <w:szCs w:val="24"/>
              </w:rPr>
            </w:pPr>
          </w:p>
        </w:tc>
        <w:tc>
          <w:tcPr>
            <w:tcW w:w="216" w:type="pct"/>
            <w:vMerge w:val="continue"/>
            <w:tcBorders>
              <w:top w:val="nil"/>
              <w:left w:val="nil"/>
              <w:bottom w:val="nil"/>
              <w:right w:val="single" w:color="000000" w:sz="8" w:space="0"/>
            </w:tcBorders>
            <w:shd w:val="clear"/>
            <w:tcMar>
              <w:left w:w="108" w:type="dxa"/>
              <w:right w:w="108" w:type="dxa"/>
            </w:tcMar>
            <w:vAlign w:val="center"/>
          </w:tcPr>
          <w:p w14:paraId="4C55EBE0">
            <w:pPr>
              <w:rPr>
                <w:rFonts w:hint="eastAsia" w:ascii="宋体"/>
                <w:sz w:val="24"/>
                <w:szCs w:val="24"/>
              </w:rPr>
            </w:pPr>
          </w:p>
        </w:tc>
        <w:tc>
          <w:tcPr>
            <w:tcW w:w="284" w:type="pct"/>
            <w:vMerge w:val="continue"/>
            <w:tcBorders>
              <w:top w:val="nil"/>
              <w:left w:val="nil"/>
              <w:bottom w:val="nil"/>
              <w:right w:val="single" w:color="000000" w:sz="8" w:space="0"/>
            </w:tcBorders>
            <w:shd w:val="clear"/>
            <w:tcMar>
              <w:left w:w="108" w:type="dxa"/>
              <w:right w:w="108" w:type="dxa"/>
            </w:tcMar>
            <w:vAlign w:val="center"/>
          </w:tcPr>
          <w:p w14:paraId="4A755E4C">
            <w:pPr>
              <w:rPr>
                <w:rFonts w:hint="eastAsia" w:ascii="宋体"/>
                <w:sz w:val="24"/>
                <w:szCs w:val="24"/>
              </w:rPr>
            </w:pPr>
          </w:p>
        </w:tc>
        <w:tc>
          <w:tcPr>
            <w:tcW w:w="1091" w:type="pct"/>
            <w:vMerge w:val="continue"/>
            <w:tcBorders>
              <w:top w:val="single" w:color="000000" w:sz="8" w:space="0"/>
              <w:left w:val="nil"/>
              <w:bottom w:val="nil"/>
              <w:right w:val="single" w:color="000000" w:sz="8" w:space="0"/>
            </w:tcBorders>
            <w:shd w:val="clear"/>
            <w:tcMar>
              <w:left w:w="108" w:type="dxa"/>
              <w:right w:w="108" w:type="dxa"/>
            </w:tcMar>
            <w:vAlign w:val="center"/>
          </w:tcPr>
          <w:p w14:paraId="13BFE85E">
            <w:pPr>
              <w:rPr>
                <w:rFonts w:hint="eastAsia" w:ascii="宋体"/>
                <w:sz w:val="24"/>
                <w:szCs w:val="24"/>
              </w:rPr>
            </w:pPr>
          </w:p>
        </w:tc>
        <w:tc>
          <w:tcPr>
            <w:tcW w:w="490" w:type="pct"/>
            <w:vMerge w:val="continue"/>
            <w:tcBorders>
              <w:top w:val="single" w:color="000000" w:sz="8" w:space="0"/>
              <w:left w:val="nil"/>
              <w:bottom w:val="nil"/>
              <w:right w:val="single" w:color="000000" w:sz="8" w:space="0"/>
            </w:tcBorders>
            <w:shd w:val="clear"/>
            <w:tcMar>
              <w:left w:w="108" w:type="dxa"/>
              <w:right w:w="108" w:type="dxa"/>
            </w:tcMar>
            <w:vAlign w:val="center"/>
          </w:tcPr>
          <w:p w14:paraId="19F8B587">
            <w:pPr>
              <w:rPr>
                <w:rFonts w:hint="eastAsia" w:ascii="宋体"/>
                <w:sz w:val="24"/>
                <w:szCs w:val="24"/>
              </w:rPr>
            </w:pP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3AE453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358" w:type="pct"/>
            <w:vMerge w:val="continue"/>
            <w:tcBorders>
              <w:top w:val="nil"/>
              <w:left w:val="nil"/>
              <w:bottom w:val="nil"/>
              <w:right w:val="single" w:color="000000" w:sz="8" w:space="0"/>
            </w:tcBorders>
            <w:shd w:val="clear"/>
            <w:tcMar>
              <w:left w:w="108" w:type="dxa"/>
              <w:right w:w="108" w:type="dxa"/>
            </w:tcMar>
            <w:vAlign w:val="center"/>
          </w:tcPr>
          <w:p w14:paraId="2D5B7260">
            <w:pPr>
              <w:rPr>
                <w:rFonts w:hint="eastAsia" w:ascii="宋体"/>
                <w:sz w:val="24"/>
                <w:szCs w:val="24"/>
              </w:rPr>
            </w:pPr>
          </w:p>
        </w:tc>
      </w:tr>
      <w:tr w14:paraId="5239F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65"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7B0ECB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4</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723320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01685</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259A72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动漫艺术概论</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0EB927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5</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6DA518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3A1A3B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7D3647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动漫艺术概论</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4036F0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黄颖</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1F82D1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4C821C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11CA9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823"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4871B1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5</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0EE153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13497</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5E0FA0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动漫设计软件基础（实践）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5E5191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4</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6B3380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32EF8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00DE7D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Adobe Animate 2021经典教程</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6A706B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kern w:val="0"/>
                <w:sz w:val="24"/>
                <w:szCs w:val="24"/>
                <w:bdr w:val="none" w:color="auto" w:sz="0" w:space="0"/>
                <w:lang w:val="en-US" w:eastAsia="zh-CN" w:bidi="ar"/>
              </w:rPr>
              <w:t>拉塞尔·陈</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1C96C7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人民邮电出版社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306340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2022年版</w:t>
            </w:r>
          </w:p>
        </w:tc>
      </w:tr>
      <w:tr w14:paraId="390DB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65"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245B8E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6</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521ED1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13495</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056304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动漫前期概念设计（实践）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6C80B6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6</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65186E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4A66F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5CF1D9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动画美术设计</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79BE42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吴冠英</w:t>
            </w:r>
          </w:p>
          <w:p w14:paraId="3FA95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王筱竹</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0254EC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3D4321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2016年版</w:t>
            </w:r>
          </w:p>
        </w:tc>
      </w:tr>
      <w:tr w14:paraId="7A7E4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65"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47DB58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7</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313200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13494</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3A664C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动画运动规律（实践）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3B9E70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6</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7B2195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587B95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12B89F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动画运动规律（第二版）</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32F004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余春娜</w:t>
            </w:r>
          </w:p>
          <w:p w14:paraId="4F5D8B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张乐鉴</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7184C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57A1A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6691A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862"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5412AF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8</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59E0E5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01690</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08552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漫画创作技法（实践）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246821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6</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5C6088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511CEE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0CD7FA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kern w:val="0"/>
                <w:sz w:val="24"/>
                <w:szCs w:val="24"/>
                <w:bdr w:val="none" w:color="auto" w:sz="0" w:space="0"/>
                <w:lang w:val="en-US" w:eastAsia="zh-CN" w:bidi="ar"/>
              </w:rPr>
              <w:t>理解漫画（第3版）解析漫画艺术的奥秘</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1BF1B7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kern w:val="0"/>
                <w:sz w:val="24"/>
                <w:szCs w:val="24"/>
                <w:bdr w:val="none" w:color="auto" w:sz="0" w:space="0"/>
                <w:lang w:val="en-US" w:eastAsia="zh-CN" w:bidi="ar"/>
              </w:rPr>
              <w:t>斯Scott Mccloud</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656325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人民邮电出版社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3D672A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45E06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65"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6BA622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9</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3B97FE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13492</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3FC333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动画声音制作（实践）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5E7F94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4</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6D44C7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56480C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04843A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动画声音创作</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41997C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王玉琴</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39788D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北京联合出版公司</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153806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12917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65"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6C629E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10</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5DF11F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14233</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6068F4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视听语言基础（实践）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7861D0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4</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0227D3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53995C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5646E3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动画视听语言（第二版）</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60145F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高思</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200418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3D854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2017年版</w:t>
            </w:r>
          </w:p>
        </w:tc>
      </w:tr>
      <w:tr w14:paraId="57440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4"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2CA5B4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11</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185079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13496</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0AF690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动漫设计后期制作（实践）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755B5B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4</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44AB47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6732ED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3ABF2D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After Effects 2022完全自学教程</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084978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宿瑞平</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414617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人民邮电出版社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5CECAD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2BB6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7B1E92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12</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5176FD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13498</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32401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动漫速写（实践）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74A1EA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6</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7F14D6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3270DF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71AB95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kern w:val="0"/>
                <w:sz w:val="24"/>
                <w:szCs w:val="24"/>
                <w:bdr w:val="none" w:color="auto" w:sz="0" w:space="0"/>
                <w:lang w:val="en-US" w:eastAsia="zh-CN" w:bidi="ar"/>
              </w:rPr>
              <w:t>罗恩.哈斯本德动态速写宝典</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2F1211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kern w:val="0"/>
                <w:sz w:val="24"/>
                <w:szCs w:val="24"/>
                <w:bdr w:val="none" w:color="auto" w:sz="0" w:space="0"/>
                <w:lang w:val="en-US" w:eastAsia="zh-CN" w:bidi="ar"/>
              </w:rPr>
              <w:t>罗恩.哈斯本德</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49234B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人民邮电出版社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73E314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2016年版</w:t>
            </w:r>
          </w:p>
        </w:tc>
      </w:tr>
      <w:tr w14:paraId="5C206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6"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5C1FB8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13</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0142D7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03837</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0BCDF3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场景设计（实践）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178C27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4</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5A5123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0C76F1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6E0C08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kern w:val="0"/>
                <w:sz w:val="24"/>
                <w:szCs w:val="24"/>
                <w:bdr w:val="none" w:color="auto" w:sz="0" w:space="0"/>
                <w:lang w:val="en-US" w:eastAsia="zh-CN" w:bidi="ar"/>
              </w:rPr>
              <w:t>动画场景设计（第3版）</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3F94CE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李铁</w:t>
            </w:r>
          </w:p>
          <w:p w14:paraId="11EFA6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张海力</w:t>
            </w:r>
          </w:p>
          <w:p w14:paraId="4F34F9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王京跃</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3C2559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4E0ABE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4AD32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88"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2E8C52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14</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31DDEB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12208</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7DF1B2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数字艺术设计基础（实践）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492E28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5</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3B42B5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30D6A8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58C334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数字艺术设计基础</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5B537B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马增友</w:t>
            </w:r>
          </w:p>
          <w:p w14:paraId="02FED7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石晶</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0424A3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科学出版社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7D391E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2010年版</w:t>
            </w:r>
          </w:p>
        </w:tc>
      </w:tr>
      <w:tr w14:paraId="5328B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48"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7F0BC4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1A3D12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14131</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1D0198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kern w:val="0"/>
                <w:sz w:val="24"/>
                <w:szCs w:val="24"/>
                <w:bdr w:val="none" w:color="auto" w:sz="0" w:space="0"/>
                <w:lang w:val="en-US" w:eastAsia="zh-CN" w:bidi="ar"/>
              </w:rPr>
              <w:t>三维动画制作基础（Autodesk3dsMax）（实践）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32D648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8</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5B9568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6E113B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2B0C8F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3dsMax 2018从入门到精通</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1BC5EC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唐茜</w:t>
            </w:r>
          </w:p>
          <w:p w14:paraId="5D15E3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r>
              <w:rPr>
                <w:rFonts w:hint="eastAsia" w:ascii="宋体" w:hAnsi="宋体" w:eastAsia="宋体" w:cs="宋体"/>
                <w:kern w:val="0"/>
                <w:sz w:val="24"/>
                <w:szCs w:val="24"/>
                <w:bdr w:val="none" w:color="auto" w:sz="0" w:space="0"/>
                <w:lang w:val="en-US" w:eastAsia="zh-CN" w:bidi="ar"/>
              </w:rPr>
              <w:t>耿晓武</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2083FE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中国铁道出版社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37EA82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2F381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3" w:hRule="atLeast"/>
        </w:trPr>
        <w:tc>
          <w:tcPr>
            <w:tcW w:w="166" w:type="pct"/>
            <w:tcBorders>
              <w:top w:val="nil"/>
              <w:left w:val="single" w:color="000000" w:sz="8" w:space="0"/>
              <w:bottom w:val="single" w:color="000000" w:sz="8" w:space="0"/>
              <w:right w:val="single" w:color="000000" w:sz="8" w:space="0"/>
            </w:tcBorders>
            <w:shd w:val="clear"/>
            <w:tcMar>
              <w:left w:w="108" w:type="dxa"/>
              <w:right w:w="108" w:type="dxa"/>
            </w:tcMar>
            <w:vAlign w:val="center"/>
          </w:tcPr>
          <w:p w14:paraId="768770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16</w:t>
            </w:r>
          </w:p>
        </w:tc>
        <w:tc>
          <w:tcPr>
            <w:tcW w:w="285" w:type="pct"/>
            <w:tcBorders>
              <w:top w:val="nil"/>
              <w:left w:val="nil"/>
              <w:bottom w:val="single" w:color="000000" w:sz="8" w:space="0"/>
              <w:right w:val="single" w:color="000000" w:sz="8" w:space="0"/>
            </w:tcBorders>
            <w:shd w:val="clear"/>
            <w:tcMar>
              <w:left w:w="108" w:type="dxa"/>
              <w:right w:w="108" w:type="dxa"/>
            </w:tcMar>
            <w:vAlign w:val="center"/>
          </w:tcPr>
          <w:p w14:paraId="0B3412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14132</w:t>
            </w:r>
          </w:p>
        </w:tc>
        <w:tc>
          <w:tcPr>
            <w:tcW w:w="1247" w:type="pct"/>
            <w:tcBorders>
              <w:top w:val="nil"/>
              <w:left w:val="nil"/>
              <w:bottom w:val="single" w:color="000000" w:sz="8" w:space="0"/>
              <w:right w:val="single" w:color="000000" w:sz="8" w:space="0"/>
            </w:tcBorders>
            <w:shd w:val="clear"/>
            <w:tcMar>
              <w:left w:w="108" w:type="dxa"/>
              <w:right w:w="108" w:type="dxa"/>
            </w:tcMar>
            <w:vAlign w:val="center"/>
          </w:tcPr>
          <w:p w14:paraId="3576E2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kern w:val="0"/>
                <w:sz w:val="24"/>
                <w:szCs w:val="24"/>
                <w:bdr w:val="none" w:color="auto" w:sz="0" w:space="0"/>
                <w:lang w:val="en-US" w:eastAsia="zh-CN" w:bidi="ar"/>
              </w:rPr>
              <w:t>三维动画制作基础（AutodeskMaya）（实践）</w:t>
            </w:r>
          </w:p>
        </w:tc>
        <w:tc>
          <w:tcPr>
            <w:tcW w:w="190" w:type="pct"/>
            <w:tcBorders>
              <w:top w:val="nil"/>
              <w:left w:val="nil"/>
              <w:bottom w:val="single" w:color="000000" w:sz="8" w:space="0"/>
              <w:right w:val="single" w:color="000000" w:sz="8" w:space="0"/>
            </w:tcBorders>
            <w:shd w:val="clear"/>
            <w:tcMar>
              <w:left w:w="108" w:type="dxa"/>
              <w:right w:w="108" w:type="dxa"/>
            </w:tcMar>
            <w:vAlign w:val="center"/>
          </w:tcPr>
          <w:p w14:paraId="7989F3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8</w:t>
            </w:r>
          </w:p>
        </w:tc>
        <w:tc>
          <w:tcPr>
            <w:tcW w:w="216" w:type="pct"/>
            <w:tcBorders>
              <w:top w:val="nil"/>
              <w:left w:val="nil"/>
              <w:bottom w:val="single" w:color="000000" w:sz="8" w:space="0"/>
              <w:right w:val="single" w:color="000000" w:sz="8" w:space="0"/>
            </w:tcBorders>
            <w:shd w:val="clear"/>
            <w:tcMar>
              <w:left w:w="108" w:type="dxa"/>
              <w:right w:w="108" w:type="dxa"/>
            </w:tcMar>
            <w:vAlign w:val="center"/>
          </w:tcPr>
          <w:p w14:paraId="0C809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实践</w:t>
            </w:r>
          </w:p>
        </w:tc>
        <w:tc>
          <w:tcPr>
            <w:tcW w:w="284" w:type="pct"/>
            <w:tcBorders>
              <w:top w:val="nil"/>
              <w:left w:val="nil"/>
              <w:bottom w:val="single" w:color="000000" w:sz="8" w:space="0"/>
              <w:right w:val="single" w:color="000000" w:sz="8" w:space="0"/>
            </w:tcBorders>
            <w:shd w:val="clear"/>
            <w:tcMar>
              <w:left w:w="108" w:type="dxa"/>
              <w:right w:w="108" w:type="dxa"/>
            </w:tcMar>
            <w:vAlign w:val="center"/>
          </w:tcPr>
          <w:p w14:paraId="671A2B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nil"/>
              <w:bottom w:val="single" w:color="000000" w:sz="8" w:space="0"/>
              <w:right w:val="single" w:color="000000" w:sz="8" w:space="0"/>
            </w:tcBorders>
            <w:shd w:val="clear"/>
            <w:tcMar>
              <w:left w:w="108" w:type="dxa"/>
              <w:right w:w="108" w:type="dxa"/>
            </w:tcMar>
            <w:vAlign w:val="center"/>
          </w:tcPr>
          <w:p w14:paraId="77517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Maya 2020超级学习手册</w:t>
            </w:r>
          </w:p>
        </w:tc>
        <w:tc>
          <w:tcPr>
            <w:tcW w:w="490" w:type="pct"/>
            <w:tcBorders>
              <w:top w:val="nil"/>
              <w:left w:val="nil"/>
              <w:bottom w:val="single" w:color="000000" w:sz="8" w:space="0"/>
              <w:right w:val="single" w:color="000000" w:sz="8" w:space="0"/>
            </w:tcBorders>
            <w:shd w:val="clear"/>
            <w:tcMar>
              <w:left w:w="108" w:type="dxa"/>
              <w:right w:w="108" w:type="dxa"/>
            </w:tcMar>
            <w:vAlign w:val="center"/>
          </w:tcPr>
          <w:p w14:paraId="07AB76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来阳</w:t>
            </w:r>
          </w:p>
        </w:tc>
        <w:tc>
          <w:tcPr>
            <w:tcW w:w="668" w:type="pct"/>
            <w:tcBorders>
              <w:top w:val="nil"/>
              <w:left w:val="nil"/>
              <w:bottom w:val="single" w:color="000000" w:sz="8" w:space="0"/>
              <w:right w:val="single" w:color="000000" w:sz="8" w:space="0"/>
            </w:tcBorders>
            <w:shd w:val="clear"/>
            <w:tcMar>
              <w:left w:w="108" w:type="dxa"/>
              <w:right w:w="108" w:type="dxa"/>
            </w:tcMar>
            <w:vAlign w:val="center"/>
          </w:tcPr>
          <w:p w14:paraId="35C988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人民邮电出版社</w:t>
            </w:r>
          </w:p>
        </w:tc>
        <w:tc>
          <w:tcPr>
            <w:tcW w:w="358" w:type="pct"/>
            <w:tcBorders>
              <w:top w:val="nil"/>
              <w:left w:val="nil"/>
              <w:bottom w:val="single" w:color="000000" w:sz="8" w:space="0"/>
              <w:right w:val="single" w:color="000000" w:sz="8" w:space="0"/>
            </w:tcBorders>
            <w:shd w:val="clear"/>
            <w:tcMar>
              <w:left w:w="108" w:type="dxa"/>
              <w:right w:w="108" w:type="dxa"/>
            </w:tcMar>
            <w:vAlign w:val="center"/>
          </w:tcPr>
          <w:p w14:paraId="61B225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2021年版</w:t>
            </w:r>
          </w:p>
        </w:tc>
      </w:tr>
    </w:tbl>
    <w:p w14:paraId="4F890D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BC732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注：本专业毕业条件为完成以上专业计划16门课程，总学分达到79学分以上。 </w:t>
      </w:r>
    </w:p>
    <w:p w14:paraId="397C71F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48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br w:type="textWrapping"/>
      </w: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现代文秘(专科)专业考试计划</w:t>
      </w:r>
    </w:p>
    <w:p w14:paraId="1DB954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专业代码：590401     主考院校：内蒙古师范大学         总学分：70         课程门数：15</w:t>
      </w:r>
    </w:p>
    <w:tbl>
      <w:tblPr>
        <w:tblW w:w="17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648"/>
        <w:gridCol w:w="978"/>
        <w:gridCol w:w="3586"/>
        <w:gridCol w:w="547"/>
        <w:gridCol w:w="919"/>
        <w:gridCol w:w="871"/>
        <w:gridCol w:w="4415"/>
        <w:gridCol w:w="1720"/>
        <w:gridCol w:w="2298"/>
        <w:gridCol w:w="1404"/>
      </w:tblGrid>
      <w:tr w14:paraId="3C30F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12" w:hRule="atLeast"/>
        </w:trPr>
        <w:tc>
          <w:tcPr>
            <w:tcW w:w="186" w:type="pct"/>
            <w:vMerge w:val="restart"/>
            <w:tcBorders>
              <w:top w:val="single" w:color="000000" w:sz="8" w:space="0"/>
              <w:left w:val="single" w:color="000000" w:sz="8" w:space="0"/>
              <w:bottom w:val="single" w:color="000000" w:sz="8" w:space="0"/>
              <w:right w:val="single" w:color="000000" w:sz="8" w:space="0"/>
            </w:tcBorders>
            <w:shd w:val="clear" w:color="auto" w:fill="FFFFFF"/>
            <w:tcMar>
              <w:left w:w="108" w:type="dxa"/>
              <w:right w:w="108" w:type="dxa"/>
            </w:tcMar>
            <w:vAlign w:val="center"/>
          </w:tcPr>
          <w:p w14:paraId="40D660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81"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6A2106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课程代码</w:t>
            </w:r>
          </w:p>
        </w:tc>
        <w:tc>
          <w:tcPr>
            <w:tcW w:w="1030"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365C1D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157"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409EEC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64"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3E35A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50"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3EBCB8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268"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462F1F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494"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2BADBE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660"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0D09FB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403" w:type="pct"/>
            <w:vMerge w:val="restart"/>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538B3E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134B7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12" w:hRule="atLeast"/>
        </w:trPr>
        <w:tc>
          <w:tcPr>
            <w:tcW w:w="186" w:type="pct"/>
            <w:vMerge w:val="continue"/>
            <w:tcBorders>
              <w:top w:val="single" w:color="000000" w:sz="8" w:space="0"/>
              <w:left w:val="single" w:color="000000" w:sz="8" w:space="0"/>
              <w:bottom w:val="single" w:color="000000" w:sz="8" w:space="0"/>
              <w:right w:val="single" w:color="000000" w:sz="8" w:space="0"/>
            </w:tcBorders>
            <w:shd w:val="clear" w:color="auto" w:fill="FFFFFF"/>
            <w:tcMar>
              <w:left w:w="108" w:type="dxa"/>
              <w:right w:w="108" w:type="dxa"/>
            </w:tcMar>
            <w:vAlign w:val="center"/>
          </w:tcPr>
          <w:p w14:paraId="707251BD">
            <w:pPr>
              <w:rPr>
                <w:rFonts w:hint="eastAsia" w:ascii="微软雅黑" w:hAnsi="微软雅黑" w:eastAsia="微软雅黑" w:cs="微软雅黑"/>
                <w:i w:val="0"/>
                <w:iCs w:val="0"/>
                <w:caps w:val="0"/>
                <w:color w:val="000000"/>
                <w:spacing w:val="0"/>
                <w:sz w:val="24"/>
                <w:szCs w:val="24"/>
              </w:rPr>
            </w:pPr>
          </w:p>
        </w:tc>
        <w:tc>
          <w:tcPr>
            <w:tcW w:w="281"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2DABFD58">
            <w:pPr>
              <w:rPr>
                <w:rFonts w:hint="eastAsia" w:ascii="微软雅黑" w:hAnsi="微软雅黑" w:eastAsia="微软雅黑" w:cs="微软雅黑"/>
                <w:i w:val="0"/>
                <w:iCs w:val="0"/>
                <w:caps w:val="0"/>
                <w:color w:val="000000"/>
                <w:spacing w:val="0"/>
                <w:sz w:val="24"/>
                <w:szCs w:val="24"/>
              </w:rPr>
            </w:pPr>
          </w:p>
        </w:tc>
        <w:tc>
          <w:tcPr>
            <w:tcW w:w="1030"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304413D1">
            <w:pPr>
              <w:rPr>
                <w:rFonts w:hint="eastAsia" w:ascii="微软雅黑" w:hAnsi="微软雅黑" w:eastAsia="微软雅黑" w:cs="微软雅黑"/>
                <w:i w:val="0"/>
                <w:iCs w:val="0"/>
                <w:caps w:val="0"/>
                <w:color w:val="000000"/>
                <w:spacing w:val="0"/>
                <w:sz w:val="24"/>
                <w:szCs w:val="24"/>
              </w:rPr>
            </w:pPr>
          </w:p>
        </w:tc>
        <w:tc>
          <w:tcPr>
            <w:tcW w:w="157"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4C5E18E1">
            <w:pPr>
              <w:rPr>
                <w:rFonts w:hint="eastAsia" w:ascii="微软雅黑" w:hAnsi="微软雅黑" w:eastAsia="微软雅黑" w:cs="微软雅黑"/>
                <w:i w:val="0"/>
                <w:iCs w:val="0"/>
                <w:caps w:val="0"/>
                <w:color w:val="000000"/>
                <w:spacing w:val="0"/>
                <w:sz w:val="24"/>
                <w:szCs w:val="24"/>
              </w:rPr>
            </w:pPr>
          </w:p>
        </w:tc>
        <w:tc>
          <w:tcPr>
            <w:tcW w:w="264"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2735A636">
            <w:pPr>
              <w:rPr>
                <w:rFonts w:hint="eastAsia" w:ascii="微软雅黑" w:hAnsi="微软雅黑" w:eastAsia="微软雅黑" w:cs="微软雅黑"/>
                <w:i w:val="0"/>
                <w:iCs w:val="0"/>
                <w:caps w:val="0"/>
                <w:color w:val="000000"/>
                <w:spacing w:val="0"/>
                <w:sz w:val="24"/>
                <w:szCs w:val="24"/>
              </w:rPr>
            </w:pPr>
          </w:p>
        </w:tc>
        <w:tc>
          <w:tcPr>
            <w:tcW w:w="250"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34ED0820">
            <w:pPr>
              <w:rPr>
                <w:rFonts w:hint="eastAsia" w:ascii="微软雅黑" w:hAnsi="微软雅黑" w:eastAsia="微软雅黑" w:cs="微软雅黑"/>
                <w:i w:val="0"/>
                <w:iCs w:val="0"/>
                <w:caps w:val="0"/>
                <w:color w:val="000000"/>
                <w:spacing w:val="0"/>
                <w:sz w:val="24"/>
                <w:szCs w:val="24"/>
              </w:rPr>
            </w:pPr>
          </w:p>
        </w:tc>
        <w:tc>
          <w:tcPr>
            <w:tcW w:w="1268"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6CE1CFDA">
            <w:pPr>
              <w:rPr>
                <w:rFonts w:hint="eastAsia" w:ascii="微软雅黑" w:hAnsi="微软雅黑" w:eastAsia="微软雅黑" w:cs="微软雅黑"/>
                <w:i w:val="0"/>
                <w:iCs w:val="0"/>
                <w:caps w:val="0"/>
                <w:color w:val="000000"/>
                <w:spacing w:val="0"/>
                <w:sz w:val="24"/>
                <w:szCs w:val="24"/>
              </w:rPr>
            </w:pPr>
          </w:p>
        </w:tc>
        <w:tc>
          <w:tcPr>
            <w:tcW w:w="494"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1FE0B858">
            <w:pPr>
              <w:rPr>
                <w:rFonts w:hint="eastAsia" w:ascii="微软雅黑" w:hAnsi="微软雅黑" w:eastAsia="微软雅黑" w:cs="微软雅黑"/>
                <w:i w:val="0"/>
                <w:iCs w:val="0"/>
                <w:caps w:val="0"/>
                <w:color w:val="000000"/>
                <w:spacing w:val="0"/>
                <w:sz w:val="24"/>
                <w:szCs w:val="24"/>
              </w:rPr>
            </w:pPr>
          </w:p>
        </w:tc>
        <w:tc>
          <w:tcPr>
            <w:tcW w:w="660"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027A0BA1">
            <w:pPr>
              <w:rPr>
                <w:rFonts w:hint="eastAsia" w:ascii="微软雅黑" w:hAnsi="微软雅黑" w:eastAsia="微软雅黑" w:cs="微软雅黑"/>
                <w:i w:val="0"/>
                <w:iCs w:val="0"/>
                <w:caps w:val="0"/>
                <w:color w:val="000000"/>
                <w:spacing w:val="0"/>
                <w:sz w:val="24"/>
                <w:szCs w:val="24"/>
              </w:rPr>
            </w:pPr>
          </w:p>
        </w:tc>
        <w:tc>
          <w:tcPr>
            <w:tcW w:w="403" w:type="pct"/>
            <w:vMerge w:val="continue"/>
            <w:tcBorders>
              <w:top w:val="single" w:color="000000" w:sz="8" w:space="0"/>
              <w:left w:val="nil"/>
              <w:bottom w:val="single" w:color="000000" w:sz="8" w:space="0"/>
              <w:right w:val="single" w:color="000000" w:sz="8" w:space="0"/>
            </w:tcBorders>
            <w:shd w:val="clear" w:color="auto" w:fill="FFFFFF"/>
            <w:tcMar>
              <w:left w:w="108" w:type="dxa"/>
              <w:right w:w="108" w:type="dxa"/>
            </w:tcMar>
            <w:vAlign w:val="center"/>
          </w:tcPr>
          <w:p w14:paraId="6D278D58">
            <w:pPr>
              <w:rPr>
                <w:rFonts w:hint="eastAsia" w:ascii="微软雅黑" w:hAnsi="微软雅黑" w:eastAsia="微软雅黑" w:cs="微软雅黑"/>
                <w:i w:val="0"/>
                <w:iCs w:val="0"/>
                <w:caps w:val="0"/>
                <w:color w:val="000000"/>
                <w:spacing w:val="0"/>
                <w:sz w:val="24"/>
                <w:szCs w:val="24"/>
              </w:rPr>
            </w:pPr>
          </w:p>
        </w:tc>
      </w:tr>
      <w:tr w14:paraId="67F49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27E68C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486EC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E5615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思想道德与法治</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9DBF3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E93BB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FC9C7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5E948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思想道德与法治</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E96B1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0A46C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BF835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04C1E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729"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023147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391FE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15041</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D2440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毛泽东思想和中国特色社会主义理论体系概论</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598E9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B022B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2258B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6BD6C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毛泽东思想和中国特色社会主义理论体系概论</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EBC46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C0AAF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200A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7D56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621" w:hRule="atLeast"/>
        </w:trPr>
        <w:tc>
          <w:tcPr>
            <w:tcW w:w="186" w:type="pct"/>
            <w:vMerge w:val="restart"/>
            <w:tcBorders>
              <w:top w:val="nil"/>
              <w:left w:val="single" w:color="000000" w:sz="8" w:space="0"/>
              <w:bottom w:val="nil"/>
              <w:right w:val="single" w:color="000000" w:sz="8" w:space="0"/>
            </w:tcBorders>
            <w:shd w:val="clear" w:color="auto" w:fill="FFFFFF"/>
            <w:tcMar>
              <w:left w:w="108" w:type="dxa"/>
              <w:right w:w="108" w:type="dxa"/>
            </w:tcMar>
            <w:vAlign w:val="center"/>
          </w:tcPr>
          <w:p w14:paraId="321F42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81" w:type="pct"/>
            <w:vMerge w:val="restart"/>
            <w:tcBorders>
              <w:top w:val="nil"/>
              <w:left w:val="nil"/>
              <w:bottom w:val="nil"/>
              <w:right w:val="single" w:color="000000" w:sz="8" w:space="0"/>
            </w:tcBorders>
            <w:shd w:val="clear" w:color="auto" w:fill="FFFFFF"/>
            <w:tcMar>
              <w:left w:w="108" w:type="dxa"/>
              <w:right w:w="108" w:type="dxa"/>
            </w:tcMar>
            <w:vAlign w:val="center"/>
          </w:tcPr>
          <w:p w14:paraId="7AA1D1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1030" w:type="pct"/>
            <w:vMerge w:val="restart"/>
            <w:tcBorders>
              <w:top w:val="nil"/>
              <w:left w:val="nil"/>
              <w:bottom w:val="nil"/>
              <w:right w:val="single" w:color="000000" w:sz="8" w:space="0"/>
            </w:tcBorders>
            <w:shd w:val="clear" w:color="auto" w:fill="FFFFFF"/>
            <w:tcMar>
              <w:left w:w="108" w:type="dxa"/>
              <w:right w:w="108" w:type="dxa"/>
            </w:tcMar>
            <w:vAlign w:val="center"/>
          </w:tcPr>
          <w:p w14:paraId="409A92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57" w:type="pct"/>
            <w:vMerge w:val="restart"/>
            <w:tcBorders>
              <w:top w:val="nil"/>
              <w:left w:val="nil"/>
              <w:bottom w:val="nil"/>
              <w:right w:val="single" w:color="000000" w:sz="8" w:space="0"/>
            </w:tcBorders>
            <w:shd w:val="clear" w:color="auto" w:fill="FFFFFF"/>
            <w:tcMar>
              <w:left w:w="108" w:type="dxa"/>
              <w:right w:w="108" w:type="dxa"/>
            </w:tcMar>
            <w:vAlign w:val="center"/>
          </w:tcPr>
          <w:p w14:paraId="6ED6B2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64" w:type="pct"/>
            <w:vMerge w:val="restart"/>
            <w:tcBorders>
              <w:top w:val="nil"/>
              <w:left w:val="nil"/>
              <w:bottom w:val="nil"/>
              <w:right w:val="single" w:color="000000" w:sz="8" w:space="0"/>
            </w:tcBorders>
            <w:shd w:val="clear" w:color="auto" w:fill="FFFFFF"/>
            <w:tcMar>
              <w:left w:w="108" w:type="dxa"/>
              <w:right w:w="108" w:type="dxa"/>
            </w:tcMar>
            <w:vAlign w:val="center"/>
          </w:tcPr>
          <w:p w14:paraId="7CE16F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restart"/>
            <w:tcBorders>
              <w:top w:val="nil"/>
              <w:left w:val="nil"/>
              <w:bottom w:val="nil"/>
              <w:right w:val="single" w:color="000000" w:sz="8" w:space="0"/>
            </w:tcBorders>
            <w:shd w:val="clear" w:color="auto" w:fill="FFFFFF"/>
            <w:tcMar>
              <w:left w:w="108" w:type="dxa"/>
              <w:right w:w="108" w:type="dxa"/>
            </w:tcMar>
            <w:vAlign w:val="center"/>
          </w:tcPr>
          <w:p w14:paraId="6F6E6F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268" w:type="pct"/>
            <w:vMerge w:val="restart"/>
            <w:tcBorders>
              <w:top w:val="nil"/>
              <w:left w:val="nil"/>
              <w:bottom w:val="nil"/>
              <w:right w:val="single" w:color="000000" w:sz="8" w:space="0"/>
            </w:tcBorders>
            <w:shd w:val="clear" w:color="auto" w:fill="FFFFFF"/>
            <w:tcMar>
              <w:left w:w="108" w:type="dxa"/>
              <w:right w:w="108" w:type="dxa"/>
            </w:tcMar>
            <w:vAlign w:val="center"/>
          </w:tcPr>
          <w:p w14:paraId="113A08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494" w:type="pct"/>
            <w:vMerge w:val="restart"/>
            <w:tcBorders>
              <w:top w:val="nil"/>
              <w:left w:val="nil"/>
              <w:bottom w:val="nil"/>
              <w:right w:val="single" w:color="000000" w:sz="8" w:space="0"/>
            </w:tcBorders>
            <w:shd w:val="clear" w:color="auto" w:fill="FFFFFF"/>
            <w:tcMar>
              <w:left w:w="108" w:type="dxa"/>
              <w:right w:w="108" w:type="dxa"/>
            </w:tcMar>
            <w:vAlign w:val="center"/>
          </w:tcPr>
          <w:p w14:paraId="732056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1B604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03" w:type="pct"/>
            <w:vMerge w:val="restart"/>
            <w:tcBorders>
              <w:top w:val="nil"/>
              <w:left w:val="nil"/>
              <w:bottom w:val="nil"/>
              <w:right w:val="single" w:color="000000" w:sz="8" w:space="0"/>
            </w:tcBorders>
            <w:shd w:val="clear" w:color="auto" w:fill="FFFFFF"/>
            <w:tcMar>
              <w:left w:w="108" w:type="dxa"/>
              <w:right w:w="108" w:type="dxa"/>
            </w:tcMar>
            <w:vAlign w:val="center"/>
          </w:tcPr>
          <w:p w14:paraId="23F61D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4301C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12" w:hRule="atLeast"/>
        </w:trPr>
        <w:tc>
          <w:tcPr>
            <w:tcW w:w="186" w:type="pct"/>
            <w:vMerge w:val="continue"/>
            <w:tcBorders>
              <w:top w:val="nil"/>
              <w:left w:val="single" w:color="000000" w:sz="8" w:space="0"/>
              <w:bottom w:val="nil"/>
              <w:right w:val="single" w:color="000000" w:sz="8" w:space="0"/>
            </w:tcBorders>
            <w:shd w:val="clear" w:color="auto" w:fill="FFFFFF"/>
            <w:tcMar>
              <w:left w:w="108" w:type="dxa"/>
              <w:right w:w="108" w:type="dxa"/>
            </w:tcMar>
            <w:vAlign w:val="center"/>
          </w:tcPr>
          <w:p w14:paraId="7DE45DA2">
            <w:pPr>
              <w:rPr>
                <w:rFonts w:hint="eastAsia" w:ascii="微软雅黑" w:hAnsi="微软雅黑" w:eastAsia="微软雅黑" w:cs="微软雅黑"/>
                <w:i w:val="0"/>
                <w:iCs w:val="0"/>
                <w:caps w:val="0"/>
                <w:color w:val="000000"/>
                <w:spacing w:val="0"/>
                <w:sz w:val="24"/>
                <w:szCs w:val="24"/>
              </w:rPr>
            </w:pPr>
          </w:p>
        </w:tc>
        <w:tc>
          <w:tcPr>
            <w:tcW w:w="281" w:type="pct"/>
            <w:vMerge w:val="continue"/>
            <w:tcBorders>
              <w:top w:val="nil"/>
              <w:left w:val="nil"/>
              <w:bottom w:val="nil"/>
              <w:right w:val="single" w:color="000000" w:sz="8" w:space="0"/>
            </w:tcBorders>
            <w:shd w:val="clear" w:color="auto" w:fill="FFFFFF"/>
            <w:tcMar>
              <w:left w:w="108" w:type="dxa"/>
              <w:right w:w="108" w:type="dxa"/>
            </w:tcMar>
            <w:vAlign w:val="center"/>
          </w:tcPr>
          <w:p w14:paraId="01309AA1">
            <w:pPr>
              <w:rPr>
                <w:rFonts w:hint="eastAsia" w:ascii="微软雅黑" w:hAnsi="微软雅黑" w:eastAsia="微软雅黑" w:cs="微软雅黑"/>
                <w:i w:val="0"/>
                <w:iCs w:val="0"/>
                <w:caps w:val="0"/>
                <w:color w:val="000000"/>
                <w:spacing w:val="0"/>
                <w:sz w:val="24"/>
                <w:szCs w:val="24"/>
              </w:rPr>
            </w:pPr>
          </w:p>
        </w:tc>
        <w:tc>
          <w:tcPr>
            <w:tcW w:w="1030" w:type="pct"/>
            <w:vMerge w:val="continue"/>
            <w:tcBorders>
              <w:top w:val="nil"/>
              <w:left w:val="nil"/>
              <w:bottom w:val="nil"/>
              <w:right w:val="single" w:color="000000" w:sz="8" w:space="0"/>
            </w:tcBorders>
            <w:shd w:val="clear" w:color="auto" w:fill="FFFFFF"/>
            <w:tcMar>
              <w:left w:w="108" w:type="dxa"/>
              <w:right w:w="108" w:type="dxa"/>
            </w:tcMar>
            <w:vAlign w:val="center"/>
          </w:tcPr>
          <w:p w14:paraId="13BF2305">
            <w:pPr>
              <w:rPr>
                <w:rFonts w:hint="eastAsia" w:ascii="微软雅黑" w:hAnsi="微软雅黑" w:eastAsia="微软雅黑" w:cs="微软雅黑"/>
                <w:i w:val="0"/>
                <w:iCs w:val="0"/>
                <w:caps w:val="0"/>
                <w:color w:val="000000"/>
                <w:spacing w:val="0"/>
                <w:sz w:val="24"/>
                <w:szCs w:val="24"/>
              </w:rPr>
            </w:pPr>
          </w:p>
        </w:tc>
        <w:tc>
          <w:tcPr>
            <w:tcW w:w="157" w:type="pct"/>
            <w:vMerge w:val="continue"/>
            <w:tcBorders>
              <w:top w:val="nil"/>
              <w:left w:val="nil"/>
              <w:bottom w:val="nil"/>
              <w:right w:val="single" w:color="000000" w:sz="8" w:space="0"/>
            </w:tcBorders>
            <w:shd w:val="clear" w:color="auto" w:fill="FFFFFF"/>
            <w:tcMar>
              <w:left w:w="108" w:type="dxa"/>
              <w:right w:w="108" w:type="dxa"/>
            </w:tcMar>
            <w:vAlign w:val="center"/>
          </w:tcPr>
          <w:p w14:paraId="6EBE4236">
            <w:pPr>
              <w:rPr>
                <w:rFonts w:hint="eastAsia" w:ascii="微软雅黑" w:hAnsi="微软雅黑" w:eastAsia="微软雅黑" w:cs="微软雅黑"/>
                <w:i w:val="0"/>
                <w:iCs w:val="0"/>
                <w:caps w:val="0"/>
                <w:color w:val="000000"/>
                <w:spacing w:val="0"/>
                <w:sz w:val="24"/>
                <w:szCs w:val="24"/>
              </w:rPr>
            </w:pPr>
          </w:p>
        </w:tc>
        <w:tc>
          <w:tcPr>
            <w:tcW w:w="264" w:type="pct"/>
            <w:vMerge w:val="continue"/>
            <w:tcBorders>
              <w:top w:val="nil"/>
              <w:left w:val="nil"/>
              <w:bottom w:val="nil"/>
              <w:right w:val="single" w:color="000000" w:sz="8" w:space="0"/>
            </w:tcBorders>
            <w:shd w:val="clear" w:color="auto" w:fill="FFFFFF"/>
            <w:tcMar>
              <w:left w:w="108" w:type="dxa"/>
              <w:right w:w="108" w:type="dxa"/>
            </w:tcMar>
            <w:vAlign w:val="center"/>
          </w:tcPr>
          <w:p w14:paraId="0246AAA9">
            <w:pPr>
              <w:rPr>
                <w:rFonts w:hint="eastAsia" w:ascii="微软雅黑" w:hAnsi="微软雅黑" w:eastAsia="微软雅黑" w:cs="微软雅黑"/>
                <w:i w:val="0"/>
                <w:iCs w:val="0"/>
                <w:caps w:val="0"/>
                <w:color w:val="000000"/>
                <w:spacing w:val="0"/>
                <w:sz w:val="24"/>
                <w:szCs w:val="24"/>
              </w:rPr>
            </w:pPr>
          </w:p>
        </w:tc>
        <w:tc>
          <w:tcPr>
            <w:tcW w:w="250" w:type="pct"/>
            <w:vMerge w:val="continue"/>
            <w:tcBorders>
              <w:top w:val="nil"/>
              <w:left w:val="nil"/>
              <w:bottom w:val="nil"/>
              <w:right w:val="single" w:color="000000" w:sz="8" w:space="0"/>
            </w:tcBorders>
            <w:shd w:val="clear" w:color="auto" w:fill="FFFFFF"/>
            <w:tcMar>
              <w:left w:w="108" w:type="dxa"/>
              <w:right w:w="108" w:type="dxa"/>
            </w:tcMar>
            <w:vAlign w:val="center"/>
          </w:tcPr>
          <w:p w14:paraId="11A850A1">
            <w:pPr>
              <w:rPr>
                <w:rFonts w:hint="eastAsia" w:ascii="微软雅黑" w:hAnsi="微软雅黑" w:eastAsia="微软雅黑" w:cs="微软雅黑"/>
                <w:i w:val="0"/>
                <w:iCs w:val="0"/>
                <w:caps w:val="0"/>
                <w:color w:val="000000"/>
                <w:spacing w:val="0"/>
                <w:sz w:val="24"/>
                <w:szCs w:val="24"/>
              </w:rPr>
            </w:pPr>
          </w:p>
        </w:tc>
        <w:tc>
          <w:tcPr>
            <w:tcW w:w="1268" w:type="pct"/>
            <w:vMerge w:val="continue"/>
            <w:tcBorders>
              <w:top w:val="nil"/>
              <w:left w:val="nil"/>
              <w:bottom w:val="nil"/>
              <w:right w:val="single" w:color="000000" w:sz="8" w:space="0"/>
            </w:tcBorders>
            <w:shd w:val="clear" w:color="auto" w:fill="FFFFFF"/>
            <w:tcMar>
              <w:left w:w="108" w:type="dxa"/>
              <w:right w:w="108" w:type="dxa"/>
            </w:tcMar>
            <w:vAlign w:val="center"/>
          </w:tcPr>
          <w:p w14:paraId="79AC5683">
            <w:pPr>
              <w:rPr>
                <w:rFonts w:hint="eastAsia" w:ascii="微软雅黑" w:hAnsi="微软雅黑" w:eastAsia="微软雅黑" w:cs="微软雅黑"/>
                <w:i w:val="0"/>
                <w:iCs w:val="0"/>
                <w:caps w:val="0"/>
                <w:color w:val="000000"/>
                <w:spacing w:val="0"/>
                <w:sz w:val="24"/>
                <w:szCs w:val="24"/>
              </w:rPr>
            </w:pPr>
          </w:p>
        </w:tc>
        <w:tc>
          <w:tcPr>
            <w:tcW w:w="494" w:type="pct"/>
            <w:vMerge w:val="continue"/>
            <w:tcBorders>
              <w:top w:val="nil"/>
              <w:left w:val="nil"/>
              <w:bottom w:val="nil"/>
              <w:right w:val="single" w:color="000000" w:sz="8" w:space="0"/>
            </w:tcBorders>
            <w:shd w:val="clear" w:color="auto" w:fill="FFFFFF"/>
            <w:tcMar>
              <w:left w:w="108" w:type="dxa"/>
              <w:right w:w="108" w:type="dxa"/>
            </w:tcMar>
            <w:vAlign w:val="center"/>
          </w:tcPr>
          <w:p w14:paraId="210E3BBF">
            <w:pPr>
              <w:rPr>
                <w:rFonts w:hint="eastAsia" w:ascii="微软雅黑" w:hAnsi="微软雅黑" w:eastAsia="微软雅黑" w:cs="微软雅黑"/>
                <w:i w:val="0"/>
                <w:iCs w:val="0"/>
                <w:caps w:val="0"/>
                <w:color w:val="000000"/>
                <w:spacing w:val="0"/>
                <w:sz w:val="24"/>
                <w:szCs w:val="24"/>
              </w:rPr>
            </w:pP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7C840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403" w:type="pct"/>
            <w:vMerge w:val="continue"/>
            <w:tcBorders>
              <w:top w:val="nil"/>
              <w:left w:val="nil"/>
              <w:bottom w:val="nil"/>
              <w:right w:val="single" w:color="000000" w:sz="8" w:space="0"/>
            </w:tcBorders>
            <w:shd w:val="clear" w:color="auto" w:fill="FFFFFF"/>
            <w:tcMar>
              <w:left w:w="108" w:type="dxa"/>
              <w:right w:w="108" w:type="dxa"/>
            </w:tcMar>
            <w:vAlign w:val="center"/>
          </w:tcPr>
          <w:p w14:paraId="0EEA644A">
            <w:pPr>
              <w:rPr>
                <w:rFonts w:hint="eastAsia" w:ascii="微软雅黑" w:hAnsi="微软雅黑" w:eastAsia="微软雅黑" w:cs="微软雅黑"/>
                <w:i w:val="0"/>
                <w:iCs w:val="0"/>
                <w:caps w:val="0"/>
                <w:color w:val="000000"/>
                <w:spacing w:val="0"/>
                <w:sz w:val="24"/>
                <w:szCs w:val="24"/>
              </w:rPr>
            </w:pPr>
          </w:p>
        </w:tc>
      </w:tr>
      <w:tr w14:paraId="0F9E9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14212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36FCE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00345</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AD445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秘书学概论</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2B198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5CBD4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4A654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9001B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秘书学概论</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4D282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常崇宜</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2011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辽宁教育出版社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185FE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2006年版</w:t>
            </w:r>
          </w:p>
        </w:tc>
      </w:tr>
      <w:tr w14:paraId="3CCFD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1374EA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AD120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00510</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68B5E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秘书实务</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519DB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862B1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47E28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A66A1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秘书实务</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EFEA5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董继超</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8BD3A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辽宁教育出版社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8DDFB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2005年版</w:t>
            </w:r>
          </w:p>
        </w:tc>
      </w:tr>
      <w:tr w14:paraId="75A67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341918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85A86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00341</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935E6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公文写作与处理</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8F870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2F866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594E0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F499D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公文写作与处理</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78C80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饶士奇</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CDF9C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辽宁教育出版社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A4D26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2004年版</w:t>
            </w:r>
          </w:p>
        </w:tc>
      </w:tr>
      <w:tr w14:paraId="11A55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593263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23897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00644</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285AE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公关礼仪</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F87D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791CD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78453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8A948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公关礼仪</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07945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李兴国</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D253D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辽宁教育出版社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8297B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2002年版</w:t>
            </w:r>
          </w:p>
        </w:tc>
      </w:tr>
      <w:tr w14:paraId="140C6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44DD45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4AC6A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00854</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E1EE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现代汉语基础</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AF89D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4D80B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1276C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66286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现代汉语基础</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59EC4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陆俭明</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A7C39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辽宁教育出版社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0AC6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2000年版</w:t>
            </w:r>
          </w:p>
        </w:tc>
      </w:tr>
      <w:tr w14:paraId="1723B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712B54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2AB54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00040</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867DD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法学概论</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C7A17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39CF0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1DA5C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E7FAD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法学概论</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38D4D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王磊</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4B8E1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ADB7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252A3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6"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371407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AC7EF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03339</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5B6E5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信息化理论与实践</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5E9A9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5D88C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17312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53AE1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信息化管理理论与实践</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6F601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娄策群</w:t>
            </w:r>
          </w:p>
          <w:p w14:paraId="66998E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桂学文</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6D2A4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北京交通大学出版社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C3362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1934D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7828E8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A8233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00018</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1FC34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计算机应用基础</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54546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84B34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restart"/>
            <w:tcBorders>
              <w:top w:val="nil"/>
              <w:left w:val="nil"/>
              <w:bottom w:val="nil"/>
              <w:right w:val="single" w:color="000000" w:sz="8" w:space="0"/>
            </w:tcBorders>
            <w:shd w:val="clear" w:color="auto" w:fill="FFFFFF"/>
            <w:tcMar>
              <w:left w:w="108" w:type="dxa"/>
              <w:right w:w="108" w:type="dxa"/>
            </w:tcMar>
            <w:vAlign w:val="center"/>
          </w:tcPr>
          <w:p w14:paraId="38FD13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四选二</w:t>
            </w:r>
          </w:p>
          <w:p w14:paraId="4FF23E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7CD28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计算机应用基础</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1CD86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姚琳</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BB1BF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64618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75B1A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4C9AE8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9AF42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00024</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270D3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普通逻辑</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B0CA4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9442E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continue"/>
            <w:tcBorders>
              <w:top w:val="nil"/>
              <w:left w:val="nil"/>
              <w:bottom w:val="nil"/>
              <w:right w:val="single" w:color="000000" w:sz="8" w:space="0"/>
            </w:tcBorders>
            <w:shd w:val="clear" w:color="auto" w:fill="FFFFFF"/>
            <w:tcMar>
              <w:left w:w="108" w:type="dxa"/>
              <w:right w:w="108" w:type="dxa"/>
            </w:tcMar>
            <w:vAlign w:val="center"/>
          </w:tcPr>
          <w:p w14:paraId="7947850C">
            <w:pPr>
              <w:rPr>
                <w:rFonts w:hint="eastAsia" w:ascii="微软雅黑" w:hAnsi="微软雅黑" w:eastAsia="微软雅黑" w:cs="微软雅黑"/>
                <w:i w:val="0"/>
                <w:iCs w:val="0"/>
                <w:caps w:val="0"/>
                <w:color w:val="000000"/>
                <w:spacing w:val="0"/>
                <w:sz w:val="24"/>
                <w:szCs w:val="24"/>
              </w:rPr>
            </w:pP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0CFA8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普通逻辑</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8FF00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杜国平</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13D70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8FE95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2010年版</w:t>
            </w:r>
          </w:p>
        </w:tc>
      </w:tr>
      <w:tr w14:paraId="0930D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7342F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46F8B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00031</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E1DD9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心理学</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627DB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AD133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continue"/>
            <w:tcBorders>
              <w:top w:val="nil"/>
              <w:left w:val="nil"/>
              <w:bottom w:val="nil"/>
              <w:right w:val="single" w:color="000000" w:sz="8" w:space="0"/>
            </w:tcBorders>
            <w:shd w:val="clear" w:color="auto" w:fill="FFFFFF"/>
            <w:tcMar>
              <w:left w:w="108" w:type="dxa"/>
              <w:right w:w="108" w:type="dxa"/>
            </w:tcMar>
            <w:vAlign w:val="center"/>
          </w:tcPr>
          <w:p w14:paraId="0299F9A0">
            <w:pPr>
              <w:rPr>
                <w:rFonts w:hint="eastAsia" w:ascii="微软雅黑" w:hAnsi="微软雅黑" w:eastAsia="微软雅黑" w:cs="微软雅黑"/>
                <w:i w:val="0"/>
                <w:iCs w:val="0"/>
                <w:caps w:val="0"/>
                <w:color w:val="000000"/>
                <w:spacing w:val="0"/>
                <w:sz w:val="24"/>
                <w:szCs w:val="24"/>
              </w:rPr>
            </w:pP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F3C60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心理学</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C1D15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张厚粲</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3F13B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90451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2015年版</w:t>
            </w:r>
          </w:p>
        </w:tc>
      </w:tr>
      <w:tr w14:paraId="6BEA6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326E36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37C34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04729</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E46E1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大学语文</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6BA6A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29626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continue"/>
            <w:tcBorders>
              <w:top w:val="nil"/>
              <w:left w:val="nil"/>
              <w:bottom w:val="nil"/>
              <w:right w:val="single" w:color="000000" w:sz="8" w:space="0"/>
            </w:tcBorders>
            <w:shd w:val="clear" w:color="auto" w:fill="FFFFFF"/>
            <w:tcMar>
              <w:left w:w="108" w:type="dxa"/>
              <w:right w:w="108" w:type="dxa"/>
            </w:tcMar>
            <w:vAlign w:val="center"/>
          </w:tcPr>
          <w:p w14:paraId="63041D1A">
            <w:pPr>
              <w:rPr>
                <w:rFonts w:hint="eastAsia" w:ascii="微软雅黑" w:hAnsi="微软雅黑" w:eastAsia="微软雅黑" w:cs="微软雅黑"/>
                <w:i w:val="0"/>
                <w:iCs w:val="0"/>
                <w:caps w:val="0"/>
                <w:color w:val="000000"/>
                <w:spacing w:val="0"/>
                <w:sz w:val="24"/>
                <w:szCs w:val="24"/>
              </w:rPr>
            </w:pP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F5179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大学语文</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6EB8A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徐中玉</w:t>
            </w:r>
          </w:p>
          <w:p w14:paraId="4A8E4F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陶型传</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5284C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AC276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2E1B7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81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1F145A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C9492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00034</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35571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社会学概论</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38182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1AD48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restart"/>
            <w:tcBorders>
              <w:top w:val="nil"/>
              <w:left w:val="nil"/>
              <w:bottom w:val="nil"/>
              <w:right w:val="single" w:color="000000" w:sz="8" w:space="0"/>
            </w:tcBorders>
            <w:shd w:val="clear" w:color="auto" w:fill="FFFFFF"/>
            <w:tcMar>
              <w:left w:w="108" w:type="dxa"/>
              <w:right w:w="108" w:type="dxa"/>
            </w:tcMar>
            <w:vAlign w:val="center"/>
          </w:tcPr>
          <w:p w14:paraId="1138E1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四选三</w:t>
            </w: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76ED6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社会学概论</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C878B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刘豪兴</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4A22C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76CBF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15D21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81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3EDFCF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DA4EB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13124</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57A37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E9830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0E160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continue"/>
            <w:tcBorders>
              <w:top w:val="nil"/>
              <w:left w:val="nil"/>
              <w:bottom w:val="nil"/>
              <w:right w:val="single" w:color="000000" w:sz="8" w:space="0"/>
            </w:tcBorders>
            <w:shd w:val="clear" w:color="auto" w:fill="FFFFFF"/>
            <w:tcMar>
              <w:left w:w="108" w:type="dxa"/>
              <w:right w:w="108" w:type="dxa"/>
            </w:tcMar>
            <w:vAlign w:val="center"/>
          </w:tcPr>
          <w:p w14:paraId="6BB68306">
            <w:pPr>
              <w:rPr>
                <w:rFonts w:hint="eastAsia" w:ascii="微软雅黑" w:hAnsi="微软雅黑" w:eastAsia="微软雅黑" w:cs="微软雅黑"/>
                <w:i w:val="0"/>
                <w:iCs w:val="0"/>
                <w:caps w:val="0"/>
                <w:color w:val="000000"/>
                <w:spacing w:val="0"/>
                <w:sz w:val="24"/>
                <w:szCs w:val="24"/>
              </w:rPr>
            </w:pP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A871B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英语（一）自学教程</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06327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147D77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r>
              <w:rPr>
                <w:rFonts w:hint="eastAsia" w:ascii="宋体" w:hAnsi="宋体" w:eastAsia="宋体" w:cs="宋体"/>
                <w:i w:val="0"/>
                <w:iCs w:val="0"/>
                <w:caps w:val="0"/>
                <w:color w:val="000000"/>
                <w:spacing w:val="0"/>
                <w:kern w:val="0"/>
                <w:sz w:val="24"/>
                <w:szCs w:val="24"/>
                <w:bdr w:val="none" w:color="auto" w:sz="0" w:space="0"/>
                <w:lang w:val="en-US" w:eastAsia="zh-CN" w:bidi="ar"/>
              </w:rPr>
              <w:t>张虹</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F7B63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1504A4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3A74F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1FE777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17</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451BED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00312</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18D50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政治学概论</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ED5DB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DE859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continue"/>
            <w:tcBorders>
              <w:top w:val="nil"/>
              <w:left w:val="nil"/>
              <w:bottom w:val="nil"/>
              <w:right w:val="single" w:color="000000" w:sz="8" w:space="0"/>
            </w:tcBorders>
            <w:shd w:val="clear" w:color="auto" w:fill="FFFFFF"/>
            <w:tcMar>
              <w:left w:w="108" w:type="dxa"/>
              <w:right w:w="108" w:type="dxa"/>
            </w:tcMar>
            <w:vAlign w:val="center"/>
          </w:tcPr>
          <w:p w14:paraId="53FF89A3">
            <w:pPr>
              <w:rPr>
                <w:rFonts w:hint="eastAsia" w:ascii="微软雅黑" w:hAnsi="微软雅黑" w:eastAsia="微软雅黑" w:cs="微软雅黑"/>
                <w:i w:val="0"/>
                <w:iCs w:val="0"/>
                <w:caps w:val="0"/>
                <w:color w:val="000000"/>
                <w:spacing w:val="0"/>
                <w:sz w:val="24"/>
                <w:szCs w:val="24"/>
              </w:rPr>
            </w:pP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A256A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政治学概论</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C4249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周光辉</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D4244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A1886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2019年版</w:t>
            </w:r>
          </w:p>
        </w:tc>
      </w:tr>
      <w:tr w14:paraId="0718A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186" w:type="pct"/>
            <w:tcBorders>
              <w:top w:val="nil"/>
              <w:left w:val="single" w:color="000000" w:sz="8" w:space="0"/>
              <w:bottom w:val="single" w:color="000000" w:sz="8" w:space="0"/>
              <w:right w:val="single" w:color="000000" w:sz="8" w:space="0"/>
            </w:tcBorders>
            <w:shd w:val="clear" w:color="auto" w:fill="FFFFFF"/>
            <w:tcMar>
              <w:left w:w="108" w:type="dxa"/>
              <w:right w:w="108" w:type="dxa"/>
            </w:tcMar>
            <w:vAlign w:val="center"/>
          </w:tcPr>
          <w:p w14:paraId="1736F5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18</w:t>
            </w:r>
          </w:p>
        </w:tc>
        <w:tc>
          <w:tcPr>
            <w:tcW w:w="281"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713DD2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02126</w:t>
            </w:r>
          </w:p>
        </w:tc>
        <w:tc>
          <w:tcPr>
            <w:tcW w:w="103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3A5FE4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应用文写作</w:t>
            </w:r>
          </w:p>
        </w:tc>
        <w:tc>
          <w:tcPr>
            <w:tcW w:w="157"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D95AF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6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BA317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0" w:type="pct"/>
            <w:vMerge w:val="continue"/>
            <w:tcBorders>
              <w:top w:val="nil"/>
              <w:left w:val="nil"/>
              <w:bottom w:val="nil"/>
              <w:right w:val="single" w:color="000000" w:sz="8" w:space="0"/>
            </w:tcBorders>
            <w:shd w:val="clear" w:color="auto" w:fill="FFFFFF"/>
            <w:tcMar>
              <w:left w:w="108" w:type="dxa"/>
              <w:right w:w="108" w:type="dxa"/>
            </w:tcMar>
            <w:vAlign w:val="center"/>
          </w:tcPr>
          <w:p w14:paraId="46B98800">
            <w:pPr>
              <w:rPr>
                <w:rFonts w:hint="eastAsia" w:ascii="微软雅黑" w:hAnsi="微软雅黑" w:eastAsia="微软雅黑" w:cs="微软雅黑"/>
                <w:i w:val="0"/>
                <w:iCs w:val="0"/>
                <w:caps w:val="0"/>
                <w:color w:val="000000"/>
                <w:spacing w:val="0"/>
                <w:sz w:val="24"/>
                <w:szCs w:val="24"/>
              </w:rPr>
            </w:pPr>
          </w:p>
        </w:tc>
        <w:tc>
          <w:tcPr>
            <w:tcW w:w="1268"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02B21A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应用文写作</w:t>
            </w:r>
          </w:p>
        </w:tc>
        <w:tc>
          <w:tcPr>
            <w:tcW w:w="494"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5DBB86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火玥人</w:t>
            </w:r>
          </w:p>
        </w:tc>
        <w:tc>
          <w:tcPr>
            <w:tcW w:w="660"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6DD3D7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403" w:type="pct"/>
            <w:tcBorders>
              <w:top w:val="nil"/>
              <w:left w:val="nil"/>
              <w:bottom w:val="single" w:color="000000" w:sz="8" w:space="0"/>
              <w:right w:val="single" w:color="000000" w:sz="8" w:space="0"/>
            </w:tcBorders>
            <w:shd w:val="clear" w:color="auto" w:fill="FFFFFF"/>
            <w:tcMar>
              <w:left w:w="108" w:type="dxa"/>
              <w:right w:w="108" w:type="dxa"/>
            </w:tcMar>
            <w:vAlign w:val="center"/>
          </w:tcPr>
          <w:p w14:paraId="2C27B8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2003年版</w:t>
            </w:r>
          </w:p>
        </w:tc>
      </w:tr>
    </w:tbl>
    <w:p w14:paraId="6FC525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b/>
          <w:bCs/>
          <w:i w:val="0"/>
          <w:iCs w:val="0"/>
          <w:caps w:val="0"/>
          <w:color w:val="000000"/>
          <w:spacing w:val="0"/>
          <w:kern w:val="0"/>
          <w:sz w:val="24"/>
          <w:szCs w:val="24"/>
          <w:bdr w:val="none" w:color="auto" w:sz="0" w:space="0"/>
          <w:shd w:val="clear" w:fill="FFFFFF"/>
          <w:lang w:val="en-US" w:eastAsia="zh-CN" w:bidi="ar"/>
        </w:rPr>
        <w:t> </w:t>
      </w:r>
    </w:p>
    <w:p w14:paraId="668BEA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注：本专业毕业条件为完成以上专业计划15门课程，总学分达到70学分以上。 </w:t>
      </w:r>
    </w:p>
    <w:p w14:paraId="148F0E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6AE6C5B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汉语言文学(专升本)专业考试计划</w:t>
      </w:r>
    </w:p>
    <w:p w14:paraId="15A90D6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专业代码：050101    主考学校：内蒙古师范大学     总学分：73      课程门数：13     </w:t>
      </w:r>
    </w:p>
    <w:tbl>
      <w:tblPr>
        <w:tblW w:w="1740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6"/>
        <w:gridCol w:w="846"/>
        <w:gridCol w:w="2865"/>
        <w:gridCol w:w="595"/>
        <w:gridCol w:w="1082"/>
        <w:gridCol w:w="905"/>
        <w:gridCol w:w="5002"/>
        <w:gridCol w:w="2019"/>
        <w:gridCol w:w="2168"/>
        <w:gridCol w:w="1392"/>
      </w:tblGrid>
      <w:tr w14:paraId="376C997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1AB7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4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0357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14B3F4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82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6890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7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3D3E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31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4A95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6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0917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43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DCDC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58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16D8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62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418B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0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3626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7E65CE5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66"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3721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81E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CB8E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72C4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63A1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E3CB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A24C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E90C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D836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B70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C416D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361"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4C6B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63EE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3452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7635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C986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C96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D8E9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AF27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153D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6D9D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4599F6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71" w:hRule="atLeast"/>
        </w:trPr>
        <w:tc>
          <w:tcPr>
            <w:tcW w:w="15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D1EA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4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2185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82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CA0A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7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5821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31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27A2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7786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43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681F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58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7B77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F4A5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0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710E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39D4B2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35" w:hRule="atLeast"/>
        </w:trPr>
        <w:tc>
          <w:tcPr>
            <w:tcW w:w="15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79C37F">
            <w:pPr>
              <w:rPr>
                <w:rFonts w:hint="eastAsia" w:ascii="宋体"/>
                <w:sz w:val="24"/>
                <w:szCs w:val="24"/>
              </w:rPr>
            </w:pPr>
          </w:p>
        </w:tc>
        <w:tc>
          <w:tcPr>
            <w:tcW w:w="24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197162">
            <w:pPr>
              <w:rPr>
                <w:rFonts w:hint="eastAsia" w:ascii="宋体"/>
                <w:sz w:val="24"/>
                <w:szCs w:val="24"/>
              </w:rPr>
            </w:pPr>
          </w:p>
        </w:tc>
        <w:tc>
          <w:tcPr>
            <w:tcW w:w="82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2B22A2">
            <w:pPr>
              <w:rPr>
                <w:rFonts w:hint="eastAsia" w:ascii="宋体"/>
                <w:sz w:val="24"/>
                <w:szCs w:val="24"/>
              </w:rPr>
            </w:pPr>
          </w:p>
        </w:tc>
        <w:tc>
          <w:tcPr>
            <w:tcW w:w="17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89DCD3">
            <w:pPr>
              <w:rPr>
                <w:rFonts w:hint="eastAsia" w:ascii="宋体"/>
                <w:sz w:val="24"/>
                <w:szCs w:val="24"/>
              </w:rPr>
            </w:pPr>
          </w:p>
        </w:tc>
        <w:tc>
          <w:tcPr>
            <w:tcW w:w="31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A0D4F2">
            <w:pPr>
              <w:rPr>
                <w:rFonts w:hint="eastAsia" w:ascii="宋体"/>
                <w:sz w:val="24"/>
                <w:szCs w:val="24"/>
              </w:rPr>
            </w:pPr>
          </w:p>
        </w:tc>
        <w:tc>
          <w:tcPr>
            <w:tcW w:w="26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10523A">
            <w:pPr>
              <w:rPr>
                <w:rFonts w:hint="eastAsia" w:ascii="宋体"/>
                <w:sz w:val="24"/>
                <w:szCs w:val="24"/>
              </w:rPr>
            </w:pPr>
          </w:p>
        </w:tc>
        <w:tc>
          <w:tcPr>
            <w:tcW w:w="143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B762AF">
            <w:pPr>
              <w:rPr>
                <w:rFonts w:hint="eastAsia" w:ascii="宋体"/>
                <w:sz w:val="24"/>
                <w:szCs w:val="24"/>
              </w:rPr>
            </w:pPr>
          </w:p>
        </w:tc>
        <w:tc>
          <w:tcPr>
            <w:tcW w:w="58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85D519">
            <w:pPr>
              <w:rPr>
                <w:rFonts w:hint="eastAsia" w:ascii="宋体"/>
                <w:sz w:val="24"/>
                <w:szCs w:val="24"/>
              </w:rPr>
            </w:pP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169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0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1C051D">
            <w:pPr>
              <w:rPr>
                <w:rFonts w:hint="eastAsia" w:ascii="宋体"/>
                <w:sz w:val="24"/>
                <w:szCs w:val="24"/>
              </w:rPr>
            </w:pPr>
          </w:p>
        </w:tc>
      </w:tr>
      <w:tr w14:paraId="4594C7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42"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8D70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7FA5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00037</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CBDE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美学</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98F0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036A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B41D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71B8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美学</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BB53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朱立元</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6562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C11C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2019年版</w:t>
            </w:r>
          </w:p>
        </w:tc>
      </w:tr>
      <w:tr w14:paraId="7E7380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07"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768D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E79C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00537</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A778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中国现代文学史</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536F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72F0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7BC5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DE2F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中国现代文学史</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1CBB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丁帆</w:t>
            </w:r>
          </w:p>
          <w:p w14:paraId="539434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朱晓进</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CAD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9839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2011年版</w:t>
            </w:r>
          </w:p>
        </w:tc>
      </w:tr>
      <w:tr w14:paraId="384161F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93"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099B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A847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00538</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759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中国古代文学史(一)</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46A5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2AA5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61C7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2704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中国古代文学史（一）</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CA40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陈洪</w:t>
            </w:r>
          </w:p>
          <w:p w14:paraId="04B40C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张峰屹</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7902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CC07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2011年版</w:t>
            </w:r>
          </w:p>
        </w:tc>
      </w:tr>
      <w:tr w14:paraId="216A3E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67"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1B74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A038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00539</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2890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中国古代文学史(二)</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4BC6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4359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5E74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7498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中国古代文学史（二）</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73F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陈洪</w:t>
            </w:r>
          </w:p>
          <w:p w14:paraId="354466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张峰屹</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30F6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A6E5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2011年版</w:t>
            </w:r>
          </w:p>
        </w:tc>
      </w:tr>
      <w:tr w14:paraId="60819E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50"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BDA5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24B5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00540</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B602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外国文学史</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CEB8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9B2C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FE59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A94C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外国文学史</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B6BC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孟昭毅</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3B07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9AA3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231043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31"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7BD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753E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00536</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0BB8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古代汉语</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1652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EB63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D155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16A6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古代汉语</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7EFF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王</w:t>
            </w:r>
            <w:r>
              <w:rPr>
                <w:rFonts w:asciiTheme="minorHAnsi" w:hAnsiTheme="minorHAnsi" w:eastAsiaTheme="minorEastAsia" w:cstheme="minorBidi"/>
                <w:kern w:val="0"/>
                <w:sz w:val="24"/>
                <w:szCs w:val="24"/>
                <w:bdr w:val="none" w:color="auto" w:sz="0" w:space="0"/>
                <w:lang w:val="en-US" w:eastAsia="zh-CN" w:bidi="ar"/>
              </w:rPr>
              <w:t> </w:t>
            </w:r>
            <w:r>
              <w:rPr>
                <w:rFonts w:hint="eastAsia" w:ascii="宋体" w:hAnsi="宋体" w:eastAsia="宋体" w:cs="宋体"/>
                <w:kern w:val="0"/>
                <w:sz w:val="24"/>
                <w:szCs w:val="24"/>
                <w:bdr w:val="none" w:color="auto" w:sz="0" w:space="0"/>
                <w:lang w:val="en-US" w:eastAsia="zh-CN" w:bidi="ar"/>
              </w:rPr>
              <w:t>宁</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6B16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A750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2009年版</w:t>
            </w:r>
          </w:p>
        </w:tc>
      </w:tr>
      <w:tr w14:paraId="29E351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7570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D860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00541</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55A9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语言学概论</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3431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356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1570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032F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语言学概论</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75F9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沈阳</w:t>
            </w:r>
          </w:p>
          <w:p w14:paraId="59B3ED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贺阳</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FA7B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5A0C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0706BE3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ED96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5F8F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4D02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6F8A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6094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080C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B307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21C8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227226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878E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D57C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1CA7E9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1E2D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A3E2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00321</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6933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中国文化概论</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D330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9351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1CB5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81C9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中国文化概论</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83B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王宁</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6C08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E075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574E46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73" w:hRule="atLeast"/>
        </w:trPr>
        <w:tc>
          <w:tcPr>
            <w:tcW w:w="15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245C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0ED9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13156</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9828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文学概论</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8A2A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60FE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D619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二选一</w:t>
            </w:r>
          </w:p>
        </w:tc>
        <w:tc>
          <w:tcPr>
            <w:tcW w:w="14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A7C4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文学概论</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7BD2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王一川</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047C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3563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673DD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11" w:hRule="atLeast"/>
        </w:trPr>
        <w:tc>
          <w:tcPr>
            <w:tcW w:w="15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687F34">
            <w:pPr>
              <w:rPr>
                <w:rFonts w:hint="eastAsia" w:ascii="宋体"/>
                <w:sz w:val="24"/>
                <w:szCs w:val="24"/>
              </w:rPr>
            </w:pP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0454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13157</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CB86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现代汉语</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CD38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FBBD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6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BDE75B">
            <w:pPr>
              <w:rPr>
                <w:rFonts w:hint="eastAsia" w:ascii="宋体"/>
                <w:sz w:val="24"/>
                <w:szCs w:val="24"/>
              </w:rPr>
            </w:pPr>
          </w:p>
        </w:tc>
        <w:tc>
          <w:tcPr>
            <w:tcW w:w="143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F7CB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现代汉语</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7DCE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齐沪扬</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049B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0EC2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C3ADFF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34" w:hRule="atLeast"/>
        </w:trPr>
        <w:tc>
          <w:tcPr>
            <w:tcW w:w="15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260E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D445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8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58D4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913F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128A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E5BD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43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0CAC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2357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C066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E583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188DB46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547CF8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注：1、本专业毕业条件为完成以上专业计划13门课程，总学分达到73学分以上，通过主考学校的论文答辩，有专科及以上毕业证书。 </w:t>
      </w:r>
    </w:p>
    <w:p w14:paraId="162A28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2、自学考试学位授予属于主考学校工作范围，学位申请条件及申请流程依照主考学校有关规定执行。 </w:t>
      </w:r>
    </w:p>
    <w:p w14:paraId="71E47A0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5FD37E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法学(专升本)专业考试计划</w:t>
      </w:r>
    </w:p>
    <w:p w14:paraId="0C0FE7C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专业代码：030101K  主考院校：内蒙古大学      总学分：69     课程门数：16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9"/>
        <w:gridCol w:w="818"/>
        <w:gridCol w:w="3338"/>
        <w:gridCol w:w="581"/>
        <w:gridCol w:w="717"/>
        <w:gridCol w:w="884"/>
        <w:gridCol w:w="4936"/>
        <w:gridCol w:w="1786"/>
        <w:gridCol w:w="2433"/>
        <w:gridCol w:w="1368"/>
      </w:tblGrid>
      <w:tr w14:paraId="042010F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B5EE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w:t>
            </w:r>
          </w:p>
          <w:p w14:paraId="273CC8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号</w:t>
            </w:r>
          </w:p>
        </w:tc>
        <w:tc>
          <w:tcPr>
            <w:tcW w:w="23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8C2C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w:t>
            </w:r>
          </w:p>
        </w:tc>
        <w:tc>
          <w:tcPr>
            <w:tcW w:w="95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6F6B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6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BC5D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0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A3AE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5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172C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41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C4D0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51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E8EF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69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7B28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39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16D4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2049D73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234" w:hRule="atLeast"/>
        </w:trPr>
        <w:tc>
          <w:tcPr>
            <w:tcW w:w="42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F44F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6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8162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268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2E58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6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9BE7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57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72E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71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AD00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97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0678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43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1800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19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1513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10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4C95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4AA23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036" w:hRule="atLeast"/>
        </w:trPr>
        <w:tc>
          <w:tcPr>
            <w:tcW w:w="42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4CAC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6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0B8D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68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2957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46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62B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57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A1EC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71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0CC5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97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1BAF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43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3BB0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19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46C6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10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9072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4F2D43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78" w:hRule="atLeast"/>
        </w:trPr>
        <w:tc>
          <w:tcPr>
            <w:tcW w:w="42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4ECB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660"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884C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268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D171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6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535B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57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B64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712"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4577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97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0FBF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43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B2D9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19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8D69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102"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BE2F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6925255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9" w:hRule="atLeast"/>
        </w:trPr>
        <w:tc>
          <w:tcPr>
            <w:tcW w:w="42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8A8158">
            <w:pPr>
              <w:rPr>
                <w:rFonts w:hint="eastAsia" w:ascii="宋体"/>
                <w:sz w:val="24"/>
                <w:szCs w:val="24"/>
              </w:rPr>
            </w:pPr>
          </w:p>
        </w:tc>
        <w:tc>
          <w:tcPr>
            <w:tcW w:w="660"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9FD193">
            <w:pPr>
              <w:rPr>
                <w:rFonts w:hint="eastAsia" w:ascii="宋体"/>
                <w:sz w:val="24"/>
                <w:szCs w:val="24"/>
              </w:rPr>
            </w:pPr>
          </w:p>
        </w:tc>
        <w:tc>
          <w:tcPr>
            <w:tcW w:w="268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77D2A1">
            <w:pPr>
              <w:rPr>
                <w:rFonts w:hint="eastAsia" w:ascii="宋体"/>
                <w:sz w:val="24"/>
                <w:szCs w:val="24"/>
              </w:rPr>
            </w:pPr>
          </w:p>
        </w:tc>
        <w:tc>
          <w:tcPr>
            <w:tcW w:w="46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67D764">
            <w:pPr>
              <w:rPr>
                <w:rFonts w:hint="eastAsia" w:ascii="宋体"/>
                <w:sz w:val="24"/>
                <w:szCs w:val="24"/>
              </w:rPr>
            </w:pPr>
          </w:p>
        </w:tc>
        <w:tc>
          <w:tcPr>
            <w:tcW w:w="57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B7CB17">
            <w:pPr>
              <w:rPr>
                <w:rFonts w:hint="eastAsia" w:ascii="宋体"/>
                <w:sz w:val="24"/>
                <w:szCs w:val="24"/>
              </w:rPr>
            </w:pPr>
          </w:p>
        </w:tc>
        <w:tc>
          <w:tcPr>
            <w:tcW w:w="712"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3C4AA5">
            <w:pPr>
              <w:rPr>
                <w:rFonts w:hint="eastAsia" w:ascii="宋体"/>
                <w:sz w:val="24"/>
                <w:szCs w:val="24"/>
              </w:rPr>
            </w:pPr>
          </w:p>
        </w:tc>
        <w:tc>
          <w:tcPr>
            <w:tcW w:w="397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FA76D7">
            <w:pPr>
              <w:rPr>
                <w:rFonts w:hint="eastAsia" w:ascii="宋体"/>
                <w:sz w:val="24"/>
                <w:szCs w:val="24"/>
              </w:rPr>
            </w:pPr>
          </w:p>
        </w:tc>
        <w:tc>
          <w:tcPr>
            <w:tcW w:w="143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53700A">
            <w:pPr>
              <w:rPr>
                <w:rFonts w:hint="eastAsia" w:ascii="宋体"/>
                <w:sz w:val="24"/>
                <w:szCs w:val="24"/>
              </w:rPr>
            </w:pP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662D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1102"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122692">
            <w:pPr>
              <w:rPr>
                <w:rFonts w:hint="eastAsia" w:ascii="宋体"/>
                <w:sz w:val="24"/>
                <w:szCs w:val="24"/>
              </w:rPr>
            </w:pPr>
          </w:p>
        </w:tc>
      </w:tr>
      <w:tr w14:paraId="3C89C9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DABC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036F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47FC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B523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E649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740F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09F6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A206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3B94C9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BAEA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5260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536B16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00"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A423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FC21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00247</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EEEF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国际法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051B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6CF8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E9A0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BD2D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国际法</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6A50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黄瑶</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CC7F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A314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2007年版</w:t>
            </w:r>
          </w:p>
        </w:tc>
      </w:tr>
      <w:tr w14:paraId="14A3FC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891"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8E42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F91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00246</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C87F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国际经济法概论</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BFC2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E69E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F2AC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E95D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国际经济法概论</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BEEC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余劲松</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49B8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BEF2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2F2FAC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A4B1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2970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00230</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D81E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合同法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E3B7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1C42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C7F9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CB7A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合同法</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85E1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傅鼎生</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DFC1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53C5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2C8D0CC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C23E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7B2B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00227</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582C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公司法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AB08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AA14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5DED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DD34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公司法</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1F70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顾功耘</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7044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D341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2020年版</w:t>
            </w:r>
          </w:p>
        </w:tc>
      </w:tr>
      <w:tr w14:paraId="6A63605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79"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00C5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4E49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14081</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21E2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侵权责任法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DB71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6360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414219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二选一</w:t>
            </w:r>
          </w:p>
        </w:tc>
        <w:tc>
          <w:tcPr>
            <w:tcW w:w="25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74E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A688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待定</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CC39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4F34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81C8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10DA682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DEBF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585A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00226</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D097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知识产权法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74EA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140E55">
            <w:pPr>
              <w:rPr>
                <w:rFonts w:hint="eastAsia" w:ascii="宋体"/>
                <w:sz w:val="24"/>
                <w:szCs w:val="24"/>
              </w:rPr>
            </w:pPr>
          </w:p>
        </w:tc>
        <w:tc>
          <w:tcPr>
            <w:tcW w:w="25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0976BA">
            <w:pPr>
              <w:rPr>
                <w:rFonts w:hint="eastAsia" w:ascii="宋体"/>
                <w:sz w:val="24"/>
                <w:szCs w:val="24"/>
              </w:rPr>
            </w:pP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6A38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知识产权法</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0C4D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吴汉东</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153C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3A12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047CB7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78"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8DC7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0C62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00220</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39C3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行政法与行政诉讼法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07A4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077C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B591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73DB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行政法与行政诉讼法</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C17B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湛中乐</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6797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D9B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4EA52F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28"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3F21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C351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00262</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1600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法律文书写作</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7648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7518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1144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2F12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法律文书写作</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302B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刘金华</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DFBF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2046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66DD44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12"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2AB0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0E98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00264</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6948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中国法律思想史</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77B2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7149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57F5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4DBD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中国法律思想史</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7D7E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李启成</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3F0A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C2F8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2BA69F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13"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08EB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EA29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05680</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DA3D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婚姻家庭法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5D60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1C74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BE72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5726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婚姻家庭法</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857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马忆南</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546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A856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79E2B03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82"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36FD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58C0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00258</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7BAF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保险法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6FB1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7B30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0ADD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7558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保险法</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001F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徐卫东</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F048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EDC4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2010年版</w:t>
            </w:r>
          </w:p>
        </w:tc>
      </w:tr>
      <w:tr w14:paraId="00BB3B3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54"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8C77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EAC6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00249</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F4B2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国际私法</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0E0D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D335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B8E1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A34E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国际私法</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6C81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蒋新苗</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D5E6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FEEF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447A3D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74"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7129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17</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0A14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13144</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467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犯罪学</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3080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1BCC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048C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BEA7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犯罪学（一）</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CDE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李明琪</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9199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中国人民公安大学出版社</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031C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2013年版</w:t>
            </w:r>
          </w:p>
        </w:tc>
      </w:tr>
      <w:tr w14:paraId="326B0D9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16"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C2F3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18</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4C5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9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B1B8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427D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8455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359F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4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50B2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F301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CCC7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66EE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24FC44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5850B4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注：1、本专业毕业条件为完成以上专业计划16门课程，总学分达到69学分以上，通过主考学校的论文答辩，有专科及以上毕业证书。 </w:t>
      </w:r>
    </w:p>
    <w:p w14:paraId="4F0C73E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2、自学考试学位授予属于主考学校工作范围，学位申请条件及申请流程依照主考学校有关规定执行。 </w:t>
      </w:r>
    </w:p>
    <w:p w14:paraId="720B92B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838"/>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b/>
          <w:bCs/>
          <w:i w:val="0"/>
          <w:iCs w:val="0"/>
          <w:caps w:val="0"/>
          <w:color w:val="000000"/>
          <w:spacing w:val="0"/>
          <w:kern w:val="0"/>
          <w:sz w:val="24"/>
          <w:szCs w:val="24"/>
          <w:bdr w:val="none" w:color="auto" w:sz="0" w:space="0"/>
          <w:shd w:val="clear" w:fill="FFFFFF"/>
          <w:lang w:val="en-US" w:eastAsia="zh-CN" w:bidi="ar"/>
        </w:rPr>
        <w:br w:type="textWrapping"/>
      </w: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公安管理学（专升本）专业考试计划</w:t>
      </w:r>
    </w:p>
    <w:p w14:paraId="324476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专业代码：030612TK   主考院校：中国人民公安大学   总学分：70      课程门数：13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2"/>
        <w:gridCol w:w="821"/>
        <w:gridCol w:w="3685"/>
        <w:gridCol w:w="567"/>
        <w:gridCol w:w="766"/>
        <w:gridCol w:w="696"/>
        <w:gridCol w:w="4858"/>
        <w:gridCol w:w="1590"/>
        <w:gridCol w:w="2478"/>
        <w:gridCol w:w="1407"/>
      </w:tblGrid>
      <w:tr w14:paraId="5C52AC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7D46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3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75D7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w:t>
            </w:r>
          </w:p>
        </w:tc>
        <w:tc>
          <w:tcPr>
            <w:tcW w:w="105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EE83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6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80B1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2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B281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0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44B4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39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8E10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5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09D2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71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D05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0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B7D0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792516F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66"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95CB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F7B4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EBE3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7DA1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780F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ACCB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524F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07F6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8409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B9B9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9F18A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75"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45C2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C40F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147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23CF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1667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C1A1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CE87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A150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5C2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5536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83042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12" w:hRule="atLeast"/>
        </w:trPr>
        <w:tc>
          <w:tcPr>
            <w:tcW w:w="15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332B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3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8BA4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05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9045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6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0B39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2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D7B1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A408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39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91CF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5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D8D0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8157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0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702B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4AEFCB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12" w:hRule="atLeast"/>
        </w:trPr>
        <w:tc>
          <w:tcPr>
            <w:tcW w:w="15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459375">
            <w:pPr>
              <w:rPr>
                <w:rFonts w:hint="eastAsia" w:ascii="宋体"/>
                <w:sz w:val="24"/>
                <w:szCs w:val="24"/>
              </w:rPr>
            </w:pPr>
          </w:p>
        </w:tc>
        <w:tc>
          <w:tcPr>
            <w:tcW w:w="23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F682F5">
            <w:pPr>
              <w:rPr>
                <w:rFonts w:hint="eastAsia" w:ascii="宋体"/>
                <w:sz w:val="24"/>
                <w:szCs w:val="24"/>
              </w:rPr>
            </w:pPr>
          </w:p>
        </w:tc>
        <w:tc>
          <w:tcPr>
            <w:tcW w:w="105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1400D8">
            <w:pPr>
              <w:rPr>
                <w:rFonts w:hint="eastAsia" w:ascii="宋体"/>
                <w:sz w:val="24"/>
                <w:szCs w:val="24"/>
              </w:rPr>
            </w:pPr>
          </w:p>
        </w:tc>
        <w:tc>
          <w:tcPr>
            <w:tcW w:w="16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00C4B5">
            <w:pPr>
              <w:rPr>
                <w:rFonts w:hint="eastAsia" w:ascii="宋体"/>
                <w:sz w:val="24"/>
                <w:szCs w:val="24"/>
              </w:rPr>
            </w:pPr>
          </w:p>
        </w:tc>
        <w:tc>
          <w:tcPr>
            <w:tcW w:w="22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4E0348">
            <w:pPr>
              <w:rPr>
                <w:rFonts w:hint="eastAsia" w:ascii="宋体"/>
                <w:sz w:val="24"/>
                <w:szCs w:val="24"/>
              </w:rPr>
            </w:pPr>
          </w:p>
        </w:tc>
        <w:tc>
          <w:tcPr>
            <w:tcW w:w="20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ACAE90">
            <w:pPr>
              <w:rPr>
                <w:rFonts w:hint="eastAsia" w:ascii="宋体"/>
                <w:sz w:val="24"/>
                <w:szCs w:val="24"/>
              </w:rPr>
            </w:pPr>
          </w:p>
        </w:tc>
        <w:tc>
          <w:tcPr>
            <w:tcW w:w="139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703A45">
            <w:pPr>
              <w:rPr>
                <w:rFonts w:hint="eastAsia" w:ascii="宋体"/>
                <w:sz w:val="24"/>
                <w:szCs w:val="24"/>
              </w:rPr>
            </w:pPr>
          </w:p>
        </w:tc>
        <w:tc>
          <w:tcPr>
            <w:tcW w:w="45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D2A54D">
            <w:pPr>
              <w:rPr>
                <w:rFonts w:hint="eastAsia" w:ascii="宋体"/>
                <w:sz w:val="24"/>
                <w:szCs w:val="24"/>
              </w:rPr>
            </w:pP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1E85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0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8D1B55">
            <w:pPr>
              <w:rPr>
                <w:rFonts w:hint="eastAsia" w:ascii="宋体"/>
                <w:sz w:val="24"/>
                <w:szCs w:val="24"/>
              </w:rPr>
            </w:pPr>
          </w:p>
        </w:tc>
      </w:tr>
      <w:tr w14:paraId="1AE9D99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D948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2C55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13665</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59D1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公安指挥</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C8A8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7BE9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792C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A7AA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公安指挥学</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2526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秦立强</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E8F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中国人民公安大学出版社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1285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052E4A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66C4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2235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00371</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2453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公安决策学</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DECF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2F0B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3C20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0591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公安决策学</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F45C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王光</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DC3F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中国人民公安大学出版社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CD02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2013年版</w:t>
            </w:r>
          </w:p>
        </w:tc>
      </w:tr>
      <w:tr w14:paraId="623D7E6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ADBA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C02E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13662</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18B4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公安人力资源管理</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0F4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E097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8700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8283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警察人力资源管理教程</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0D32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张惠文</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38F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中国人民公安大学出版社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71AE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2009年版</w:t>
            </w:r>
          </w:p>
        </w:tc>
      </w:tr>
      <w:tr w14:paraId="2BC3B0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FE93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8CDF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00859</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099E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警察组织行为学</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A480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36CD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BA8E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91B1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警察组织行为学</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ADD7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孙娟</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B29E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中国人民公安大学出版社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D041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2006年版</w:t>
            </w:r>
          </w:p>
        </w:tc>
      </w:tr>
      <w:tr w14:paraId="0534C8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3073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605C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00369</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6C8C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警察伦理学</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3BC0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C871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530E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07C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警察伦理学</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C855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杜晋丰</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CE06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中国人民公安大学出版社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871C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2934FF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37" w:hRule="atLeast"/>
        </w:trPr>
        <w:tc>
          <w:tcPr>
            <w:tcW w:w="15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4A1A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3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B8A5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13664</w:t>
            </w:r>
          </w:p>
        </w:tc>
        <w:tc>
          <w:tcPr>
            <w:tcW w:w="105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909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公安政治工作学</w:t>
            </w:r>
          </w:p>
        </w:tc>
        <w:tc>
          <w:tcPr>
            <w:tcW w:w="16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6D95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2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8483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4234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9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13BA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公安政治工作学</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22E5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陈立川</w:t>
            </w:r>
          </w:p>
        </w:tc>
        <w:tc>
          <w:tcPr>
            <w:tcW w:w="71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5FE5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四川大学出版社</w:t>
            </w:r>
          </w:p>
        </w:tc>
        <w:tc>
          <w:tcPr>
            <w:tcW w:w="40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3802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0CF88E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37" w:hRule="atLeast"/>
        </w:trPr>
        <w:tc>
          <w:tcPr>
            <w:tcW w:w="15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2EF3E2">
            <w:pPr>
              <w:rPr>
                <w:rFonts w:hint="eastAsia" w:ascii="宋体"/>
                <w:sz w:val="24"/>
                <w:szCs w:val="24"/>
              </w:rPr>
            </w:pPr>
          </w:p>
        </w:tc>
        <w:tc>
          <w:tcPr>
            <w:tcW w:w="23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C4A7F5">
            <w:pPr>
              <w:rPr>
                <w:rFonts w:hint="eastAsia" w:ascii="宋体"/>
                <w:sz w:val="24"/>
                <w:szCs w:val="24"/>
              </w:rPr>
            </w:pPr>
          </w:p>
        </w:tc>
        <w:tc>
          <w:tcPr>
            <w:tcW w:w="105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3C03C6">
            <w:pPr>
              <w:rPr>
                <w:rFonts w:hint="eastAsia" w:ascii="宋体"/>
                <w:sz w:val="24"/>
                <w:szCs w:val="24"/>
              </w:rPr>
            </w:pPr>
          </w:p>
        </w:tc>
        <w:tc>
          <w:tcPr>
            <w:tcW w:w="16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A83420">
            <w:pPr>
              <w:rPr>
                <w:rFonts w:hint="eastAsia" w:ascii="宋体"/>
                <w:sz w:val="24"/>
                <w:szCs w:val="24"/>
              </w:rPr>
            </w:pPr>
          </w:p>
        </w:tc>
        <w:tc>
          <w:tcPr>
            <w:tcW w:w="22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E48B1F">
            <w:pPr>
              <w:rPr>
                <w:rFonts w:hint="eastAsia" w:ascii="宋体"/>
                <w:sz w:val="24"/>
                <w:szCs w:val="24"/>
              </w:rPr>
            </w:pPr>
          </w:p>
        </w:tc>
        <w:tc>
          <w:tcPr>
            <w:tcW w:w="20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B9D567">
            <w:pPr>
              <w:rPr>
                <w:rFonts w:hint="eastAsia" w:ascii="宋体"/>
                <w:sz w:val="24"/>
                <w:szCs w:val="24"/>
              </w:rPr>
            </w:pPr>
          </w:p>
        </w:tc>
        <w:tc>
          <w:tcPr>
            <w:tcW w:w="139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06EE14">
            <w:pPr>
              <w:rPr>
                <w:rFonts w:hint="eastAsia" w:ascii="宋体"/>
                <w:sz w:val="24"/>
                <w:szCs w:val="24"/>
              </w:rPr>
            </w:pP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392C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郑友军</w:t>
            </w:r>
          </w:p>
        </w:tc>
        <w:tc>
          <w:tcPr>
            <w:tcW w:w="71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540F4F">
            <w:pPr>
              <w:rPr>
                <w:rFonts w:hint="eastAsia" w:ascii="宋体"/>
                <w:sz w:val="24"/>
                <w:szCs w:val="24"/>
              </w:rPr>
            </w:pPr>
          </w:p>
        </w:tc>
        <w:tc>
          <w:tcPr>
            <w:tcW w:w="40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D864EC">
            <w:pPr>
              <w:rPr>
                <w:rFonts w:hint="eastAsia" w:ascii="宋体"/>
                <w:sz w:val="24"/>
                <w:szCs w:val="24"/>
              </w:rPr>
            </w:pPr>
          </w:p>
        </w:tc>
      </w:tr>
      <w:tr w14:paraId="4E30F9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11"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EF7F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18AD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13900</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D42A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警察行政法学</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0EDB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CE65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9205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64B6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警察行政法学（第二版）</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F209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高文英</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D2A0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中国人民公安大学出版社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761D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2021年版</w:t>
            </w:r>
          </w:p>
        </w:tc>
      </w:tr>
      <w:tr w14:paraId="4FE354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42A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B058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5923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6741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DA4B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2E0D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61CE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0E10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6D0270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1255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AE7B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0532658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E8F2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B6FE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13144</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F9FC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犯罪学</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7859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E5A5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A616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25CA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犯罪学（一）</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C6F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李明琪</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4578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中国人民公安大学出版社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22F0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2013年版</w:t>
            </w:r>
          </w:p>
        </w:tc>
      </w:tr>
      <w:tr w14:paraId="102B91C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55"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7E1F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9B44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00018</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29C3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计算机应用基础</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B70E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63B3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0F66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0E2D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计算机应用基础</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A7C7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姚琳</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5EE8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EB7A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30019C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10" w:hRule="atLeast"/>
        </w:trPr>
        <w:tc>
          <w:tcPr>
            <w:tcW w:w="15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F1A9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3D9C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0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FA13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6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8AE3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2C5A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F14F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39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DB4A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8E39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7134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000D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0450CC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p>
    <w:p w14:paraId="36E336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注：1、本专业属于内蒙古公安厅委托开考专业，不面向社会开考。考生需要通过自治区公安厅审核通过后，方可报名报考。 </w:t>
      </w:r>
    </w:p>
    <w:p w14:paraId="3D39F9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2、本专业毕业条件为完成以上专业计划13门课程，总学分达到70学分以上，通过主考学校的论文答辩，有专科及以上毕业证书。 </w:t>
      </w:r>
    </w:p>
    <w:p w14:paraId="0B3AEB9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 </w:t>
      </w:r>
    </w:p>
    <w:p w14:paraId="023CAA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p>
    <w:p w14:paraId="22EAA5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3E413BB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学前教育(专升本)专业考试计划</w:t>
      </w:r>
    </w:p>
    <w:p w14:paraId="139504C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专业代码：040106   主考院校：内蒙古师范大学      总学分：72     课程门数：14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94"/>
        <w:gridCol w:w="821"/>
        <w:gridCol w:w="3666"/>
        <w:gridCol w:w="637"/>
        <w:gridCol w:w="967"/>
        <w:gridCol w:w="790"/>
        <w:gridCol w:w="4560"/>
        <w:gridCol w:w="1590"/>
        <w:gridCol w:w="2435"/>
        <w:gridCol w:w="1430"/>
      </w:tblGrid>
      <w:tr w14:paraId="3B0FFB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E199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w:t>
            </w:r>
          </w:p>
          <w:p w14:paraId="5FE402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号</w:t>
            </w:r>
          </w:p>
        </w:tc>
        <w:tc>
          <w:tcPr>
            <w:tcW w:w="23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7E6B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w:t>
            </w:r>
          </w:p>
        </w:tc>
        <w:tc>
          <w:tcPr>
            <w:tcW w:w="105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8A75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8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74D8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7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1636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2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0FAF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31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1044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5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7DA7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70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6689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1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9D9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653BB07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71"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8222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C01B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0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3D22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1427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B81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3A23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3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7CD6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BDF7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0C2A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D193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4710B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058"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0062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6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BBAF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95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16AA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1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2E54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78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E895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3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C50E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674"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9D8A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28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EDE0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19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9216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15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3E0E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A7263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29" w:hRule="atLeast"/>
        </w:trPr>
        <w:tc>
          <w:tcPr>
            <w:tcW w:w="14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DB0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3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FE2D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05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62E1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8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CF3E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67E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0A81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31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D786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5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DD38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0278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1CA3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44842E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79" w:hRule="atLeast"/>
        </w:trPr>
        <w:tc>
          <w:tcPr>
            <w:tcW w:w="14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8934A9">
            <w:pPr>
              <w:rPr>
                <w:rFonts w:hint="eastAsia" w:ascii="宋体"/>
                <w:sz w:val="24"/>
                <w:szCs w:val="24"/>
              </w:rPr>
            </w:pPr>
          </w:p>
        </w:tc>
        <w:tc>
          <w:tcPr>
            <w:tcW w:w="23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DBD901">
            <w:pPr>
              <w:rPr>
                <w:rFonts w:hint="eastAsia" w:ascii="宋体"/>
                <w:sz w:val="24"/>
                <w:szCs w:val="24"/>
              </w:rPr>
            </w:pPr>
          </w:p>
        </w:tc>
        <w:tc>
          <w:tcPr>
            <w:tcW w:w="105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5E8BA0">
            <w:pPr>
              <w:rPr>
                <w:rFonts w:hint="eastAsia" w:ascii="宋体"/>
                <w:sz w:val="24"/>
                <w:szCs w:val="24"/>
              </w:rPr>
            </w:pPr>
          </w:p>
        </w:tc>
        <w:tc>
          <w:tcPr>
            <w:tcW w:w="18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9A0E92">
            <w:pPr>
              <w:rPr>
                <w:rFonts w:hint="eastAsia" w:ascii="宋体"/>
                <w:sz w:val="24"/>
                <w:szCs w:val="24"/>
              </w:rPr>
            </w:pPr>
          </w:p>
        </w:tc>
        <w:tc>
          <w:tcPr>
            <w:tcW w:w="2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002851">
            <w:pPr>
              <w:rPr>
                <w:rFonts w:hint="eastAsia" w:ascii="宋体"/>
                <w:sz w:val="24"/>
                <w:szCs w:val="24"/>
              </w:rPr>
            </w:pP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BC6C9F">
            <w:pPr>
              <w:rPr>
                <w:rFonts w:hint="eastAsia" w:ascii="宋体"/>
                <w:sz w:val="24"/>
                <w:szCs w:val="24"/>
              </w:rPr>
            </w:pPr>
          </w:p>
        </w:tc>
        <w:tc>
          <w:tcPr>
            <w:tcW w:w="131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1CCA7B">
            <w:pPr>
              <w:rPr>
                <w:rFonts w:hint="eastAsia" w:ascii="宋体"/>
                <w:sz w:val="24"/>
                <w:szCs w:val="24"/>
              </w:rPr>
            </w:pPr>
          </w:p>
        </w:tc>
        <w:tc>
          <w:tcPr>
            <w:tcW w:w="45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92E3E9">
            <w:pPr>
              <w:rPr>
                <w:rFonts w:hint="eastAsia" w:ascii="宋体"/>
                <w:sz w:val="24"/>
                <w:szCs w:val="24"/>
              </w:rPr>
            </w:pP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5C01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1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AD60B9">
            <w:pPr>
              <w:rPr>
                <w:rFonts w:hint="eastAsia" w:ascii="宋体"/>
                <w:sz w:val="24"/>
                <w:szCs w:val="24"/>
              </w:rPr>
            </w:pPr>
          </w:p>
        </w:tc>
      </w:tr>
      <w:tr w14:paraId="27DF853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70"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AF12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687B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9F2A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6874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F19A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2C76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D569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7D9B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4E54F3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8BC3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3C9C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197EC32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AFEC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4393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00398</w:t>
            </w:r>
          </w:p>
        </w:tc>
        <w:tc>
          <w:tcPr>
            <w:tcW w:w="10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7784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学前教育原理</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1445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046D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6529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AF09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学前教育原理</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2857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韩映虹</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D223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DE26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07D265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DA16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086E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00394</w:t>
            </w:r>
          </w:p>
        </w:tc>
        <w:tc>
          <w:tcPr>
            <w:tcW w:w="10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C9FB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幼儿园课程</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F6BA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2FC1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3EA50A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C727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7C39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幼儿园课程</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46DC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虞永平</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5D25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8AD5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1709A2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5474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67B4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00882</w:t>
            </w:r>
          </w:p>
        </w:tc>
        <w:tc>
          <w:tcPr>
            <w:tcW w:w="10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0F8F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学前教育心理学</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BEBB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7B46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95C8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4337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学前教育心理学</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CAD2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曹中平</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E333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B144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2013年版</w:t>
            </w:r>
          </w:p>
        </w:tc>
      </w:tr>
      <w:tr w14:paraId="73E74E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95"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997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667C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13213</w:t>
            </w:r>
          </w:p>
        </w:tc>
        <w:tc>
          <w:tcPr>
            <w:tcW w:w="10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C598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学前教育研究方法</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E328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239E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4BD545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C08F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0673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学前教育研究方法</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817D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秦金亮</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38EC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3332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83C1D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37" w:hRule="atLeast"/>
        </w:trPr>
        <w:tc>
          <w:tcPr>
            <w:tcW w:w="14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B762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3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3B46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13147</w:t>
            </w:r>
          </w:p>
        </w:tc>
        <w:tc>
          <w:tcPr>
            <w:tcW w:w="105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623A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幼儿园组织与管理</w:t>
            </w:r>
          </w:p>
        </w:tc>
        <w:tc>
          <w:tcPr>
            <w:tcW w:w="18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84A1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23B0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45F20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E61C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1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7E38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幼儿园组织与管理</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C804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邢丽娅</w:t>
            </w:r>
          </w:p>
        </w:tc>
        <w:tc>
          <w:tcPr>
            <w:tcW w:w="69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1497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712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44486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37" w:hRule="atLeast"/>
        </w:trPr>
        <w:tc>
          <w:tcPr>
            <w:tcW w:w="14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0DC29A">
            <w:pPr>
              <w:rPr>
                <w:rFonts w:hint="eastAsia" w:ascii="宋体"/>
                <w:sz w:val="24"/>
                <w:szCs w:val="24"/>
              </w:rPr>
            </w:pPr>
          </w:p>
        </w:tc>
        <w:tc>
          <w:tcPr>
            <w:tcW w:w="23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C4CCF0">
            <w:pPr>
              <w:rPr>
                <w:rFonts w:hint="eastAsia" w:ascii="宋体"/>
                <w:sz w:val="24"/>
                <w:szCs w:val="24"/>
              </w:rPr>
            </w:pPr>
          </w:p>
        </w:tc>
        <w:tc>
          <w:tcPr>
            <w:tcW w:w="105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9485F3">
            <w:pPr>
              <w:rPr>
                <w:rFonts w:hint="eastAsia" w:ascii="宋体"/>
                <w:sz w:val="24"/>
                <w:szCs w:val="24"/>
              </w:rPr>
            </w:pPr>
          </w:p>
        </w:tc>
        <w:tc>
          <w:tcPr>
            <w:tcW w:w="18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AFF817">
            <w:pPr>
              <w:rPr>
                <w:rFonts w:hint="eastAsia" w:ascii="宋体"/>
                <w:sz w:val="24"/>
                <w:szCs w:val="24"/>
              </w:rPr>
            </w:pPr>
          </w:p>
        </w:tc>
        <w:tc>
          <w:tcPr>
            <w:tcW w:w="2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3F41BB">
            <w:pPr>
              <w:rPr>
                <w:rFonts w:hint="eastAsia" w:ascii="宋体"/>
                <w:sz w:val="24"/>
                <w:szCs w:val="24"/>
              </w:rPr>
            </w:pP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4C7FD5">
            <w:pPr>
              <w:rPr>
                <w:rFonts w:hint="eastAsia" w:ascii="宋体"/>
                <w:sz w:val="24"/>
                <w:szCs w:val="24"/>
              </w:rPr>
            </w:pPr>
          </w:p>
        </w:tc>
        <w:tc>
          <w:tcPr>
            <w:tcW w:w="131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D735C1">
            <w:pPr>
              <w:rPr>
                <w:rFonts w:hint="eastAsia" w:ascii="宋体"/>
                <w:sz w:val="24"/>
                <w:szCs w:val="24"/>
              </w:rPr>
            </w:pP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380A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蔡淑兰</w:t>
            </w:r>
          </w:p>
        </w:tc>
        <w:tc>
          <w:tcPr>
            <w:tcW w:w="69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7E4907">
            <w:pPr>
              <w:rPr>
                <w:rFonts w:hint="eastAsia" w:ascii="宋体"/>
                <w:sz w:val="24"/>
                <w:szCs w:val="24"/>
              </w:rPr>
            </w:pPr>
          </w:p>
        </w:tc>
        <w:tc>
          <w:tcPr>
            <w:tcW w:w="41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B3EA63">
            <w:pPr>
              <w:rPr>
                <w:rFonts w:hint="eastAsia" w:ascii="宋体"/>
                <w:sz w:val="24"/>
                <w:szCs w:val="24"/>
              </w:rPr>
            </w:pPr>
          </w:p>
        </w:tc>
      </w:tr>
      <w:tr w14:paraId="271D22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67" w:hRule="atLeast"/>
        </w:trPr>
        <w:tc>
          <w:tcPr>
            <w:tcW w:w="14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2E38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D85E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12344</w:t>
            </w:r>
          </w:p>
        </w:tc>
        <w:tc>
          <w:tcPr>
            <w:tcW w:w="10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1624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学前教育政策与法规</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AB14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076B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DAF6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p w14:paraId="3A96F8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二选一</w:t>
            </w:r>
          </w:p>
        </w:tc>
        <w:tc>
          <w:tcPr>
            <w:tcW w:w="13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7947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学前教育政策与法规</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F434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杨莉君</w:t>
            </w:r>
          </w:p>
        </w:tc>
        <w:tc>
          <w:tcPr>
            <w:tcW w:w="6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E7F1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D3AD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1609E33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514EF4">
            <w:pPr>
              <w:rPr>
                <w:rFonts w:hint="eastAsia" w:ascii="宋体"/>
                <w:sz w:val="24"/>
                <w:szCs w:val="24"/>
              </w:rPr>
            </w:pP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B7D3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14603</w:t>
            </w:r>
          </w:p>
        </w:tc>
        <w:tc>
          <w:tcPr>
            <w:tcW w:w="10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6F94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幼儿游戏理论与指导</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3896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84D8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091107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BB4A3E">
            <w:pPr>
              <w:rPr>
                <w:rFonts w:hint="eastAsia" w:ascii="宋体"/>
                <w:sz w:val="24"/>
                <w:szCs w:val="24"/>
              </w:rPr>
            </w:pPr>
          </w:p>
        </w:tc>
        <w:tc>
          <w:tcPr>
            <w:tcW w:w="1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8A13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待定</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57D6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2B42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4C1A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30A28D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08"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BD71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4B91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00402</w:t>
            </w:r>
          </w:p>
        </w:tc>
        <w:tc>
          <w:tcPr>
            <w:tcW w:w="10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2DA5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学前教育史</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B70A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85A5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6427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15C1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学前教育史</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6145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何晓夏</w:t>
            </w:r>
          </w:p>
        </w:tc>
        <w:tc>
          <w:tcPr>
            <w:tcW w:w="7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A608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886A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6B6543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08"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0CA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64D3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00401</w:t>
            </w:r>
          </w:p>
        </w:tc>
        <w:tc>
          <w:tcPr>
            <w:tcW w:w="10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DC8C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学前比较教育</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FF1D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0CFC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1CAC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6E2F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比较学前教育</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2217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姚伟</w:t>
            </w:r>
          </w:p>
        </w:tc>
        <w:tc>
          <w:tcPr>
            <w:tcW w:w="7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917C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7E99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265FC0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45"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85D5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88EE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12339</w:t>
            </w:r>
          </w:p>
        </w:tc>
        <w:tc>
          <w:tcPr>
            <w:tcW w:w="10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0BD2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幼儿园教育基础</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7775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CC74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1887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5C73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幼儿园教育基础</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116D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郑三元</w:t>
            </w:r>
          </w:p>
        </w:tc>
        <w:tc>
          <w:tcPr>
            <w:tcW w:w="7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96B3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1E01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40060F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27"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6881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DC80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12340</w:t>
            </w:r>
          </w:p>
        </w:tc>
        <w:tc>
          <w:tcPr>
            <w:tcW w:w="10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B88D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学前儿童发展</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40BD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840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147E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2C41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学前儿童发展</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A4B5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洪秀敏</w:t>
            </w:r>
          </w:p>
        </w:tc>
        <w:tc>
          <w:tcPr>
            <w:tcW w:w="7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98B4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3D17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2013年版</w:t>
            </w:r>
          </w:p>
        </w:tc>
      </w:tr>
      <w:tr w14:paraId="52F48CA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10" w:hRule="atLeast"/>
        </w:trPr>
        <w:tc>
          <w:tcPr>
            <w:tcW w:w="14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FBF0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C0E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05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7644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93F8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2282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F034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3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BB0D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943B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E0AB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E1A2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20803B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72D03D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注：1、本专业毕业条件为完成以上专业计划14门课程，总学分达到72学分以上，通过主考学校的论文答辩，有专科及以上毕业证书。 </w:t>
      </w:r>
    </w:p>
    <w:p w14:paraId="0F0AB0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4E7E4E2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 </w:t>
      </w:r>
    </w:p>
    <w:p w14:paraId="5BE0ED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pPr>
    </w:p>
    <w:p w14:paraId="33442C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pPr>
    </w:p>
    <w:p w14:paraId="7A5816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pPr>
    </w:p>
    <w:p w14:paraId="22346A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pPr>
    </w:p>
    <w:p w14:paraId="2A9543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pPr>
    </w:p>
    <w:p w14:paraId="2C53B5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机械电子工程(专升本)专业考试计划</w:t>
      </w:r>
    </w:p>
    <w:p w14:paraId="7CB13C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专业代码：080204   主考院校：内蒙古工业大学      总学分：69       课程门数：14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8"/>
        <w:gridCol w:w="864"/>
        <w:gridCol w:w="3545"/>
        <w:gridCol w:w="662"/>
        <w:gridCol w:w="996"/>
        <w:gridCol w:w="766"/>
        <w:gridCol w:w="4548"/>
        <w:gridCol w:w="1550"/>
        <w:gridCol w:w="2479"/>
        <w:gridCol w:w="1452"/>
      </w:tblGrid>
      <w:tr w14:paraId="765C41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8A2E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4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8532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w:t>
            </w:r>
          </w:p>
        </w:tc>
        <w:tc>
          <w:tcPr>
            <w:tcW w:w="101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8AC9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9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CAA7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8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2511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2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F8BD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30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091D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4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B99B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71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4C76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1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7BCF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108E41A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111"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475C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D91D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BB1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AA7B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58DE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7B9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9A4B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9EC1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D90F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071C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6EAB33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111"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05D6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695"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3887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855"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B6E3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3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4C43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0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4BFD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2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CA80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66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3F3D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24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ACF4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199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3CDC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17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940F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9011C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21" w:hRule="atLeast"/>
        </w:trPr>
        <w:tc>
          <w:tcPr>
            <w:tcW w:w="15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B1BF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4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1552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01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30CC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9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645E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8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1FB0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0A4F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30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DF00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4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549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770C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7378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11099A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37" w:hRule="atLeast"/>
        </w:trPr>
        <w:tc>
          <w:tcPr>
            <w:tcW w:w="15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546305">
            <w:pPr>
              <w:rPr>
                <w:rFonts w:hint="eastAsia" w:ascii="宋体"/>
                <w:sz w:val="24"/>
                <w:szCs w:val="24"/>
              </w:rPr>
            </w:pPr>
          </w:p>
        </w:tc>
        <w:tc>
          <w:tcPr>
            <w:tcW w:w="24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5777BB">
            <w:pPr>
              <w:rPr>
                <w:rFonts w:hint="eastAsia" w:ascii="宋体"/>
                <w:sz w:val="24"/>
                <w:szCs w:val="24"/>
              </w:rPr>
            </w:pPr>
          </w:p>
        </w:tc>
        <w:tc>
          <w:tcPr>
            <w:tcW w:w="101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280C41">
            <w:pPr>
              <w:rPr>
                <w:rFonts w:hint="eastAsia" w:ascii="宋体"/>
                <w:sz w:val="24"/>
                <w:szCs w:val="24"/>
              </w:rPr>
            </w:pPr>
          </w:p>
        </w:tc>
        <w:tc>
          <w:tcPr>
            <w:tcW w:w="19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FB1F5F">
            <w:pPr>
              <w:rPr>
                <w:rFonts w:hint="eastAsia" w:ascii="宋体"/>
                <w:sz w:val="24"/>
                <w:szCs w:val="24"/>
              </w:rPr>
            </w:pPr>
          </w:p>
        </w:tc>
        <w:tc>
          <w:tcPr>
            <w:tcW w:w="28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F19BD4">
            <w:pPr>
              <w:rPr>
                <w:rFonts w:hint="eastAsia" w:ascii="宋体"/>
                <w:sz w:val="24"/>
                <w:szCs w:val="24"/>
              </w:rPr>
            </w:pPr>
          </w:p>
        </w:tc>
        <w:tc>
          <w:tcPr>
            <w:tcW w:w="22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9574E7">
            <w:pPr>
              <w:rPr>
                <w:rFonts w:hint="eastAsia" w:ascii="宋体"/>
                <w:sz w:val="24"/>
                <w:szCs w:val="24"/>
              </w:rPr>
            </w:pPr>
          </w:p>
        </w:tc>
        <w:tc>
          <w:tcPr>
            <w:tcW w:w="130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CD1EB3">
            <w:pPr>
              <w:rPr>
                <w:rFonts w:hint="eastAsia" w:ascii="宋体"/>
                <w:sz w:val="24"/>
                <w:szCs w:val="24"/>
              </w:rPr>
            </w:pPr>
          </w:p>
        </w:tc>
        <w:tc>
          <w:tcPr>
            <w:tcW w:w="44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E64FA2">
            <w:pPr>
              <w:rPr>
                <w:rFonts w:hint="eastAsia" w:ascii="宋体"/>
                <w:sz w:val="24"/>
                <w:szCs w:val="24"/>
              </w:rPr>
            </w:pP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7C09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1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9665F5">
            <w:pPr>
              <w:rPr>
                <w:rFonts w:hint="eastAsia" w:ascii="宋体"/>
                <w:sz w:val="24"/>
                <w:szCs w:val="24"/>
              </w:rPr>
            </w:pPr>
          </w:p>
        </w:tc>
      </w:tr>
      <w:tr w14:paraId="6DD7FB5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58"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03A4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757F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291D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E517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0735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FA1D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A2A5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FF4F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2102C2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13DE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75B6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18AA6B2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61"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CA64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BC2F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13174</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DDF6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概率论与数理统计(工)</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6FB9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B5BE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D319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00DD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概率论与数理统计（工）</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1C17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孙洪祥</w:t>
            </w:r>
          </w:p>
          <w:p w14:paraId="415866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240"/>
              <w:jc w:val="left"/>
            </w:pPr>
            <w:r>
              <w:rPr>
                <w:rFonts w:asciiTheme="minorHAnsi" w:hAnsiTheme="minorHAnsi" w:eastAsiaTheme="minorEastAsia" w:cstheme="minorBidi"/>
                <w:kern w:val="0"/>
                <w:sz w:val="24"/>
                <w:szCs w:val="24"/>
                <w:bdr w:val="none" w:color="auto" w:sz="0" w:space="0"/>
                <w:lang w:val="en-US" w:eastAsia="zh-CN" w:bidi="ar"/>
              </w:rPr>
              <w:t>张志刚</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AC23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9ECE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F5003B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37" w:hRule="atLeast"/>
        </w:trPr>
        <w:tc>
          <w:tcPr>
            <w:tcW w:w="15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2DF1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4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F628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13635</w:t>
            </w:r>
          </w:p>
        </w:tc>
        <w:tc>
          <w:tcPr>
            <w:tcW w:w="101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3A9E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工程力学（机械）</w:t>
            </w:r>
          </w:p>
        </w:tc>
        <w:tc>
          <w:tcPr>
            <w:tcW w:w="19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7D25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8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DB4E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ADF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0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CEA1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工程力学（机械）</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6CEA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水小平</w:t>
            </w:r>
          </w:p>
        </w:tc>
        <w:tc>
          <w:tcPr>
            <w:tcW w:w="71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8546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A9BE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60D2E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37" w:hRule="atLeast"/>
        </w:trPr>
        <w:tc>
          <w:tcPr>
            <w:tcW w:w="15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2C534E">
            <w:pPr>
              <w:rPr>
                <w:rFonts w:hint="eastAsia" w:ascii="宋体"/>
                <w:sz w:val="24"/>
                <w:szCs w:val="24"/>
              </w:rPr>
            </w:pPr>
          </w:p>
        </w:tc>
        <w:tc>
          <w:tcPr>
            <w:tcW w:w="24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272A07">
            <w:pPr>
              <w:rPr>
                <w:rFonts w:hint="eastAsia" w:ascii="宋体"/>
                <w:sz w:val="24"/>
                <w:szCs w:val="24"/>
              </w:rPr>
            </w:pPr>
          </w:p>
        </w:tc>
        <w:tc>
          <w:tcPr>
            <w:tcW w:w="101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218DCC">
            <w:pPr>
              <w:rPr>
                <w:rFonts w:hint="eastAsia" w:ascii="宋体"/>
                <w:sz w:val="24"/>
                <w:szCs w:val="24"/>
              </w:rPr>
            </w:pPr>
          </w:p>
        </w:tc>
        <w:tc>
          <w:tcPr>
            <w:tcW w:w="19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E5F5BF">
            <w:pPr>
              <w:rPr>
                <w:rFonts w:hint="eastAsia" w:ascii="宋体"/>
                <w:sz w:val="24"/>
                <w:szCs w:val="24"/>
              </w:rPr>
            </w:pPr>
          </w:p>
        </w:tc>
        <w:tc>
          <w:tcPr>
            <w:tcW w:w="28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9E23F2">
            <w:pPr>
              <w:rPr>
                <w:rFonts w:hint="eastAsia" w:ascii="宋体"/>
                <w:sz w:val="24"/>
                <w:szCs w:val="24"/>
              </w:rPr>
            </w:pPr>
          </w:p>
        </w:tc>
        <w:tc>
          <w:tcPr>
            <w:tcW w:w="22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CD9D94">
            <w:pPr>
              <w:rPr>
                <w:rFonts w:hint="eastAsia" w:ascii="宋体"/>
                <w:sz w:val="24"/>
                <w:szCs w:val="24"/>
              </w:rPr>
            </w:pPr>
          </w:p>
        </w:tc>
        <w:tc>
          <w:tcPr>
            <w:tcW w:w="130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CEF86F">
            <w:pPr>
              <w:rPr>
                <w:rFonts w:hint="eastAsia" w:ascii="宋体"/>
                <w:sz w:val="24"/>
                <w:szCs w:val="24"/>
              </w:rPr>
            </w:pP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9827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张强</w:t>
            </w:r>
          </w:p>
        </w:tc>
        <w:tc>
          <w:tcPr>
            <w:tcW w:w="71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F52676">
            <w:pPr>
              <w:rPr>
                <w:rFonts w:hint="eastAsia" w:ascii="宋体"/>
                <w:sz w:val="24"/>
                <w:szCs w:val="24"/>
              </w:rPr>
            </w:pPr>
          </w:p>
        </w:tc>
        <w:tc>
          <w:tcPr>
            <w:tcW w:w="41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646328">
            <w:pPr>
              <w:rPr>
                <w:rFonts w:hint="eastAsia" w:ascii="宋体"/>
                <w:sz w:val="24"/>
                <w:szCs w:val="24"/>
              </w:rPr>
            </w:pPr>
          </w:p>
        </w:tc>
      </w:tr>
      <w:tr w14:paraId="2B3AB1E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50"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376E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703F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02202</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42D6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传感器与检测技术</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47A6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67E0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550A4F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32A9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86E5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传感器与检测技术</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0C36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樊尚春</w:t>
            </w:r>
          </w:p>
          <w:p w14:paraId="5A51AF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张建民</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686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CD3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1F4D4E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95"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BC8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225A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02238</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E00C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模拟、数字及电力电子技术</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FA3F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3902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598302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05F3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7A02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模拟、数字及电力电子技术</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797C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邢毓华</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E7D3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AC57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2013年版</w:t>
            </w:r>
          </w:p>
        </w:tc>
      </w:tr>
      <w:tr w14:paraId="77D7799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91"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F288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B70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02240</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A9D3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机械工程控制基础</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29F2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4F6D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FC16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975B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机械工程控制基础</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7BDB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董霞</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5DF7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FE7E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6A7F806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188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6DDB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02200</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D9B0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现代设计方法</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7E41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C0A3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4374EC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45AF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433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现代设计方法</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287D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李鹏飞</w:t>
            </w:r>
          </w:p>
          <w:p w14:paraId="009A5A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宋俐</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0EEB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58D2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27D289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39"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9782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1958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13178</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8268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计算机软件基础</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34B5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34FF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108B96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7B69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418D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计算机软件基础</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90E6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张琼声</w:t>
            </w:r>
          </w:p>
          <w:p w14:paraId="5B8C72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马力</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7682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DD96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0AC5C7B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52"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235E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B6B0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02204</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774B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经济管理</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142C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023E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A317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11D8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经济管理</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117E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米锋</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91E7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7528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10C4A5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BD2A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8157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02245</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8F4B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机电一体化系统设计</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0790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375D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6601AD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E0C1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1DE0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机电一体化系统设计</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94DB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董景新</w:t>
            </w:r>
          </w:p>
          <w:p w14:paraId="5865C9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赵长德</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A3E5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101B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2007年版</w:t>
            </w:r>
          </w:p>
        </w:tc>
      </w:tr>
      <w:tr w14:paraId="188F83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39"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D842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6EA3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02205</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0787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微型计算机原理与接口技术</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0F08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62F5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37FDF8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380A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5850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微型计算机原理与接口技术</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C520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徐骏善</w:t>
            </w:r>
          </w:p>
          <w:p w14:paraId="6C0532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朱岩</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5D5D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487E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76B1A7E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53" w:hRule="atLeast"/>
        </w:trPr>
        <w:tc>
          <w:tcPr>
            <w:tcW w:w="1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85D4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27D3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01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9D31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9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6FC5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8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3031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92AE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3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F42A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263B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EDC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CDC5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0785A7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5BDCA9D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注：1、本专业毕业条件为完成以上专业计划14门课程，总学分达到69学分以上，通过主考学校的论文答辩，有专科及以上毕业证书。 </w:t>
      </w:r>
    </w:p>
    <w:p w14:paraId="3AC0D7F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2E60683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  </w:t>
      </w:r>
    </w:p>
    <w:p w14:paraId="78867F4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p>
    <w:p w14:paraId="6C0A5F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计算机科学与技术(专升本)专业考试计划</w:t>
      </w:r>
    </w:p>
    <w:p w14:paraId="775D21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专业代码：080901   主考院校：内蒙古大学         总学分：73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6"/>
        <w:gridCol w:w="863"/>
        <w:gridCol w:w="3585"/>
        <w:gridCol w:w="620"/>
        <w:gridCol w:w="1016"/>
        <w:gridCol w:w="752"/>
        <w:gridCol w:w="4616"/>
        <w:gridCol w:w="1636"/>
        <w:gridCol w:w="2510"/>
        <w:gridCol w:w="1246"/>
      </w:tblGrid>
      <w:tr w14:paraId="0ED7822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23" w:hRule="atLeast"/>
        </w:trPr>
        <w:tc>
          <w:tcPr>
            <w:tcW w:w="15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142C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4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F106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w:t>
            </w:r>
          </w:p>
        </w:tc>
        <w:tc>
          <w:tcPr>
            <w:tcW w:w="103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B8A9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7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76D0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9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1C94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1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2BC9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32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31DD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7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2D97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72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0825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35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56CB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747D28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81" w:hRule="atLeast"/>
        </w:trPr>
        <w:tc>
          <w:tcPr>
            <w:tcW w:w="44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DF2D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695"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D43A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288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8ACE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9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5F33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1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B419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0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C88C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71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A49F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31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2E24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02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B078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05"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8C0A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CD1131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8" w:hRule="atLeast"/>
        </w:trPr>
        <w:tc>
          <w:tcPr>
            <w:tcW w:w="44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DF76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695"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600B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88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8829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49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43A1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1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BC8E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0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0A7A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71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78E6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31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FD79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02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FAFA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05"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6DED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3FB27CF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54" w:hRule="atLeast"/>
        </w:trPr>
        <w:tc>
          <w:tcPr>
            <w:tcW w:w="440"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3FFF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695"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A217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288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2AB2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9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893C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1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FFD7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0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973B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71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E282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31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59C0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02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B3C3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05"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7DD6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44FEC8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04" w:hRule="atLeast"/>
        </w:trPr>
        <w:tc>
          <w:tcPr>
            <w:tcW w:w="440"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97DAC4">
            <w:pPr>
              <w:rPr>
                <w:rFonts w:hint="eastAsia" w:ascii="宋体"/>
                <w:sz w:val="24"/>
                <w:szCs w:val="24"/>
              </w:rPr>
            </w:pPr>
          </w:p>
        </w:tc>
        <w:tc>
          <w:tcPr>
            <w:tcW w:w="695"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C32CF3">
            <w:pPr>
              <w:rPr>
                <w:rFonts w:hint="eastAsia" w:ascii="宋体"/>
                <w:sz w:val="24"/>
                <w:szCs w:val="24"/>
              </w:rPr>
            </w:pPr>
          </w:p>
        </w:tc>
        <w:tc>
          <w:tcPr>
            <w:tcW w:w="288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4EC2BE">
            <w:pPr>
              <w:rPr>
                <w:rFonts w:hint="eastAsia" w:ascii="宋体"/>
                <w:sz w:val="24"/>
                <w:szCs w:val="24"/>
              </w:rPr>
            </w:pPr>
          </w:p>
        </w:tc>
        <w:tc>
          <w:tcPr>
            <w:tcW w:w="49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2E556B">
            <w:pPr>
              <w:rPr>
                <w:rFonts w:hint="eastAsia" w:ascii="宋体"/>
                <w:sz w:val="24"/>
                <w:szCs w:val="24"/>
              </w:rPr>
            </w:pPr>
          </w:p>
        </w:tc>
        <w:tc>
          <w:tcPr>
            <w:tcW w:w="81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1EBEFD">
            <w:pPr>
              <w:rPr>
                <w:rFonts w:hint="eastAsia" w:ascii="宋体"/>
                <w:sz w:val="24"/>
                <w:szCs w:val="24"/>
              </w:rPr>
            </w:pPr>
          </w:p>
        </w:tc>
        <w:tc>
          <w:tcPr>
            <w:tcW w:w="60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4D52FC">
            <w:pPr>
              <w:rPr>
                <w:rFonts w:hint="eastAsia" w:ascii="宋体"/>
                <w:sz w:val="24"/>
                <w:szCs w:val="24"/>
              </w:rPr>
            </w:pPr>
          </w:p>
        </w:tc>
        <w:tc>
          <w:tcPr>
            <w:tcW w:w="371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7D4E0B">
            <w:pPr>
              <w:rPr>
                <w:rFonts w:hint="eastAsia" w:ascii="宋体"/>
                <w:sz w:val="24"/>
                <w:szCs w:val="24"/>
              </w:rPr>
            </w:pPr>
          </w:p>
        </w:tc>
        <w:tc>
          <w:tcPr>
            <w:tcW w:w="131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526EEA">
            <w:pPr>
              <w:rPr>
                <w:rFonts w:hint="eastAsia" w:ascii="宋体"/>
                <w:sz w:val="24"/>
                <w:szCs w:val="24"/>
              </w:rPr>
            </w:pP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A81B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1005"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6A52FC">
            <w:pPr>
              <w:rPr>
                <w:rFonts w:hint="eastAsia" w:ascii="宋体"/>
                <w:sz w:val="24"/>
                <w:szCs w:val="24"/>
              </w:rPr>
            </w:pPr>
          </w:p>
        </w:tc>
      </w:tr>
      <w:tr w14:paraId="25270B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58"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7642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9297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AF67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7E7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5CE5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43D5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9394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993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119FBD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A223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AC54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6121A9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67"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A200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7B5F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00023</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0F86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高等数学(工本)</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E4AB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7841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BC4A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B3BD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高等数学（工本）</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2247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陈兆斗</w:t>
            </w:r>
          </w:p>
          <w:p w14:paraId="3AC905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马鹏</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1B7B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DF13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34177F1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95"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1026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1566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02324</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45E6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离散数学</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EA5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C69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8A61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9300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离散数学</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CE7C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60F1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749A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02A0B9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57"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82DF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3C18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13013</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DFAD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高级语言程序设计</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396A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0EE4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17F7DA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8040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7358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高级语言程序设计</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E20D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郑岩</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974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B628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2017年版</w:t>
            </w:r>
          </w:p>
        </w:tc>
      </w:tr>
      <w:tr w14:paraId="390536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95"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99A1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9DBD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13003</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D6E0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数据结构与算法</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13E1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F4A7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26A66A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348D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732A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数据结构与算法</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557C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3839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F609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3B18A8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4EB0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494E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13015</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808B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计算机系统原理</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6341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9CF6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C3AB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53BA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计算机系统原理</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8DB6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袁春风</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B7D6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A3DD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5EC2217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02"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03A6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273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13180</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DB16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操作系统</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8CB0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C3F7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CA47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0361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操作系统</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4D0A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陈向群</w:t>
            </w:r>
          </w:p>
          <w:p w14:paraId="7D103C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孙卫真</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35DE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4783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BBEB7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A7DA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3E4A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13005</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49E0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软件工程</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8D66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F7AE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6EA7C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F9C3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4098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软件工程</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3B7F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王立福</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0005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08AE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2011年版</w:t>
            </w:r>
          </w:p>
        </w:tc>
      </w:tr>
      <w:tr w14:paraId="0D79CA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39"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5688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190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04737</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B2F9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C++程序设计</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35E6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A8CA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445558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51F2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E614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C＋＋程序设计</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CBC4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p w14:paraId="6AD68F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陈朔鹰</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ED3E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D9E3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2019年版</w:t>
            </w:r>
          </w:p>
        </w:tc>
      </w:tr>
      <w:tr w14:paraId="0A78A1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FCF0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1B1D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13215</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AFAD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Java语言程序设计(一)</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B5B5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9D9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46E393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FD19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10A2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Java语言程序设计（一）</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474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B4AB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EE4C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A5A50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73"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72B6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E6F0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04741</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EE3A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计算机网络原理</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1A52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DDDB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3DD7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74AF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计算机网络原理</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BEA9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李全龙</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D2ED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125C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2C8DB3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96"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F1C7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8481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13170</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EEA4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数据库及其应用</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5E74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056D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2D07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20EB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数据库及其应用</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A555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张迎新</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C7A5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A620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135459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91" w:hRule="atLeast"/>
        </w:trPr>
        <w:tc>
          <w:tcPr>
            <w:tcW w:w="1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075F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455E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07999</w:t>
            </w:r>
          </w:p>
        </w:tc>
        <w:tc>
          <w:tcPr>
            <w:tcW w:w="103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4768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毕业设计</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0A9E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8C2D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86BB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32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6BA2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8206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5F81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4CA2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3382A9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008112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注：1、本专业毕业条件为完成以上专业计划15门课程，总学分达到73学分以上，通过主考学校的论文答辩，有专科及以上毕业证书。 </w:t>
      </w:r>
    </w:p>
    <w:p w14:paraId="6ED4E3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191ACAE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w:t>
      </w:r>
    </w:p>
    <w:p w14:paraId="38DC84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6C6C97A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网络工程（专升本)专业考试计划</w:t>
      </w:r>
    </w:p>
    <w:p w14:paraId="3E6C45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专业代码：080903      主考院校：内蒙古大学       总学分：71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6"/>
        <w:gridCol w:w="904"/>
        <w:gridCol w:w="3520"/>
        <w:gridCol w:w="619"/>
        <w:gridCol w:w="1016"/>
        <w:gridCol w:w="751"/>
        <w:gridCol w:w="4720"/>
        <w:gridCol w:w="1548"/>
        <w:gridCol w:w="2518"/>
        <w:gridCol w:w="1238"/>
      </w:tblGrid>
      <w:tr w14:paraId="008BE4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F59E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w:t>
            </w:r>
          </w:p>
          <w:p w14:paraId="442E3E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号</w:t>
            </w:r>
          </w:p>
        </w:tc>
        <w:tc>
          <w:tcPr>
            <w:tcW w:w="26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4C7F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w:t>
            </w:r>
          </w:p>
        </w:tc>
        <w:tc>
          <w:tcPr>
            <w:tcW w:w="101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D33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7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3AE1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9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6D90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1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5E1D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35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4652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4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C0A9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72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08A5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35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A492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611A7FD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44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AB21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72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263F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2835"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CA49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9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2D1C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1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155D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0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004A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80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3350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24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43F3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02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3918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9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C66B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2AF681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44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6674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72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CE1C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835"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C11D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49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CA72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1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EEFF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0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CB12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80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92AC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24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64AB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02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9605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9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253C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E6964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81" w:hRule="atLeast"/>
        </w:trPr>
        <w:tc>
          <w:tcPr>
            <w:tcW w:w="44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D9A5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72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70FD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2835"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6BE5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9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7172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1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9DB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0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A13E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802"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786E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24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D307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02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67D3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9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C3D6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5F0F01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44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40EF71">
            <w:pPr>
              <w:rPr>
                <w:rFonts w:hint="eastAsia" w:ascii="宋体"/>
                <w:sz w:val="24"/>
                <w:szCs w:val="24"/>
              </w:rPr>
            </w:pPr>
          </w:p>
        </w:tc>
        <w:tc>
          <w:tcPr>
            <w:tcW w:w="72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3A3F7D">
            <w:pPr>
              <w:rPr>
                <w:rFonts w:hint="eastAsia" w:ascii="宋体"/>
                <w:sz w:val="24"/>
                <w:szCs w:val="24"/>
              </w:rPr>
            </w:pPr>
          </w:p>
        </w:tc>
        <w:tc>
          <w:tcPr>
            <w:tcW w:w="2835"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CC2D57">
            <w:pPr>
              <w:rPr>
                <w:rFonts w:hint="eastAsia" w:ascii="宋体"/>
                <w:sz w:val="24"/>
                <w:szCs w:val="24"/>
              </w:rPr>
            </w:pPr>
          </w:p>
        </w:tc>
        <w:tc>
          <w:tcPr>
            <w:tcW w:w="49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13831D">
            <w:pPr>
              <w:rPr>
                <w:rFonts w:hint="eastAsia" w:ascii="宋体"/>
                <w:sz w:val="24"/>
                <w:szCs w:val="24"/>
              </w:rPr>
            </w:pPr>
          </w:p>
        </w:tc>
        <w:tc>
          <w:tcPr>
            <w:tcW w:w="81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6B430D">
            <w:pPr>
              <w:rPr>
                <w:rFonts w:hint="eastAsia" w:ascii="宋体"/>
                <w:sz w:val="24"/>
                <w:szCs w:val="24"/>
              </w:rPr>
            </w:pPr>
          </w:p>
        </w:tc>
        <w:tc>
          <w:tcPr>
            <w:tcW w:w="60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0715DF">
            <w:pPr>
              <w:rPr>
                <w:rFonts w:hint="eastAsia" w:ascii="宋体"/>
                <w:sz w:val="24"/>
                <w:szCs w:val="24"/>
              </w:rPr>
            </w:pPr>
          </w:p>
        </w:tc>
        <w:tc>
          <w:tcPr>
            <w:tcW w:w="3802"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1D62B5">
            <w:pPr>
              <w:rPr>
                <w:rFonts w:hint="eastAsia" w:ascii="宋体"/>
                <w:sz w:val="24"/>
                <w:szCs w:val="24"/>
              </w:rPr>
            </w:pPr>
          </w:p>
        </w:tc>
        <w:tc>
          <w:tcPr>
            <w:tcW w:w="124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37B64A">
            <w:pPr>
              <w:rPr>
                <w:rFonts w:hint="eastAsia" w:ascii="宋体"/>
                <w:sz w:val="24"/>
                <w:szCs w:val="24"/>
              </w:rPr>
            </w:pPr>
          </w:p>
        </w:tc>
        <w:tc>
          <w:tcPr>
            <w:tcW w:w="7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633B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99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572C58">
            <w:pPr>
              <w:rPr>
                <w:rFonts w:hint="eastAsia" w:ascii="宋体"/>
                <w:sz w:val="24"/>
                <w:szCs w:val="24"/>
              </w:rPr>
            </w:pPr>
          </w:p>
        </w:tc>
      </w:tr>
      <w:tr w14:paraId="16CDCA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DF7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C7E3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B4C8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CE4B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FB72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17EC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5F36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0A2C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708E77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7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23DE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2F87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5C24BC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A03B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838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00023</w:t>
            </w:r>
          </w:p>
        </w:tc>
        <w:tc>
          <w:tcPr>
            <w:tcW w:w="10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1D3B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高等数学(工本)</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84A3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7148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860D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5D55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高等数学（工本）</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FF05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陈兆斗</w:t>
            </w:r>
          </w:p>
          <w:p w14:paraId="444F11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马鹏</w:t>
            </w:r>
          </w:p>
        </w:tc>
        <w:tc>
          <w:tcPr>
            <w:tcW w:w="7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FB91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4846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41D1F1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54B6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719C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02324</w:t>
            </w:r>
          </w:p>
        </w:tc>
        <w:tc>
          <w:tcPr>
            <w:tcW w:w="10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C3ED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离散数学</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F334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D000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6A64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43D2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离散数学</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0D66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tc>
        <w:tc>
          <w:tcPr>
            <w:tcW w:w="7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0167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2E6D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3214CA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4BD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27E1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04737</w:t>
            </w:r>
          </w:p>
        </w:tc>
        <w:tc>
          <w:tcPr>
            <w:tcW w:w="10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E64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C++程序设计</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1282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8F70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59EE13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033D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F803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C＋＋程序设计</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D7B9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p w14:paraId="211D13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陈朔鹰</w:t>
            </w:r>
          </w:p>
        </w:tc>
        <w:tc>
          <w:tcPr>
            <w:tcW w:w="7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7248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CA60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2019年</w:t>
            </w:r>
          </w:p>
        </w:tc>
      </w:tr>
      <w:tr w14:paraId="1885F6F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91BE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5462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13003</w:t>
            </w:r>
          </w:p>
        </w:tc>
        <w:tc>
          <w:tcPr>
            <w:tcW w:w="10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1328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数据结构与算法</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DE3A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4A21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16F55B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EF75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B8F0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数据结构与算法</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021A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p w14:paraId="0C42C5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陈朔鹰</w:t>
            </w:r>
          </w:p>
        </w:tc>
        <w:tc>
          <w:tcPr>
            <w:tcW w:w="7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6B8A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146E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3B9FEA6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52" w:hRule="atLeast"/>
        </w:trPr>
        <w:tc>
          <w:tcPr>
            <w:tcW w:w="15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DF2B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CC84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04741</w:t>
            </w:r>
          </w:p>
        </w:tc>
        <w:tc>
          <w:tcPr>
            <w:tcW w:w="10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2BDC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计算机网络原理</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1D52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58B2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CFAC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758E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计算机网络原理</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1A4D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李全龙</w:t>
            </w:r>
          </w:p>
        </w:tc>
        <w:tc>
          <w:tcPr>
            <w:tcW w:w="7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E056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B2E9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53C37FB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95" w:hRule="atLeast"/>
        </w:trPr>
        <w:tc>
          <w:tcPr>
            <w:tcW w:w="15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421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5617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13017</w:t>
            </w:r>
          </w:p>
        </w:tc>
        <w:tc>
          <w:tcPr>
            <w:tcW w:w="101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4377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计算机网络与信息安全</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582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3110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DCA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p w14:paraId="6A465F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二选一</w:t>
            </w:r>
          </w:p>
        </w:tc>
        <w:tc>
          <w:tcPr>
            <w:tcW w:w="1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18A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计算机网络与信息安全</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9B62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李全龙</w:t>
            </w:r>
          </w:p>
        </w:tc>
        <w:tc>
          <w:tcPr>
            <w:tcW w:w="7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F09A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DC27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766CFD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CE71DE">
            <w:pPr>
              <w:rPr>
                <w:rFonts w:hint="eastAsia" w:ascii="宋体"/>
                <w:sz w:val="24"/>
                <w:szCs w:val="24"/>
              </w:rPr>
            </w:pP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1D63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14341</w:t>
            </w:r>
          </w:p>
        </w:tc>
        <w:tc>
          <w:tcPr>
            <w:tcW w:w="10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F410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网络工程原理与实践</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7759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4E16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18ADB9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E5B70D">
            <w:pPr>
              <w:rPr>
                <w:rFonts w:hint="eastAsia" w:ascii="宋体"/>
                <w:sz w:val="24"/>
                <w:szCs w:val="24"/>
              </w:rPr>
            </w:pPr>
          </w:p>
        </w:tc>
        <w:tc>
          <w:tcPr>
            <w:tcW w:w="13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D557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待定</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1C2E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9A37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0080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7DD0F6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77" w:hRule="atLeast"/>
        </w:trPr>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9F71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8409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13015</w:t>
            </w:r>
          </w:p>
        </w:tc>
        <w:tc>
          <w:tcPr>
            <w:tcW w:w="10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9C90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计算机系统原理</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713E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DFC7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859A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26BF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计算机系统原理</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31C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袁春风</w:t>
            </w:r>
          </w:p>
        </w:tc>
        <w:tc>
          <w:tcPr>
            <w:tcW w:w="7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2C0D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B51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56D0C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15" w:hRule="atLeast"/>
        </w:trPr>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D4DE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8F0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13170</w:t>
            </w:r>
          </w:p>
        </w:tc>
        <w:tc>
          <w:tcPr>
            <w:tcW w:w="10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B7BC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数据库及其应用</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D31B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5B7E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CCB6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52C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数据库及其应用</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1562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张迎新</w:t>
            </w:r>
          </w:p>
        </w:tc>
        <w:tc>
          <w:tcPr>
            <w:tcW w:w="7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E6D8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1D54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D1E2D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457B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C18B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13215</w:t>
            </w:r>
          </w:p>
        </w:tc>
        <w:tc>
          <w:tcPr>
            <w:tcW w:w="10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5B50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Java语言程序设计</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67B0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FC33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073398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710B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4432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Java语言程序设计</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6E61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tc>
        <w:tc>
          <w:tcPr>
            <w:tcW w:w="7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8977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9E85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0E67C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0E74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5460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13181</w:t>
            </w:r>
          </w:p>
        </w:tc>
        <w:tc>
          <w:tcPr>
            <w:tcW w:w="10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0279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2797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7C96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25DE55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932C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122C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A93C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p w14:paraId="290145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陈朔鹰</w:t>
            </w:r>
          </w:p>
        </w:tc>
        <w:tc>
          <w:tcPr>
            <w:tcW w:w="7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7490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95FE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339FBC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96" w:hRule="atLeast"/>
        </w:trPr>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7E63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88D8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02141</w:t>
            </w:r>
          </w:p>
        </w:tc>
        <w:tc>
          <w:tcPr>
            <w:tcW w:w="10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B7E6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计算机网络技术</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74F6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5644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73E9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3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1A6C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计算机网络技术</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2FC0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张海霞</w:t>
            </w:r>
          </w:p>
        </w:tc>
        <w:tc>
          <w:tcPr>
            <w:tcW w:w="7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634A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BA22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2016年版</w:t>
            </w:r>
          </w:p>
        </w:tc>
      </w:tr>
      <w:tr w14:paraId="49F9D81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97" w:hRule="atLeast"/>
        </w:trPr>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3636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7C07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07999</w:t>
            </w:r>
          </w:p>
        </w:tc>
        <w:tc>
          <w:tcPr>
            <w:tcW w:w="101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560A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毕业设计</w:t>
            </w:r>
          </w:p>
        </w:tc>
        <w:tc>
          <w:tcPr>
            <w:tcW w:w="1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BCBD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478C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4B32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35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F9D6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7C6B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BCE8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1E82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5CEF443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093B52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注：1、本专业毕业条件为完成以上专业计划15门课程，总学分达到71学分以上，通过主考学校的论文答辩，有专科及以上毕业证书。 </w:t>
      </w:r>
    </w:p>
    <w:p w14:paraId="25314A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01244DC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 </w:t>
      </w:r>
    </w:p>
    <w:p w14:paraId="22C068D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8401A9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1190FB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32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131F9F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财务管理(专升本)专业考试计划</w:t>
      </w:r>
    </w:p>
    <w:p w14:paraId="0BCCD78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专业代码：120204        主考院校：内蒙古财经大学        总学分：71        课程门数：15</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2"/>
        <w:gridCol w:w="838"/>
        <w:gridCol w:w="3566"/>
        <w:gridCol w:w="664"/>
        <w:gridCol w:w="1037"/>
        <w:gridCol w:w="731"/>
        <w:gridCol w:w="4206"/>
        <w:gridCol w:w="1548"/>
        <w:gridCol w:w="2946"/>
        <w:gridCol w:w="1322"/>
      </w:tblGrid>
      <w:tr w14:paraId="0A1F951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PrEx>
        <w:tc>
          <w:tcPr>
            <w:tcW w:w="15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4E95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w:t>
            </w:r>
          </w:p>
          <w:p w14:paraId="596D16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号</w:t>
            </w:r>
          </w:p>
        </w:tc>
        <w:tc>
          <w:tcPr>
            <w:tcW w:w="24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542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w:t>
            </w:r>
          </w:p>
        </w:tc>
        <w:tc>
          <w:tcPr>
            <w:tcW w:w="102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13C9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9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6FB8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9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12EB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1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7A7A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20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F5C1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4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CF30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84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CA60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38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553C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0EF0D26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1" w:hRule="atLeast"/>
        </w:trPr>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0008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2356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7806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C368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45C9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0EF0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13EA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A216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EF2D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E875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3DBD2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42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7150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67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EF0E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87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C6E6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3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1472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3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3A58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58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7A13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38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E66E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24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ABDF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37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085C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6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ACE0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32F0161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81" w:hRule="atLeast"/>
        </w:trPr>
        <w:tc>
          <w:tcPr>
            <w:tcW w:w="42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E36E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67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7A06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2872"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1432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53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E094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3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CA39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58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2E75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387"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ADE3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24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7BB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37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64B3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6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45B6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1FD7AA3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81" w:hRule="atLeast"/>
        </w:trPr>
        <w:tc>
          <w:tcPr>
            <w:tcW w:w="42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5C31BB">
            <w:pPr>
              <w:rPr>
                <w:rFonts w:hint="eastAsia" w:ascii="宋体"/>
                <w:sz w:val="24"/>
                <w:szCs w:val="24"/>
              </w:rPr>
            </w:pPr>
          </w:p>
        </w:tc>
        <w:tc>
          <w:tcPr>
            <w:tcW w:w="67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7F3256">
            <w:pPr>
              <w:rPr>
                <w:rFonts w:hint="eastAsia" w:ascii="宋体"/>
                <w:sz w:val="24"/>
                <w:szCs w:val="24"/>
              </w:rPr>
            </w:pPr>
          </w:p>
        </w:tc>
        <w:tc>
          <w:tcPr>
            <w:tcW w:w="2872"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065180">
            <w:pPr>
              <w:rPr>
                <w:rFonts w:hint="eastAsia" w:ascii="宋体"/>
                <w:sz w:val="24"/>
                <w:szCs w:val="24"/>
              </w:rPr>
            </w:pPr>
          </w:p>
        </w:tc>
        <w:tc>
          <w:tcPr>
            <w:tcW w:w="53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66EFE5">
            <w:pPr>
              <w:rPr>
                <w:rFonts w:hint="eastAsia" w:ascii="宋体"/>
                <w:sz w:val="24"/>
                <w:szCs w:val="24"/>
              </w:rPr>
            </w:pPr>
          </w:p>
        </w:tc>
        <w:tc>
          <w:tcPr>
            <w:tcW w:w="83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D300D5">
            <w:pPr>
              <w:rPr>
                <w:rFonts w:hint="eastAsia" w:ascii="宋体"/>
                <w:sz w:val="24"/>
                <w:szCs w:val="24"/>
              </w:rPr>
            </w:pPr>
          </w:p>
        </w:tc>
        <w:tc>
          <w:tcPr>
            <w:tcW w:w="58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9A83C6">
            <w:pPr>
              <w:rPr>
                <w:rFonts w:hint="eastAsia" w:ascii="宋体"/>
                <w:sz w:val="24"/>
                <w:szCs w:val="24"/>
              </w:rPr>
            </w:pPr>
          </w:p>
        </w:tc>
        <w:tc>
          <w:tcPr>
            <w:tcW w:w="3387"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6D21D0">
            <w:pPr>
              <w:rPr>
                <w:rFonts w:hint="eastAsia" w:ascii="宋体"/>
                <w:sz w:val="24"/>
                <w:szCs w:val="24"/>
              </w:rPr>
            </w:pPr>
          </w:p>
        </w:tc>
        <w:tc>
          <w:tcPr>
            <w:tcW w:w="124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563DD7">
            <w:pPr>
              <w:rPr>
                <w:rFonts w:hint="eastAsia" w:ascii="宋体"/>
                <w:sz w:val="24"/>
                <w:szCs w:val="24"/>
              </w:rPr>
            </w:pPr>
          </w:p>
        </w:tc>
        <w:tc>
          <w:tcPr>
            <w:tcW w:w="8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B486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106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A1EC1B">
            <w:pPr>
              <w:rPr>
                <w:rFonts w:hint="eastAsia" w:ascii="宋体"/>
                <w:sz w:val="24"/>
                <w:szCs w:val="24"/>
              </w:rPr>
            </w:pPr>
          </w:p>
        </w:tc>
      </w:tr>
      <w:tr w14:paraId="728C7B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EBD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2A5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9440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884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CB38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B162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3A00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393C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37E373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8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538B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F4E3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2C0B0B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4698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79A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04184</w:t>
            </w:r>
          </w:p>
        </w:tc>
        <w:tc>
          <w:tcPr>
            <w:tcW w:w="10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2218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线性代数(经管类)</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282F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7CEF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79F0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5FA3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线性代数（经管类）</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2431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刘吉佑</w:t>
            </w:r>
          </w:p>
          <w:p w14:paraId="0F31CA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刘志学</w:t>
            </w:r>
          </w:p>
        </w:tc>
        <w:tc>
          <w:tcPr>
            <w:tcW w:w="8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8EFC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708F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DA4CFD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A72C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2CF5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13887</w:t>
            </w:r>
          </w:p>
        </w:tc>
        <w:tc>
          <w:tcPr>
            <w:tcW w:w="10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12AA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经济学原理（中级）</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EDB1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106B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F6E1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80A3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经济学原理（中级）</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B479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于春海</w:t>
            </w:r>
          </w:p>
        </w:tc>
        <w:tc>
          <w:tcPr>
            <w:tcW w:w="8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470D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7DA8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2B4798F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95F7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1A3C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13683</w:t>
            </w:r>
          </w:p>
        </w:tc>
        <w:tc>
          <w:tcPr>
            <w:tcW w:w="10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5BAC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管理学原理（中级）</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9D42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94B3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8569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174C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管理学原理（中级）</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4221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白瑷峥</w:t>
            </w:r>
          </w:p>
        </w:tc>
        <w:tc>
          <w:tcPr>
            <w:tcW w:w="8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2550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081D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6E6A3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5F7B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D2D0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13140</w:t>
            </w:r>
          </w:p>
        </w:tc>
        <w:tc>
          <w:tcPr>
            <w:tcW w:w="10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865C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财务会计（中级）</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6A30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954C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69CB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2FFB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财务会计（中级）</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DE38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胡燕</w:t>
            </w:r>
          </w:p>
        </w:tc>
        <w:tc>
          <w:tcPr>
            <w:tcW w:w="8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7643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中国财政经济出版社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E30E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4E7A2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95" w:hRule="atLeast"/>
        </w:trPr>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7329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0956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08119</w:t>
            </w:r>
          </w:p>
        </w:tc>
        <w:tc>
          <w:tcPr>
            <w:tcW w:w="10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14A4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管理会计</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B869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4D06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7213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DD6B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管理会计</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029D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刘俊勇</w:t>
            </w:r>
          </w:p>
        </w:tc>
        <w:tc>
          <w:tcPr>
            <w:tcW w:w="8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6E0F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中国财政经济出版社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634E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56EC9F5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96" w:hRule="atLeast"/>
        </w:trPr>
        <w:tc>
          <w:tcPr>
            <w:tcW w:w="15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D9FF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9A18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00207</w:t>
            </w:r>
          </w:p>
        </w:tc>
        <w:tc>
          <w:tcPr>
            <w:tcW w:w="102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7CE2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高级财务管理</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4B60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FD6E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B921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p w14:paraId="21B9CC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二选一</w:t>
            </w:r>
          </w:p>
        </w:tc>
        <w:tc>
          <w:tcPr>
            <w:tcW w:w="12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192D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待定</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4794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33E2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6947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1D9EDDB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42E23F">
            <w:pPr>
              <w:rPr>
                <w:rFonts w:hint="eastAsia" w:ascii="宋体"/>
                <w:sz w:val="24"/>
                <w:szCs w:val="24"/>
              </w:rPr>
            </w:pP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C396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02628</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E3F6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管理经济学</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82CF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0FE4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473DBD">
            <w:pPr>
              <w:rPr>
                <w:rFonts w:hint="eastAsia" w:ascii="宋体"/>
                <w:sz w:val="24"/>
                <w:szCs w:val="24"/>
              </w:rPr>
            </w:pP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B721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管理经济学</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8827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陈建萍</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D22B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C5F7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65EF08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13" w:hRule="atLeast"/>
        </w:trPr>
        <w:tc>
          <w:tcPr>
            <w:tcW w:w="15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8E0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9CDB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13316</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CCD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财务分析</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8C22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8D5F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225A55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0E4A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p w14:paraId="529FC3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二选一</w:t>
            </w: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96CD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待定</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4280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52AA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D9CA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3F3295F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84" w:hRule="atLeast"/>
        </w:trPr>
        <w:tc>
          <w:tcPr>
            <w:tcW w:w="15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EF4B43">
            <w:pPr>
              <w:rPr>
                <w:rFonts w:hint="eastAsia" w:ascii="宋体"/>
                <w:sz w:val="24"/>
                <w:szCs w:val="24"/>
              </w:rPr>
            </w:pP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4118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00144</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95A6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企业管理概论</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5B01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27E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E14E93">
            <w:pPr>
              <w:rPr>
                <w:rFonts w:hint="eastAsia" w:ascii="宋体"/>
                <w:sz w:val="24"/>
                <w:szCs w:val="24"/>
              </w:rPr>
            </w:pP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08C3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企业管理概论</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FA4E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闫笑非</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BAC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311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763A9DA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52" w:hRule="atLeast"/>
        </w:trPr>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3712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BF62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00160</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D610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审计学</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D47F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782A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40E9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9F1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审计学</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AAC1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王淑芳</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58C4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中国财政经济出版社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8615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435BB61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70" w:hRule="atLeast"/>
        </w:trPr>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DB08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9528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00158</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E5AC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资产评估</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70FA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AB5B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F1CA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BD37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资产评估</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0A23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李胜坤</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FEF4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中国财政经济出版社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E64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27A5265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690D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BCF7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00051</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0F00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管理系统中计算机应用</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66B0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635F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460ABF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744D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B006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管理系统中计算机应用</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9BA5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周山芙</w:t>
            </w:r>
          </w:p>
          <w:p w14:paraId="5C25DF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赵苹</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6149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B9D7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55B0CB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90" w:hRule="atLeast"/>
        </w:trPr>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6C80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6C77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00058</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8C8A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市场营销学</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77DD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FD6F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C121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F071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市场营销学</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8DA6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毕克贵</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7FEB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E8B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073BE9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09" w:hRule="atLeast"/>
        </w:trPr>
        <w:tc>
          <w:tcPr>
            <w:tcW w:w="15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C165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C9FB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0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261B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C86A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1714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1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5416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2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20D0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C1F3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4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8CC3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EC2D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407527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243E57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注：1、本专业毕业条件为完成以上专业计划15门课程，总学分达到71学分以上，通过主考学校的论文答辩，有专科及以上毕业证书。 </w:t>
      </w:r>
    </w:p>
    <w:p w14:paraId="0D2D3A3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77EC4A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 </w:t>
      </w:r>
    </w:p>
    <w:p w14:paraId="56F24E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b/>
          <w:bCs/>
          <w:i w:val="0"/>
          <w:iCs w:val="0"/>
          <w:caps w:val="0"/>
          <w:color w:val="000000"/>
          <w:spacing w:val="0"/>
          <w:kern w:val="0"/>
          <w:sz w:val="24"/>
          <w:szCs w:val="24"/>
          <w:bdr w:val="none" w:color="auto" w:sz="0" w:space="0"/>
          <w:shd w:val="clear" w:fill="FFFFFF"/>
          <w:lang w:val="en-US" w:eastAsia="zh-CN" w:bidi="ar"/>
        </w:rPr>
        <w:br w:type="textWrapping"/>
      </w: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会计学(专升本)专业考试计划</w:t>
      </w:r>
    </w:p>
    <w:p w14:paraId="291838F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专业代码：120203K    主考院校：内蒙古农业大学     总学分：71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9"/>
        <w:gridCol w:w="821"/>
        <w:gridCol w:w="3598"/>
        <w:gridCol w:w="696"/>
        <w:gridCol w:w="1033"/>
        <w:gridCol w:w="811"/>
        <w:gridCol w:w="3758"/>
        <w:gridCol w:w="1733"/>
        <w:gridCol w:w="3051"/>
        <w:gridCol w:w="1340"/>
      </w:tblGrid>
      <w:tr w14:paraId="013458B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F1D2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w:t>
            </w:r>
          </w:p>
          <w:p w14:paraId="7DBD54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号</w:t>
            </w:r>
          </w:p>
        </w:tc>
        <w:tc>
          <w:tcPr>
            <w:tcW w:w="23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743E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3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640F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课程代码及名称</w:t>
            </w:r>
          </w:p>
        </w:tc>
        <w:tc>
          <w:tcPr>
            <w:tcW w:w="20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B8DD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9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91D9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w:t>
            </w:r>
          </w:p>
          <w:p w14:paraId="31647B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方式</w:t>
            </w:r>
          </w:p>
        </w:tc>
        <w:tc>
          <w:tcPr>
            <w:tcW w:w="23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3119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08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BC77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9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3401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87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03F6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38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2567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2ED20F4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7"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D4C8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9517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0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8E4D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37A4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913E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A09D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25AF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D68A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4C51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D155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E565C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858"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848E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6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0BAB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89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6290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61"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D1FC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83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9F83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54"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C98C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02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5D22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39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6A4D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4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6E30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8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67C7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1DE10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02" w:hRule="atLeast"/>
        </w:trPr>
        <w:tc>
          <w:tcPr>
            <w:tcW w:w="15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B5D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3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F57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03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CA7A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20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1E14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9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8AAF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3A6E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7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2DE9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9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A1CE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F6E9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8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4F55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26FAF9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5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60806C">
            <w:pPr>
              <w:rPr>
                <w:rFonts w:hint="eastAsia" w:ascii="宋体"/>
                <w:sz w:val="24"/>
                <w:szCs w:val="24"/>
              </w:rPr>
            </w:pPr>
          </w:p>
        </w:tc>
        <w:tc>
          <w:tcPr>
            <w:tcW w:w="23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AF52CB">
            <w:pPr>
              <w:rPr>
                <w:rFonts w:hint="eastAsia" w:ascii="宋体"/>
                <w:sz w:val="24"/>
                <w:szCs w:val="24"/>
              </w:rPr>
            </w:pPr>
          </w:p>
        </w:tc>
        <w:tc>
          <w:tcPr>
            <w:tcW w:w="103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8FD2F5">
            <w:pPr>
              <w:rPr>
                <w:rFonts w:hint="eastAsia" w:ascii="宋体"/>
                <w:sz w:val="24"/>
                <w:szCs w:val="24"/>
              </w:rPr>
            </w:pPr>
          </w:p>
        </w:tc>
        <w:tc>
          <w:tcPr>
            <w:tcW w:w="20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9E7E8E">
            <w:pPr>
              <w:rPr>
                <w:rFonts w:hint="eastAsia" w:ascii="宋体"/>
                <w:sz w:val="24"/>
                <w:szCs w:val="24"/>
              </w:rPr>
            </w:pPr>
          </w:p>
        </w:tc>
        <w:tc>
          <w:tcPr>
            <w:tcW w:w="29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DCB613">
            <w:pPr>
              <w:rPr>
                <w:rFonts w:hint="eastAsia" w:ascii="宋体"/>
                <w:sz w:val="24"/>
                <w:szCs w:val="24"/>
              </w:rPr>
            </w:pPr>
          </w:p>
        </w:tc>
        <w:tc>
          <w:tcPr>
            <w:tcW w:w="23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93BDBE">
            <w:pPr>
              <w:rPr>
                <w:rFonts w:hint="eastAsia" w:ascii="宋体"/>
                <w:sz w:val="24"/>
                <w:szCs w:val="24"/>
              </w:rPr>
            </w:pPr>
          </w:p>
        </w:tc>
        <w:tc>
          <w:tcPr>
            <w:tcW w:w="107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D36936">
            <w:pPr>
              <w:rPr>
                <w:rFonts w:hint="eastAsia" w:ascii="宋体"/>
                <w:sz w:val="24"/>
                <w:szCs w:val="24"/>
              </w:rPr>
            </w:pPr>
          </w:p>
        </w:tc>
        <w:tc>
          <w:tcPr>
            <w:tcW w:w="49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B2C22A">
            <w:pPr>
              <w:rPr>
                <w:rFonts w:hint="eastAsia" w:ascii="宋体"/>
                <w:sz w:val="24"/>
                <w:szCs w:val="24"/>
              </w:rPr>
            </w:pP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4E78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38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1603E5">
            <w:pPr>
              <w:rPr>
                <w:rFonts w:hint="eastAsia" w:ascii="宋体"/>
                <w:sz w:val="24"/>
                <w:szCs w:val="24"/>
              </w:rPr>
            </w:pPr>
          </w:p>
        </w:tc>
      </w:tr>
      <w:tr w14:paraId="6BA9CF7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1"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5EA0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FF52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ADC0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6239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3D5B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4F66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BE86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C132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5EF603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0FEA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C085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112FCE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B871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6451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04184</w:t>
            </w:r>
          </w:p>
        </w:tc>
        <w:tc>
          <w:tcPr>
            <w:tcW w:w="10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46B3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线性代数(经管类)</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B045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EB45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D056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B84C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线性代数（经管类）</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724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刘吉佑</w:t>
            </w:r>
          </w:p>
          <w:p w14:paraId="149A53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刘志学</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12DB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8055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554D85D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133D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09C9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13887</w:t>
            </w:r>
          </w:p>
        </w:tc>
        <w:tc>
          <w:tcPr>
            <w:tcW w:w="10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ADA6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经济学原理（中级）</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2E9E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5A5A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86DD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BA23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经济学原理（中级）</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A528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于春海</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8E02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F0C4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6E1391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B0D8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66D4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13683</w:t>
            </w:r>
          </w:p>
        </w:tc>
        <w:tc>
          <w:tcPr>
            <w:tcW w:w="10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117C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管理学原理（中级）</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0DBB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99F2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C3D9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1F73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管理学原理（中级）</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DE34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白瑷峥</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3BA5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0047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44F8E7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8C72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A096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13140</w:t>
            </w:r>
          </w:p>
        </w:tc>
        <w:tc>
          <w:tcPr>
            <w:tcW w:w="10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8CFD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财务会计（中级）</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ED30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BC81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8C2D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FFC7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财务会计（中级）</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188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胡燕</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F775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中国财政经济出版社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99D6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D2BF15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01" w:hRule="atLeast"/>
        </w:trPr>
        <w:tc>
          <w:tcPr>
            <w:tcW w:w="15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3659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CDD4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13752</w:t>
            </w:r>
          </w:p>
        </w:tc>
        <w:tc>
          <w:tcPr>
            <w:tcW w:w="10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BD29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会计信息系统</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ADC4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6E52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笔试含实践</w:t>
            </w:r>
          </w:p>
        </w:tc>
        <w:tc>
          <w:tcPr>
            <w:tcW w:w="23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0D76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p w14:paraId="52D53B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二选一</w:t>
            </w:r>
          </w:p>
        </w:tc>
        <w:tc>
          <w:tcPr>
            <w:tcW w:w="10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5858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待定</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B0AC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ED9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B3A4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0C313D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3E205A">
            <w:pPr>
              <w:rPr>
                <w:rFonts w:hint="eastAsia" w:ascii="宋体"/>
                <w:sz w:val="24"/>
                <w:szCs w:val="24"/>
              </w:rPr>
            </w:pP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2E80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00149</w:t>
            </w:r>
          </w:p>
        </w:tc>
        <w:tc>
          <w:tcPr>
            <w:tcW w:w="10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9806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国际贸易理论与实务</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8022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82CF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C3399D">
            <w:pPr>
              <w:rPr>
                <w:rFonts w:hint="eastAsia" w:ascii="宋体"/>
                <w:sz w:val="24"/>
                <w:szCs w:val="24"/>
              </w:rPr>
            </w:pPr>
          </w:p>
        </w:tc>
        <w:tc>
          <w:tcPr>
            <w:tcW w:w="10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B8E5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国际贸易理论与实务</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FFD4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冷柏军</w:t>
            </w:r>
          </w:p>
          <w:p w14:paraId="674E7A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张玮</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DA06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B8EF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36E831C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E6B3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9AB4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08119</w:t>
            </w:r>
          </w:p>
        </w:tc>
        <w:tc>
          <w:tcPr>
            <w:tcW w:w="10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E4FE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管理会计</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9AC8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8BAF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038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CA93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管理会计</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46E5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刘俊勇</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8F3E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中国财政经济出版社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97A5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42F6AC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467F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F975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00160</w:t>
            </w:r>
          </w:p>
        </w:tc>
        <w:tc>
          <w:tcPr>
            <w:tcW w:w="10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8B2C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审计学</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7572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B9C3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E2E0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EF3B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审计学</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1951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王淑芳</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B4E6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中国财政经济出版社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F1DD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692E6AE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27"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8C9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812D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00158</w:t>
            </w:r>
          </w:p>
        </w:tc>
        <w:tc>
          <w:tcPr>
            <w:tcW w:w="10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A1A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资产评估</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B81E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23A5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ECBF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6AE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资产评估</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036A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李胜坤</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490D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中国财政经济出版社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9B8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628605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90"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8203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55A9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13143</w:t>
            </w:r>
          </w:p>
        </w:tc>
        <w:tc>
          <w:tcPr>
            <w:tcW w:w="10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8C34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税法</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0CEE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9303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C928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DA06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税法</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D281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徐孟洲</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A8AC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5346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61515A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820"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64F1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B04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00058</w:t>
            </w:r>
          </w:p>
        </w:tc>
        <w:tc>
          <w:tcPr>
            <w:tcW w:w="10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04B6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市场营销学</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3BEB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8392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D28C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6AAF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市场营销学</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5D78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毕克贵</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3A7F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7A24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208FC1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FF58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199F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00051</w:t>
            </w:r>
          </w:p>
        </w:tc>
        <w:tc>
          <w:tcPr>
            <w:tcW w:w="10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9B7E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管理系统中计算机应用</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4BDE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C05F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3C2DAF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4FA7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85B7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管理系统中计算机应用</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32E6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周山芙</w:t>
            </w:r>
          </w:p>
          <w:p w14:paraId="46E9F0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赵苹</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8323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AD11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7D50DB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66" w:hRule="atLeast"/>
        </w:trPr>
        <w:tc>
          <w:tcPr>
            <w:tcW w:w="1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6C7D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FCCB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0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CD12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4075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1E6D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3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53C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08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E1AA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9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EEE8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3708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DAB5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33EF8E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59D47D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注：1、本专业毕业条件为完成以上专业计划15门课程，总学分达到71学分以上，通过主考学校的论文答辩，有专科及以上毕业证书。 </w:t>
      </w:r>
    </w:p>
    <w:p w14:paraId="009C52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464CE3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 </w:t>
      </w:r>
    </w:p>
    <w:p w14:paraId="360C4CC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护理学(专升本)专业考试计划</w:t>
      </w:r>
    </w:p>
    <w:p w14:paraId="26B896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专业代码：101101     主考院校：内蒙古医科大学      总学分：73     课程门数：14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4"/>
        <w:gridCol w:w="817"/>
        <w:gridCol w:w="3615"/>
        <w:gridCol w:w="641"/>
        <w:gridCol w:w="947"/>
        <w:gridCol w:w="766"/>
        <w:gridCol w:w="4099"/>
        <w:gridCol w:w="1637"/>
        <w:gridCol w:w="2929"/>
        <w:gridCol w:w="1365"/>
      </w:tblGrid>
      <w:tr w14:paraId="2C5B19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26" w:hRule="atLeast"/>
        </w:trPr>
        <w:tc>
          <w:tcPr>
            <w:tcW w:w="16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022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w:t>
            </w:r>
          </w:p>
          <w:p w14:paraId="4C575C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号</w:t>
            </w:r>
          </w:p>
        </w:tc>
        <w:tc>
          <w:tcPr>
            <w:tcW w:w="23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3CB0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课程代码</w:t>
            </w:r>
          </w:p>
        </w:tc>
        <w:tc>
          <w:tcPr>
            <w:tcW w:w="103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A24A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8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49A1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7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6A70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w:t>
            </w:r>
          </w:p>
          <w:p w14:paraId="3F019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方式</w:t>
            </w:r>
          </w:p>
        </w:tc>
        <w:tc>
          <w:tcPr>
            <w:tcW w:w="22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E75E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17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C3B8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7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47C5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84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2F35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39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90A8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2D9A61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59" w:hRule="atLeast"/>
        </w:trPr>
        <w:tc>
          <w:tcPr>
            <w:tcW w:w="46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4D0A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6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04EA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2911"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34FB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51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8C19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76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CB3E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2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D97B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30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F09F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31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2719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35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98DB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9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D06C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45C608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11" w:hRule="atLeast"/>
        </w:trPr>
        <w:tc>
          <w:tcPr>
            <w:tcW w:w="46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C076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6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5ED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911"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EBB3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16"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9401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76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A4D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2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92C2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30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67EF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31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BD66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35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C12F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9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83EF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D2A350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81" w:hRule="atLeast"/>
        </w:trPr>
        <w:tc>
          <w:tcPr>
            <w:tcW w:w="462"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2D1D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660"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A6C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2911"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A348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516"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A8AD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763"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CB1F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620"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42D2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303"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2F5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31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103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35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0BDF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09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0B3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0A49E40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81" w:hRule="atLeast"/>
        </w:trPr>
        <w:tc>
          <w:tcPr>
            <w:tcW w:w="462"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C8BCF0">
            <w:pPr>
              <w:rPr>
                <w:rFonts w:hint="eastAsia" w:ascii="宋体"/>
                <w:sz w:val="24"/>
                <w:szCs w:val="24"/>
              </w:rPr>
            </w:pPr>
          </w:p>
        </w:tc>
        <w:tc>
          <w:tcPr>
            <w:tcW w:w="660"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D7BB20">
            <w:pPr>
              <w:rPr>
                <w:rFonts w:hint="eastAsia" w:ascii="宋体"/>
                <w:sz w:val="24"/>
                <w:szCs w:val="24"/>
              </w:rPr>
            </w:pPr>
          </w:p>
        </w:tc>
        <w:tc>
          <w:tcPr>
            <w:tcW w:w="2911"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EA53EA">
            <w:pPr>
              <w:rPr>
                <w:rFonts w:hint="eastAsia" w:ascii="宋体"/>
                <w:sz w:val="24"/>
                <w:szCs w:val="24"/>
              </w:rPr>
            </w:pPr>
          </w:p>
        </w:tc>
        <w:tc>
          <w:tcPr>
            <w:tcW w:w="516"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CE2B13">
            <w:pPr>
              <w:rPr>
                <w:rFonts w:hint="eastAsia" w:ascii="宋体"/>
                <w:sz w:val="24"/>
                <w:szCs w:val="24"/>
              </w:rPr>
            </w:pPr>
          </w:p>
        </w:tc>
        <w:tc>
          <w:tcPr>
            <w:tcW w:w="763"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F94E74">
            <w:pPr>
              <w:rPr>
                <w:rFonts w:hint="eastAsia" w:ascii="宋体"/>
                <w:sz w:val="24"/>
                <w:szCs w:val="24"/>
              </w:rPr>
            </w:pPr>
          </w:p>
        </w:tc>
        <w:tc>
          <w:tcPr>
            <w:tcW w:w="620"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854757">
            <w:pPr>
              <w:rPr>
                <w:rFonts w:hint="eastAsia" w:ascii="宋体"/>
                <w:sz w:val="24"/>
                <w:szCs w:val="24"/>
              </w:rPr>
            </w:pPr>
          </w:p>
        </w:tc>
        <w:tc>
          <w:tcPr>
            <w:tcW w:w="3303"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4A7CE1">
            <w:pPr>
              <w:rPr>
                <w:rFonts w:hint="eastAsia" w:ascii="宋体"/>
                <w:sz w:val="24"/>
                <w:szCs w:val="24"/>
              </w:rPr>
            </w:pPr>
          </w:p>
        </w:tc>
        <w:tc>
          <w:tcPr>
            <w:tcW w:w="131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3A0148">
            <w:pPr>
              <w:rPr>
                <w:rFonts w:hint="eastAsia" w:ascii="宋体"/>
                <w:sz w:val="24"/>
                <w:szCs w:val="24"/>
              </w:rPr>
            </w:pP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A80C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109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BE1F40">
            <w:pPr>
              <w:rPr>
                <w:rFonts w:hint="eastAsia" w:ascii="宋体"/>
                <w:sz w:val="24"/>
                <w:szCs w:val="24"/>
              </w:rPr>
            </w:pPr>
          </w:p>
        </w:tc>
      </w:tr>
      <w:tr w14:paraId="18CA15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5BEF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3113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D10F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8C22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F438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EEC6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A316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1A47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5FA721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C2E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1D5B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241CED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A5F8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DDB2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13203</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F1DF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预防医学</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7621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63CE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70AD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6BAE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预防医学</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0E23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钟才高</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B898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7668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2009年版</w:t>
            </w:r>
          </w:p>
        </w:tc>
      </w:tr>
      <w:tr w14:paraId="5350FA9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1B45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42AE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03201</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2DD8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护理学导论</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BC5E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6747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F132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8BA8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护理学导论</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CFAF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李小妹</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3C55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0D9E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2009年版</w:t>
            </w:r>
          </w:p>
        </w:tc>
      </w:tr>
      <w:tr w14:paraId="084FAA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4E16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69BA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13204</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2964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内科护理学（本）</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E604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EE10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4C90CA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4736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6B6E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内科护理学（本）</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3D3F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姚景鹏</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8EFF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FE3A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2009年版</w:t>
            </w:r>
          </w:p>
        </w:tc>
      </w:tr>
      <w:tr w14:paraId="523BFDF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E994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2FD5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13206</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0166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外科护理学（本）</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524D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B79E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p w14:paraId="3FD9C2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含实践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74B1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DD25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外科护理学（本）</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2FF9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顾</w:t>
            </w:r>
            <w:r>
              <w:rPr>
                <w:rFonts w:asciiTheme="minorHAnsi" w:hAnsiTheme="minorHAnsi" w:eastAsiaTheme="minorEastAsia" w:cstheme="minorBidi"/>
                <w:kern w:val="0"/>
                <w:sz w:val="24"/>
                <w:szCs w:val="24"/>
                <w:bdr w:val="none" w:color="auto" w:sz="0" w:space="0"/>
                <w:lang w:val="en-US" w:eastAsia="zh-CN" w:bidi="ar"/>
              </w:rPr>
              <w:t> </w:t>
            </w:r>
            <w:r>
              <w:rPr>
                <w:rFonts w:hint="eastAsia" w:ascii="宋体" w:hAnsi="宋体" w:eastAsia="宋体" w:cs="宋体"/>
                <w:kern w:val="0"/>
                <w:sz w:val="24"/>
                <w:szCs w:val="24"/>
                <w:bdr w:val="none" w:color="auto" w:sz="0" w:space="0"/>
                <w:lang w:val="en-US" w:eastAsia="zh-CN" w:bidi="ar"/>
              </w:rPr>
              <w:t>沛</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B38C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1EC0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2011年版</w:t>
            </w:r>
          </w:p>
        </w:tc>
      </w:tr>
      <w:tr w14:paraId="2E75F7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95" w:hRule="atLeast"/>
        </w:trPr>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49D4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CCB1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03007</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6AE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急救护理学</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C443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4D2B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C712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C865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急救护理学</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780E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张海燕</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D6FF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8C5B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2017年版</w:t>
            </w:r>
          </w:p>
        </w:tc>
      </w:tr>
      <w:tr w14:paraId="4CAEC1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EB12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00AE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03008</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D490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护理学研究</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4743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A8C2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5D1A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193F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护理学研究</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CA81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刘华平</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C61A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F465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2009年版</w:t>
            </w:r>
          </w:p>
        </w:tc>
      </w:tr>
      <w:tr w14:paraId="0E28447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90" w:hRule="atLeast"/>
        </w:trPr>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A30A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2545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03006</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4EE5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护理管理学</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CC1F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F86D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92E1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E83C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护理管理学</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EF0A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周颖清</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E164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9FC3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2009年版</w:t>
            </w:r>
          </w:p>
        </w:tc>
      </w:tr>
      <w:tr w14:paraId="3A1B88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45" w:hRule="atLeast"/>
        </w:trPr>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B08B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1119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03005</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810F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护理教育导论</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798F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2F2C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69E9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916B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护理教育导论</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EFFE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孙宏玉</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219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8BB8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2801EB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89" w:hRule="atLeast"/>
        </w:trPr>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5E5E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8ACF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04435</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C626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老年护理学</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FE56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296F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C505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85A2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老年护理学</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6D13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胡秀英</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E375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AD4B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5447D2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08" w:hRule="atLeast"/>
        </w:trPr>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A596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1D1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13198</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D806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社区护理学</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5D15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B4D1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6561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1265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社区护理学</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1BD9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李春玉</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FC3B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56F7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2017年版</w:t>
            </w:r>
          </w:p>
        </w:tc>
      </w:tr>
      <w:tr w14:paraId="610E5C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72" w:hRule="atLeast"/>
        </w:trPr>
        <w:tc>
          <w:tcPr>
            <w:tcW w:w="16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D1D9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0FC3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03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E3A1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8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7080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7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BEF9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86BB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合格</w:t>
            </w:r>
          </w:p>
        </w:tc>
        <w:tc>
          <w:tcPr>
            <w:tcW w:w="1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6710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1E6A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4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C4C3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E919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30B0689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注：1、护理学（本科）专业申请毕业时，要求考生取得医学类专科专科（或以上）前置学历，其他专科（或以上）专业在校或毕业生不得报考护理学（本科）专业。 </w:t>
      </w:r>
    </w:p>
    <w:p w14:paraId="45CC467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2、本专业毕业条件为完成以上专业计划14门课程，总学分达到73学分以上，通过主考学校的论文答辩，有专科及以上毕业证书。 </w:t>
      </w:r>
    </w:p>
    <w:p w14:paraId="5C538B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3、笔试课程相关的实践考核环节部分不单独计入课程总门数。</w:t>
      </w:r>
    </w:p>
    <w:p w14:paraId="7DCC4F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4、自学考试学位授予属于主考学校工作范围，学位申请条件及申请流程依照主考学校有关规定执行。 </w:t>
      </w:r>
    </w:p>
    <w:p w14:paraId="4F31BD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562A5C9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5C59D15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1CA6560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数字媒体艺术(专升本)专业考试计划</w:t>
      </w:r>
    </w:p>
    <w:p w14:paraId="6D5902E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专业代码：130508      主考学校：中国传媒</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总学分：74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77"/>
        <w:gridCol w:w="853"/>
        <w:gridCol w:w="3640"/>
        <w:gridCol w:w="564"/>
        <w:gridCol w:w="662"/>
        <w:gridCol w:w="766"/>
        <w:gridCol w:w="4301"/>
        <w:gridCol w:w="2344"/>
        <w:gridCol w:w="2330"/>
        <w:gridCol w:w="1453"/>
      </w:tblGrid>
      <w:tr w14:paraId="0A1BE35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4" w:hRule="atLeast"/>
        </w:trPr>
        <w:tc>
          <w:tcPr>
            <w:tcW w:w="13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D08C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4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B0D7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510BF2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104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34B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a课程名称</w:t>
            </w:r>
          </w:p>
        </w:tc>
        <w:tc>
          <w:tcPr>
            <w:tcW w:w="16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21B8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19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8707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2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F055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23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8372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67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6AE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66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31E0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41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61B6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563E07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59" w:hRule="atLeast"/>
        </w:trPr>
        <w:tc>
          <w:tcPr>
            <w:tcW w:w="384"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8B51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68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1942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93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C099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45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18EE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33"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3A38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1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CE73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466"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7515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88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DE40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876"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624C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73"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69E5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59CD4F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72" w:hRule="atLeast"/>
        </w:trPr>
        <w:tc>
          <w:tcPr>
            <w:tcW w:w="384"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9DCD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68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6B78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93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09C6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45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335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33"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C272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1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B204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466"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1AB4B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88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4F2B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876"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AF86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73"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BF4C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1A7650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55" w:hRule="atLeast"/>
        </w:trPr>
        <w:tc>
          <w:tcPr>
            <w:tcW w:w="384"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F70E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68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7FA1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930"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EA93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45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9EE5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33"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2DF3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1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D350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466"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E333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88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DE04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876"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14B2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73"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2DD1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314FCD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384"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4B4DB2">
            <w:pPr>
              <w:rPr>
                <w:rFonts w:hint="eastAsia" w:ascii="微软雅黑" w:hAnsi="微软雅黑" w:eastAsia="微软雅黑" w:cs="微软雅黑"/>
                <w:i w:val="0"/>
                <w:iCs w:val="0"/>
                <w:caps w:val="0"/>
                <w:color w:val="000000"/>
                <w:spacing w:val="0"/>
                <w:sz w:val="24"/>
                <w:szCs w:val="24"/>
              </w:rPr>
            </w:pPr>
          </w:p>
        </w:tc>
        <w:tc>
          <w:tcPr>
            <w:tcW w:w="68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F62687">
            <w:pPr>
              <w:rPr>
                <w:rFonts w:hint="eastAsia" w:ascii="微软雅黑" w:hAnsi="微软雅黑" w:eastAsia="微软雅黑" w:cs="微软雅黑"/>
                <w:i w:val="0"/>
                <w:iCs w:val="0"/>
                <w:caps w:val="0"/>
                <w:color w:val="000000"/>
                <w:spacing w:val="0"/>
                <w:sz w:val="24"/>
                <w:szCs w:val="24"/>
              </w:rPr>
            </w:pPr>
          </w:p>
        </w:tc>
        <w:tc>
          <w:tcPr>
            <w:tcW w:w="2930"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31842D">
            <w:pPr>
              <w:rPr>
                <w:rFonts w:hint="eastAsia" w:ascii="微软雅黑" w:hAnsi="微软雅黑" w:eastAsia="微软雅黑" w:cs="微软雅黑"/>
                <w:i w:val="0"/>
                <w:iCs w:val="0"/>
                <w:caps w:val="0"/>
                <w:color w:val="000000"/>
                <w:spacing w:val="0"/>
                <w:sz w:val="24"/>
                <w:szCs w:val="24"/>
              </w:rPr>
            </w:pPr>
          </w:p>
        </w:tc>
        <w:tc>
          <w:tcPr>
            <w:tcW w:w="45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4F7BAE">
            <w:pPr>
              <w:rPr>
                <w:rFonts w:hint="eastAsia" w:ascii="微软雅黑" w:hAnsi="微软雅黑" w:eastAsia="微软雅黑" w:cs="微软雅黑"/>
                <w:i w:val="0"/>
                <w:iCs w:val="0"/>
                <w:caps w:val="0"/>
                <w:color w:val="000000"/>
                <w:spacing w:val="0"/>
                <w:sz w:val="24"/>
                <w:szCs w:val="24"/>
              </w:rPr>
            </w:pPr>
          </w:p>
        </w:tc>
        <w:tc>
          <w:tcPr>
            <w:tcW w:w="533"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3C5A5E">
            <w:pPr>
              <w:rPr>
                <w:rFonts w:hint="eastAsia" w:ascii="微软雅黑" w:hAnsi="微软雅黑" w:eastAsia="微软雅黑" w:cs="微软雅黑"/>
                <w:i w:val="0"/>
                <w:iCs w:val="0"/>
                <w:caps w:val="0"/>
                <w:color w:val="000000"/>
                <w:spacing w:val="0"/>
                <w:sz w:val="24"/>
                <w:szCs w:val="24"/>
              </w:rPr>
            </w:pPr>
          </w:p>
        </w:tc>
        <w:tc>
          <w:tcPr>
            <w:tcW w:w="61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74D3E9">
            <w:pPr>
              <w:rPr>
                <w:rFonts w:hint="eastAsia" w:ascii="微软雅黑" w:hAnsi="微软雅黑" w:eastAsia="微软雅黑" w:cs="微软雅黑"/>
                <w:i w:val="0"/>
                <w:iCs w:val="0"/>
                <w:caps w:val="0"/>
                <w:color w:val="000000"/>
                <w:spacing w:val="0"/>
                <w:sz w:val="24"/>
                <w:szCs w:val="24"/>
              </w:rPr>
            </w:pPr>
          </w:p>
        </w:tc>
        <w:tc>
          <w:tcPr>
            <w:tcW w:w="3466"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BEA82A">
            <w:pPr>
              <w:rPr>
                <w:rFonts w:hint="eastAsia" w:ascii="微软雅黑" w:hAnsi="微软雅黑" w:eastAsia="微软雅黑" w:cs="微软雅黑"/>
                <w:i w:val="0"/>
                <w:iCs w:val="0"/>
                <w:caps w:val="0"/>
                <w:color w:val="000000"/>
                <w:spacing w:val="0"/>
                <w:sz w:val="24"/>
                <w:szCs w:val="24"/>
              </w:rPr>
            </w:pPr>
          </w:p>
        </w:tc>
        <w:tc>
          <w:tcPr>
            <w:tcW w:w="188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D46082">
            <w:pPr>
              <w:rPr>
                <w:rFonts w:hint="eastAsia" w:ascii="微软雅黑" w:hAnsi="微软雅黑" w:eastAsia="微软雅黑" w:cs="微软雅黑"/>
                <w:i w:val="0"/>
                <w:iCs w:val="0"/>
                <w:caps w:val="0"/>
                <w:color w:val="000000"/>
                <w:spacing w:val="0"/>
                <w:sz w:val="24"/>
                <w:szCs w:val="24"/>
              </w:rPr>
            </w:pP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E276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1173"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B8F99B">
            <w:pPr>
              <w:rPr>
                <w:rFonts w:hint="eastAsia" w:ascii="微软雅黑" w:hAnsi="微软雅黑" w:eastAsia="微软雅黑" w:cs="微软雅黑"/>
                <w:i w:val="0"/>
                <w:iCs w:val="0"/>
                <w:caps w:val="0"/>
                <w:color w:val="000000"/>
                <w:spacing w:val="0"/>
                <w:sz w:val="24"/>
                <w:szCs w:val="24"/>
              </w:rPr>
            </w:pPr>
          </w:p>
        </w:tc>
      </w:tr>
      <w:tr w14:paraId="6D38D3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79" w:hRule="atLeast"/>
        </w:trPr>
        <w:tc>
          <w:tcPr>
            <w:tcW w:w="137"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689A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F1D1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14269</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C522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数字影像设计与制作</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709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0B14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0"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6ECA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F414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数字视频设计与制作技术（第四版）</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DF77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卢峰</w:t>
            </w:r>
          </w:p>
          <w:p w14:paraId="5EE2FB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沈大为</w:t>
            </w:r>
          </w:p>
          <w:p w14:paraId="3D9665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季静</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73DA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清华大学出版社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2E35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2020年版</w:t>
            </w:r>
          </w:p>
        </w:tc>
      </w:tr>
      <w:tr w14:paraId="3C5C049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4" w:hRule="atLeast"/>
        </w:trPr>
        <w:tc>
          <w:tcPr>
            <w:tcW w:w="137"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59119E">
            <w:pPr>
              <w:rPr>
                <w:rFonts w:hint="eastAsia" w:ascii="微软雅黑" w:hAnsi="微软雅黑" w:eastAsia="微软雅黑" w:cs="微软雅黑"/>
                <w:i w:val="0"/>
                <w:iCs w:val="0"/>
                <w:caps w:val="0"/>
                <w:color w:val="000000"/>
                <w:spacing w:val="0"/>
                <w:sz w:val="24"/>
                <w:szCs w:val="24"/>
              </w:rPr>
            </w:pP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AB6E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14270</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1D0C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数字影像设计与制作（实践）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F5C3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0416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F33BDB">
            <w:pPr>
              <w:rPr>
                <w:rFonts w:hint="eastAsia" w:ascii="微软雅黑" w:hAnsi="微软雅黑" w:eastAsia="微软雅黑" w:cs="微软雅黑"/>
                <w:i w:val="0"/>
                <w:iCs w:val="0"/>
                <w:caps w:val="0"/>
                <w:color w:val="000000"/>
                <w:spacing w:val="0"/>
                <w:sz w:val="24"/>
                <w:szCs w:val="24"/>
              </w:rPr>
            </w:pP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4B4D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59B8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5B4E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CCC6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主考学校</w:t>
            </w:r>
          </w:p>
          <w:p w14:paraId="5790A1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制定</w:t>
            </w:r>
          </w:p>
        </w:tc>
      </w:tr>
      <w:tr w14:paraId="3D7318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54" w:hRule="atLeast"/>
        </w:trPr>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E2A6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5E8E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14267</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7830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数字音频制作与处理（实践）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F7BD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F130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BF57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B04F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数字影像声音制作（第二版）</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C558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汤姆林森.霍尔曼</w:t>
            </w:r>
          </w:p>
          <w:p w14:paraId="4E36BC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亚瑟.鲍姆</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A0D8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人民邮电出版社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A738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2019年版</w:t>
            </w:r>
          </w:p>
        </w:tc>
      </w:tr>
      <w:tr w14:paraId="07FCE3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24" w:hRule="atLeast"/>
        </w:trPr>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BA0F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5371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14268</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3FE61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数字影视合成（实践）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0411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A0A0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5190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65CC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Adobe After Effects 2022经典教程</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F06D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布里·根希尔德、丽莎·弗里斯玛</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C77D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人民邮电出版社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8D93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1AE2D6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37"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22F0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305F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13464</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B5CD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电脑动画</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C3F8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A17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0"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6AE8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F576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原动画基础教程-动画人的生存手册</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90A5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威廉姆斯</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1F20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中国青年出版社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98C2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2011年版</w:t>
            </w:r>
          </w:p>
        </w:tc>
      </w:tr>
      <w:tr w14:paraId="15814B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2" w:hRule="atLeast"/>
        </w:trPr>
        <w:tc>
          <w:tcPr>
            <w:tcW w:w="137"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E24B0E">
            <w:pPr>
              <w:rPr>
                <w:rFonts w:hint="eastAsia" w:ascii="微软雅黑" w:hAnsi="微软雅黑" w:eastAsia="微软雅黑" w:cs="微软雅黑"/>
                <w:i w:val="0"/>
                <w:iCs w:val="0"/>
                <w:caps w:val="0"/>
                <w:color w:val="000000"/>
                <w:spacing w:val="0"/>
                <w:sz w:val="24"/>
                <w:szCs w:val="24"/>
              </w:rPr>
            </w:pP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F8FD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13465</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874F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电脑动画（实践）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171A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C8BF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62D084">
            <w:pPr>
              <w:rPr>
                <w:rFonts w:hint="eastAsia" w:ascii="微软雅黑" w:hAnsi="微软雅黑" w:eastAsia="微软雅黑" w:cs="微软雅黑"/>
                <w:i w:val="0"/>
                <w:iCs w:val="0"/>
                <w:caps w:val="0"/>
                <w:color w:val="000000"/>
                <w:spacing w:val="0"/>
                <w:sz w:val="24"/>
                <w:szCs w:val="24"/>
              </w:rPr>
            </w:pP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4DF0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Adobe Animate 2021经典教程</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2FFD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拉塞尔·陈</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63D8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人民邮电出版社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E5F1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2022年版</w:t>
            </w:r>
          </w:p>
        </w:tc>
      </w:tr>
      <w:tr w14:paraId="1DEC8D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4" w:hRule="atLeast"/>
        </w:trPr>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3C22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2E45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00504</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6CFB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艺术概论</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2446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B5C1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983D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181E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艺术概论</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2B1D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陈岸瑛</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3F6D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A003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2024年版</w:t>
            </w:r>
          </w:p>
        </w:tc>
      </w:tr>
      <w:tr w14:paraId="232D2F2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4" w:hRule="atLeast"/>
        </w:trPr>
        <w:tc>
          <w:tcPr>
            <w:tcW w:w="137"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7487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86E7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13875</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CFEC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界面设计</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EE9B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A064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0"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CB47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AE2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Sketch交互设计之美：从零基础到完整项目实现</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D570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夜雨</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DB22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5546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1E71C65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7"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26E828">
            <w:pPr>
              <w:rPr>
                <w:rFonts w:hint="eastAsia" w:ascii="微软雅黑" w:hAnsi="微软雅黑" w:eastAsia="微软雅黑" w:cs="微软雅黑"/>
                <w:i w:val="0"/>
                <w:iCs w:val="0"/>
                <w:caps w:val="0"/>
                <w:color w:val="000000"/>
                <w:spacing w:val="0"/>
                <w:sz w:val="24"/>
                <w:szCs w:val="24"/>
              </w:rPr>
            </w:pP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51B5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13876</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A501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界面设计（实践）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A714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1C1D2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DB5D2F">
            <w:pPr>
              <w:rPr>
                <w:rFonts w:hint="eastAsia" w:ascii="微软雅黑" w:hAnsi="微软雅黑" w:eastAsia="微软雅黑" w:cs="微软雅黑"/>
                <w:i w:val="0"/>
                <w:iCs w:val="0"/>
                <w:caps w:val="0"/>
                <w:color w:val="000000"/>
                <w:spacing w:val="0"/>
                <w:sz w:val="24"/>
                <w:szCs w:val="24"/>
              </w:rPr>
            </w:pP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8344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5D05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867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0C3F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主考学校制定</w:t>
            </w:r>
          </w:p>
        </w:tc>
      </w:tr>
      <w:tr w14:paraId="4A842DD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37"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1FBA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7100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13511</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394C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多媒体技术与应用</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8080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F541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0"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DBEA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2248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多媒体技术与应用（第二版）</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5216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赵国俊</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B534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EE59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2015年</w:t>
            </w:r>
          </w:p>
          <w:p w14:paraId="455CB6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第3版</w:t>
            </w:r>
          </w:p>
        </w:tc>
      </w:tr>
      <w:tr w14:paraId="6744DAF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37"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CA8394">
            <w:pPr>
              <w:rPr>
                <w:rFonts w:hint="eastAsia" w:ascii="微软雅黑" w:hAnsi="微软雅黑" w:eastAsia="微软雅黑" w:cs="微软雅黑"/>
                <w:i w:val="0"/>
                <w:iCs w:val="0"/>
                <w:caps w:val="0"/>
                <w:color w:val="000000"/>
                <w:spacing w:val="0"/>
                <w:sz w:val="24"/>
                <w:szCs w:val="24"/>
              </w:rPr>
            </w:pP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CBEA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13512</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98BB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多媒体技术与应用（实践）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B7D2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B414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8C76B8">
            <w:pPr>
              <w:rPr>
                <w:rFonts w:hint="eastAsia" w:ascii="微软雅黑" w:hAnsi="微软雅黑" w:eastAsia="微软雅黑" w:cs="微软雅黑"/>
                <w:i w:val="0"/>
                <w:iCs w:val="0"/>
                <w:caps w:val="0"/>
                <w:color w:val="000000"/>
                <w:spacing w:val="0"/>
                <w:sz w:val="24"/>
                <w:szCs w:val="24"/>
              </w:rPr>
            </w:pP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75D1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861D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66CE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7656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主考学校制定</w:t>
            </w:r>
          </w:p>
        </w:tc>
      </w:tr>
      <w:tr w14:paraId="781B46F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2170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4B94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13466</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FB3A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电脑三维设计（实践）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8F30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760C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5CD7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119D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中文版cinema 4D R21完全自学教程</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44CF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任媛媛</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545A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人民邮电出版社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7690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2021年版</w:t>
            </w:r>
          </w:p>
        </w:tc>
      </w:tr>
      <w:tr w14:paraId="2686E7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67" w:hRule="atLeast"/>
        </w:trPr>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FBF4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C2D1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04507</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7596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动画场景设计（实践）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5CED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61A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0029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06B5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动画场景设计（第二版）</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1FA6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杨诺</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9F9A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清华大学出版社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301A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2017年版</w:t>
            </w:r>
          </w:p>
        </w:tc>
      </w:tr>
      <w:tr w14:paraId="6BB3BDE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F407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911E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14266</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46D2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数字摄影（实践）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7F7A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01B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478F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E2CE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数字摄影与摄像（第二版）</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4A1B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詹青龙</w:t>
            </w:r>
          </w:p>
          <w:p w14:paraId="623FEF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袁东斌</w:t>
            </w:r>
          </w:p>
          <w:p w14:paraId="051203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刘光勇</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046D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清华大学出版社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C603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2017年版</w:t>
            </w:r>
          </w:p>
        </w:tc>
      </w:tr>
      <w:tr w14:paraId="5011A7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D18F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FC98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14354</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327D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网站设计与建设（实践）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1CE1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21A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645E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C153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Adobe Illustrator2020经典教程</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4559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布莱恩.伍德</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A8B0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人民邮电出版社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E425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2021年版</w:t>
            </w:r>
          </w:p>
        </w:tc>
      </w:tr>
      <w:tr w14:paraId="744A3C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AA7C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90D0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14814</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FECD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媒介素养（实践）</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7287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E0C3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4D58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1B3F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交互式媒体数字导论：概念与实践</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D718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茱莉娅.格里菲</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2939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中国国际广播出版社</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BB06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2023年版</w:t>
            </w:r>
          </w:p>
        </w:tc>
      </w:tr>
      <w:tr w14:paraId="228098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1DC5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2247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10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E020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毕业论文</w:t>
            </w:r>
          </w:p>
        </w:tc>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3BD0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4015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30F5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1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8E8C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B0E8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98F3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159CB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35CC1C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3E5352A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5门课程，总学分达到74</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2DD711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55B8BF0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w:t>
      </w:r>
    </w:p>
    <w:p w14:paraId="65706A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702D79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消防工程(专升本)专业考试计划</w:t>
      </w:r>
    </w:p>
    <w:p w14:paraId="290C88F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专业代码：083102K    主考学校：中国人民警察大学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总学分：70     课程门数：16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94"/>
        <w:gridCol w:w="954"/>
        <w:gridCol w:w="4004"/>
        <w:gridCol w:w="494"/>
        <w:gridCol w:w="755"/>
        <w:gridCol w:w="804"/>
        <w:gridCol w:w="4669"/>
        <w:gridCol w:w="1678"/>
        <w:gridCol w:w="2225"/>
        <w:gridCol w:w="1313"/>
      </w:tblGrid>
      <w:tr w14:paraId="36F347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4614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7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450B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51AEB9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115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F9BB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14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2AC4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1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F455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31"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E1BE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341"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DFBE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48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4A06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63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7257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37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EDF1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078B6E5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0824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9313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A11E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6DAA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E572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07B7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2B60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CC56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E5C7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3491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6B57BF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A52D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B1C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0735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94F5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EFD8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3505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9AA9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492D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F10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76B3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6640307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37"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BDFB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74"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B861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1150"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DAE8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66C4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7"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5264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5F27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341"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0F17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48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683A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13BF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77"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C571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5E00F3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37"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01F430">
            <w:pPr>
              <w:rPr>
                <w:rFonts w:hint="eastAsia" w:ascii="微软雅黑" w:hAnsi="微软雅黑" w:eastAsia="微软雅黑" w:cs="微软雅黑"/>
                <w:i w:val="0"/>
                <w:iCs w:val="0"/>
                <w:caps w:val="0"/>
                <w:color w:val="000000"/>
                <w:spacing w:val="0"/>
                <w:sz w:val="24"/>
                <w:szCs w:val="24"/>
              </w:rPr>
            </w:pPr>
          </w:p>
        </w:tc>
        <w:tc>
          <w:tcPr>
            <w:tcW w:w="274"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5B6D64">
            <w:pPr>
              <w:rPr>
                <w:rFonts w:hint="eastAsia" w:ascii="微软雅黑" w:hAnsi="微软雅黑" w:eastAsia="微软雅黑" w:cs="微软雅黑"/>
                <w:i w:val="0"/>
                <w:iCs w:val="0"/>
                <w:caps w:val="0"/>
                <w:color w:val="000000"/>
                <w:spacing w:val="0"/>
                <w:sz w:val="24"/>
                <w:szCs w:val="24"/>
              </w:rPr>
            </w:pPr>
          </w:p>
        </w:tc>
        <w:tc>
          <w:tcPr>
            <w:tcW w:w="1150"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5736D2">
            <w:pPr>
              <w:rPr>
                <w:rFonts w:hint="eastAsia" w:ascii="微软雅黑" w:hAnsi="微软雅黑" w:eastAsia="微软雅黑" w:cs="微软雅黑"/>
                <w:i w:val="0"/>
                <w:iCs w:val="0"/>
                <w:caps w:val="0"/>
                <w:color w:val="000000"/>
                <w:spacing w:val="0"/>
                <w:sz w:val="24"/>
                <w:szCs w:val="24"/>
              </w:rPr>
            </w:pPr>
          </w:p>
        </w:tc>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93BCD9">
            <w:pPr>
              <w:rPr>
                <w:rFonts w:hint="eastAsia" w:ascii="微软雅黑" w:hAnsi="微软雅黑" w:eastAsia="微软雅黑" w:cs="微软雅黑"/>
                <w:i w:val="0"/>
                <w:iCs w:val="0"/>
                <w:caps w:val="0"/>
                <w:color w:val="000000"/>
                <w:spacing w:val="0"/>
                <w:sz w:val="24"/>
                <w:szCs w:val="24"/>
              </w:rPr>
            </w:pPr>
          </w:p>
        </w:tc>
        <w:tc>
          <w:tcPr>
            <w:tcW w:w="217"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8B2191">
            <w:pPr>
              <w:rPr>
                <w:rFonts w:hint="eastAsia" w:ascii="微软雅黑" w:hAnsi="微软雅黑" w:eastAsia="微软雅黑" w:cs="微软雅黑"/>
                <w:i w:val="0"/>
                <w:iCs w:val="0"/>
                <w:caps w:val="0"/>
                <w:color w:val="000000"/>
                <w:spacing w:val="0"/>
                <w:sz w:val="24"/>
                <w:szCs w:val="24"/>
              </w:rPr>
            </w:pPr>
          </w:p>
        </w:tc>
        <w:tc>
          <w:tcPr>
            <w:tcW w:w="231"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1EE52D">
            <w:pPr>
              <w:rPr>
                <w:rFonts w:hint="eastAsia" w:ascii="微软雅黑" w:hAnsi="微软雅黑" w:eastAsia="微软雅黑" w:cs="微软雅黑"/>
                <w:i w:val="0"/>
                <w:iCs w:val="0"/>
                <w:caps w:val="0"/>
                <w:color w:val="000000"/>
                <w:spacing w:val="0"/>
                <w:sz w:val="24"/>
                <w:szCs w:val="24"/>
              </w:rPr>
            </w:pPr>
          </w:p>
        </w:tc>
        <w:tc>
          <w:tcPr>
            <w:tcW w:w="1341"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584D2C">
            <w:pPr>
              <w:rPr>
                <w:rFonts w:hint="eastAsia" w:ascii="微软雅黑" w:hAnsi="微软雅黑" w:eastAsia="微软雅黑" w:cs="微软雅黑"/>
                <w:i w:val="0"/>
                <w:iCs w:val="0"/>
                <w:caps w:val="0"/>
                <w:color w:val="000000"/>
                <w:spacing w:val="0"/>
                <w:sz w:val="24"/>
                <w:szCs w:val="24"/>
              </w:rPr>
            </w:pPr>
          </w:p>
        </w:tc>
        <w:tc>
          <w:tcPr>
            <w:tcW w:w="48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2B793C">
            <w:pPr>
              <w:rPr>
                <w:rFonts w:hint="eastAsia" w:ascii="微软雅黑" w:hAnsi="微软雅黑" w:eastAsia="微软雅黑" w:cs="微软雅黑"/>
                <w:i w:val="0"/>
                <w:iCs w:val="0"/>
                <w:caps w:val="0"/>
                <w:color w:val="000000"/>
                <w:spacing w:val="0"/>
                <w:sz w:val="24"/>
                <w:szCs w:val="24"/>
              </w:rPr>
            </w:pP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8774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377"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072620">
            <w:pPr>
              <w:rPr>
                <w:rFonts w:hint="eastAsia" w:ascii="微软雅黑" w:hAnsi="微软雅黑" w:eastAsia="微软雅黑" w:cs="微软雅黑"/>
                <w:i w:val="0"/>
                <w:iCs w:val="0"/>
                <w:caps w:val="0"/>
                <w:color w:val="000000"/>
                <w:spacing w:val="0"/>
                <w:sz w:val="24"/>
                <w:szCs w:val="24"/>
              </w:rPr>
            </w:pPr>
          </w:p>
        </w:tc>
      </w:tr>
      <w:tr w14:paraId="0FBDBA5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39"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754C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FB34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12406</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56B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消防燃烧学</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EE86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C0CB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D253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1661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消防燃烧学</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FA1E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董希琳</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986F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70AE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2013年版</w:t>
            </w:r>
          </w:p>
        </w:tc>
      </w:tr>
      <w:tr w14:paraId="0EADF70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09"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1462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4A54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12409</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E045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建筑防火</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6DC6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8844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B35F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DCD7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建筑防火</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21A7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蔡芸</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81D5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AC7D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25AC17E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90"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7B820F">
            <w:pPr>
              <w:rPr>
                <w:rFonts w:hint="eastAsia" w:ascii="微软雅黑" w:hAnsi="微软雅黑" w:eastAsia="微软雅黑" w:cs="微软雅黑"/>
                <w:i w:val="0"/>
                <w:iCs w:val="0"/>
                <w:caps w:val="0"/>
                <w:color w:val="000000"/>
                <w:spacing w:val="0"/>
                <w:sz w:val="24"/>
                <w:szCs w:val="24"/>
              </w:rPr>
            </w:pP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A065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12410</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ED81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建筑防火（实践）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F66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6C82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9A23DB">
            <w:pPr>
              <w:rPr>
                <w:rFonts w:hint="eastAsia" w:ascii="微软雅黑" w:hAnsi="微软雅黑" w:eastAsia="微软雅黑" w:cs="微软雅黑"/>
                <w:i w:val="0"/>
                <w:iCs w:val="0"/>
                <w:caps w:val="0"/>
                <w:color w:val="000000"/>
                <w:spacing w:val="0"/>
                <w:sz w:val="24"/>
                <w:szCs w:val="24"/>
              </w:rPr>
            </w:pP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6A19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建筑防火</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0A48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蔡芸</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A9E4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68A9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5D8BD1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54"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8D45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B826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12411</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7588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电气防火及火灾监控</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4EA4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3754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DAFF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4E79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电气防火及火灾监控</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379D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陈南</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072D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636D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694D8C8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91"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DB4432">
            <w:pPr>
              <w:rPr>
                <w:rFonts w:hint="eastAsia" w:ascii="微软雅黑" w:hAnsi="微软雅黑" w:eastAsia="微软雅黑" w:cs="微软雅黑"/>
                <w:i w:val="0"/>
                <w:iCs w:val="0"/>
                <w:caps w:val="0"/>
                <w:color w:val="000000"/>
                <w:spacing w:val="0"/>
                <w:sz w:val="24"/>
                <w:szCs w:val="24"/>
              </w:rPr>
            </w:pP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63CD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12412</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52C5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电气防火及火灾监控（实践）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9B48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B1FC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F433F1">
            <w:pPr>
              <w:rPr>
                <w:rFonts w:hint="eastAsia" w:ascii="微软雅黑" w:hAnsi="微软雅黑" w:eastAsia="微软雅黑" w:cs="微软雅黑"/>
                <w:i w:val="0"/>
                <w:iCs w:val="0"/>
                <w:caps w:val="0"/>
                <w:color w:val="000000"/>
                <w:spacing w:val="0"/>
                <w:sz w:val="24"/>
                <w:szCs w:val="24"/>
              </w:rPr>
            </w:pP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FD34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电气防火及火灾监控</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EE26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陈南</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D0B5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5ED9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0496BE3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43"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C9BC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BBB1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13228</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73DF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工业企业防火</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7F5D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C864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A173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5C03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工业企业防火</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B3A9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傅智敏</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3892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D460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2013年版</w:t>
            </w:r>
          </w:p>
        </w:tc>
      </w:tr>
      <w:tr w14:paraId="28F7703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74"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C8ED4C">
            <w:pPr>
              <w:rPr>
                <w:rFonts w:hint="eastAsia" w:ascii="微软雅黑" w:hAnsi="微软雅黑" w:eastAsia="微软雅黑" w:cs="微软雅黑"/>
                <w:i w:val="0"/>
                <w:iCs w:val="0"/>
                <w:caps w:val="0"/>
                <w:color w:val="000000"/>
                <w:spacing w:val="0"/>
                <w:sz w:val="24"/>
                <w:szCs w:val="24"/>
              </w:rPr>
            </w:pP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1EDA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13229</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AF05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工业企业防火（实践）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7ACC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EE76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810D25">
            <w:pPr>
              <w:rPr>
                <w:rFonts w:hint="eastAsia" w:ascii="微软雅黑" w:hAnsi="微软雅黑" w:eastAsia="微软雅黑" w:cs="微软雅黑"/>
                <w:i w:val="0"/>
                <w:iCs w:val="0"/>
                <w:caps w:val="0"/>
                <w:color w:val="000000"/>
                <w:spacing w:val="0"/>
                <w:sz w:val="24"/>
                <w:szCs w:val="24"/>
              </w:rPr>
            </w:pP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F3D5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工业企业防火</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9CD6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傅智敏</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41EC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9F5D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2013年版</w:t>
            </w:r>
          </w:p>
        </w:tc>
      </w:tr>
      <w:tr w14:paraId="20F0E03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40"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4F78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D29E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13226</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635A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建筑消防设施</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12F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1118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C671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E637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建筑消防设施</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488A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李冬梅</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D0A5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气象出版社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9E18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2022年版</w:t>
            </w:r>
          </w:p>
        </w:tc>
      </w:tr>
      <w:tr w14:paraId="5FCDB1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8"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2C2347">
            <w:pPr>
              <w:rPr>
                <w:rFonts w:hint="eastAsia" w:ascii="微软雅黑" w:hAnsi="微软雅黑" w:eastAsia="微软雅黑" w:cs="微软雅黑"/>
                <w:i w:val="0"/>
                <w:iCs w:val="0"/>
                <w:caps w:val="0"/>
                <w:color w:val="000000"/>
                <w:spacing w:val="0"/>
                <w:sz w:val="24"/>
                <w:szCs w:val="24"/>
              </w:rPr>
            </w:pP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C5FD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13227</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BD24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建筑消防设施（实践）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385A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A967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1A7B96">
            <w:pPr>
              <w:rPr>
                <w:rFonts w:hint="eastAsia" w:ascii="微软雅黑" w:hAnsi="微软雅黑" w:eastAsia="微软雅黑" w:cs="微软雅黑"/>
                <w:i w:val="0"/>
                <w:iCs w:val="0"/>
                <w:caps w:val="0"/>
                <w:color w:val="000000"/>
                <w:spacing w:val="0"/>
                <w:sz w:val="24"/>
                <w:szCs w:val="24"/>
              </w:rPr>
            </w:pP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6762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建筑消防设施</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1CFE5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李冬梅</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9E11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气象出版社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EF41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2022年版</w:t>
            </w:r>
          </w:p>
        </w:tc>
      </w:tr>
      <w:tr w14:paraId="42C2806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76"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7DC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4E5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12414</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87E2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消防安全管理学</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B74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CE6A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31"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8803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5F39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消防安全管理学</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A8BA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黄金印</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8E31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2F9D4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254EA82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0"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707C00">
            <w:pPr>
              <w:rPr>
                <w:rFonts w:hint="eastAsia" w:ascii="微软雅黑" w:hAnsi="微软雅黑" w:eastAsia="微软雅黑" w:cs="微软雅黑"/>
                <w:i w:val="0"/>
                <w:iCs w:val="0"/>
                <w:caps w:val="0"/>
                <w:color w:val="000000"/>
                <w:spacing w:val="0"/>
                <w:sz w:val="24"/>
                <w:szCs w:val="24"/>
              </w:rPr>
            </w:pP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1234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12415</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B04E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消防安全管理学（实践）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7B21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0FA0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69964A">
            <w:pPr>
              <w:rPr>
                <w:rFonts w:hint="eastAsia" w:ascii="微软雅黑" w:hAnsi="微软雅黑" w:eastAsia="微软雅黑" w:cs="微软雅黑"/>
                <w:i w:val="0"/>
                <w:iCs w:val="0"/>
                <w:caps w:val="0"/>
                <w:color w:val="000000"/>
                <w:spacing w:val="0"/>
                <w:sz w:val="24"/>
                <w:szCs w:val="24"/>
              </w:rPr>
            </w:pP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90B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消防安全管理学</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5F4E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黄金印</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A1A2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FEC8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6B3EABB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2FD1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F1B1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14431</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EBE5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消防工程综合实践（实践）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325D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DFBF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22CF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533A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高等教育自学考试消防工程专业消防工程综合实践考核实施方案</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5731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B666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FB2A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主考学校制定</w:t>
            </w:r>
          </w:p>
        </w:tc>
      </w:tr>
      <w:tr w14:paraId="53A67B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60C6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4FF6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14441</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7782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消防制图（实践）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97AB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7CA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A033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04C0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消防制图</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DCFE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陈智慧</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A952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中国人民公安大学出版社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570A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2016年版</w:t>
            </w:r>
          </w:p>
        </w:tc>
      </w:tr>
      <w:tr w14:paraId="6700C49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8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9722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B285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14111</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80EC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人员疏散与救助（实践）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1E10C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3EC8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82A0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3662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人群应急疏散</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C560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田玉敏</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8452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化学工业出版社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605F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698893A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54"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B55B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A15B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14136</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E0B9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森林草原防火（实践）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4ECF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93F4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B8F0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D627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林牧区居民消防安全手册</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B018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张志强</w:t>
            </w:r>
          </w:p>
          <w:p w14:paraId="03090C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韩海云</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C945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中国人事出版社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4D31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2021年版</w:t>
            </w:r>
          </w:p>
        </w:tc>
      </w:tr>
      <w:tr w14:paraId="1479CA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89"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D155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A8D1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13959</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A0B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矿井防火（实践）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B27D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5BD1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BB0C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A6EF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高等教育自学考试消防工程专业矿井防火实践性环节考核实施方案</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3F4C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5EE6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0DB6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主考学校制定</w:t>
            </w:r>
          </w:p>
        </w:tc>
      </w:tr>
      <w:tr w14:paraId="27E2ED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157"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3C40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FEF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13843</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088F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交通运输工具防火（实践）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A403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BD7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FC21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B696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高等教育自学考试消防工程专业交通运输工具防火实践性环节考核实施方案</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6046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FE40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2DE3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主考学校制定</w:t>
            </w:r>
          </w:p>
        </w:tc>
      </w:tr>
      <w:tr w14:paraId="0CAF423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0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8F97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7415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12398</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60A2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消防基本技能（实践）</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E95A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F882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4B30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004B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高等教育自学考试消防基本技能实践性环节考核实施方案</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4352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7DC3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9F29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主考学校制定</w:t>
            </w:r>
          </w:p>
        </w:tc>
      </w:tr>
      <w:tr w14:paraId="35B4A3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6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2525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17</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B339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11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FF33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FA7A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1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7E92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3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531A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134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9FEC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8DD86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E8F0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535C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376DFA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FF1854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6</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门课程，总学分达到7</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0</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w:t>
      </w:r>
    </w:p>
    <w:p w14:paraId="226DBE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090A78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3、</w:t>
      </w:r>
      <w:r>
        <w:rPr>
          <w:rFonts w:hint="eastAsia" w:ascii="宋体" w:hAnsi="宋体" w:eastAsia="宋体" w:cs="宋体"/>
          <w:i w:val="0"/>
          <w:iCs w:val="0"/>
          <w:caps w:val="0"/>
          <w:color w:val="000000"/>
          <w:spacing w:val="0"/>
          <w:sz w:val="24"/>
          <w:szCs w:val="24"/>
          <w:bdr w:val="none" w:color="auto" w:sz="0" w:space="0"/>
          <w:shd w:val="clear" w:fill="FFFFFF"/>
        </w:rPr>
        <w:t>自学考试学位授予属于主考学校工作范围，学位申请条件及申请流程依照主考学校有关规定执行。</w:t>
      </w:r>
    </w:p>
    <w:p w14:paraId="45973C9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0FF540F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189A66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18FE0D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0ED04D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行政管理(专升本)专业考试计划</w:t>
      </w:r>
    </w:p>
    <w:p w14:paraId="0468F40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专业代码：120402   主考院校：内蒙古</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总学分：70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课程门数：1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95"/>
        <w:gridCol w:w="867"/>
        <w:gridCol w:w="3375"/>
        <w:gridCol w:w="484"/>
        <w:gridCol w:w="731"/>
        <w:gridCol w:w="846"/>
        <w:gridCol w:w="5022"/>
        <w:gridCol w:w="1595"/>
        <w:gridCol w:w="2616"/>
        <w:gridCol w:w="1359"/>
      </w:tblGrid>
      <w:tr w14:paraId="3DE267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B817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4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B304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48E209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96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2C2A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13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8550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1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78EB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4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9065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44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BB1C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458"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2F0D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751"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DAF9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39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0C52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6FDA14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08"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6ACF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A349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61E9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C0CD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6AEC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AA3A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9FEA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8A14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C36C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CDFC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067377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40"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51CA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F29E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0C40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8AF1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DDF3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B01E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A538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BE59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B631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EE5F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42768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9"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ED74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4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B5C8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96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128C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3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8446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10"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AB79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C463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4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BB1F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45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1D9B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758A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90"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0DBF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28013F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2"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4630E2">
            <w:pPr>
              <w:rPr>
                <w:rFonts w:hint="eastAsia" w:ascii="微软雅黑" w:hAnsi="微软雅黑" w:eastAsia="微软雅黑" w:cs="微软雅黑"/>
                <w:i w:val="0"/>
                <w:iCs w:val="0"/>
                <w:caps w:val="0"/>
                <w:color w:val="000000"/>
                <w:spacing w:val="0"/>
                <w:sz w:val="24"/>
                <w:szCs w:val="24"/>
              </w:rPr>
            </w:pPr>
          </w:p>
        </w:tc>
        <w:tc>
          <w:tcPr>
            <w:tcW w:w="24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B138CC">
            <w:pPr>
              <w:rPr>
                <w:rFonts w:hint="eastAsia" w:ascii="微软雅黑" w:hAnsi="微软雅黑" w:eastAsia="微软雅黑" w:cs="微软雅黑"/>
                <w:i w:val="0"/>
                <w:iCs w:val="0"/>
                <w:caps w:val="0"/>
                <w:color w:val="000000"/>
                <w:spacing w:val="0"/>
                <w:sz w:val="24"/>
                <w:szCs w:val="24"/>
              </w:rPr>
            </w:pPr>
          </w:p>
        </w:tc>
        <w:tc>
          <w:tcPr>
            <w:tcW w:w="96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F190FD">
            <w:pPr>
              <w:rPr>
                <w:rFonts w:hint="eastAsia" w:ascii="微软雅黑" w:hAnsi="微软雅黑" w:eastAsia="微软雅黑" w:cs="微软雅黑"/>
                <w:i w:val="0"/>
                <w:iCs w:val="0"/>
                <w:caps w:val="0"/>
                <w:color w:val="000000"/>
                <w:spacing w:val="0"/>
                <w:sz w:val="24"/>
                <w:szCs w:val="24"/>
              </w:rPr>
            </w:pPr>
          </w:p>
        </w:tc>
        <w:tc>
          <w:tcPr>
            <w:tcW w:w="13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B1C601">
            <w:pPr>
              <w:rPr>
                <w:rFonts w:hint="eastAsia" w:ascii="微软雅黑" w:hAnsi="微软雅黑" w:eastAsia="微软雅黑" w:cs="微软雅黑"/>
                <w:i w:val="0"/>
                <w:iCs w:val="0"/>
                <w:caps w:val="0"/>
                <w:color w:val="000000"/>
                <w:spacing w:val="0"/>
                <w:sz w:val="24"/>
                <w:szCs w:val="24"/>
              </w:rPr>
            </w:pPr>
          </w:p>
        </w:tc>
        <w:tc>
          <w:tcPr>
            <w:tcW w:w="210"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1BB543">
            <w:pPr>
              <w:rPr>
                <w:rFonts w:hint="eastAsia" w:ascii="微软雅黑" w:hAnsi="微软雅黑" w:eastAsia="微软雅黑" w:cs="微软雅黑"/>
                <w:i w:val="0"/>
                <w:iCs w:val="0"/>
                <w:caps w:val="0"/>
                <w:color w:val="000000"/>
                <w:spacing w:val="0"/>
                <w:sz w:val="24"/>
                <w:szCs w:val="24"/>
              </w:rPr>
            </w:pPr>
          </w:p>
        </w:tc>
        <w:tc>
          <w:tcPr>
            <w:tcW w:w="24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20147B9">
            <w:pPr>
              <w:rPr>
                <w:rFonts w:hint="eastAsia" w:ascii="微软雅黑" w:hAnsi="微软雅黑" w:eastAsia="微软雅黑" w:cs="微软雅黑"/>
                <w:i w:val="0"/>
                <w:iCs w:val="0"/>
                <w:caps w:val="0"/>
                <w:color w:val="000000"/>
                <w:spacing w:val="0"/>
                <w:sz w:val="24"/>
                <w:szCs w:val="24"/>
              </w:rPr>
            </w:pPr>
          </w:p>
        </w:tc>
        <w:tc>
          <w:tcPr>
            <w:tcW w:w="14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0C18E2">
            <w:pPr>
              <w:rPr>
                <w:rFonts w:hint="eastAsia" w:ascii="微软雅黑" w:hAnsi="微软雅黑" w:eastAsia="微软雅黑" w:cs="微软雅黑"/>
                <w:i w:val="0"/>
                <w:iCs w:val="0"/>
                <w:caps w:val="0"/>
                <w:color w:val="000000"/>
                <w:spacing w:val="0"/>
                <w:sz w:val="24"/>
                <w:szCs w:val="24"/>
              </w:rPr>
            </w:pPr>
          </w:p>
        </w:tc>
        <w:tc>
          <w:tcPr>
            <w:tcW w:w="45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30A8CE8">
            <w:pPr>
              <w:rPr>
                <w:rFonts w:hint="eastAsia" w:ascii="微软雅黑" w:hAnsi="微软雅黑" w:eastAsia="微软雅黑" w:cs="微软雅黑"/>
                <w:i w:val="0"/>
                <w:iCs w:val="0"/>
                <w:caps w:val="0"/>
                <w:color w:val="000000"/>
                <w:spacing w:val="0"/>
                <w:sz w:val="24"/>
                <w:szCs w:val="24"/>
              </w:rPr>
            </w:pP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9618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390"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AAB1A5">
            <w:pPr>
              <w:rPr>
                <w:rFonts w:hint="eastAsia" w:ascii="微软雅黑" w:hAnsi="微软雅黑" w:eastAsia="微软雅黑" w:cs="微软雅黑"/>
                <w:i w:val="0"/>
                <w:iCs w:val="0"/>
                <w:caps w:val="0"/>
                <w:color w:val="000000"/>
                <w:spacing w:val="0"/>
                <w:sz w:val="24"/>
                <w:szCs w:val="24"/>
              </w:rPr>
            </w:pPr>
          </w:p>
        </w:tc>
      </w:tr>
      <w:tr w14:paraId="2E65163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69"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E6AE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BF19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1064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8694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8203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2B5B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BDD3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A658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7C0EA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C420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939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74FEB0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1"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4A3D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CAB0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14660</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148E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政治学原理</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6E88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E9BE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C22D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C56B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政治学原理</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50DC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周光辉</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832E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9808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342860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4"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6185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7275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07816</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01C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公共行政学</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C0FB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3421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017C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1566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公共行政学</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A136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杨宏山</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2FBD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055B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6DC0F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FD9E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E3DB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10999</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8D33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公共政策分析</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A3F0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BE8B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195A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CB95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公共政策分析</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A9F4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傅广宛</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C5C6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8B43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18DF58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39"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D05E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64D7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05722</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B23A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公共经济学</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7964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548D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D757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224B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公共经济学</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3186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华民</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4350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41C7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2007年版</w:t>
            </w:r>
          </w:p>
        </w:tc>
      </w:tr>
      <w:tr w14:paraId="3322F1C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868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1759C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03450</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989E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公共部门人力资源管理</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F510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913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8B5D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1144B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公共部门人力资源管理（第四版）</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C32E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孙柏英</w:t>
            </w:r>
          </w:p>
          <w:p w14:paraId="7FDCA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祁凡骅</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26B1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BF4D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2016年版</w:t>
            </w:r>
          </w:p>
        </w:tc>
      </w:tr>
      <w:tr w14:paraId="41EEA9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28E2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BADF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00261</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A46F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行政法学</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0AD6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64D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F3CD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22E6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行政法学</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D6EC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湛中乐</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03D5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F87C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7C5288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755A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0655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00322</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1548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中国行政史</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074F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4423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0511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AA55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中国行政史</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89D6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虞崇胜</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E18E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8BE1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52A85D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5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D472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C770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00315</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323F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当代中国政治制度</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3B39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2185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CAC0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541E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当代中国政治制度</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816E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王续添</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ECFF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AA35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2019年版</w:t>
            </w:r>
          </w:p>
        </w:tc>
      </w:tr>
      <w:tr w14:paraId="4336AC5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6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1D8A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E00F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00510</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3636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秘书实务</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97F2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F289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6FE7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067F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秘书实务</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47E6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董继超</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AD23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辽宁教育出版社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AFF5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2005年版</w:t>
            </w:r>
          </w:p>
        </w:tc>
      </w:tr>
      <w:tr w14:paraId="0AAFF2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7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DDF8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1BC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02126</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A31B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应用文写作</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6DE8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70FC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C1D0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0605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应用文写作</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7E2B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火玥人</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3062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A9A7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2003年版</w:t>
            </w:r>
          </w:p>
        </w:tc>
      </w:tr>
      <w:tr w14:paraId="1FE429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2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2C86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4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F4DC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9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DF82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D0B1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1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8D63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E504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14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70BA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CB8F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5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017B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9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B4B0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50F4E4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B1C62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4门课程，总学分达到70学分以上，通过主考学校的论文答辩，有专科及以上毕业证书。</w:t>
      </w:r>
    </w:p>
    <w:p w14:paraId="01075C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2、自学考试学位授予属于主考学校工作范围，学位申请条件及申请流程依照主考学校有关规定执行。</w:t>
      </w:r>
    </w:p>
    <w:p w14:paraId="2465BD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7F02756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713D9A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新闻学(专升本)专业考试计划</w:t>
      </w:r>
    </w:p>
    <w:p w14:paraId="129781B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专业代码：050301     主考院校：内蒙古</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总学分：73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课程门数：1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94"/>
        <w:gridCol w:w="954"/>
        <w:gridCol w:w="3467"/>
        <w:gridCol w:w="459"/>
        <w:gridCol w:w="870"/>
        <w:gridCol w:w="856"/>
        <w:gridCol w:w="4720"/>
        <w:gridCol w:w="1667"/>
        <w:gridCol w:w="2590"/>
        <w:gridCol w:w="1313"/>
      </w:tblGrid>
      <w:tr w14:paraId="0B3C7B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6038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7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A09D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3F27F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996"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BA98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13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8372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5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2CA8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46"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506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356"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30755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47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2E09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74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A8E4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37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73C9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106286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99" w:hRule="atLeast"/>
        </w:trPr>
        <w:tc>
          <w:tcPr>
            <w:tcW w:w="39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4110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76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1B0B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792"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6E12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37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BDED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04"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D2FD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9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6E39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802"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10AA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343"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B9E4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86"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855D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05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0600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5752600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96" w:hRule="atLeast"/>
        </w:trPr>
        <w:tc>
          <w:tcPr>
            <w:tcW w:w="39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B5CA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76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E50A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792"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1B39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37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1B88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04"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ACCC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9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FC5A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802"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6A65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343"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3219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86"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0B53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05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2A52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70300AE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22" w:hRule="atLeast"/>
        </w:trPr>
        <w:tc>
          <w:tcPr>
            <w:tcW w:w="398"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672C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68"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66AC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792"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4DAD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370"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180C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04"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C038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90"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649D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802"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F76E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343"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9059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86"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2570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05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6A36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38D5C5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22" w:hRule="atLeast"/>
        </w:trPr>
        <w:tc>
          <w:tcPr>
            <w:tcW w:w="398"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E73E13">
            <w:pPr>
              <w:rPr>
                <w:rFonts w:hint="eastAsia" w:ascii="微软雅黑" w:hAnsi="微软雅黑" w:eastAsia="微软雅黑" w:cs="微软雅黑"/>
                <w:i w:val="0"/>
                <w:iCs w:val="0"/>
                <w:caps w:val="0"/>
                <w:color w:val="000000"/>
                <w:spacing w:val="0"/>
                <w:sz w:val="24"/>
                <w:szCs w:val="24"/>
              </w:rPr>
            </w:pPr>
          </w:p>
        </w:tc>
        <w:tc>
          <w:tcPr>
            <w:tcW w:w="768"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41912D">
            <w:pPr>
              <w:rPr>
                <w:rFonts w:hint="eastAsia" w:ascii="微软雅黑" w:hAnsi="微软雅黑" w:eastAsia="微软雅黑" w:cs="微软雅黑"/>
                <w:i w:val="0"/>
                <w:iCs w:val="0"/>
                <w:caps w:val="0"/>
                <w:color w:val="000000"/>
                <w:spacing w:val="0"/>
                <w:sz w:val="24"/>
                <w:szCs w:val="24"/>
              </w:rPr>
            </w:pPr>
          </w:p>
        </w:tc>
        <w:tc>
          <w:tcPr>
            <w:tcW w:w="2792"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B736B3">
            <w:pPr>
              <w:rPr>
                <w:rFonts w:hint="eastAsia" w:ascii="微软雅黑" w:hAnsi="微软雅黑" w:eastAsia="微软雅黑" w:cs="微软雅黑"/>
                <w:i w:val="0"/>
                <w:iCs w:val="0"/>
                <w:caps w:val="0"/>
                <w:color w:val="000000"/>
                <w:spacing w:val="0"/>
                <w:sz w:val="24"/>
                <w:szCs w:val="24"/>
              </w:rPr>
            </w:pPr>
          </w:p>
        </w:tc>
        <w:tc>
          <w:tcPr>
            <w:tcW w:w="370"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4FC7C1">
            <w:pPr>
              <w:rPr>
                <w:rFonts w:hint="eastAsia" w:ascii="微软雅黑" w:hAnsi="微软雅黑" w:eastAsia="微软雅黑" w:cs="微软雅黑"/>
                <w:i w:val="0"/>
                <w:iCs w:val="0"/>
                <w:caps w:val="0"/>
                <w:color w:val="000000"/>
                <w:spacing w:val="0"/>
                <w:sz w:val="24"/>
                <w:szCs w:val="24"/>
              </w:rPr>
            </w:pPr>
          </w:p>
        </w:tc>
        <w:tc>
          <w:tcPr>
            <w:tcW w:w="704"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823BFD">
            <w:pPr>
              <w:rPr>
                <w:rFonts w:hint="eastAsia" w:ascii="微软雅黑" w:hAnsi="微软雅黑" w:eastAsia="微软雅黑" w:cs="微软雅黑"/>
                <w:i w:val="0"/>
                <w:iCs w:val="0"/>
                <w:caps w:val="0"/>
                <w:color w:val="000000"/>
                <w:spacing w:val="0"/>
                <w:sz w:val="24"/>
                <w:szCs w:val="24"/>
              </w:rPr>
            </w:pPr>
          </w:p>
        </w:tc>
        <w:tc>
          <w:tcPr>
            <w:tcW w:w="690"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EF286D">
            <w:pPr>
              <w:rPr>
                <w:rFonts w:hint="eastAsia" w:ascii="微软雅黑" w:hAnsi="微软雅黑" w:eastAsia="微软雅黑" w:cs="微软雅黑"/>
                <w:i w:val="0"/>
                <w:iCs w:val="0"/>
                <w:caps w:val="0"/>
                <w:color w:val="000000"/>
                <w:spacing w:val="0"/>
                <w:sz w:val="24"/>
                <w:szCs w:val="24"/>
              </w:rPr>
            </w:pPr>
          </w:p>
        </w:tc>
        <w:tc>
          <w:tcPr>
            <w:tcW w:w="3802"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EB24A9">
            <w:pPr>
              <w:rPr>
                <w:rFonts w:hint="eastAsia" w:ascii="微软雅黑" w:hAnsi="微软雅黑" w:eastAsia="微软雅黑" w:cs="微软雅黑"/>
                <w:i w:val="0"/>
                <w:iCs w:val="0"/>
                <w:caps w:val="0"/>
                <w:color w:val="000000"/>
                <w:spacing w:val="0"/>
                <w:sz w:val="24"/>
                <w:szCs w:val="24"/>
              </w:rPr>
            </w:pPr>
          </w:p>
        </w:tc>
        <w:tc>
          <w:tcPr>
            <w:tcW w:w="1343"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F6ED1B">
            <w:pPr>
              <w:rPr>
                <w:rFonts w:hint="eastAsia" w:ascii="微软雅黑" w:hAnsi="微软雅黑" w:eastAsia="微软雅黑" w:cs="微软雅黑"/>
                <w:i w:val="0"/>
                <w:iCs w:val="0"/>
                <w:caps w:val="0"/>
                <w:color w:val="000000"/>
                <w:spacing w:val="0"/>
                <w:sz w:val="24"/>
                <w:szCs w:val="24"/>
              </w:rPr>
            </w:pP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C501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105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6B9EE5">
            <w:pPr>
              <w:rPr>
                <w:rFonts w:hint="eastAsia" w:ascii="微软雅黑" w:hAnsi="微软雅黑" w:eastAsia="微软雅黑" w:cs="微软雅黑"/>
                <w:i w:val="0"/>
                <w:iCs w:val="0"/>
                <w:caps w:val="0"/>
                <w:color w:val="000000"/>
                <w:spacing w:val="0"/>
                <w:sz w:val="24"/>
                <w:szCs w:val="24"/>
              </w:rPr>
            </w:pPr>
          </w:p>
        </w:tc>
      </w:tr>
      <w:tr w14:paraId="223F40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4"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E8C2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F322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AB7A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8FF2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BBC0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4D77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9113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2C8A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788CA2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DCD5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D5A7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7AF0C42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94"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7591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6CE9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14013</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5A0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媒介管理</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77B2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023C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2B90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BDD9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媒介经营与管理</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FD13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楚明钦</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9D1E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中国传媒大学出版社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75B5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2020年版</w:t>
            </w:r>
          </w:p>
        </w:tc>
      </w:tr>
      <w:tr w14:paraId="5F14B8A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54"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4E7B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509D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00658</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9B07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新闻评论写作</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8E9E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8747E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00E2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806A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新闻评论写作</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BBE0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曾建雄</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A304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8AC0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2016年版</w:t>
            </w:r>
          </w:p>
        </w:tc>
      </w:tr>
      <w:tr w14:paraId="1FCDCEA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FD3D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7F52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00182</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164B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公共关系学</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3084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A87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F5FF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8D24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公共关系学</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9B46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廖为建</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AFB9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C7F1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2011年版</w:t>
            </w:r>
          </w:p>
        </w:tc>
      </w:tr>
      <w:tr w14:paraId="05B3C8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D4F2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9053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08257</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889E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舆论学</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E8E9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5DD0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BF4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55CD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舆论学</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14D4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李彪</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AD15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016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2024年版</w:t>
            </w:r>
          </w:p>
        </w:tc>
      </w:tr>
      <w:tr w14:paraId="395894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80E3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C1B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14475</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001A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新闻道德与媒介法规</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4286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4903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22A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64C6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新闻道德与媒介法规</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DEB1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叶文芳</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0EF5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68A1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2024年版</w:t>
            </w:r>
          </w:p>
        </w:tc>
      </w:tr>
      <w:tr w14:paraId="3438A4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3BD03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87DB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14237</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BCDC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手机媒体概论</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9B23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347B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BF8B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C873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手机媒体概论</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BCCA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匡文波</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F77E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F82F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2024年版</w:t>
            </w:r>
          </w:p>
        </w:tc>
      </w:tr>
      <w:tr w14:paraId="1D4EFE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CA08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E744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00648</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8EBC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编辑学概论</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89AF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2ED8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375E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5D33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新闻编辑学（第三版）</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F63F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蔡雯</w:t>
            </w:r>
          </w:p>
          <w:p w14:paraId="6E64E6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许向东</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98C2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48DF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50F46B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9FA7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723F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14660</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3B42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政治学原理</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F588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4BD2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DE8C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456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政治学原理</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1174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周光辉</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6308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8EA8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B1DF87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E5CE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BF3B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00321</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A648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中国文化概论</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BA78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27F3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E2A0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37B0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中国文化概论</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CD2B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王宁</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B211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A9CF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2015年版</w:t>
            </w:r>
          </w:p>
        </w:tc>
      </w:tr>
      <w:tr w14:paraId="0E7FBB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8672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02EB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00642</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A193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传播学概论</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353C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246C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19DE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D560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传播学概论</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47BB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张国良</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5954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91E2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2013年版</w:t>
            </w:r>
          </w:p>
        </w:tc>
      </w:tr>
      <w:tr w14:paraId="453BF4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7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1E39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DCF6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02126</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1963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应用文写作</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BCCE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BD18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4307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4F94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应用文写作</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B28B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火玥人</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C892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4ED8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2003年版</w:t>
            </w:r>
          </w:p>
        </w:tc>
      </w:tr>
      <w:tr w14:paraId="56C78E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4F99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E8FD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99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B3FC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13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BC0F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5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110C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4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2D8F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135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83FE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4B67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4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C38C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0855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7218F5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2EA53C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5门课程，总学分达到73学分以上，通过主考学校的论文答辩，有专科及以上毕业证书。</w:t>
      </w:r>
    </w:p>
    <w:p w14:paraId="1E50840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6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2、自学考试学位授予属于主考学校工作范围，学位申请条件及申请流程依照主考学校有关规定执行。</w:t>
      </w:r>
    </w:p>
    <w:p w14:paraId="6D208B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7B9FA2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1DA330C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交通运输（铁路运输）(专升本)专业考试计划</w:t>
      </w:r>
    </w:p>
    <w:p w14:paraId="192C843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专业代码：081801   主考院校：北京交通</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总学分：75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课程门数：16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98"/>
        <w:gridCol w:w="835"/>
        <w:gridCol w:w="3766"/>
        <w:gridCol w:w="466"/>
        <w:gridCol w:w="710"/>
        <w:gridCol w:w="846"/>
        <w:gridCol w:w="4247"/>
        <w:gridCol w:w="1761"/>
        <w:gridCol w:w="2934"/>
        <w:gridCol w:w="1327"/>
      </w:tblGrid>
      <w:tr w14:paraId="79DEC9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PrEx>
        <w:tc>
          <w:tcPr>
            <w:tcW w:w="14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40AC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4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4B30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5BDD83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108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A977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3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F896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0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6C0D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4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3EEB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22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13D0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50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8A69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84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BB5D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38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A0E1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440871A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857"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3BCB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D0F0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3AC9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ACE1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8EBA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4045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4841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1157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1B8B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331E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993B58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74"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ABA5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B06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8D0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4385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B130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9185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35CC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EE8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B8BD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522D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14AFAF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77" w:hRule="atLeast"/>
        </w:trPr>
        <w:tc>
          <w:tcPr>
            <w:tcW w:w="14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7E14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4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8B98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08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F45D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3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9701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B2E0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BBFD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22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A556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50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AD84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8220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8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53A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102221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78" w:hRule="atLeast"/>
        </w:trPr>
        <w:tc>
          <w:tcPr>
            <w:tcW w:w="14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EAEC14">
            <w:pPr>
              <w:rPr>
                <w:rFonts w:hint="eastAsia" w:ascii="宋体"/>
                <w:sz w:val="24"/>
                <w:szCs w:val="24"/>
              </w:rPr>
            </w:pPr>
          </w:p>
        </w:tc>
        <w:tc>
          <w:tcPr>
            <w:tcW w:w="24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457FC1">
            <w:pPr>
              <w:rPr>
                <w:rFonts w:hint="eastAsia" w:ascii="宋体"/>
                <w:sz w:val="24"/>
                <w:szCs w:val="24"/>
              </w:rPr>
            </w:pPr>
          </w:p>
        </w:tc>
        <w:tc>
          <w:tcPr>
            <w:tcW w:w="108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3CFB10">
            <w:pPr>
              <w:rPr>
                <w:rFonts w:hint="eastAsia" w:ascii="宋体"/>
                <w:sz w:val="24"/>
                <w:szCs w:val="24"/>
              </w:rPr>
            </w:pPr>
          </w:p>
        </w:tc>
        <w:tc>
          <w:tcPr>
            <w:tcW w:w="13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2F1F0B">
            <w:pPr>
              <w:rPr>
                <w:rFonts w:hint="eastAsia" w:ascii="宋体"/>
                <w:sz w:val="24"/>
                <w:szCs w:val="24"/>
              </w:rPr>
            </w:pPr>
          </w:p>
        </w:tc>
        <w:tc>
          <w:tcPr>
            <w:tcW w:w="20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4E1D6F">
            <w:pPr>
              <w:rPr>
                <w:rFonts w:hint="eastAsia" w:ascii="宋体"/>
                <w:sz w:val="24"/>
                <w:szCs w:val="24"/>
              </w:rPr>
            </w:pPr>
          </w:p>
        </w:tc>
        <w:tc>
          <w:tcPr>
            <w:tcW w:w="24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44E4A0">
            <w:pPr>
              <w:rPr>
                <w:rFonts w:hint="eastAsia" w:ascii="宋体"/>
                <w:sz w:val="24"/>
                <w:szCs w:val="24"/>
              </w:rPr>
            </w:pPr>
          </w:p>
        </w:tc>
        <w:tc>
          <w:tcPr>
            <w:tcW w:w="122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FC9A03">
            <w:pPr>
              <w:rPr>
                <w:rFonts w:hint="eastAsia" w:ascii="宋体"/>
                <w:sz w:val="24"/>
                <w:szCs w:val="24"/>
              </w:rPr>
            </w:pPr>
          </w:p>
        </w:tc>
        <w:tc>
          <w:tcPr>
            <w:tcW w:w="50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2DB0EF">
            <w:pPr>
              <w:rPr>
                <w:rFonts w:hint="eastAsia" w:ascii="宋体"/>
                <w:sz w:val="24"/>
                <w:szCs w:val="24"/>
              </w:rPr>
            </w:pP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CB9C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38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7D3D55">
            <w:pPr>
              <w:rPr>
                <w:rFonts w:hint="eastAsia" w:ascii="宋体"/>
                <w:sz w:val="24"/>
                <w:szCs w:val="24"/>
              </w:rPr>
            </w:pPr>
          </w:p>
        </w:tc>
      </w:tr>
      <w:tr w14:paraId="3C99D50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5B95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1787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07296</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FA74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管理运筹学</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4CA1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A6B1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6C04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6DAC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运筹学教程</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5D13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胡运权</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A70F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1BC0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43DAB9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B3EB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AF03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13846</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9BAA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交通运输基础设施与技术装备</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C6DF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2ED5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73FB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69A3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交通运输设备</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1201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周佳良</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2613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华中科技大学出版社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022A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2020年版</w:t>
            </w:r>
          </w:p>
        </w:tc>
      </w:tr>
      <w:tr w14:paraId="0D5429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74"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DCC2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FE6F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13838</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24E9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交通规划</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C529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9633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8678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0E4C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交通规划原理</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1AC3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邵春福</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6CC6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中国铁道出版社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F452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2022年版</w:t>
            </w:r>
          </w:p>
        </w:tc>
      </w:tr>
      <w:tr w14:paraId="00105F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34"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0431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237C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13834</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9776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交通港站枢纽</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F266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1F68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E595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1391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交通港站与枢纽设计</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6EEA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胡永举</w:t>
            </w:r>
          </w:p>
          <w:p w14:paraId="726511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黄芳</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7B76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人民交通出版社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38D4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2020年版</w:t>
            </w:r>
          </w:p>
        </w:tc>
      </w:tr>
      <w:tr w14:paraId="46E435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F51C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21DD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14643</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AFCE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运输组织学</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FECC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5553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B82E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5DE1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交通运输组织学</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7D6D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户佐安</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6F0F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1979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6C996C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561B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8CC9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13847</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DC53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交通运输经济学</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DC18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13D7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64F3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D1F4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交通运输经济</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773A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帅斌</w:t>
            </w:r>
          </w:p>
          <w:p w14:paraId="7804AF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李明</w:t>
            </w:r>
          </w:p>
          <w:p w14:paraId="6031E3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胡骥</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EB09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D493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2011年版</w:t>
            </w:r>
          </w:p>
        </w:tc>
      </w:tr>
      <w:tr w14:paraId="4E6749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445C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8A7F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13841</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2F45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交通运输安全</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FCF3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9A5B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3D37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974F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交通运输安全管理</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141C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秦进</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64A1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8BC4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2021年版</w:t>
            </w:r>
          </w:p>
        </w:tc>
      </w:tr>
      <w:tr w14:paraId="07AB37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5"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3819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CB2E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07115</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6734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铁路运输能力计算</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3CD4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99B5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B0D8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7000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运输商务（第二版）</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0C0E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刘作义</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0577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中国铁道出版社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56C0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2016年版</w:t>
            </w:r>
          </w:p>
        </w:tc>
      </w:tr>
      <w:tr w14:paraId="5F32D38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949C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4011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07111</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1E92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交通运输经济法规</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272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3A63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A499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5E52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交通运输法教程</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F0F6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郑国华</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8312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中国铁道出版社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3B96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2009年版</w:t>
            </w:r>
          </w:p>
        </w:tc>
      </w:tr>
      <w:tr w14:paraId="044FFE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95"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D0F1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96E3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05208</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5B9E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铁路站场与枢纽</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DD71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5E2C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9FC4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866E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铁路站场与枢纽</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52BD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李海鹰</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98C1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中国铁道出版社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C37E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2011年版</w:t>
            </w:r>
          </w:p>
        </w:tc>
      </w:tr>
      <w:tr w14:paraId="1BA6EA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68B0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473E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14300</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24E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铁路货物运输</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0984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1769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361D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2450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铁路货物运输</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FBDE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刘作义</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07E3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中国铁道出版社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41C4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2011年版</w:t>
            </w:r>
          </w:p>
        </w:tc>
      </w:tr>
      <w:tr w14:paraId="22882F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A658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3158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14301</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56B3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铁路旅客运输</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7CC6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4B2C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845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DCE5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旅客运输组织</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630C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杜文</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BB19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CED3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2016年版</w:t>
            </w:r>
          </w:p>
        </w:tc>
      </w:tr>
      <w:tr w14:paraId="6237A6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91" w:hRule="atLeast"/>
        </w:trPr>
        <w:tc>
          <w:tcPr>
            <w:tcW w:w="14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789C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9F9B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FDAD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4808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50C3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0A07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二选一</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3612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354E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57257F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FF4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FBC8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24A7C7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12" w:hRule="atLeast"/>
        </w:trPr>
        <w:tc>
          <w:tcPr>
            <w:tcW w:w="14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6532A6">
            <w:pPr>
              <w:rPr>
                <w:rFonts w:hint="eastAsia" w:ascii="宋体"/>
                <w:sz w:val="24"/>
                <w:szCs w:val="24"/>
              </w:rPr>
            </w:pP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9588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12220</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705F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集装箱运输与多式联运</w:t>
            </w:r>
          </w:p>
        </w:tc>
        <w:tc>
          <w:tcPr>
            <w:tcW w:w="13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B936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A64B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4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A1A7F7">
            <w:pPr>
              <w:rPr>
                <w:rFonts w:hint="eastAsia" w:ascii="宋体"/>
                <w:sz w:val="24"/>
                <w:szCs w:val="24"/>
              </w:rPr>
            </w:pP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9A55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集装箱运输与多式联运</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6819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刘丽艳</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5C76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F422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2017年版</w:t>
            </w:r>
          </w:p>
        </w:tc>
      </w:tr>
      <w:tr w14:paraId="2627112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42B894">
            <w:pPr>
              <w:rPr>
                <w:rFonts w:hint="eastAsia" w:ascii="宋体"/>
                <w:sz w:val="24"/>
                <w:szCs w:val="24"/>
              </w:rPr>
            </w:pP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24F5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12221</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9179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集装箱运输与多式联运（实践）</w:t>
            </w:r>
          </w:p>
        </w:tc>
        <w:tc>
          <w:tcPr>
            <w:tcW w:w="13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244B2D">
            <w:pPr>
              <w:rPr>
                <w:rFonts w:hint="eastAsia" w:ascii="宋体"/>
                <w:sz w:val="24"/>
                <w:szCs w:val="24"/>
              </w:rPr>
            </w:pP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E7D5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4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43324E">
            <w:pPr>
              <w:rPr>
                <w:rFonts w:hint="eastAsia" w:ascii="宋体"/>
                <w:sz w:val="24"/>
                <w:szCs w:val="24"/>
              </w:rPr>
            </w:pP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178B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9FB9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3A7B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FBE7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30BD6D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22" w:hRule="atLeast"/>
        </w:trPr>
        <w:tc>
          <w:tcPr>
            <w:tcW w:w="1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C540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17</w:t>
            </w:r>
          </w:p>
        </w:tc>
        <w:tc>
          <w:tcPr>
            <w:tcW w:w="2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ECB0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08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8D83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FA36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91A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A06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2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23CC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5CB6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E670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3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A5F8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0E70973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7E5633D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6门课程，总学分达到75学分以上，通过主考学校的论文答辩，有专科及以上毕业证书。</w:t>
      </w:r>
    </w:p>
    <w:p w14:paraId="02D2CBD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2、本专业为交通运输专业的铁路运输方向，根据国家规定，颁发的毕业证书及学信网注册信息中只写专业名称，不标注专业方向。</w:t>
      </w:r>
    </w:p>
    <w:p w14:paraId="1A08EA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3、笔试课程相关的实践考核环节部分不单独计入课程总门数。</w:t>
      </w:r>
    </w:p>
    <w:p w14:paraId="1B0FC6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4、自学考试学位授予属于主考学校工作范围，学位申请条件及申请流程依照主考学校有关规定执行。</w:t>
      </w: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2A5577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视觉传达设计(专升本)专业考试计划</w:t>
      </w:r>
    </w:p>
    <w:p w14:paraId="08EAA9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专业代码：130502     主考院校：北京交通</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总学分：73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课程门数：16     </w:t>
      </w:r>
    </w:p>
    <w:tbl>
      <w:tblPr>
        <w:tblW w:w="17386"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557"/>
        <w:gridCol w:w="1024"/>
        <w:gridCol w:w="3412"/>
        <w:gridCol w:w="766"/>
        <w:gridCol w:w="884"/>
        <w:gridCol w:w="1466"/>
        <w:gridCol w:w="3816"/>
        <w:gridCol w:w="1692"/>
        <w:gridCol w:w="2306"/>
        <w:gridCol w:w="1463"/>
      </w:tblGrid>
      <w:tr w14:paraId="689D428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46" w:hRule="atLeast"/>
        </w:trPr>
        <w:tc>
          <w:tcPr>
            <w:tcW w:w="160"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3E4AD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94"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252EB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18F72C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980"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29978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220"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D0B2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54"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271CB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421"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6348E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096"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C3E92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486"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3749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662"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08166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420" w:type="pc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E25F0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0BC765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26" w:hRule="atLeast"/>
        </w:trPr>
        <w:tc>
          <w:tcPr>
            <w:tcW w:w="45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AD0D5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83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FAB86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77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57DBE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62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22DB9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2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7878A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1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81B86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1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D6B6E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37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CC6C5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87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C04FE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9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D5D61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C9D4A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1" w:hRule="atLeast"/>
        </w:trPr>
        <w:tc>
          <w:tcPr>
            <w:tcW w:w="45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BC82D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83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334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77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D5EB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62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6EB4D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2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A5888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1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31FA6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1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FC839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37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C3E6B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87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5CFE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9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6F046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7A6239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7" w:hRule="atLeast"/>
        </w:trPr>
        <w:tc>
          <w:tcPr>
            <w:tcW w:w="456"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B8448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33"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7AE9E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77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5F14E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626"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78283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22"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FE856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194"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0F35A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10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D28E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37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65604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87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19B2F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91"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5B912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54A100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87" w:hRule="atLeast"/>
        </w:trPr>
        <w:tc>
          <w:tcPr>
            <w:tcW w:w="456"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ED5A19D">
            <w:pPr>
              <w:rPr>
                <w:rFonts w:hint="eastAsia" w:ascii="微软雅黑" w:hAnsi="微软雅黑" w:eastAsia="微软雅黑" w:cs="微软雅黑"/>
                <w:i w:val="0"/>
                <w:iCs w:val="0"/>
                <w:caps w:val="0"/>
                <w:color w:val="000000"/>
                <w:spacing w:val="0"/>
                <w:sz w:val="24"/>
                <w:szCs w:val="24"/>
              </w:rPr>
            </w:pPr>
          </w:p>
        </w:tc>
        <w:tc>
          <w:tcPr>
            <w:tcW w:w="833"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61F39B">
            <w:pPr>
              <w:rPr>
                <w:rFonts w:hint="eastAsia" w:ascii="微软雅黑" w:hAnsi="微软雅黑" w:eastAsia="微软雅黑" w:cs="微软雅黑"/>
                <w:i w:val="0"/>
                <w:iCs w:val="0"/>
                <w:caps w:val="0"/>
                <w:color w:val="000000"/>
                <w:spacing w:val="0"/>
                <w:sz w:val="24"/>
                <w:szCs w:val="24"/>
              </w:rPr>
            </w:pPr>
          </w:p>
        </w:tc>
        <w:tc>
          <w:tcPr>
            <w:tcW w:w="277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67D4A7">
            <w:pPr>
              <w:rPr>
                <w:rFonts w:hint="eastAsia" w:ascii="微软雅黑" w:hAnsi="微软雅黑" w:eastAsia="微软雅黑" w:cs="微软雅黑"/>
                <w:i w:val="0"/>
                <w:iCs w:val="0"/>
                <w:caps w:val="0"/>
                <w:color w:val="000000"/>
                <w:spacing w:val="0"/>
                <w:sz w:val="24"/>
                <w:szCs w:val="24"/>
              </w:rPr>
            </w:pPr>
          </w:p>
        </w:tc>
        <w:tc>
          <w:tcPr>
            <w:tcW w:w="626"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783633C">
            <w:pPr>
              <w:rPr>
                <w:rFonts w:hint="eastAsia" w:ascii="微软雅黑" w:hAnsi="微软雅黑" w:eastAsia="微软雅黑" w:cs="微软雅黑"/>
                <w:i w:val="0"/>
                <w:iCs w:val="0"/>
                <w:caps w:val="0"/>
                <w:color w:val="000000"/>
                <w:spacing w:val="0"/>
                <w:sz w:val="24"/>
                <w:szCs w:val="24"/>
              </w:rPr>
            </w:pPr>
          </w:p>
        </w:tc>
        <w:tc>
          <w:tcPr>
            <w:tcW w:w="722"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C528BDC">
            <w:pPr>
              <w:rPr>
                <w:rFonts w:hint="eastAsia" w:ascii="微软雅黑" w:hAnsi="微软雅黑" w:eastAsia="微软雅黑" w:cs="微软雅黑"/>
                <w:i w:val="0"/>
                <w:iCs w:val="0"/>
                <w:caps w:val="0"/>
                <w:color w:val="000000"/>
                <w:spacing w:val="0"/>
                <w:sz w:val="24"/>
                <w:szCs w:val="24"/>
              </w:rPr>
            </w:pPr>
          </w:p>
        </w:tc>
        <w:tc>
          <w:tcPr>
            <w:tcW w:w="1194"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5EF22CE">
            <w:pPr>
              <w:rPr>
                <w:rFonts w:hint="eastAsia" w:ascii="微软雅黑" w:hAnsi="微软雅黑" w:eastAsia="微软雅黑" w:cs="微软雅黑"/>
                <w:i w:val="0"/>
                <w:iCs w:val="0"/>
                <w:caps w:val="0"/>
                <w:color w:val="000000"/>
                <w:spacing w:val="0"/>
                <w:sz w:val="24"/>
                <w:szCs w:val="24"/>
              </w:rPr>
            </w:pPr>
          </w:p>
        </w:tc>
        <w:tc>
          <w:tcPr>
            <w:tcW w:w="310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915B156">
            <w:pPr>
              <w:rPr>
                <w:rFonts w:hint="eastAsia" w:ascii="微软雅黑" w:hAnsi="微软雅黑" w:eastAsia="微软雅黑" w:cs="微软雅黑"/>
                <w:i w:val="0"/>
                <w:iCs w:val="0"/>
                <w:caps w:val="0"/>
                <w:color w:val="000000"/>
                <w:spacing w:val="0"/>
                <w:sz w:val="24"/>
                <w:szCs w:val="24"/>
              </w:rPr>
            </w:pPr>
          </w:p>
        </w:tc>
        <w:tc>
          <w:tcPr>
            <w:tcW w:w="137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20A73E7">
            <w:pPr>
              <w:rPr>
                <w:rFonts w:hint="eastAsia" w:ascii="微软雅黑" w:hAnsi="微软雅黑" w:eastAsia="微软雅黑" w:cs="微软雅黑"/>
                <w:i w:val="0"/>
                <w:iCs w:val="0"/>
                <w:caps w:val="0"/>
                <w:color w:val="000000"/>
                <w:spacing w:val="0"/>
                <w:sz w:val="24"/>
                <w:szCs w:val="24"/>
              </w:rPr>
            </w:pP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8BC8C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1191"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A87D933">
            <w:pPr>
              <w:rPr>
                <w:rFonts w:hint="eastAsia" w:ascii="微软雅黑" w:hAnsi="微软雅黑" w:eastAsia="微软雅黑" w:cs="微软雅黑"/>
                <w:i w:val="0"/>
                <w:iCs w:val="0"/>
                <w:caps w:val="0"/>
                <w:color w:val="000000"/>
                <w:spacing w:val="0"/>
                <w:sz w:val="24"/>
                <w:szCs w:val="24"/>
              </w:rPr>
            </w:pPr>
          </w:p>
        </w:tc>
      </w:tr>
      <w:tr w14:paraId="4A602D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85"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A4FC1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3993E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00504</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9BCA2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艺术概论</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831C2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1BD12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DD784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5E5C1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艺术概论</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2CCEF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陈岸瑛</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5EFEF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30BD9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2024年版</w:t>
            </w:r>
          </w:p>
        </w:tc>
      </w:tr>
      <w:tr w14:paraId="66DCAC4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5"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3D469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620BA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05424</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EFF5A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现代设计史</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2EB9F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CEA4D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AC052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695DC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现代设计史</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8506C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王小茉</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4DAF9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F35D6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2024年版</w:t>
            </w:r>
          </w:p>
        </w:tc>
      </w:tr>
      <w:tr w14:paraId="33438C5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00"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D3C82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FF329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14133</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9A200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色彩构成</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B17A8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1C4E5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8920C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8B15C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艺术·设计的色彩构成</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C441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朝仓直巳</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F4403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江苏科学技术出版社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0ED5F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78FAF5E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5"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05FBB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2BE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14748</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94D92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字体设计（本）</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00370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5D2F1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2FE4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4B37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字体设计100+1</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E1557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靳埭强</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DC9D6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56012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2AE10E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5"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6A08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4BC61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13283</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72231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版面设计（本）</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EA2CF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C42D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3497E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247F5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版式设计</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63D41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何宇</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F1C81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人民美术出版社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2CA5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D7483C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5"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C0814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4ED2E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05421</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4D71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图形创意</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4FE01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8CD2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CAEE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BCDD0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图形创意与联想</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DB23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林家阳</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F6CE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69288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2006年版</w:t>
            </w:r>
          </w:p>
        </w:tc>
      </w:tr>
      <w:tr w14:paraId="75FB31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70"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3EEA2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618E9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14649</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8EC27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招贴设计</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D1AFB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EA3AA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985B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970DD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海报设计</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BF5F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宗诚</w:t>
            </w:r>
          </w:p>
          <w:p w14:paraId="29DD1D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王小枫</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D7A34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西南师范大学出版社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CED0D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6FD55E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5"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3A5C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D6AF2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13288</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405B1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包装设计（本）</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B853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81A65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0A4BF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2C157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包装设计</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5258A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陈小林</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5EAA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人民美术出版社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08E6C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2010年版</w:t>
            </w:r>
          </w:p>
        </w:tc>
      </w:tr>
      <w:tr w14:paraId="506E7F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5"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F04B9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AE614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14249</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4F07D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书籍设计（本）</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AB5A5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7DED6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EC723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7ED41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书籍设计</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97CB9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宋珊</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91004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重庆大学出版社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EA96F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53E8A6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20"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1E8EB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E5396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14230</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B6DFF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视觉形象识别系统设计</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708B4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4CBC9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C560B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6B639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品牌设计法则</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D83A0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徐适</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61302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人民邮电出版社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0DA4E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01F5ABA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60"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A19AF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A0180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13304</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A3C3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标志设计</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C46D8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07B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B58E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9CE4D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标志设计（第2版）</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0A60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郭振山</w:t>
            </w:r>
          </w:p>
          <w:p w14:paraId="2BFBAA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门立众</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B2F04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湖南大学出版社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EA6B8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5772ED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50"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1643B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2855B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13832</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59C38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交互设计</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62622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304D0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FB55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0C98F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交互界面设计（第一版）</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5E824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周晓蕊</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94BA7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同济大学出版社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657ED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w:t>
            </w:r>
          </w:p>
          <w:p w14:paraId="750FAB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2月版</w:t>
            </w:r>
          </w:p>
        </w:tc>
      </w:tr>
      <w:tr w14:paraId="055081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0" w:hRule="atLeast"/>
        </w:trPr>
        <w:tc>
          <w:tcPr>
            <w:tcW w:w="160" w:type="pct"/>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70F95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03B2D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92623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C61A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E6364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21" w:type="pct"/>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2BE0F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二选一</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4666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5167A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60DF86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8FF1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6333A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02FCA24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20" w:hRule="atLeast"/>
        </w:trPr>
        <w:tc>
          <w:tcPr>
            <w:tcW w:w="160" w:type="pct"/>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0F2D73A">
            <w:pPr>
              <w:rPr>
                <w:rFonts w:hint="eastAsia" w:ascii="微软雅黑" w:hAnsi="微软雅黑" w:eastAsia="微软雅黑" w:cs="微软雅黑"/>
                <w:i w:val="0"/>
                <w:iCs w:val="0"/>
                <w:caps w:val="0"/>
                <w:color w:val="000000"/>
                <w:spacing w:val="0"/>
                <w:sz w:val="24"/>
                <w:szCs w:val="24"/>
              </w:rPr>
            </w:pP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48466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07072</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CA52A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企业形象设计（CIS)</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2D746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57D28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AF79097">
            <w:pPr>
              <w:rPr>
                <w:rFonts w:hint="eastAsia" w:ascii="微软雅黑" w:hAnsi="微软雅黑" w:eastAsia="微软雅黑" w:cs="微软雅黑"/>
                <w:i w:val="0"/>
                <w:iCs w:val="0"/>
                <w:caps w:val="0"/>
                <w:color w:val="000000"/>
                <w:spacing w:val="0"/>
                <w:sz w:val="24"/>
                <w:szCs w:val="24"/>
              </w:rPr>
            </w:pP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968C5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现代企业形象设计</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460E6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贺克</w:t>
            </w:r>
          </w:p>
          <w:p w14:paraId="7FE415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唐北明</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31BA0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湖南人民出版社</w:t>
            </w:r>
          </w:p>
        </w:tc>
        <w:tc>
          <w:tcPr>
            <w:tcW w:w="4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AB2CC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2017年版</w:t>
            </w:r>
          </w:p>
        </w:tc>
      </w:tr>
      <w:tr w14:paraId="67D5229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2" w:hRule="atLeast"/>
        </w:trPr>
        <w:tc>
          <w:tcPr>
            <w:tcW w:w="16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1B14B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17</w:t>
            </w:r>
          </w:p>
        </w:tc>
        <w:tc>
          <w:tcPr>
            <w:tcW w:w="29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804BD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10235</w:t>
            </w:r>
          </w:p>
        </w:tc>
        <w:tc>
          <w:tcPr>
            <w:tcW w:w="98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4B757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220"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17ECE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54"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FA1B6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21"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6E9AF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109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B9900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86"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29854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62" w:type="pc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890E7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0236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5657A0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59AFD4D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6门课程，总学分达到73学分以上，通过主考学校的论文答辩，有专科及以上毕业证书。</w:t>
      </w:r>
    </w:p>
    <w:p w14:paraId="2AD9B8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2、自学考试学位授予属于主考学校工作范围，学位申请条件及申请流程依照主考学校有关规定执行。</w:t>
      </w:r>
    </w:p>
    <w:p w14:paraId="4955E2A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1A3162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84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2CB70B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工程管理(专升本)专业考试计划</w:t>
      </w:r>
    </w:p>
    <w:p w14:paraId="1A2FFB2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专业代码：120103    主考院校：北京交通</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总学分：74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84"/>
        <w:gridCol w:w="972"/>
        <w:gridCol w:w="3724"/>
        <w:gridCol w:w="432"/>
        <w:gridCol w:w="725"/>
        <w:gridCol w:w="951"/>
        <w:gridCol w:w="3769"/>
        <w:gridCol w:w="2484"/>
        <w:gridCol w:w="2358"/>
        <w:gridCol w:w="1491"/>
      </w:tblGrid>
      <w:tr w14:paraId="1D5AB87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4" w:hRule="atLeast"/>
        </w:trPr>
        <w:tc>
          <w:tcPr>
            <w:tcW w:w="13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674A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7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537C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17DBAD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106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77C7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12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BACD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08"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A059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7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9139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08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1E92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71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9433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67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AB46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428"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A5B4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11263C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40" w:hRule="atLeast"/>
        </w:trPr>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BAFD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151E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21D4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AEBD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B6C7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3368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6E2B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948C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6309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064A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DB775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57" w:hRule="atLeast"/>
        </w:trPr>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21A4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E879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8B0F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0FDE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4C74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261B4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78BE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6933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8050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CBA4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421C46C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32" w:hRule="atLeast"/>
        </w:trPr>
        <w:tc>
          <w:tcPr>
            <w:tcW w:w="13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4B06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7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6FC4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106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25BC0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24"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8654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0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75C6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10F2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08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9816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71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355D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4E78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2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BF79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18EB00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3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2839B0">
            <w:pPr>
              <w:rPr>
                <w:rFonts w:hint="eastAsia" w:ascii="微软雅黑" w:hAnsi="微软雅黑" w:eastAsia="微软雅黑" w:cs="微软雅黑"/>
                <w:i w:val="0"/>
                <w:iCs w:val="0"/>
                <w:caps w:val="0"/>
                <w:color w:val="000000"/>
                <w:spacing w:val="0"/>
                <w:sz w:val="24"/>
                <w:szCs w:val="24"/>
              </w:rPr>
            </w:pPr>
          </w:p>
        </w:tc>
        <w:tc>
          <w:tcPr>
            <w:tcW w:w="27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707B5B">
            <w:pPr>
              <w:rPr>
                <w:rFonts w:hint="eastAsia" w:ascii="微软雅黑" w:hAnsi="微软雅黑" w:eastAsia="微软雅黑" w:cs="微软雅黑"/>
                <w:i w:val="0"/>
                <w:iCs w:val="0"/>
                <w:caps w:val="0"/>
                <w:color w:val="000000"/>
                <w:spacing w:val="0"/>
                <w:sz w:val="24"/>
                <w:szCs w:val="24"/>
              </w:rPr>
            </w:pPr>
          </w:p>
        </w:tc>
        <w:tc>
          <w:tcPr>
            <w:tcW w:w="106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9F6394">
            <w:pPr>
              <w:rPr>
                <w:rFonts w:hint="eastAsia" w:ascii="微软雅黑" w:hAnsi="微软雅黑" w:eastAsia="微软雅黑" w:cs="微软雅黑"/>
                <w:i w:val="0"/>
                <w:iCs w:val="0"/>
                <w:caps w:val="0"/>
                <w:color w:val="000000"/>
                <w:spacing w:val="0"/>
                <w:sz w:val="24"/>
                <w:szCs w:val="24"/>
              </w:rPr>
            </w:pPr>
          </w:p>
        </w:tc>
        <w:tc>
          <w:tcPr>
            <w:tcW w:w="124"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64B358">
            <w:pPr>
              <w:rPr>
                <w:rFonts w:hint="eastAsia" w:ascii="微软雅黑" w:hAnsi="微软雅黑" w:eastAsia="微软雅黑" w:cs="微软雅黑"/>
                <w:i w:val="0"/>
                <w:iCs w:val="0"/>
                <w:caps w:val="0"/>
                <w:color w:val="000000"/>
                <w:spacing w:val="0"/>
                <w:sz w:val="24"/>
                <w:szCs w:val="24"/>
              </w:rPr>
            </w:pPr>
          </w:p>
        </w:tc>
        <w:tc>
          <w:tcPr>
            <w:tcW w:w="20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AFBE71">
            <w:pPr>
              <w:rPr>
                <w:rFonts w:hint="eastAsia" w:ascii="微软雅黑" w:hAnsi="微软雅黑" w:eastAsia="微软雅黑" w:cs="微软雅黑"/>
                <w:i w:val="0"/>
                <w:iCs w:val="0"/>
                <w:caps w:val="0"/>
                <w:color w:val="000000"/>
                <w:spacing w:val="0"/>
                <w:sz w:val="24"/>
                <w:szCs w:val="24"/>
              </w:rPr>
            </w:pPr>
          </w:p>
        </w:tc>
        <w:tc>
          <w:tcPr>
            <w:tcW w:w="27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7ECF5C">
            <w:pPr>
              <w:rPr>
                <w:rFonts w:hint="eastAsia" w:ascii="微软雅黑" w:hAnsi="微软雅黑" w:eastAsia="微软雅黑" w:cs="微软雅黑"/>
                <w:i w:val="0"/>
                <w:iCs w:val="0"/>
                <w:caps w:val="0"/>
                <w:color w:val="000000"/>
                <w:spacing w:val="0"/>
                <w:sz w:val="24"/>
                <w:szCs w:val="24"/>
              </w:rPr>
            </w:pPr>
          </w:p>
        </w:tc>
        <w:tc>
          <w:tcPr>
            <w:tcW w:w="108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CA9172">
            <w:pPr>
              <w:rPr>
                <w:rFonts w:hint="eastAsia" w:ascii="微软雅黑" w:hAnsi="微软雅黑" w:eastAsia="微软雅黑" w:cs="微软雅黑"/>
                <w:i w:val="0"/>
                <w:iCs w:val="0"/>
                <w:caps w:val="0"/>
                <w:color w:val="000000"/>
                <w:spacing w:val="0"/>
                <w:sz w:val="24"/>
                <w:szCs w:val="24"/>
              </w:rPr>
            </w:pPr>
          </w:p>
        </w:tc>
        <w:tc>
          <w:tcPr>
            <w:tcW w:w="71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B08583">
            <w:pPr>
              <w:rPr>
                <w:rFonts w:hint="eastAsia" w:ascii="微软雅黑" w:hAnsi="微软雅黑" w:eastAsia="微软雅黑" w:cs="微软雅黑"/>
                <w:i w:val="0"/>
                <w:iCs w:val="0"/>
                <w:caps w:val="0"/>
                <w:color w:val="000000"/>
                <w:spacing w:val="0"/>
                <w:sz w:val="24"/>
                <w:szCs w:val="24"/>
              </w:rPr>
            </w:pP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3EB8C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42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2DFF63">
            <w:pPr>
              <w:rPr>
                <w:rFonts w:hint="eastAsia" w:ascii="微软雅黑" w:hAnsi="微软雅黑" w:eastAsia="微软雅黑" w:cs="微软雅黑"/>
                <w:i w:val="0"/>
                <w:iCs w:val="0"/>
                <w:caps w:val="0"/>
                <w:color w:val="000000"/>
                <w:spacing w:val="0"/>
                <w:sz w:val="24"/>
                <w:szCs w:val="24"/>
              </w:rPr>
            </w:pPr>
          </w:p>
        </w:tc>
      </w:tr>
      <w:tr w14:paraId="788D95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04" w:hRule="atLeast"/>
        </w:trPr>
        <w:tc>
          <w:tcPr>
            <w:tcW w:w="13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0635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7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6343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10993</w:t>
            </w:r>
          </w:p>
        </w:tc>
        <w:tc>
          <w:tcPr>
            <w:tcW w:w="106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EAD3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工程数学（线性代数、概率论与数理统计）</w:t>
            </w:r>
          </w:p>
        </w:tc>
        <w:tc>
          <w:tcPr>
            <w:tcW w:w="124"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E988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1607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E9BA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E41F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线性代数（工）</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6AE7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申亚男</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DC76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A390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E764D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37" w:hRule="atLeast"/>
        </w:trPr>
        <w:tc>
          <w:tcPr>
            <w:tcW w:w="13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C86F53">
            <w:pPr>
              <w:rPr>
                <w:rFonts w:hint="eastAsia" w:ascii="微软雅黑" w:hAnsi="微软雅黑" w:eastAsia="微软雅黑" w:cs="微软雅黑"/>
                <w:i w:val="0"/>
                <w:iCs w:val="0"/>
                <w:caps w:val="0"/>
                <w:color w:val="000000"/>
                <w:spacing w:val="0"/>
                <w:sz w:val="24"/>
                <w:szCs w:val="24"/>
              </w:rPr>
            </w:pPr>
          </w:p>
        </w:tc>
        <w:tc>
          <w:tcPr>
            <w:tcW w:w="27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15DE63">
            <w:pPr>
              <w:rPr>
                <w:rFonts w:hint="eastAsia" w:ascii="微软雅黑" w:hAnsi="微软雅黑" w:eastAsia="微软雅黑" w:cs="微软雅黑"/>
                <w:i w:val="0"/>
                <w:iCs w:val="0"/>
                <w:caps w:val="0"/>
                <w:color w:val="000000"/>
                <w:spacing w:val="0"/>
                <w:sz w:val="24"/>
                <w:szCs w:val="24"/>
              </w:rPr>
            </w:pPr>
          </w:p>
        </w:tc>
        <w:tc>
          <w:tcPr>
            <w:tcW w:w="106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1DAA89">
            <w:pPr>
              <w:rPr>
                <w:rFonts w:hint="eastAsia" w:ascii="微软雅黑" w:hAnsi="微软雅黑" w:eastAsia="微软雅黑" w:cs="微软雅黑"/>
                <w:i w:val="0"/>
                <w:iCs w:val="0"/>
                <w:caps w:val="0"/>
                <w:color w:val="000000"/>
                <w:spacing w:val="0"/>
                <w:sz w:val="24"/>
                <w:szCs w:val="24"/>
              </w:rPr>
            </w:pPr>
          </w:p>
        </w:tc>
        <w:tc>
          <w:tcPr>
            <w:tcW w:w="124"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90D7B6">
            <w:pPr>
              <w:rPr>
                <w:rFonts w:hint="eastAsia" w:ascii="微软雅黑" w:hAnsi="微软雅黑" w:eastAsia="微软雅黑" w:cs="微软雅黑"/>
                <w:i w:val="0"/>
                <w:iCs w:val="0"/>
                <w:caps w:val="0"/>
                <w:color w:val="000000"/>
                <w:spacing w:val="0"/>
                <w:sz w:val="24"/>
                <w:szCs w:val="24"/>
              </w:rPr>
            </w:pPr>
          </w:p>
        </w:tc>
        <w:tc>
          <w:tcPr>
            <w:tcW w:w="20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A6130E">
            <w:pPr>
              <w:rPr>
                <w:rFonts w:hint="eastAsia" w:ascii="微软雅黑" w:hAnsi="微软雅黑" w:eastAsia="微软雅黑" w:cs="微软雅黑"/>
                <w:i w:val="0"/>
                <w:iCs w:val="0"/>
                <w:caps w:val="0"/>
                <w:color w:val="000000"/>
                <w:spacing w:val="0"/>
                <w:sz w:val="24"/>
                <w:szCs w:val="24"/>
              </w:rPr>
            </w:pPr>
          </w:p>
        </w:tc>
        <w:tc>
          <w:tcPr>
            <w:tcW w:w="27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89EC2C">
            <w:pPr>
              <w:rPr>
                <w:rFonts w:hint="eastAsia" w:ascii="微软雅黑" w:hAnsi="微软雅黑" w:eastAsia="微软雅黑" w:cs="微软雅黑"/>
                <w:i w:val="0"/>
                <w:iCs w:val="0"/>
                <w:caps w:val="0"/>
                <w:color w:val="000000"/>
                <w:spacing w:val="0"/>
                <w:sz w:val="24"/>
                <w:szCs w:val="24"/>
              </w:rPr>
            </w:pP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0B2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概率论与数理统计（工）</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87CA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孙洪祥</w:t>
            </w:r>
          </w:p>
          <w:p w14:paraId="569F0E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张志刚</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7847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DA53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5F2392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14" w:hRule="atLeast"/>
        </w:trPr>
        <w:tc>
          <w:tcPr>
            <w:tcW w:w="13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844A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E875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02382</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36E0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管理信息系统</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4629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6DD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76C5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AC33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管理信息系统</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3DCF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杨一平</w:t>
            </w:r>
          </w:p>
          <w:p w14:paraId="270C8D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卢山</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D66B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56AD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2017年版</w:t>
            </w:r>
          </w:p>
        </w:tc>
      </w:tr>
      <w:tr w14:paraId="1F1361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52" w:hRule="atLeast"/>
        </w:trPr>
        <w:tc>
          <w:tcPr>
            <w:tcW w:w="13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1B35FC">
            <w:pPr>
              <w:rPr>
                <w:rFonts w:hint="eastAsia" w:ascii="微软雅黑" w:hAnsi="微软雅黑" w:eastAsia="微软雅黑" w:cs="微软雅黑"/>
                <w:i w:val="0"/>
                <w:iCs w:val="0"/>
                <w:caps w:val="0"/>
                <w:color w:val="000000"/>
                <w:spacing w:val="0"/>
                <w:sz w:val="24"/>
                <w:szCs w:val="24"/>
              </w:rPr>
            </w:pP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2F3F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02383</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614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管理信息系统（实践）</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645C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1BEF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7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BEAE11">
            <w:pPr>
              <w:rPr>
                <w:rFonts w:hint="eastAsia" w:ascii="微软雅黑" w:hAnsi="微软雅黑" w:eastAsia="微软雅黑" w:cs="微软雅黑"/>
                <w:i w:val="0"/>
                <w:iCs w:val="0"/>
                <w:caps w:val="0"/>
                <w:color w:val="000000"/>
                <w:spacing w:val="0"/>
                <w:sz w:val="24"/>
                <w:szCs w:val="24"/>
              </w:rPr>
            </w:pP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E09F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CFF9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CF24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35CE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5F8E03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44" w:hRule="atLeast"/>
        </w:trPr>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B719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9C8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10633</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CC2C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工程造价管理</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6DF9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4579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96D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D254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建设工程造价管理</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7980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刘伊生</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2BB6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中国建筑工业出版社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67D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2020年9月第1版</w:t>
            </w:r>
          </w:p>
        </w:tc>
      </w:tr>
      <w:tr w14:paraId="4210638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F24E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3F97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13620</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E277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工程安全管理与环境保护</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0B73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6888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6816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1AF2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建筑施工安全与环境保护</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3175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廖奇云</w:t>
            </w:r>
          </w:p>
          <w:p w14:paraId="162405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李兴苏</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4E30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中国建筑工业出版社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6668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2022年1月第1版</w:t>
            </w:r>
          </w:p>
        </w:tc>
      </w:tr>
      <w:tr w14:paraId="590612A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2F0B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B6B3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13634</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3ACD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工程合同管理</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AF6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D675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C17D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BE4D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工程招投标与合同管理</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F907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刘黎红</w:t>
            </w:r>
          </w:p>
          <w:p w14:paraId="4AC2B8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付玉</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66F6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647B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2023年1月第4版</w:t>
            </w:r>
          </w:p>
        </w:tc>
      </w:tr>
      <w:tr w14:paraId="0BCEE5E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3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CF95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53FE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13648</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F2CF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工程项目管理</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4DDC5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E3EE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078F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FE28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工程项目管理</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0027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严薇</w:t>
            </w:r>
          </w:p>
          <w:p w14:paraId="02A9A2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华建民</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DA63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1899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B8B0EF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58" w:hRule="atLeast"/>
        </w:trPr>
        <w:tc>
          <w:tcPr>
            <w:tcW w:w="13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B7824D">
            <w:pPr>
              <w:rPr>
                <w:rFonts w:hint="eastAsia" w:ascii="微软雅黑" w:hAnsi="微软雅黑" w:eastAsia="微软雅黑" w:cs="微软雅黑"/>
                <w:i w:val="0"/>
                <w:iCs w:val="0"/>
                <w:caps w:val="0"/>
                <w:color w:val="000000"/>
                <w:spacing w:val="0"/>
                <w:sz w:val="24"/>
                <w:szCs w:val="24"/>
              </w:rPr>
            </w:pP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8F3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13649</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A0A0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工程项目管理（实践）</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D64C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44A0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7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B7B324">
            <w:pPr>
              <w:rPr>
                <w:rFonts w:hint="eastAsia" w:ascii="微软雅黑" w:hAnsi="微软雅黑" w:eastAsia="微软雅黑" w:cs="微软雅黑"/>
                <w:i w:val="0"/>
                <w:iCs w:val="0"/>
                <w:caps w:val="0"/>
                <w:color w:val="000000"/>
                <w:spacing w:val="0"/>
                <w:sz w:val="24"/>
                <w:szCs w:val="24"/>
              </w:rPr>
            </w:pP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AFEA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6E38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718E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9D2F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02789B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09" w:hRule="atLeast"/>
        </w:trPr>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B71D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216E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13683</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FC0E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管理学原理（中级）</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7636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838B3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6C2C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C0ED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管理学原理（中级）</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D5F9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白瑷峥</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BEC3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3699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88AB6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03" w:hRule="atLeast"/>
        </w:trPr>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66B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A90F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04229</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0340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项目决策分析与评价</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C19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1D70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0500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BFAB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项目决策分析与评价</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03A1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全国咨询工程师职业资格考试参考教材编写委员会</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212D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中国统计出版社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76EB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2021年版</w:t>
            </w:r>
          </w:p>
        </w:tc>
      </w:tr>
      <w:tr w14:paraId="33EBD9C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57" w:hRule="atLeast"/>
        </w:trPr>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53D3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C305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01854</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E8BA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工程质量管理</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CF82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7AD3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B165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2A27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工程项目质量管理</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102F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张涑贤</w:t>
            </w:r>
          </w:p>
          <w:p w14:paraId="76091A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苏秦</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B556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中国建筑工业出版社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7680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2023年2月第1版</w:t>
            </w:r>
          </w:p>
        </w:tc>
      </w:tr>
      <w:tr w14:paraId="5023CC7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41" w:hRule="atLeast"/>
        </w:trPr>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F827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005B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05067</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B757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项目管理案例分析</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6FDB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D9AF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BA24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EE6B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项目管理案例教程（第3版）</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9A2C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白思俊</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25C1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7767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61730E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824" w:hRule="atLeast"/>
        </w:trPr>
        <w:tc>
          <w:tcPr>
            <w:tcW w:w="13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F23B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BF95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B2D0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93EA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CDE9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97B2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“英语”与“工程咨询+项目时间管理”二选一</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B210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DE5C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04D6EF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7A6A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590F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4328BE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74" w:hRule="atLeast"/>
        </w:trPr>
        <w:tc>
          <w:tcPr>
            <w:tcW w:w="13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E11DD9">
            <w:pPr>
              <w:rPr>
                <w:rFonts w:hint="eastAsia" w:ascii="微软雅黑" w:hAnsi="微软雅黑" w:eastAsia="微软雅黑" w:cs="微软雅黑"/>
                <w:i w:val="0"/>
                <w:iCs w:val="0"/>
                <w:caps w:val="0"/>
                <w:color w:val="000000"/>
                <w:spacing w:val="0"/>
                <w:sz w:val="24"/>
                <w:szCs w:val="24"/>
              </w:rPr>
            </w:pP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936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13655</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1088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工程咨询</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16BF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C682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7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D38DDF">
            <w:pPr>
              <w:rPr>
                <w:rFonts w:hint="eastAsia" w:ascii="微软雅黑" w:hAnsi="微软雅黑" w:eastAsia="微软雅黑" w:cs="微软雅黑"/>
                <w:i w:val="0"/>
                <w:iCs w:val="0"/>
                <w:caps w:val="0"/>
                <w:color w:val="000000"/>
                <w:spacing w:val="0"/>
                <w:sz w:val="24"/>
                <w:szCs w:val="24"/>
              </w:rPr>
            </w:pP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5C82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工程咨询</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97FC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人力资源社会保障部教材办公室</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0736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中国劳动社会保障出版社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8A42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2021年版</w:t>
            </w:r>
          </w:p>
        </w:tc>
      </w:tr>
      <w:tr w14:paraId="5FA090C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25" w:hRule="atLeast"/>
        </w:trPr>
        <w:tc>
          <w:tcPr>
            <w:tcW w:w="13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7058AF">
            <w:pPr>
              <w:rPr>
                <w:rFonts w:hint="eastAsia" w:ascii="微软雅黑" w:hAnsi="微软雅黑" w:eastAsia="微软雅黑" w:cs="微软雅黑"/>
                <w:i w:val="0"/>
                <w:iCs w:val="0"/>
                <w:caps w:val="0"/>
                <w:color w:val="000000"/>
                <w:spacing w:val="0"/>
                <w:sz w:val="24"/>
                <w:szCs w:val="24"/>
              </w:rPr>
            </w:pP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1FA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05063</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8875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项目时间管理</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9EDA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2A2A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7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BFF389">
            <w:pPr>
              <w:rPr>
                <w:rFonts w:hint="eastAsia" w:ascii="微软雅黑" w:hAnsi="微软雅黑" w:eastAsia="微软雅黑" w:cs="微软雅黑"/>
                <w:i w:val="0"/>
                <w:iCs w:val="0"/>
                <w:caps w:val="0"/>
                <w:color w:val="000000"/>
                <w:spacing w:val="0"/>
                <w:sz w:val="24"/>
                <w:szCs w:val="24"/>
              </w:rPr>
            </w:pP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FDE6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项目时间管理</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4541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王丽珍</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BCC7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中国电力出版社</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228C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2015年版</w:t>
            </w:r>
          </w:p>
        </w:tc>
      </w:tr>
      <w:tr w14:paraId="1A1B27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51E9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48A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04618</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4AA8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工程施工</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7A65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C83F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286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5011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8E69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843A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7B4B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6C2E84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3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B7B9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7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578D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106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15F1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12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6C15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0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CF26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7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1CFF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108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8729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1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F9AE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7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322CC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2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333F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216A00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5门课程，总学分达到74学分以上，通过主考学校的论文答辩，有专科及以上毕业证书。</w:t>
      </w:r>
    </w:p>
    <w:p w14:paraId="67E3D34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286BB33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w:t>
      </w:r>
    </w:p>
    <w:p w14:paraId="2A9DEAE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274E319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6CBB81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37298ED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55EDFC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5C7192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4A3A70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04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2DDD1C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环境设计(专升本)专业考试计划</w:t>
      </w:r>
    </w:p>
    <w:p w14:paraId="1A5579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专业代码：130503  主考院校：北京交通</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总学分：75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课程门数：14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94"/>
        <w:gridCol w:w="821"/>
        <w:gridCol w:w="3488"/>
        <w:gridCol w:w="505"/>
        <w:gridCol w:w="717"/>
        <w:gridCol w:w="790"/>
        <w:gridCol w:w="4776"/>
        <w:gridCol w:w="1608"/>
        <w:gridCol w:w="2440"/>
        <w:gridCol w:w="1751"/>
      </w:tblGrid>
      <w:tr w14:paraId="6BC053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08C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36"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DCB5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29E06D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100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1C605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14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4B93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06"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9366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2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E4F3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37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EEDC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46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6999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701"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7D95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50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167A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6D7CBC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39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726D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662"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00D4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809"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4DB5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40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EED5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7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0533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39"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5912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84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A4CC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295"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1D7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65"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CF8D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41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1202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6521A0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07" w:hRule="atLeast"/>
        </w:trPr>
        <w:tc>
          <w:tcPr>
            <w:tcW w:w="39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40E0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662"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9183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809"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B1C4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40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0D29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7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0948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39"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4BAA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84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2A6C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295"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6B51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65"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CD09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41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A45B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4AC31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29" w:hRule="atLeast"/>
        </w:trPr>
        <w:tc>
          <w:tcPr>
            <w:tcW w:w="398"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9C19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662"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C10F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809"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B0D7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40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297E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78"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AEE8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639"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82F3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84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6C1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295"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6542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65"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7045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410"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290A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6EC07F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29" w:hRule="atLeast"/>
        </w:trPr>
        <w:tc>
          <w:tcPr>
            <w:tcW w:w="398"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4625C1">
            <w:pPr>
              <w:rPr>
                <w:rFonts w:hint="eastAsia" w:ascii="微软雅黑" w:hAnsi="微软雅黑" w:eastAsia="微软雅黑" w:cs="微软雅黑"/>
                <w:i w:val="0"/>
                <w:iCs w:val="0"/>
                <w:caps w:val="0"/>
                <w:color w:val="000000"/>
                <w:spacing w:val="0"/>
                <w:sz w:val="24"/>
                <w:szCs w:val="24"/>
              </w:rPr>
            </w:pPr>
          </w:p>
        </w:tc>
        <w:tc>
          <w:tcPr>
            <w:tcW w:w="662"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B3698D">
            <w:pPr>
              <w:rPr>
                <w:rFonts w:hint="eastAsia" w:ascii="微软雅黑" w:hAnsi="微软雅黑" w:eastAsia="微软雅黑" w:cs="微软雅黑"/>
                <w:i w:val="0"/>
                <w:iCs w:val="0"/>
                <w:caps w:val="0"/>
                <w:color w:val="000000"/>
                <w:spacing w:val="0"/>
                <w:sz w:val="24"/>
                <w:szCs w:val="24"/>
              </w:rPr>
            </w:pPr>
          </w:p>
        </w:tc>
        <w:tc>
          <w:tcPr>
            <w:tcW w:w="2809"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C9CBEB">
            <w:pPr>
              <w:rPr>
                <w:rFonts w:hint="eastAsia" w:ascii="微软雅黑" w:hAnsi="微软雅黑" w:eastAsia="微软雅黑" w:cs="微软雅黑"/>
                <w:i w:val="0"/>
                <w:iCs w:val="0"/>
                <w:caps w:val="0"/>
                <w:color w:val="000000"/>
                <w:spacing w:val="0"/>
                <w:sz w:val="24"/>
                <w:szCs w:val="24"/>
              </w:rPr>
            </w:pPr>
          </w:p>
        </w:tc>
        <w:tc>
          <w:tcPr>
            <w:tcW w:w="40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B54C65">
            <w:pPr>
              <w:rPr>
                <w:rFonts w:hint="eastAsia" w:ascii="微软雅黑" w:hAnsi="微软雅黑" w:eastAsia="微软雅黑" w:cs="微软雅黑"/>
                <w:i w:val="0"/>
                <w:iCs w:val="0"/>
                <w:caps w:val="0"/>
                <w:color w:val="000000"/>
                <w:spacing w:val="0"/>
                <w:sz w:val="24"/>
                <w:szCs w:val="24"/>
              </w:rPr>
            </w:pPr>
          </w:p>
        </w:tc>
        <w:tc>
          <w:tcPr>
            <w:tcW w:w="578"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FD1EC1">
            <w:pPr>
              <w:rPr>
                <w:rFonts w:hint="eastAsia" w:ascii="微软雅黑" w:hAnsi="微软雅黑" w:eastAsia="微软雅黑" w:cs="微软雅黑"/>
                <w:i w:val="0"/>
                <w:iCs w:val="0"/>
                <w:caps w:val="0"/>
                <w:color w:val="000000"/>
                <w:spacing w:val="0"/>
                <w:sz w:val="24"/>
                <w:szCs w:val="24"/>
              </w:rPr>
            </w:pPr>
          </w:p>
        </w:tc>
        <w:tc>
          <w:tcPr>
            <w:tcW w:w="639"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8F88AF">
            <w:pPr>
              <w:rPr>
                <w:rFonts w:hint="eastAsia" w:ascii="微软雅黑" w:hAnsi="微软雅黑" w:eastAsia="微软雅黑" w:cs="微软雅黑"/>
                <w:i w:val="0"/>
                <w:iCs w:val="0"/>
                <w:caps w:val="0"/>
                <w:color w:val="000000"/>
                <w:spacing w:val="0"/>
                <w:sz w:val="24"/>
                <w:szCs w:val="24"/>
              </w:rPr>
            </w:pPr>
          </w:p>
        </w:tc>
        <w:tc>
          <w:tcPr>
            <w:tcW w:w="384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4618F9">
            <w:pPr>
              <w:rPr>
                <w:rFonts w:hint="eastAsia" w:ascii="微软雅黑" w:hAnsi="微软雅黑" w:eastAsia="微软雅黑" w:cs="微软雅黑"/>
                <w:i w:val="0"/>
                <w:iCs w:val="0"/>
                <w:caps w:val="0"/>
                <w:color w:val="000000"/>
                <w:spacing w:val="0"/>
                <w:sz w:val="24"/>
                <w:szCs w:val="24"/>
              </w:rPr>
            </w:pPr>
          </w:p>
        </w:tc>
        <w:tc>
          <w:tcPr>
            <w:tcW w:w="1295"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12170E">
            <w:pPr>
              <w:rPr>
                <w:rFonts w:hint="eastAsia" w:ascii="微软雅黑" w:hAnsi="微软雅黑" w:eastAsia="微软雅黑" w:cs="微软雅黑"/>
                <w:i w:val="0"/>
                <w:iCs w:val="0"/>
                <w:caps w:val="0"/>
                <w:color w:val="000000"/>
                <w:spacing w:val="0"/>
                <w:sz w:val="24"/>
                <w:szCs w:val="24"/>
              </w:rPr>
            </w:pP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9A45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1410"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965846">
            <w:pPr>
              <w:rPr>
                <w:rFonts w:hint="eastAsia" w:ascii="微软雅黑" w:hAnsi="微软雅黑" w:eastAsia="微软雅黑" w:cs="微软雅黑"/>
                <w:i w:val="0"/>
                <w:iCs w:val="0"/>
                <w:caps w:val="0"/>
                <w:color w:val="000000"/>
                <w:spacing w:val="0"/>
                <w:sz w:val="24"/>
                <w:szCs w:val="24"/>
              </w:rPr>
            </w:pPr>
          </w:p>
        </w:tc>
      </w:tr>
      <w:tr w14:paraId="790A116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059"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2D78A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43DE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04856</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7C0F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计算机辅助设计（实践）</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3757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C450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8FF6B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687D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Auto CAD 2020从入门到精通</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88F23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天宫在线</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0FC5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中国水利水电出版社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D2D1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2019年</w:t>
            </w:r>
          </w:p>
          <w:p w14:paraId="2822DE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第1版</w:t>
            </w:r>
          </w:p>
        </w:tc>
      </w:tr>
      <w:tr w14:paraId="41F1FA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1"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2D2E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8172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13740</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2D65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环境行为与心理学</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5DAD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C358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FCAF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483C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环境心理学——环境—行为研究及其设计应用</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794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胡正凡</w:t>
            </w:r>
          </w:p>
          <w:p w14:paraId="0A6D7F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林玉莲</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80F5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中国建筑工业出版社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E5A4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w:t>
            </w:r>
          </w:p>
          <w:p w14:paraId="0596F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第4版</w:t>
            </w:r>
          </w:p>
        </w:tc>
      </w:tr>
      <w:tr w14:paraId="3336F2A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4"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57F5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D351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13685</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738A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光与色彩</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89B4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2E50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DA56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1FF0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设计色彩</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BABD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杨弦</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17C79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BB84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2018年12月第1版</w:t>
            </w:r>
          </w:p>
        </w:tc>
      </w:tr>
      <w:tr w14:paraId="5DA4FE0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8320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0F76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14165</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8D80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设计标准与规范</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5505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C6C5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C957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FA2A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建筑室内外设计工程规范选编</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3F35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张长江</w:t>
            </w:r>
          </w:p>
          <w:p w14:paraId="32E89E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王晓辉</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76A2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水利水电出版社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7DEF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2007年第8月第1版</w:t>
            </w:r>
          </w:p>
        </w:tc>
      </w:tr>
      <w:tr w14:paraId="19AD847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CD9A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1E5D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14166</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921F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设计表达（环境设计）</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621C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9D79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96AF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6A22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设计表达</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13B1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清华大学美术学院环境艺术设计系</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236E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中国建筑工业出版社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2419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2022年第1版</w:t>
            </w:r>
          </w:p>
        </w:tc>
      </w:tr>
      <w:tr w14:paraId="1F68328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88AC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C8DF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00709</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9680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室内设计</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A8A4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724E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339C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E7C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室内设计基础</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EF49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尼越红等</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92EC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中国纺织出版社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21C9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2010年第2版</w:t>
            </w:r>
          </w:p>
        </w:tc>
      </w:tr>
      <w:tr w14:paraId="2709FF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022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33E7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14234</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4094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室内构造与材料学</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F4A6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D07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260D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35DC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室内装饰材料与构造设计</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8C79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于思维</w:t>
            </w:r>
          </w:p>
          <w:p w14:paraId="363BA1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樊丁</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9A0D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化学工业出版社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949C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2023年第1版</w:t>
            </w:r>
          </w:p>
        </w:tc>
      </w:tr>
      <w:tr w14:paraId="4FDC97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6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18F54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20F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05415</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9AB1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环境空间装饰设计</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FAC7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6156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44C0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460F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室内色彩与图案设计</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5412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王艳</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24E4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化学工业出版社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B0A2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2019年版</w:t>
            </w:r>
          </w:p>
        </w:tc>
      </w:tr>
      <w:tr w14:paraId="111A65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E87A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65BB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13897</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352A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景观设计</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7402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699C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FB9B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17BF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现代景观规划设计</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5353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刘滨谊</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F091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东南大学出版社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F9FB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2017年11月第4版</w:t>
            </w:r>
          </w:p>
        </w:tc>
      </w:tr>
      <w:tr w14:paraId="7E1508E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AD0E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DFE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BA47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5E94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066A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1BDE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二选一</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16AF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9772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1E61BE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14198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DFFE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0E5D94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12"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4469DB">
            <w:pPr>
              <w:rPr>
                <w:rFonts w:hint="eastAsia" w:ascii="微软雅黑" w:hAnsi="微软雅黑" w:eastAsia="微软雅黑" w:cs="微软雅黑"/>
                <w:i w:val="0"/>
                <w:iCs w:val="0"/>
                <w:caps w:val="0"/>
                <w:color w:val="000000"/>
                <w:spacing w:val="0"/>
                <w:sz w:val="24"/>
                <w:szCs w:val="24"/>
              </w:rPr>
            </w:pP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9006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05975</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0D76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展示设计</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62A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9429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37F3DE">
            <w:pPr>
              <w:rPr>
                <w:rFonts w:hint="eastAsia" w:ascii="微软雅黑" w:hAnsi="微软雅黑" w:eastAsia="微软雅黑" w:cs="微软雅黑"/>
                <w:i w:val="0"/>
                <w:iCs w:val="0"/>
                <w:caps w:val="0"/>
                <w:color w:val="000000"/>
                <w:spacing w:val="0"/>
                <w:sz w:val="24"/>
                <w:szCs w:val="24"/>
              </w:rPr>
            </w:pP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687A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展示设计（第一版）</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EDD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刘东峰</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63BD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中国轻工业出版社</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A247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2017年版</w:t>
            </w:r>
          </w:p>
        </w:tc>
      </w:tr>
      <w:tr w14:paraId="38D5AA6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15EA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823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13643</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C45A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工程实习（实践）</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2A11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A6EF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86B2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4BA3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8433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7BA6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B167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747A1D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4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64AB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3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459A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14795</w:t>
            </w:r>
          </w:p>
        </w:tc>
        <w:tc>
          <w:tcPr>
            <w:tcW w:w="100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4875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环境设计毕业设计</w:t>
            </w:r>
          </w:p>
        </w:tc>
        <w:tc>
          <w:tcPr>
            <w:tcW w:w="1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D55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0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A495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EA09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137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5786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C17C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01"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368D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5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90FD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4D9A80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58234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4门课程，总学分达到75学分以上，通过主考学校的论文答辩，有专科及以上毕业证书。</w:t>
      </w:r>
    </w:p>
    <w:p w14:paraId="1676EC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2、自学考试学位授予属于主考学校工作范围，学位申请条件及申请流程依照主考学校有关规定执行。</w:t>
      </w:r>
    </w:p>
    <w:p w14:paraId="78F0E6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116859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6BA414D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工商管理(专升本)专业考试计划</w:t>
      </w:r>
    </w:p>
    <w:p w14:paraId="3187AEF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专业代码：120201K     主考院校：北京交通</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总学分：76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94"/>
        <w:gridCol w:w="954"/>
        <w:gridCol w:w="3394"/>
        <w:gridCol w:w="442"/>
        <w:gridCol w:w="707"/>
        <w:gridCol w:w="898"/>
        <w:gridCol w:w="4317"/>
        <w:gridCol w:w="1737"/>
        <w:gridCol w:w="3182"/>
        <w:gridCol w:w="1265"/>
      </w:tblGrid>
      <w:tr w14:paraId="258876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3D14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7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46D3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5FEA4D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97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649F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12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1646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0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37418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58"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6707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124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651E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499"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FFDD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91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80C5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36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0B5F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389697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5"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3641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32D5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D7EB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44F2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E540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2957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4C08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4E2F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AFB0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4BBD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71ACFD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41"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FFB0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898F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2379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CFFCB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ED0F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4CA1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CF27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9385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B546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2CEE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55B099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14"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BBEF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74"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3297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975"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BE3E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27"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C3D3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0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738F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9A9D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1240"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ECD6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499"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0B15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5382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6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8E97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073D5C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3E7052">
            <w:pPr>
              <w:rPr>
                <w:rFonts w:hint="eastAsia" w:ascii="微软雅黑" w:hAnsi="微软雅黑" w:eastAsia="微软雅黑" w:cs="微软雅黑"/>
                <w:i w:val="0"/>
                <w:iCs w:val="0"/>
                <w:caps w:val="0"/>
                <w:color w:val="000000"/>
                <w:spacing w:val="0"/>
                <w:sz w:val="24"/>
                <w:szCs w:val="24"/>
              </w:rPr>
            </w:pPr>
          </w:p>
        </w:tc>
        <w:tc>
          <w:tcPr>
            <w:tcW w:w="274"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7BE599">
            <w:pPr>
              <w:rPr>
                <w:rFonts w:hint="eastAsia" w:ascii="微软雅黑" w:hAnsi="微软雅黑" w:eastAsia="微软雅黑" w:cs="微软雅黑"/>
                <w:i w:val="0"/>
                <w:iCs w:val="0"/>
                <w:caps w:val="0"/>
                <w:color w:val="000000"/>
                <w:spacing w:val="0"/>
                <w:sz w:val="24"/>
                <w:szCs w:val="24"/>
              </w:rPr>
            </w:pPr>
          </w:p>
        </w:tc>
        <w:tc>
          <w:tcPr>
            <w:tcW w:w="975"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F0C0EE">
            <w:pPr>
              <w:rPr>
                <w:rFonts w:hint="eastAsia" w:ascii="微软雅黑" w:hAnsi="微软雅黑" w:eastAsia="微软雅黑" w:cs="微软雅黑"/>
                <w:i w:val="0"/>
                <w:iCs w:val="0"/>
                <w:caps w:val="0"/>
                <w:color w:val="000000"/>
                <w:spacing w:val="0"/>
                <w:sz w:val="24"/>
                <w:szCs w:val="24"/>
              </w:rPr>
            </w:pPr>
          </w:p>
        </w:tc>
        <w:tc>
          <w:tcPr>
            <w:tcW w:w="127"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A03F06">
            <w:pPr>
              <w:rPr>
                <w:rFonts w:hint="eastAsia" w:ascii="微软雅黑" w:hAnsi="微软雅黑" w:eastAsia="微软雅黑" w:cs="微软雅黑"/>
                <w:i w:val="0"/>
                <w:iCs w:val="0"/>
                <w:caps w:val="0"/>
                <w:color w:val="000000"/>
                <w:spacing w:val="0"/>
                <w:sz w:val="24"/>
                <w:szCs w:val="24"/>
              </w:rPr>
            </w:pPr>
          </w:p>
        </w:tc>
        <w:tc>
          <w:tcPr>
            <w:tcW w:w="20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7E1691">
            <w:pPr>
              <w:rPr>
                <w:rFonts w:hint="eastAsia" w:ascii="微软雅黑" w:hAnsi="微软雅黑" w:eastAsia="微软雅黑" w:cs="微软雅黑"/>
                <w:i w:val="0"/>
                <w:iCs w:val="0"/>
                <w:caps w:val="0"/>
                <w:color w:val="000000"/>
                <w:spacing w:val="0"/>
                <w:sz w:val="24"/>
                <w:szCs w:val="24"/>
              </w:rPr>
            </w:pPr>
          </w:p>
        </w:tc>
        <w:tc>
          <w:tcPr>
            <w:tcW w:w="25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25003F">
            <w:pPr>
              <w:rPr>
                <w:rFonts w:hint="eastAsia" w:ascii="微软雅黑" w:hAnsi="微软雅黑" w:eastAsia="微软雅黑" w:cs="微软雅黑"/>
                <w:i w:val="0"/>
                <w:iCs w:val="0"/>
                <w:caps w:val="0"/>
                <w:color w:val="000000"/>
                <w:spacing w:val="0"/>
                <w:sz w:val="24"/>
                <w:szCs w:val="24"/>
              </w:rPr>
            </w:pPr>
          </w:p>
        </w:tc>
        <w:tc>
          <w:tcPr>
            <w:tcW w:w="1240"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7290F4">
            <w:pPr>
              <w:rPr>
                <w:rFonts w:hint="eastAsia" w:ascii="微软雅黑" w:hAnsi="微软雅黑" w:eastAsia="微软雅黑" w:cs="微软雅黑"/>
                <w:i w:val="0"/>
                <w:iCs w:val="0"/>
                <w:caps w:val="0"/>
                <w:color w:val="000000"/>
                <w:spacing w:val="0"/>
                <w:sz w:val="24"/>
                <w:szCs w:val="24"/>
              </w:rPr>
            </w:pPr>
          </w:p>
        </w:tc>
        <w:tc>
          <w:tcPr>
            <w:tcW w:w="499"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258908">
            <w:pPr>
              <w:rPr>
                <w:rFonts w:hint="eastAsia" w:ascii="微软雅黑" w:hAnsi="微软雅黑" w:eastAsia="微软雅黑" w:cs="微软雅黑"/>
                <w:i w:val="0"/>
                <w:iCs w:val="0"/>
                <w:caps w:val="0"/>
                <w:color w:val="000000"/>
                <w:spacing w:val="0"/>
                <w:sz w:val="24"/>
                <w:szCs w:val="24"/>
              </w:rPr>
            </w:pP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F7C0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36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344F43">
            <w:pPr>
              <w:rPr>
                <w:rFonts w:hint="eastAsia" w:ascii="微软雅黑" w:hAnsi="微软雅黑" w:eastAsia="微软雅黑" w:cs="微软雅黑"/>
                <w:i w:val="0"/>
                <w:iCs w:val="0"/>
                <w:caps w:val="0"/>
                <w:color w:val="000000"/>
                <w:spacing w:val="0"/>
                <w:sz w:val="24"/>
                <w:szCs w:val="24"/>
              </w:rPr>
            </w:pPr>
          </w:p>
        </w:tc>
      </w:tr>
      <w:tr w14:paraId="0EC551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0A0A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82E1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23AD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070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95E1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5C7B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4BD8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DB30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770478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C861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F8EB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44C8CB5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BF07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5FB3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04184</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492F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线性代数（经管类）</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4F4B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3FB5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B91F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3F1B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线性代数（经管类）</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BC79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刘吉佑</w:t>
            </w:r>
          </w:p>
          <w:p w14:paraId="088546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刘志学</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B969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C0F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818607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1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C4A0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C20F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13887</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DC4E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经济学原理（中级）</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2A76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CBF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62DF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8B30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经济学原理（中级）</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51CE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于春海</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A07C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B214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2024年版</w:t>
            </w:r>
          </w:p>
        </w:tc>
      </w:tr>
      <w:tr w14:paraId="4FF7FA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CBF3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1B71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13683</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7EFD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管理学原理（中级）</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B5C6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C69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0655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DE17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管理学原理（中级）</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62CB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白瑷峥</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E2F5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8495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D8558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74"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4907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CDE6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00051</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4245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管理系统中计算机应用</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413D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708A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F2D0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6DE9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管理系统中计算机应用</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BDE0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周山芙</w:t>
            </w:r>
          </w:p>
          <w:p w14:paraId="2593F0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赵萍</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465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4DEC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082C611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02"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E6DEF4">
            <w:pPr>
              <w:rPr>
                <w:rFonts w:hint="eastAsia" w:ascii="微软雅黑" w:hAnsi="微软雅黑" w:eastAsia="微软雅黑" w:cs="微软雅黑"/>
                <w:i w:val="0"/>
                <w:iCs w:val="0"/>
                <w:caps w:val="0"/>
                <w:color w:val="000000"/>
                <w:spacing w:val="0"/>
                <w:sz w:val="24"/>
                <w:szCs w:val="24"/>
              </w:rPr>
            </w:pP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0838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00052</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4CB7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管理系统中计算机应用（实践）</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3074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86FD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5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E2289B">
            <w:pPr>
              <w:rPr>
                <w:rFonts w:hint="eastAsia" w:ascii="微软雅黑" w:hAnsi="微软雅黑" w:eastAsia="微软雅黑" w:cs="微软雅黑"/>
                <w:i w:val="0"/>
                <w:iCs w:val="0"/>
                <w:caps w:val="0"/>
                <w:color w:val="000000"/>
                <w:spacing w:val="0"/>
                <w:sz w:val="24"/>
                <w:szCs w:val="24"/>
              </w:rPr>
            </w:pP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C279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FABF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5D22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3F68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0ECA9E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C0BB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D426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14199</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3B51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生产运作与管理</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F109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75F0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FC2D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E688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生产与运作管理</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3642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陈蓉秋</w:t>
            </w:r>
          </w:p>
          <w:p w14:paraId="0A2450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马士华</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7615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ABF5A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2021年第五版</w:t>
            </w:r>
          </w:p>
        </w:tc>
      </w:tr>
      <w:tr w14:paraId="198014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2" w:hRule="atLeast"/>
        </w:trPr>
        <w:tc>
          <w:tcPr>
            <w:tcW w:w="142"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C93A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8779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03346</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0FB2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项目管理</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D4A3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AF4A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0135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8F2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项目管理</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D2B5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池仁勇</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1646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87E2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2015年版</w:t>
            </w:r>
          </w:p>
        </w:tc>
      </w:tr>
      <w:tr w14:paraId="0A8974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72" w:hRule="atLeast"/>
        </w:trPr>
        <w:tc>
          <w:tcPr>
            <w:tcW w:w="142"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826208">
            <w:pPr>
              <w:rPr>
                <w:rFonts w:hint="eastAsia" w:ascii="微软雅黑" w:hAnsi="微软雅黑" w:eastAsia="微软雅黑" w:cs="微软雅黑"/>
                <w:i w:val="0"/>
                <w:iCs w:val="0"/>
                <w:caps w:val="0"/>
                <w:color w:val="000000"/>
                <w:spacing w:val="0"/>
                <w:sz w:val="24"/>
                <w:szCs w:val="24"/>
              </w:rPr>
            </w:pP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BE1A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01465</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E6F1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项目管理（实践）</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6325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B522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5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1459AC">
            <w:pPr>
              <w:rPr>
                <w:rFonts w:hint="eastAsia" w:ascii="微软雅黑" w:hAnsi="微软雅黑" w:eastAsia="微软雅黑" w:cs="微软雅黑"/>
                <w:i w:val="0"/>
                <w:iCs w:val="0"/>
                <w:caps w:val="0"/>
                <w:color w:val="000000"/>
                <w:spacing w:val="0"/>
                <w:sz w:val="24"/>
                <w:szCs w:val="24"/>
              </w:rPr>
            </w:pP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61E4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F5DE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76A8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B6DC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602272D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0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C005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3FFC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00067</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AE73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财务管理学</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E0D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69DFD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D62D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B96E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财务管理学</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9039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贾国军</w:t>
            </w:r>
          </w:p>
          <w:p w14:paraId="24206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刘海英</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16560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5655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2024年版</w:t>
            </w:r>
          </w:p>
        </w:tc>
      </w:tr>
      <w:tr w14:paraId="106AE6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73C1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DF48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14159</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989A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商业伦理与企业社会责任</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BC22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768B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5504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6C31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企业伦理与社会责任</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F138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高勇强</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AAE0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BA1B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2021年版</w:t>
            </w:r>
          </w:p>
        </w:tc>
      </w:tr>
      <w:tr w14:paraId="239F00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8466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10F9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14104</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CED6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人力资源管理（中级）</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9008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A90F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5E41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6E3C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人力资源管理</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E78B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卿涛</w:t>
            </w:r>
          </w:p>
          <w:p w14:paraId="02C291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徐险峰</w:t>
            </w:r>
          </w:p>
          <w:p w14:paraId="65F42F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罗键</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7BAF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西南财经大学出版社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FB58A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2022年版</w:t>
            </w:r>
          </w:p>
        </w:tc>
      </w:tr>
      <w:tr w14:paraId="6C8B9F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2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4F78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2F2B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14071</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9EFC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企业战略管理</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87C4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C88B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2CC1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6506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企业战略管理（第三版）</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F67A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消智润</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36A1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8EEA2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2021年版</w:t>
            </w:r>
          </w:p>
        </w:tc>
      </w:tr>
      <w:tr w14:paraId="3C76E7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1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A47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7FA2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11715</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C0D8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职业生涯发展与规划</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C343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86C2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FBEC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A917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大学生职业生涯发展与规划</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EAFA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钟谷兰</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FA9A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华东师范大学出版社</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B708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2016年版</w:t>
            </w:r>
          </w:p>
        </w:tc>
      </w:tr>
      <w:tr w14:paraId="4DDCF0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22" w:hRule="atLeast"/>
        </w:trPr>
        <w:tc>
          <w:tcPr>
            <w:tcW w:w="14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F35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7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BB7B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9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8742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12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731F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BE9C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5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5B52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124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9B46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99"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92F99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1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4122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6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04B4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2BBADE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05797E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5门课程，总学分达到76学分以上，通过主考学校的论文答辩，有专科及以上毕业证书。</w:t>
      </w:r>
    </w:p>
    <w:p w14:paraId="6FBDEDD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3A9E83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w:t>
      </w:r>
    </w:p>
    <w:p w14:paraId="34F286B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6C2D01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体育教育(专升本)专业考试计划</w:t>
      </w:r>
    </w:p>
    <w:p w14:paraId="36E069B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专业代码：040201    主考院校：北京体育</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总学分：73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563"/>
        <w:gridCol w:w="853"/>
        <w:gridCol w:w="3190"/>
        <w:gridCol w:w="697"/>
        <w:gridCol w:w="707"/>
        <w:gridCol w:w="1404"/>
        <w:gridCol w:w="3438"/>
        <w:gridCol w:w="2208"/>
        <w:gridCol w:w="2508"/>
        <w:gridCol w:w="1822"/>
      </w:tblGrid>
      <w:tr w14:paraId="53C175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62"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1255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4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D8A2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54EC53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916"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B08E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20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6F4C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0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61A7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40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D619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987"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8B75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63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FE68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720"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1CE2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52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1B9BE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5A358A0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08" w:hRule="atLeast"/>
        </w:trPr>
        <w:tc>
          <w:tcPr>
            <w:tcW w:w="45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5538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68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5F54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569"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CF9A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564"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86B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69"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30DA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13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E1CA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276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C49B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77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EBA5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2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61C4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46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99BF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6AD334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32" w:hRule="atLeast"/>
        </w:trPr>
        <w:tc>
          <w:tcPr>
            <w:tcW w:w="45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0EE9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687"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0900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569"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68CC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564"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FB7C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69"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6E06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13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2077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276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279B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77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6DDE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2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D75D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468"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CA66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5BBE8C8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34" w:hRule="atLeast"/>
        </w:trPr>
        <w:tc>
          <w:tcPr>
            <w:tcW w:w="45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37E6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687"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BF18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569"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C38B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564"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E8B5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569"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A345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130"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1C75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2768"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597C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778"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91E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20" w:type="dxa"/>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4018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468" w:type="dxa"/>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D03F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1313A07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34" w:hRule="atLeast"/>
        </w:trPr>
        <w:tc>
          <w:tcPr>
            <w:tcW w:w="45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3E5CDF">
            <w:pPr>
              <w:rPr>
                <w:rFonts w:hint="eastAsia" w:ascii="微软雅黑" w:hAnsi="微软雅黑" w:eastAsia="微软雅黑" w:cs="微软雅黑"/>
                <w:i w:val="0"/>
                <w:iCs w:val="0"/>
                <w:caps w:val="0"/>
                <w:color w:val="000000"/>
                <w:spacing w:val="0"/>
                <w:sz w:val="24"/>
                <w:szCs w:val="24"/>
              </w:rPr>
            </w:pPr>
          </w:p>
        </w:tc>
        <w:tc>
          <w:tcPr>
            <w:tcW w:w="687"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113B0B">
            <w:pPr>
              <w:rPr>
                <w:rFonts w:hint="eastAsia" w:ascii="微软雅黑" w:hAnsi="微软雅黑" w:eastAsia="微软雅黑" w:cs="微软雅黑"/>
                <w:i w:val="0"/>
                <w:iCs w:val="0"/>
                <w:caps w:val="0"/>
                <w:color w:val="000000"/>
                <w:spacing w:val="0"/>
                <w:sz w:val="24"/>
                <w:szCs w:val="24"/>
              </w:rPr>
            </w:pPr>
          </w:p>
        </w:tc>
        <w:tc>
          <w:tcPr>
            <w:tcW w:w="2569"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7E230D">
            <w:pPr>
              <w:rPr>
                <w:rFonts w:hint="eastAsia" w:ascii="微软雅黑" w:hAnsi="微软雅黑" w:eastAsia="微软雅黑" w:cs="微软雅黑"/>
                <w:i w:val="0"/>
                <w:iCs w:val="0"/>
                <w:caps w:val="0"/>
                <w:color w:val="000000"/>
                <w:spacing w:val="0"/>
                <w:sz w:val="24"/>
                <w:szCs w:val="24"/>
              </w:rPr>
            </w:pPr>
          </w:p>
        </w:tc>
        <w:tc>
          <w:tcPr>
            <w:tcW w:w="564"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69858F">
            <w:pPr>
              <w:rPr>
                <w:rFonts w:hint="eastAsia" w:ascii="微软雅黑" w:hAnsi="微软雅黑" w:eastAsia="微软雅黑" w:cs="微软雅黑"/>
                <w:i w:val="0"/>
                <w:iCs w:val="0"/>
                <w:caps w:val="0"/>
                <w:color w:val="000000"/>
                <w:spacing w:val="0"/>
                <w:sz w:val="24"/>
                <w:szCs w:val="24"/>
              </w:rPr>
            </w:pPr>
          </w:p>
        </w:tc>
        <w:tc>
          <w:tcPr>
            <w:tcW w:w="569"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CE66CF">
            <w:pPr>
              <w:rPr>
                <w:rFonts w:hint="eastAsia" w:ascii="微软雅黑" w:hAnsi="微软雅黑" w:eastAsia="微软雅黑" w:cs="微软雅黑"/>
                <w:i w:val="0"/>
                <w:iCs w:val="0"/>
                <w:caps w:val="0"/>
                <w:color w:val="000000"/>
                <w:spacing w:val="0"/>
                <w:sz w:val="24"/>
                <w:szCs w:val="24"/>
              </w:rPr>
            </w:pPr>
          </w:p>
        </w:tc>
        <w:tc>
          <w:tcPr>
            <w:tcW w:w="1130"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C192A3">
            <w:pPr>
              <w:rPr>
                <w:rFonts w:hint="eastAsia" w:ascii="微软雅黑" w:hAnsi="微软雅黑" w:eastAsia="微软雅黑" w:cs="微软雅黑"/>
                <w:i w:val="0"/>
                <w:iCs w:val="0"/>
                <w:caps w:val="0"/>
                <w:color w:val="000000"/>
                <w:spacing w:val="0"/>
                <w:sz w:val="24"/>
                <w:szCs w:val="24"/>
              </w:rPr>
            </w:pPr>
          </w:p>
        </w:tc>
        <w:tc>
          <w:tcPr>
            <w:tcW w:w="2768"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30F285">
            <w:pPr>
              <w:rPr>
                <w:rFonts w:hint="eastAsia" w:ascii="微软雅黑" w:hAnsi="微软雅黑" w:eastAsia="微软雅黑" w:cs="微软雅黑"/>
                <w:i w:val="0"/>
                <w:iCs w:val="0"/>
                <w:caps w:val="0"/>
                <w:color w:val="000000"/>
                <w:spacing w:val="0"/>
                <w:sz w:val="24"/>
                <w:szCs w:val="24"/>
              </w:rPr>
            </w:pPr>
          </w:p>
        </w:tc>
        <w:tc>
          <w:tcPr>
            <w:tcW w:w="1778"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0959F2">
            <w:pPr>
              <w:rPr>
                <w:rFonts w:hint="eastAsia" w:ascii="微软雅黑" w:hAnsi="微软雅黑" w:eastAsia="微软雅黑" w:cs="微软雅黑"/>
                <w:i w:val="0"/>
                <w:iCs w:val="0"/>
                <w:caps w:val="0"/>
                <w:color w:val="000000"/>
                <w:spacing w:val="0"/>
                <w:sz w:val="24"/>
                <w:szCs w:val="24"/>
              </w:rPr>
            </w:pP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0E6A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1468" w:type="dxa"/>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8FC54E">
            <w:pPr>
              <w:rPr>
                <w:rFonts w:hint="eastAsia" w:ascii="微软雅黑" w:hAnsi="微软雅黑" w:eastAsia="微软雅黑" w:cs="微软雅黑"/>
                <w:i w:val="0"/>
                <w:iCs w:val="0"/>
                <w:caps w:val="0"/>
                <w:color w:val="000000"/>
                <w:spacing w:val="0"/>
                <w:sz w:val="24"/>
                <w:szCs w:val="24"/>
              </w:rPr>
            </w:pPr>
          </w:p>
        </w:tc>
      </w:tr>
      <w:tr w14:paraId="01B8F8C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58"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F515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5557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FAD2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9566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EEEAF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0CB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3D29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F7A7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662857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E16B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9D54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549301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67D0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CD04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00484</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C834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学校体育学</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75C67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172E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C56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B994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学校体育学</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D534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唐炎等</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7A29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398C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2020年版</w:t>
            </w:r>
          </w:p>
        </w:tc>
      </w:tr>
      <w:tr w14:paraId="16A49DE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D190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987F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14641</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A1179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运动生理学</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3FC8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8B98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03A19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7364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运动生理学</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4C347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王瑞元</w:t>
            </w:r>
          </w:p>
          <w:p w14:paraId="571BB0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苏全生</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8FFB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人民体育出版社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36CB7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2022年版</w:t>
            </w:r>
          </w:p>
        </w:tc>
      </w:tr>
      <w:tr w14:paraId="1BB62C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C50E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4917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14297</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5382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体育心理学</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CDEA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65647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F956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F5CF3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体育心理学</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691F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李欣</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AA96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重庆大学出版社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FCFC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2018年6月版</w:t>
            </w:r>
          </w:p>
        </w:tc>
      </w:tr>
      <w:tr w14:paraId="138FAC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81EE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3E11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00500</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76D33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体育科研理论与方法</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43DB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B805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349C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69D00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体育科学研究方法</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EF1F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体育科学研究方法编写组</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4DC8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北京体育大学出版社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309D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2018年2月版</w:t>
            </w:r>
          </w:p>
        </w:tc>
      </w:tr>
      <w:tr w14:paraId="74431EC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62"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C69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FF3A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00498</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7FC8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体育统计学</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B4BB5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4248C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84D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F2D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体育统计学</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2C90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权德庆</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DD3F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人民体育出版社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D53D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2011年版</w:t>
            </w:r>
          </w:p>
        </w:tc>
      </w:tr>
      <w:tr w14:paraId="140762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2"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9B03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A4DA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00502</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47CF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体育管理学</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972D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DF78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09BC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D03F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体育管理学</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9051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张瑞林</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85E88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87D9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2020年4月版</w:t>
            </w:r>
          </w:p>
        </w:tc>
      </w:tr>
      <w:tr w14:paraId="2D8E88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52"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B4D0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BA97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00494</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685C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中学体育教学法</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1A39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2E90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0E5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FF4F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中学体育教学法</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66BA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罗希尧</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C2AB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5A51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2B2FA1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42"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467D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606B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00497</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2795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运动训练学</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224F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64B4D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9FC13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721A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运动训练学</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6EA2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田麦久</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4DE7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人民体育出版社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C351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2000年版</w:t>
            </w:r>
          </w:p>
        </w:tc>
      </w:tr>
      <w:tr w14:paraId="4B2FA42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2"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A44E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CB1F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00501</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C9F5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体育史</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DEAA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435C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0F9D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7C07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体育史</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20AB3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郝勤</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9148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人民体育出版社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E917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2006年版</w:t>
            </w:r>
          </w:p>
        </w:tc>
      </w:tr>
      <w:tr w14:paraId="0FCE0D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2"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A563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AE56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00495</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9BD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体育保健学</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51D0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F7A14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3889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D62A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体育保健学</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CACF9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姚鸿恩</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D781B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8C9F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2006年版</w:t>
            </w:r>
          </w:p>
        </w:tc>
      </w:tr>
      <w:tr w14:paraId="314DDD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7690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3951F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14729</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1ACC1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专项技术与理论（实践）</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F832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4B63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D5EF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CC73E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专项技术与理论（篮球）</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34E2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篮球体育院校成人教育编写组</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7F31D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人民体育出版社</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A547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1996年版</w:t>
            </w:r>
          </w:p>
        </w:tc>
      </w:tr>
      <w:tr w14:paraId="3A008A0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2" w:hRule="atLeast"/>
        </w:trPr>
        <w:tc>
          <w:tcPr>
            <w:tcW w:w="162"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5F90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4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1B4D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916"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79BB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20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776F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9A61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40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908B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987"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64A8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6D63D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20"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8E32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52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60EF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3185EB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29866BF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5门课程，总学分达到73学分以上，通过主考学校的论文答辩，有专科及以上毕业证书。</w:t>
      </w:r>
    </w:p>
    <w:p w14:paraId="5478EE6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2、自学考试学位授予属于主考学校工作范围，学位申请条件及申请流程依照主考学校有关规定执行。</w:t>
      </w:r>
    </w:p>
    <w:p w14:paraId="7555760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 </w:t>
      </w:r>
    </w:p>
    <w:p w14:paraId="7BA62D2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 </w:t>
      </w:r>
    </w:p>
    <w:p w14:paraId="34FDB8B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 </w:t>
      </w:r>
    </w:p>
    <w:p w14:paraId="0A56AC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23D26BC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产品设计(专升本)专业考试计划</w:t>
      </w:r>
    </w:p>
    <w:p w14:paraId="50CBBC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专业代码：130504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主考学校：电子科技大学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总学分：70        课程门数：13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6"/>
        <w:gridCol w:w="964"/>
        <w:gridCol w:w="3300"/>
        <w:gridCol w:w="609"/>
        <w:gridCol w:w="675"/>
        <w:gridCol w:w="821"/>
        <w:gridCol w:w="4153"/>
        <w:gridCol w:w="1834"/>
        <w:gridCol w:w="2896"/>
        <w:gridCol w:w="1452"/>
      </w:tblGrid>
      <w:tr w14:paraId="4BEA50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9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E347A2">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7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1DDD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646845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94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5E5D53">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7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11C736">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19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8691CE">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3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DEC441">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19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002785">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52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DDF2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83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B19838">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1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6095D1">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72623E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65AC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9A6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13DB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C18D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AFBD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AA40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E002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D04D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8548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6246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F198B6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4619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77F5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809E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8813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BABC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2B0E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0FEE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F975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9D1C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B36A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B56FF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93" w:hRule="atLeast"/>
        </w:trPr>
        <w:tc>
          <w:tcPr>
            <w:tcW w:w="19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08FE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EDF9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94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0414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7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07B6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19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B72E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3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D703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19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914D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5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D304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B448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1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4285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6F14F4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293" w:hRule="atLeast"/>
        </w:trPr>
        <w:tc>
          <w:tcPr>
            <w:tcW w:w="19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D288A7">
            <w:pPr>
              <w:rPr>
                <w:rFonts w:hint="eastAsia" w:ascii="宋体"/>
                <w:sz w:val="24"/>
                <w:szCs w:val="24"/>
              </w:rPr>
            </w:pPr>
          </w:p>
        </w:tc>
        <w:tc>
          <w:tcPr>
            <w:tcW w:w="2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E72431">
            <w:pPr>
              <w:rPr>
                <w:rFonts w:hint="eastAsia" w:ascii="宋体"/>
                <w:sz w:val="24"/>
                <w:szCs w:val="24"/>
              </w:rPr>
            </w:pPr>
          </w:p>
        </w:tc>
        <w:tc>
          <w:tcPr>
            <w:tcW w:w="94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D33C25">
            <w:pPr>
              <w:rPr>
                <w:rFonts w:hint="eastAsia" w:ascii="宋体"/>
                <w:sz w:val="24"/>
                <w:szCs w:val="24"/>
              </w:rPr>
            </w:pPr>
          </w:p>
        </w:tc>
        <w:tc>
          <w:tcPr>
            <w:tcW w:w="17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7AE9AA">
            <w:pPr>
              <w:rPr>
                <w:rFonts w:hint="eastAsia" w:ascii="宋体"/>
                <w:sz w:val="24"/>
                <w:szCs w:val="24"/>
              </w:rPr>
            </w:pPr>
          </w:p>
        </w:tc>
        <w:tc>
          <w:tcPr>
            <w:tcW w:w="19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7B915A">
            <w:pPr>
              <w:rPr>
                <w:rFonts w:hint="eastAsia" w:ascii="宋体"/>
                <w:sz w:val="24"/>
                <w:szCs w:val="24"/>
              </w:rPr>
            </w:pPr>
          </w:p>
        </w:tc>
        <w:tc>
          <w:tcPr>
            <w:tcW w:w="23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C9A9A0">
            <w:pPr>
              <w:rPr>
                <w:rFonts w:hint="eastAsia" w:ascii="宋体"/>
                <w:sz w:val="24"/>
                <w:szCs w:val="24"/>
              </w:rPr>
            </w:pPr>
          </w:p>
        </w:tc>
        <w:tc>
          <w:tcPr>
            <w:tcW w:w="119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7F70E6">
            <w:pPr>
              <w:rPr>
                <w:rFonts w:hint="eastAsia" w:ascii="宋体"/>
                <w:sz w:val="24"/>
                <w:szCs w:val="24"/>
              </w:rPr>
            </w:pPr>
          </w:p>
        </w:tc>
        <w:tc>
          <w:tcPr>
            <w:tcW w:w="5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20EBE8">
            <w:pPr>
              <w:rPr>
                <w:rFonts w:hint="eastAsia" w:ascii="宋体"/>
                <w:sz w:val="24"/>
                <w:szCs w:val="24"/>
              </w:rPr>
            </w:pP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302A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1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50E77F">
            <w:pPr>
              <w:rPr>
                <w:rFonts w:hint="eastAsia" w:ascii="宋体"/>
                <w:sz w:val="24"/>
                <w:szCs w:val="24"/>
              </w:rPr>
            </w:pPr>
          </w:p>
        </w:tc>
      </w:tr>
      <w:tr w14:paraId="4A24C2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37"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32AAAF">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C2F5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13658</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997D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工业设计史论</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2B4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346E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CA2CD3">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2973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工业设计史论</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D15D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蒋红斌</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A94C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5C0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24BBE55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7"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F837CD">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8270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13657</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0E75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工业设计表现技法（实践）</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27A2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3EA0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4934BC">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8766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工业设计手绘表现技法</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E5D9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麓山手绘</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6103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375B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3B9D194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54" w:hRule="atLeast"/>
        </w:trPr>
        <w:tc>
          <w:tcPr>
            <w:tcW w:w="19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BEAAB2">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08E0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13799</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75B6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计算机辅助产品设计</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1F2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E1D2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6D1730">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6A50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AuTo CAD 2020入门到精通</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00E4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天工在线</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22C1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中国水利水电出版社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5226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2019年版</w:t>
            </w:r>
          </w:p>
        </w:tc>
      </w:tr>
      <w:tr w14:paraId="139B0B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54" w:hRule="atLeast"/>
        </w:trPr>
        <w:tc>
          <w:tcPr>
            <w:tcW w:w="19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E979D8">
            <w:pPr>
              <w:rPr>
                <w:rFonts w:hint="eastAsia" w:ascii="宋体"/>
                <w:sz w:val="24"/>
                <w:szCs w:val="24"/>
              </w:rPr>
            </w:pP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7E9E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13800</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EFBE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计算机辅助产品设计（实践）</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76B8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EC75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3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693134">
            <w:pPr>
              <w:rPr>
                <w:rFonts w:hint="eastAsia" w:ascii="宋体"/>
                <w:sz w:val="24"/>
                <w:szCs w:val="24"/>
              </w:rPr>
            </w:pP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357D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37ED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F042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1476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7AB259A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341B2D">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BDBD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14101</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C71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人机工程学应用（实践）</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4ED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59C0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ECFD5A">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34CD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人机工程学</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7DC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熊兴福</w:t>
            </w:r>
          </w:p>
          <w:p w14:paraId="30D028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舒余安</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3332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4051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2016年版</w:t>
            </w:r>
          </w:p>
        </w:tc>
      </w:tr>
      <w:tr w14:paraId="56B317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41CA05">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2559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00699</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4F6A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材料加工和成型工艺</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EA00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2812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355701">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9563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产品设计材料与工艺</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7A7E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李津</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BB4E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0438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2018年版</w:t>
            </w:r>
          </w:p>
        </w:tc>
      </w:tr>
      <w:tr w14:paraId="0E664A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9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74C321">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E77A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04851</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C8DF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产品设计程序与方法</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93A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6D06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A0122E">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B0BF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产品设计程序与方法</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BD70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唐林涛</w:t>
            </w:r>
          </w:p>
          <w:p w14:paraId="05A8EC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潘洪凯</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B394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B5EC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1F0297F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9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8796FA">
            <w:pPr>
              <w:rPr>
                <w:rFonts w:hint="eastAsia" w:ascii="宋体"/>
                <w:sz w:val="24"/>
                <w:szCs w:val="24"/>
              </w:rPr>
            </w:pP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DFC0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04852</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3F7A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产品设计程序与方法（实践）</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4214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7815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3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C80FE3">
            <w:pPr>
              <w:rPr>
                <w:rFonts w:hint="eastAsia" w:ascii="宋体"/>
                <w:sz w:val="24"/>
                <w:szCs w:val="24"/>
              </w:rPr>
            </w:pP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0B5F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D946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9CD3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0A8D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0D47D82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55BD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9F7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00703</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DAE6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产品开发设计</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A16E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BEC4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DA26C7">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D2D3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产品开发设计</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6CA0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left"/>
              <w:textAlignment w:val="center"/>
            </w:pPr>
            <w:r>
              <w:rPr>
                <w:rFonts w:asciiTheme="minorHAnsi" w:hAnsiTheme="minorHAnsi" w:eastAsiaTheme="minorEastAsia" w:cstheme="minorBidi"/>
                <w:kern w:val="0"/>
                <w:sz w:val="24"/>
                <w:szCs w:val="24"/>
                <w:bdr w:val="none" w:color="auto" w:sz="0" w:space="0"/>
                <w:lang w:val="en-US" w:eastAsia="zh-CN" w:bidi="ar"/>
              </w:rPr>
              <w:t>李健</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942A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F0E1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69E3DF8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32"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231C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7B60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01577</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3C92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产品包装设计（实践）</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4C06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1449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EAC146">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9717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包装设计</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C138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林振扬</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CD42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广西美术出版社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46B5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2003年版</w:t>
            </w:r>
          </w:p>
        </w:tc>
      </w:tr>
      <w:tr w14:paraId="2BC49C5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51"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CD57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34D6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14061</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FD2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平面构成（实践）</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B01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0C1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B72D92">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A405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平面构成</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8883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李丹马兰</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8A98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辽宁美术出版社</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72C4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36EE3C7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51"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1D62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9DDB08">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11120</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7894FB">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设计色彩（实践）</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BA330E">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6713F0">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EDE797">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948699">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05EF57">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4D82FD">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345D6B">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6D1A9C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51" w:hRule="atLeast"/>
        </w:trPr>
        <w:tc>
          <w:tcPr>
            <w:tcW w:w="19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4C0F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ACE1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9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9121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7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9AB2EB">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9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EE5577">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23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1F2F94">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9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F2E38D">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left"/>
            </w:pPr>
            <w:r>
              <w:rPr>
                <w:rFonts w:asciiTheme="minorHAnsi" w:hAnsiTheme="minorHAnsi" w:eastAsiaTheme="minorEastAsia" w:cstheme="minorBidi"/>
                <w:kern w:val="0"/>
                <w:sz w:val="24"/>
                <w:szCs w:val="24"/>
                <w:bdr w:val="none" w:color="auto" w:sz="0" w:space="0"/>
                <w:lang w:val="en-US" w:eastAsia="zh-CN" w:bidi="ar"/>
              </w:rPr>
              <w:t> </w:t>
            </w:r>
          </w:p>
        </w:tc>
        <w:tc>
          <w:tcPr>
            <w:tcW w:w="5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9EDE7C">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left"/>
            </w:pPr>
            <w:r>
              <w:rPr>
                <w:rFonts w:asciiTheme="minorHAnsi" w:hAnsiTheme="minorHAnsi" w:eastAsiaTheme="minorEastAsia" w:cstheme="minorBidi"/>
                <w:kern w:val="0"/>
                <w:sz w:val="24"/>
                <w:szCs w:val="24"/>
                <w:bdr w:val="none" w:color="auto" w:sz="0" w:space="0"/>
                <w:lang w:val="en-US" w:eastAsia="zh-CN" w:bidi="ar"/>
              </w:rPr>
              <w:t> </w:t>
            </w:r>
          </w:p>
        </w:tc>
        <w:tc>
          <w:tcPr>
            <w:tcW w:w="8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F0507C">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left"/>
            </w:pPr>
            <w:r>
              <w:rPr>
                <w:rFonts w:asciiTheme="minorHAnsi" w:hAnsiTheme="minorHAnsi" w:eastAsiaTheme="minorEastAsia" w:cstheme="minorBidi"/>
                <w:kern w:val="0"/>
                <w:sz w:val="24"/>
                <w:szCs w:val="24"/>
                <w:bdr w:val="none" w:color="auto" w:sz="0" w:space="0"/>
                <w:lang w:val="en-US" w:eastAsia="zh-CN" w:bidi="ar"/>
              </w:rPr>
              <w:t> </w:t>
            </w:r>
          </w:p>
        </w:tc>
        <w:tc>
          <w:tcPr>
            <w:tcW w:w="41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84E89E">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left"/>
            </w:pPr>
            <w:r>
              <w:rPr>
                <w:rFonts w:asciiTheme="minorHAnsi" w:hAnsiTheme="minorHAnsi" w:eastAsiaTheme="minorEastAsia" w:cstheme="minorBidi"/>
                <w:kern w:val="0"/>
                <w:sz w:val="24"/>
                <w:szCs w:val="24"/>
                <w:bdr w:val="none" w:color="auto" w:sz="0" w:space="0"/>
                <w:lang w:val="en-US" w:eastAsia="zh-CN" w:bidi="ar"/>
              </w:rPr>
              <w:t> </w:t>
            </w:r>
          </w:p>
        </w:tc>
      </w:tr>
    </w:tbl>
    <w:p w14:paraId="70467F0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321A27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注：1、本专业毕业条件为完成以上专业计划13门课程，总学分达到70</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6DB95B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117D4BC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、自学考试学位授予属于主考学校工作范围，学位申请条件及申请流程依照主考学校有关规定执行。 </w:t>
      </w:r>
    </w:p>
    <w:p w14:paraId="36BDBE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14C7011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586E20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信息管理与信息系统(专升本)专业考试计划</w:t>
      </w:r>
    </w:p>
    <w:p w14:paraId="3CAC342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专业代码：120102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主考学校：电子科技大学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总学分：72        课程门数：14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8"/>
        <w:gridCol w:w="964"/>
        <w:gridCol w:w="3621"/>
        <w:gridCol w:w="428"/>
        <w:gridCol w:w="898"/>
        <w:gridCol w:w="790"/>
        <w:gridCol w:w="3798"/>
        <w:gridCol w:w="1560"/>
        <w:gridCol w:w="3210"/>
        <w:gridCol w:w="1463"/>
      </w:tblGrid>
      <w:tr w14:paraId="28E860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67" w:hRule="atLeast"/>
        </w:trPr>
        <w:tc>
          <w:tcPr>
            <w:tcW w:w="18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CC95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7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814E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14AAE9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104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B0A1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2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82C6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5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606F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2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017A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09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E0D5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4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4906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92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B920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2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6C1B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06D0EE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726B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FBB5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86B9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C298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110A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4E5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804D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4464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2BAA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219B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9B0F9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91"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EABB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D2A2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0658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E0ED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F0E7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AE8E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2ECF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54EC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0A3E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9CC8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DC507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78" w:hRule="atLeast"/>
        </w:trPr>
        <w:tc>
          <w:tcPr>
            <w:tcW w:w="18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A30F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663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04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3008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2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6BFE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5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DF79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AF80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FBE4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4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76EF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598C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C0E6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4152D88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45" w:hRule="atLeast"/>
        </w:trPr>
        <w:tc>
          <w:tcPr>
            <w:tcW w:w="18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8D0C59">
            <w:pPr>
              <w:rPr>
                <w:rFonts w:hint="eastAsia" w:ascii="宋体"/>
                <w:sz w:val="24"/>
                <w:szCs w:val="24"/>
              </w:rPr>
            </w:pPr>
          </w:p>
        </w:tc>
        <w:tc>
          <w:tcPr>
            <w:tcW w:w="2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CFEE78">
            <w:pPr>
              <w:rPr>
                <w:rFonts w:hint="eastAsia" w:ascii="宋体"/>
                <w:sz w:val="24"/>
                <w:szCs w:val="24"/>
              </w:rPr>
            </w:pPr>
          </w:p>
        </w:tc>
        <w:tc>
          <w:tcPr>
            <w:tcW w:w="104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BDB1B8">
            <w:pPr>
              <w:rPr>
                <w:rFonts w:hint="eastAsia" w:ascii="宋体"/>
                <w:sz w:val="24"/>
                <w:szCs w:val="24"/>
              </w:rPr>
            </w:pPr>
          </w:p>
        </w:tc>
        <w:tc>
          <w:tcPr>
            <w:tcW w:w="12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B2BCC7">
            <w:pPr>
              <w:rPr>
                <w:rFonts w:hint="eastAsia" w:ascii="宋体"/>
                <w:sz w:val="24"/>
                <w:szCs w:val="24"/>
              </w:rPr>
            </w:pPr>
          </w:p>
        </w:tc>
        <w:tc>
          <w:tcPr>
            <w:tcW w:w="25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FD017D">
            <w:pPr>
              <w:rPr>
                <w:rFonts w:hint="eastAsia" w:ascii="宋体"/>
                <w:sz w:val="24"/>
                <w:szCs w:val="24"/>
              </w:rPr>
            </w:pP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C396C6">
            <w:pPr>
              <w:rPr>
                <w:rFonts w:hint="eastAsia" w:ascii="宋体"/>
                <w:sz w:val="24"/>
                <w:szCs w:val="24"/>
              </w:rPr>
            </w:pPr>
          </w:p>
        </w:tc>
        <w:tc>
          <w:tcPr>
            <w:tcW w:w="109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01BF40">
            <w:pPr>
              <w:rPr>
                <w:rFonts w:hint="eastAsia" w:ascii="宋体"/>
                <w:sz w:val="24"/>
                <w:szCs w:val="24"/>
              </w:rPr>
            </w:pPr>
          </w:p>
        </w:tc>
        <w:tc>
          <w:tcPr>
            <w:tcW w:w="44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525BDC">
            <w:pPr>
              <w:rPr>
                <w:rFonts w:hint="eastAsia" w:ascii="宋体"/>
                <w:sz w:val="24"/>
                <w:szCs w:val="24"/>
              </w:rPr>
            </w:pP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820C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2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FEF38B">
            <w:pPr>
              <w:rPr>
                <w:rFonts w:hint="eastAsia" w:ascii="宋体"/>
                <w:sz w:val="24"/>
                <w:szCs w:val="24"/>
              </w:rPr>
            </w:pPr>
          </w:p>
        </w:tc>
      </w:tr>
      <w:tr w14:paraId="4FD505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56"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218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E5A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77C3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5640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108B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D09D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0BF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9AB3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张敬源</w:t>
            </w:r>
          </w:p>
          <w:p w14:paraId="276E5E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张虹</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A26D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152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651631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75"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AC0A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F416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00023</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4A43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高等数学（工本）</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26B5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BE27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3536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0A36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高等数学（工本）</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65CE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陈兆斗</w:t>
            </w:r>
          </w:p>
          <w:p w14:paraId="6BD47D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马鹏</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B12C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905E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DC8612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40"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A969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E84C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04183</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2328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概率论与数理统计（经管类）</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4014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FF0A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661D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F36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概率论与数理统计（经管类）</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70F7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张志刚</w:t>
            </w:r>
          </w:p>
          <w:p w14:paraId="41D8BD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柳金甫</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451C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7E05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5687C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01" w:hRule="atLeast"/>
        </w:trPr>
        <w:tc>
          <w:tcPr>
            <w:tcW w:w="18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894B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DE8A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13013</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564C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高级语言程序设计</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FE7F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433D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A43C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5629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高级语言程序设计</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F57D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郑岩</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40E9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1AB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2017年版</w:t>
            </w:r>
          </w:p>
        </w:tc>
      </w:tr>
      <w:tr w14:paraId="286A72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55" w:hRule="atLeast"/>
        </w:trPr>
        <w:tc>
          <w:tcPr>
            <w:tcW w:w="18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F43999">
            <w:pPr>
              <w:rPr>
                <w:rFonts w:hint="eastAsia" w:ascii="宋体"/>
                <w:sz w:val="24"/>
                <w:szCs w:val="24"/>
              </w:rPr>
            </w:pP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2DCC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13014</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2B90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高级语言程序设计（实践）</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44EB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00FD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E037AD">
            <w:pPr>
              <w:rPr>
                <w:rFonts w:hint="eastAsia" w:ascii="宋体"/>
                <w:sz w:val="24"/>
                <w:szCs w:val="24"/>
              </w:rPr>
            </w:pP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1F62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1E1E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79E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8EDC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3F68C2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8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F175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99D6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14253</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AF8C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数据结构与数据库</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EFFF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3B5C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1DDC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FB18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数据库结构与数据库应用教程</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B10B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于秀丽</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FA04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5F8C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2019年版</w:t>
            </w:r>
          </w:p>
        </w:tc>
      </w:tr>
      <w:tr w14:paraId="04DE59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92" w:hRule="atLeast"/>
        </w:trPr>
        <w:tc>
          <w:tcPr>
            <w:tcW w:w="18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A689D8">
            <w:pPr>
              <w:rPr>
                <w:rFonts w:hint="eastAsia" w:ascii="宋体"/>
                <w:sz w:val="24"/>
                <w:szCs w:val="24"/>
              </w:rPr>
            </w:pP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E95A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14254</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53A8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数据结构与数据库（实践）</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7F01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8C3A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F36AB5">
            <w:pPr>
              <w:rPr>
                <w:rFonts w:hint="eastAsia" w:ascii="宋体"/>
                <w:sz w:val="24"/>
                <w:szCs w:val="24"/>
              </w:rPr>
            </w:pP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F4F9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59FC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FBF0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D7F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386C40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09"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C05E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B792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13126</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AEE6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管理学原理（初级）</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9E45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3F4F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412B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00A9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管理学原理</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B1D0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白瑗崢</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8317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CA2D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5E455E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8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4CEC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95A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02134</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CEFD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信息系统设计与分析</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9873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937F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9419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B50D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信息系统设计与分析</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BF00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邝孔武</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AC30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清华大学音像出版社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5FE7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2013年版</w:t>
            </w:r>
          </w:p>
        </w:tc>
      </w:tr>
      <w:tr w14:paraId="323C93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34" w:hRule="atLeast"/>
        </w:trPr>
        <w:tc>
          <w:tcPr>
            <w:tcW w:w="18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D94A59">
            <w:pPr>
              <w:rPr>
                <w:rFonts w:hint="eastAsia" w:ascii="宋体"/>
                <w:sz w:val="24"/>
                <w:szCs w:val="24"/>
              </w:rPr>
            </w:pP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4FFA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02135</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BE8F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信息系统设计与分析（实践）</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278F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923C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B7D44B">
            <w:pPr>
              <w:rPr>
                <w:rFonts w:hint="eastAsia" w:ascii="宋体"/>
                <w:sz w:val="24"/>
                <w:szCs w:val="24"/>
              </w:rPr>
            </w:pP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858E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D82D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F33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9E00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7340EF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34"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6FCD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78D4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01040</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D634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网页设计（实践）</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0D1D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2681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6CA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6ABF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B8FE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45CB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9198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1E4952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08" w:hRule="atLeast"/>
        </w:trPr>
        <w:tc>
          <w:tcPr>
            <w:tcW w:w="18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0439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9D28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03344</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52D1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信息与网络安全管理</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3823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9E4A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87BA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DFA3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网络信息安全与管理</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45BA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张辉鹏</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B975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延边大学出版社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3F69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2022年版</w:t>
            </w:r>
          </w:p>
        </w:tc>
      </w:tr>
      <w:tr w14:paraId="7869B4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96" w:hRule="atLeast"/>
        </w:trPr>
        <w:tc>
          <w:tcPr>
            <w:tcW w:w="18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BE83C8">
            <w:pPr>
              <w:rPr>
                <w:rFonts w:hint="eastAsia" w:ascii="宋体"/>
                <w:sz w:val="24"/>
                <w:szCs w:val="24"/>
              </w:rPr>
            </w:pP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B646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03345</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829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信息与网络安全管理（实践）</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2218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AF5E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4D2E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FC51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844D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066A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116B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14BB06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25"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3AB6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F3A9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11323</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D4FC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办公自动化（实践）</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E3EA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B173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sz w:val="24"/>
                <w:szCs w:val="24"/>
                <w:bdr w:val="none" w:color="auto" w:sz="0" w:space="0"/>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66D7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53F8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F66E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D19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8987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0B57E7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3"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FBA8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081E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08692</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4FAC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管理信息系统应用与操作（实践）</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68E0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D516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AF03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4C81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545E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F230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E3D1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7D205A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38" w:hRule="atLeast"/>
        </w:trPr>
        <w:tc>
          <w:tcPr>
            <w:tcW w:w="18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5EB9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2A13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04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775B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FC6E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5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65C8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A647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62D3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4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CCC5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1BE4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17E3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407EC2F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80" w:right="0" w:hanging="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2906B0B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80" w:right="0" w:hanging="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注：1、本专业毕业条件为完成以上专业计划14门课程，总学分达到72</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03A3A8B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1837BAB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79"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、自学考试学位授予属于主考学校工作范围，学位申请条件及申请流程依照主考学校有关规定执行。 </w:t>
      </w:r>
    </w:p>
    <w:p w14:paraId="1192C7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79"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8A5BE2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城市管理(专升本)专业考试计划</w:t>
      </w:r>
    </w:p>
    <w:p w14:paraId="24AFA57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专业代码：120405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主考学校：电子科技大学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总学分：71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3"/>
        <w:gridCol w:w="971"/>
        <w:gridCol w:w="4022"/>
        <w:gridCol w:w="651"/>
        <w:gridCol w:w="741"/>
        <w:gridCol w:w="783"/>
        <w:gridCol w:w="3090"/>
        <w:gridCol w:w="1851"/>
        <w:gridCol w:w="3177"/>
        <w:gridCol w:w="1461"/>
      </w:tblGrid>
      <w:tr w14:paraId="49B1482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8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01BC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7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1DE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634B74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115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9BE8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8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BF1F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1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2E55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2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D3FF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88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C338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53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4E2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91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05DD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2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1A7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5BBCF59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5D8F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128F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8EA4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7370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C862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C16A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1EE3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97E1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C1CE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7EAF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32E5BD5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E0FC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486C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A987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CCEC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DB4A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938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6708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CBA1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28A1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C95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E06BB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81" w:hRule="atLeast"/>
        </w:trPr>
        <w:tc>
          <w:tcPr>
            <w:tcW w:w="18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4BAB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7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61AA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15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04D6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8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9FF4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1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6883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FC06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88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502A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53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2A90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B97C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977E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4CA270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8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D02121">
            <w:pPr>
              <w:rPr>
                <w:rFonts w:hint="eastAsia" w:ascii="宋体"/>
                <w:sz w:val="24"/>
                <w:szCs w:val="24"/>
              </w:rPr>
            </w:pPr>
          </w:p>
        </w:tc>
        <w:tc>
          <w:tcPr>
            <w:tcW w:w="27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AFA8E9">
            <w:pPr>
              <w:rPr>
                <w:rFonts w:hint="eastAsia" w:ascii="宋体"/>
                <w:sz w:val="24"/>
                <w:szCs w:val="24"/>
              </w:rPr>
            </w:pPr>
          </w:p>
        </w:tc>
        <w:tc>
          <w:tcPr>
            <w:tcW w:w="115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9ED39E">
            <w:pPr>
              <w:rPr>
                <w:rFonts w:hint="eastAsia" w:ascii="宋体"/>
                <w:sz w:val="24"/>
                <w:szCs w:val="24"/>
              </w:rPr>
            </w:pPr>
          </w:p>
        </w:tc>
        <w:tc>
          <w:tcPr>
            <w:tcW w:w="18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5FFC6D">
            <w:pPr>
              <w:rPr>
                <w:rFonts w:hint="eastAsia" w:ascii="宋体"/>
                <w:sz w:val="24"/>
                <w:szCs w:val="24"/>
              </w:rPr>
            </w:pPr>
          </w:p>
        </w:tc>
        <w:tc>
          <w:tcPr>
            <w:tcW w:w="21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9B1F5B">
            <w:pPr>
              <w:rPr>
                <w:rFonts w:hint="eastAsia" w:ascii="宋体"/>
                <w:sz w:val="24"/>
                <w:szCs w:val="24"/>
              </w:rPr>
            </w:pPr>
          </w:p>
        </w:tc>
        <w:tc>
          <w:tcPr>
            <w:tcW w:w="22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C4C8F9">
            <w:pPr>
              <w:rPr>
                <w:rFonts w:hint="eastAsia" w:ascii="宋体"/>
                <w:sz w:val="24"/>
                <w:szCs w:val="24"/>
              </w:rPr>
            </w:pPr>
          </w:p>
        </w:tc>
        <w:tc>
          <w:tcPr>
            <w:tcW w:w="88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C7AD9A">
            <w:pPr>
              <w:rPr>
                <w:rFonts w:hint="eastAsia" w:ascii="宋体"/>
                <w:sz w:val="24"/>
                <w:szCs w:val="24"/>
              </w:rPr>
            </w:pPr>
          </w:p>
        </w:tc>
        <w:tc>
          <w:tcPr>
            <w:tcW w:w="53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B96BE0">
            <w:pPr>
              <w:rPr>
                <w:rFonts w:hint="eastAsia" w:ascii="宋体"/>
                <w:sz w:val="24"/>
                <w:szCs w:val="24"/>
              </w:rPr>
            </w:pP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9C2F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2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9793BE">
            <w:pPr>
              <w:rPr>
                <w:rFonts w:hint="eastAsia" w:ascii="宋体"/>
                <w:sz w:val="24"/>
                <w:szCs w:val="24"/>
              </w:rPr>
            </w:pPr>
          </w:p>
        </w:tc>
      </w:tr>
      <w:tr w14:paraId="4B01F8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C2AF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4E43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91E7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F165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21C7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DD0E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1C80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A42E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5BCA2E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83AE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535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2AF6DE9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B3CE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9A32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13378</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C4E7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城市社会学</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D3F1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2C3E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AC43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C31F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城市社会学</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7485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陈那波</w:t>
            </w:r>
          </w:p>
          <w:p w14:paraId="626BFC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冯仕政</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A57F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DD56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2B522E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9F68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5A0F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07816</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2962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公共行政学</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D662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99BD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65A1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4F6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公共行政学</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DB5F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杨宏山</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443E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BB3C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50B5D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211"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89B9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FE6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08206</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9EE0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城市经济学</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1D72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0695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5938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8EDB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城市经济学</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CBD4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叶裕民</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9053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6051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2019年版</w:t>
            </w:r>
          </w:p>
        </w:tc>
      </w:tr>
      <w:tr w14:paraId="3214DC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6693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1D1F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01680</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B0BB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城市管理学</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9223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12C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21ED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1D77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城市管理学（第三版）</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EB54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杨宏山</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2A44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中国人民大学出版社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58C1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2019年版</w:t>
            </w:r>
          </w:p>
        </w:tc>
      </w:tr>
      <w:tr w14:paraId="3F2D87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7768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4F03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00293</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4F68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城市生态学</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D6BA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0896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37B2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026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城市生态学（第三版）</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EC15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杨小波</w:t>
            </w:r>
          </w:p>
          <w:p w14:paraId="044C27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吴庆书</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2EAF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科学出版社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01CB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2014年版</w:t>
            </w:r>
          </w:p>
        </w:tc>
      </w:tr>
      <w:tr w14:paraId="64EBA3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16" w:hRule="atLeast"/>
        </w:trPr>
        <w:tc>
          <w:tcPr>
            <w:tcW w:w="18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61F1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8F10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00124</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5697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城镇规划</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4F79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14FD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350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3A12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城镇规划概论</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AC87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桑轶菲</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9C20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中国建筑工业出版社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648E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2017年版</w:t>
            </w:r>
          </w:p>
        </w:tc>
      </w:tr>
      <w:tr w14:paraId="1D1D85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86" w:hRule="atLeast"/>
        </w:trPr>
        <w:tc>
          <w:tcPr>
            <w:tcW w:w="18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1CBAA4">
            <w:pPr>
              <w:rPr>
                <w:rFonts w:hint="eastAsia" w:ascii="宋体"/>
                <w:sz w:val="24"/>
                <w:szCs w:val="24"/>
              </w:rPr>
            </w:pP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B1EB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00125</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D8A0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城镇规划(实践)</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44D1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611F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BABED8">
            <w:pPr>
              <w:rPr>
                <w:rFonts w:hint="eastAsia" w:ascii="宋体"/>
                <w:sz w:val="24"/>
                <w:szCs w:val="24"/>
              </w:rPr>
            </w:pP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3E1D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688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C40F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ED49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56E10A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88"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91DE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6C3F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12685</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521F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城市社区建设与管理</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8D8B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302A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7FB6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775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D223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84BC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FF12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24D3CC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32"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F37E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93AD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13381</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D6FE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城市土地管理</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8DD0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3929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7563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B3BC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城市土地管理第二版</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AAEB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蒋贵国</w:t>
            </w:r>
          </w:p>
          <w:p w14:paraId="003C6E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何伟</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A3BA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科学出版社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7349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2019年版</w:t>
            </w:r>
          </w:p>
        </w:tc>
      </w:tr>
      <w:tr w14:paraId="31A23D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9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18C7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AA3B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12693</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F21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智慧城市建设</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E906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2EE3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F82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3A1E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智慧城市建设与管理</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730E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汤志伟</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FD9C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科学出版社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7F9E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2022年版</w:t>
            </w:r>
          </w:p>
        </w:tc>
      </w:tr>
      <w:tr w14:paraId="6984298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50"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7196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5422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14106</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B4C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人力资源管理高级实验（实践）</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1127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6937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9814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71EF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人力资源管理</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0017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A674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F8EC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33FB5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844"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9A3E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BB34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14180</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4366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社会工作专业实习（实践）</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A431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0D0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43A5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554F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社会工作概论</w:t>
            </w:r>
            <w:r>
              <w:rPr>
                <w:rFonts w:asciiTheme="minorHAnsi" w:hAnsiTheme="minorHAnsi" w:eastAsiaTheme="minorEastAsia" w:cstheme="minorBidi"/>
                <w:kern w:val="0"/>
                <w:sz w:val="24"/>
                <w:szCs w:val="24"/>
                <w:bdr w:val="none" w:color="auto" w:sz="0" w:space="0"/>
                <w:lang w:val="en-US" w:eastAsia="zh-CN" w:bidi="ar"/>
              </w:rPr>
              <w:t> </w:t>
            </w:r>
            <w:r>
              <w:rPr>
                <w:rFonts w:hint="eastAsia" w:ascii="宋体" w:hAnsi="宋体" w:eastAsia="宋体" w:cs="宋体"/>
                <w:kern w:val="0"/>
                <w:sz w:val="24"/>
                <w:szCs w:val="24"/>
                <w:bdr w:val="none" w:color="auto" w:sz="0" w:space="0"/>
                <w:lang w:val="en-US" w:eastAsia="zh-CN" w:bidi="ar"/>
              </w:rPr>
              <w:t>第四版</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0DE7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王思斌</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2759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BC1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1454FB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65" w:hRule="atLeast"/>
        </w:trPr>
        <w:tc>
          <w:tcPr>
            <w:tcW w:w="18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36C6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7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A196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115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0781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697B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16CD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22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72BA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21DB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3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BA42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91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F8D5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39C5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16F06CB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55103E5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注：1、本专业毕业条件为完成以上专业计划15门课程，总学分达到71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190175B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31CB64C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、自学考试学位授予属于主考学校工作范围，学位申请条件及申请流程依照主考学校有关规定执行。 </w:t>
      </w:r>
    </w:p>
    <w:p w14:paraId="0E78E4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1BE472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农学(专升本)专业考试计划</w:t>
      </w:r>
    </w:p>
    <w:p w14:paraId="76C0360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专业代码：090101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主考学校：四川农业大学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总学分：71      课程门数：15    </w:t>
      </w:r>
    </w:p>
    <w:tbl>
      <w:tblPr>
        <w:tblW w:w="25535"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04"/>
        <w:gridCol w:w="669"/>
        <w:gridCol w:w="1538"/>
        <w:gridCol w:w="300"/>
        <w:gridCol w:w="300"/>
        <w:gridCol w:w="300"/>
        <w:gridCol w:w="2664"/>
        <w:gridCol w:w="8080"/>
        <w:gridCol w:w="10352"/>
        <w:gridCol w:w="1028"/>
      </w:tblGrid>
      <w:tr w14:paraId="6C686C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3AE0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8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D9CC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3B5EBC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92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4C17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6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28EC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0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5F05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37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ED6C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09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79C6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52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2873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78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44B3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8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99AE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507F0BC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95" w:hRule="atLeast"/>
        </w:trPr>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253C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E79A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C34B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A7E2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4B2F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CC70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86E5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2E7E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D3C0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EAD3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5174E43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E526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E643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18A8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8917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7901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E0D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A42F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F0BE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101D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0671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51B628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21" w:hRule="atLeast"/>
        </w:trPr>
        <w:tc>
          <w:tcPr>
            <w:tcW w:w="14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D0B3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8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1850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92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875E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6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717A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8A42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4EFF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9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CA4C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52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679B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08DB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8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3D40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5A1676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B8DDC8">
            <w:pPr>
              <w:rPr>
                <w:rFonts w:hint="eastAsia" w:ascii="宋体"/>
                <w:sz w:val="24"/>
                <w:szCs w:val="24"/>
              </w:rPr>
            </w:pPr>
          </w:p>
        </w:tc>
        <w:tc>
          <w:tcPr>
            <w:tcW w:w="28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1F49DF">
            <w:pPr>
              <w:rPr>
                <w:rFonts w:hint="eastAsia" w:ascii="宋体"/>
                <w:sz w:val="24"/>
                <w:szCs w:val="24"/>
              </w:rPr>
            </w:pPr>
          </w:p>
        </w:tc>
        <w:tc>
          <w:tcPr>
            <w:tcW w:w="92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238BF9">
            <w:pPr>
              <w:rPr>
                <w:rFonts w:hint="eastAsia" w:ascii="宋体"/>
                <w:sz w:val="24"/>
                <w:szCs w:val="24"/>
              </w:rPr>
            </w:pPr>
          </w:p>
        </w:tc>
        <w:tc>
          <w:tcPr>
            <w:tcW w:w="16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248199">
            <w:pPr>
              <w:rPr>
                <w:rFonts w:hint="eastAsia" w:ascii="宋体"/>
                <w:sz w:val="24"/>
                <w:szCs w:val="24"/>
              </w:rPr>
            </w:pPr>
          </w:p>
        </w:tc>
        <w:tc>
          <w:tcPr>
            <w:tcW w:w="20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6C24E7">
            <w:pPr>
              <w:rPr>
                <w:rFonts w:hint="eastAsia" w:ascii="宋体"/>
                <w:sz w:val="24"/>
                <w:szCs w:val="24"/>
              </w:rPr>
            </w:pP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DBD958">
            <w:pPr>
              <w:rPr>
                <w:rFonts w:hint="eastAsia" w:ascii="宋体"/>
                <w:sz w:val="24"/>
                <w:szCs w:val="24"/>
              </w:rPr>
            </w:pPr>
          </w:p>
        </w:tc>
        <w:tc>
          <w:tcPr>
            <w:tcW w:w="109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2E0092">
            <w:pPr>
              <w:rPr>
                <w:rFonts w:hint="eastAsia" w:ascii="宋体"/>
                <w:sz w:val="24"/>
                <w:szCs w:val="24"/>
              </w:rPr>
            </w:pPr>
          </w:p>
        </w:tc>
        <w:tc>
          <w:tcPr>
            <w:tcW w:w="52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90FFA8">
            <w:pPr>
              <w:rPr>
                <w:rFonts w:hint="eastAsia" w:ascii="宋体"/>
                <w:sz w:val="24"/>
                <w:szCs w:val="24"/>
              </w:rPr>
            </w:pP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D87F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8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C65AF4">
            <w:pPr>
              <w:rPr>
                <w:rFonts w:hint="eastAsia" w:ascii="宋体"/>
                <w:sz w:val="24"/>
                <w:szCs w:val="24"/>
              </w:rPr>
            </w:pPr>
          </w:p>
        </w:tc>
      </w:tr>
      <w:tr w14:paraId="3EC261B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10" w:hRule="atLeast"/>
        </w:trPr>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103C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D5F0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02679</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C7AE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种子学</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3799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D3FE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D35B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A8B1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作物种子学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C267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张春庆</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0E3A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5676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2019年8月（第二版）</w:t>
            </w:r>
          </w:p>
        </w:tc>
      </w:tr>
      <w:tr w14:paraId="76A2C8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18" w:hRule="atLeast"/>
        </w:trPr>
        <w:tc>
          <w:tcPr>
            <w:tcW w:w="14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ED21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DCB6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02666</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590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普通遗传学</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20B6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FB0C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3A74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174B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普通遗传学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36B6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程经有</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9175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7247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2000年版</w:t>
            </w:r>
          </w:p>
        </w:tc>
      </w:tr>
      <w:tr w14:paraId="387058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54" w:hRule="atLeast"/>
        </w:trPr>
        <w:tc>
          <w:tcPr>
            <w:tcW w:w="14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6FD980">
            <w:pPr>
              <w:rPr>
                <w:rFonts w:hint="eastAsia" w:ascii="宋体"/>
                <w:sz w:val="24"/>
                <w:szCs w:val="24"/>
              </w:rPr>
            </w:pP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4E5F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02667</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447D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普通遗传学（实践）</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DE4A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68A5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F332CC">
            <w:pPr>
              <w:rPr>
                <w:rFonts w:hint="eastAsia" w:ascii="宋体"/>
                <w:sz w:val="24"/>
                <w:szCs w:val="24"/>
              </w:rPr>
            </w:pP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9D91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2D04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7BF3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588F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3AA0073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19" w:hRule="atLeast"/>
        </w:trPr>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B3CC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1D6C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06215</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2DC4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农业生态学</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DE54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A59B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7040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7C1D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农业生态学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E64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骆世明</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FA9F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3106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2017年3月（第三版）</w:t>
            </w:r>
          </w:p>
        </w:tc>
      </w:tr>
      <w:tr w14:paraId="7FFBCF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8895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B1D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14772</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ECF8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作物栽培学</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702D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CBE3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D4F7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8327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作物栽培学总论</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954E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董钻</w:t>
            </w:r>
          </w:p>
          <w:p w14:paraId="114D14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王术</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9D90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99FE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2018年8月（第三版）</w:t>
            </w:r>
          </w:p>
        </w:tc>
      </w:tr>
      <w:tr w14:paraId="4A01CF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1EB18E">
            <w:pPr>
              <w:rPr>
                <w:rFonts w:hint="eastAsia" w:ascii="宋体"/>
                <w:sz w:val="24"/>
                <w:szCs w:val="24"/>
              </w:rPr>
            </w:pP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1DCF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14773</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FB6F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作物栽培学（实践）</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E694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831B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EE03C6">
            <w:pPr>
              <w:rPr>
                <w:rFonts w:hint="eastAsia" w:ascii="宋体"/>
                <w:sz w:val="24"/>
                <w:szCs w:val="24"/>
              </w:rPr>
            </w:pP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C754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3D9C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985D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A423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6213B14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38" w:hRule="atLeast"/>
        </w:trPr>
        <w:tc>
          <w:tcPr>
            <w:tcW w:w="14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7C0C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A24C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02672</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2FA8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作物育种学</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62FC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AF66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21CD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9D6E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作物育种学总论</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DE0D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张天真</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D7B1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C2E8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2011年6月（第三版）</w:t>
            </w:r>
          </w:p>
        </w:tc>
      </w:tr>
      <w:tr w14:paraId="6395D0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37CE28">
            <w:pPr>
              <w:rPr>
                <w:rFonts w:hint="eastAsia" w:ascii="宋体"/>
                <w:sz w:val="24"/>
                <w:szCs w:val="24"/>
              </w:rPr>
            </w:pP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509F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02673</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F5B5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作物育种学（实践）</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D91D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AD2E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633F9C">
            <w:pPr>
              <w:rPr>
                <w:rFonts w:hint="eastAsia" w:ascii="宋体"/>
                <w:sz w:val="24"/>
                <w:szCs w:val="24"/>
              </w:rPr>
            </w:pP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0EEE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B3EA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A405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7557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66EAE9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15DB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3A3D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13617</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C0AA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耕作学</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4D18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934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0FC1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0A9D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耕作学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F2A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陈阜</w:t>
            </w:r>
          </w:p>
          <w:p w14:paraId="3284FB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张海林</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7652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73A1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2021年6月（第一版）</w:t>
            </w:r>
          </w:p>
        </w:tc>
      </w:tr>
      <w:tr w14:paraId="3ABC0D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F27DDC">
            <w:pPr>
              <w:rPr>
                <w:rFonts w:hint="eastAsia" w:ascii="宋体"/>
                <w:sz w:val="24"/>
                <w:szCs w:val="24"/>
              </w:rPr>
            </w:pP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8C0D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13618</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D56A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耕作学（实践）</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42E4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8B84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68FBB5">
            <w:pPr>
              <w:rPr>
                <w:rFonts w:hint="eastAsia" w:ascii="宋体"/>
                <w:sz w:val="24"/>
                <w:szCs w:val="24"/>
              </w:rPr>
            </w:pP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28D1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6080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9BAA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12DE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3B28F9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9DE0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AD28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14669</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98B3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植物生理生化</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17FE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4715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47A6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88A8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植物生理学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2282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文涛</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5A49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6A88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2018年1月（第一版）</w:t>
            </w:r>
          </w:p>
        </w:tc>
      </w:tr>
      <w:tr w14:paraId="34BE0D3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A59B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BC76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14665</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0862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植物保护通论</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54B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E10D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0C2D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B4CF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植物保护学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C85A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张世泽</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BA9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科学出版社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8A3F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2020年6月（第二版）</w:t>
            </w:r>
          </w:p>
        </w:tc>
      </w:tr>
      <w:tr w14:paraId="0F53A5A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E347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879B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14324</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F39C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土壤与植物营养</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08F6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34F5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0DE3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AE4D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土壤肥料学通论</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8BB0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沈其荣</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8883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3EC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2021年11月（第二版）</w:t>
            </w:r>
          </w:p>
        </w:tc>
      </w:tr>
      <w:tr w14:paraId="366BAA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F299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EBBD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02678</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AF81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农业推广学</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BFDA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718E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8336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C8FF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农业推广学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24ED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高启杰</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484C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中国农业大学出版社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129F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2018年6月（第四版）</w:t>
            </w:r>
          </w:p>
        </w:tc>
      </w:tr>
      <w:tr w14:paraId="2915861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E3C6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1C5C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07290</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1D94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农业生物技术概论</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0F07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BD8B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C98B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5A48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生物技术概论</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04CB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bookmarkStart w:id="0" w:name="itemlist-author"/>
            <w:bookmarkEnd w:id="0"/>
            <w:r>
              <w:rPr>
                <w:rFonts w:asciiTheme="minorHAnsi" w:hAnsiTheme="minorHAnsi" w:eastAsiaTheme="minorEastAsia" w:cstheme="minorBidi"/>
                <w:kern w:val="0"/>
                <w:sz w:val="24"/>
                <w:szCs w:val="24"/>
                <w:bdr w:val="none" w:color="auto" w:sz="0" w:space="0"/>
                <w:lang w:val="en-US" w:eastAsia="zh-CN" w:bidi="ar"/>
              </w:rPr>
              <w:t>href="http://search.dangdang.com/?key2=%CB%CE%CB%BC%D1%EF&amp;medium=01&amp;category_path=01.00.00.00.00.00" title="宋思扬，左正宏" </w:t>
            </w:r>
            <w:r>
              <w:rPr>
                <w:rFonts w:hint="eastAsia" w:ascii="宋体" w:hAnsi="宋体" w:eastAsia="宋体" w:cs="宋体"/>
                <w:kern w:val="0"/>
                <w:sz w:val="24"/>
                <w:szCs w:val="24"/>
                <w:bdr w:val="none" w:color="auto" w:sz="0" w:space="0"/>
                <w:lang w:val="en-US" w:eastAsia="zh-CN" w:bidi="ar"/>
              </w:rPr>
              <w:t>宋思扬</w:t>
            </w:r>
          </w:p>
          <w:p w14:paraId="4991AE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Calibri" w:hAnsi="Calibri" w:cs="Calibri" w:eastAsiaTheme="minorEastAsia"/>
                <w:kern w:val="0"/>
                <w:sz w:val="21"/>
                <w:szCs w:val="21"/>
                <w:u w:val="none"/>
                <w:bdr w:val="none" w:color="auto" w:sz="0" w:space="0"/>
                <w:lang w:val="en-US" w:eastAsia="zh-CN" w:bidi="ar"/>
              </w:rPr>
              <w:fldChar w:fldCharType="begin"/>
            </w:r>
            <w:r>
              <w:rPr>
                <w:rFonts w:ascii="Calibri" w:hAnsi="Calibri" w:cs="Calibri" w:eastAsiaTheme="minorEastAsia"/>
                <w:kern w:val="0"/>
                <w:sz w:val="21"/>
                <w:szCs w:val="21"/>
                <w:u w:val="none"/>
                <w:bdr w:val="none" w:color="auto" w:sz="0" w:space="0"/>
                <w:lang w:val="en-US" w:eastAsia="zh-CN" w:bidi="ar"/>
              </w:rPr>
              <w:instrText xml:space="preserve"> HYPERLINK "http://search.dangdang.com/?key2=%D7%F3%D5%FD%BA%EA&amp;medium=01&amp;category_path=01.00.00.00.00.00" \o "宋思扬，左正宏" </w:instrText>
            </w:r>
            <w:r>
              <w:rPr>
                <w:rFonts w:ascii="Calibri" w:hAnsi="Calibri" w:cs="Calibri" w:eastAsiaTheme="minorEastAsia"/>
                <w:kern w:val="0"/>
                <w:sz w:val="21"/>
                <w:szCs w:val="21"/>
                <w:u w:val="none"/>
                <w:bdr w:val="none" w:color="auto" w:sz="0" w:space="0"/>
                <w:lang w:val="en-US" w:eastAsia="zh-CN" w:bidi="ar"/>
              </w:rPr>
              <w:fldChar w:fldCharType="separate"/>
            </w:r>
            <w:r>
              <w:rPr>
                <w:rStyle w:val="5"/>
                <w:rFonts w:hint="eastAsia" w:ascii="宋体" w:hAnsi="宋体" w:eastAsia="宋体" w:cs="宋体"/>
                <w:sz w:val="21"/>
                <w:szCs w:val="21"/>
                <w:u w:val="none"/>
                <w:bdr w:val="none" w:color="auto" w:sz="0" w:space="0"/>
              </w:rPr>
              <w:t>左正宏</w:t>
            </w:r>
            <w:r>
              <w:rPr>
                <w:rFonts w:hint="default" w:ascii="Calibri" w:hAnsi="Calibri" w:cs="Calibri" w:eastAsiaTheme="minorEastAsia"/>
                <w:kern w:val="0"/>
                <w:sz w:val="21"/>
                <w:szCs w:val="21"/>
                <w:u w:val="none"/>
                <w:bdr w:val="none" w:color="auto" w:sz="0" w:space="0"/>
                <w:lang w:val="en-US" w:eastAsia="zh-CN" w:bidi="ar"/>
              </w:rPr>
              <w:fldChar w:fldCharType="end"/>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27C4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bookmarkStart w:id="1" w:name="P_cbs"/>
            <w:bookmarkEnd w:id="1"/>
            <w:r>
              <w:rPr>
                <w:rFonts w:asciiTheme="minorHAnsi" w:hAnsiTheme="minorHAnsi" w:eastAsiaTheme="minorEastAsia" w:cstheme="minorBidi"/>
                <w:kern w:val="0"/>
                <w:sz w:val="24"/>
                <w:szCs w:val="24"/>
                <w:bdr w:val="none" w:color="auto" w:sz="0" w:space="0"/>
                <w:lang w:val="en-US" w:eastAsia="zh-CN" w:bidi="ar"/>
              </w:rPr>
              <w:t>href="http://search.dangdang.com/?key=&amp;key3=%BF%C6%D1%A7%B3%F6%B0%E6%C9%E7&amp;medium=01&amp;category_path=01.00.00.00.00.00" title="科学出版社" </w:t>
            </w:r>
            <w:r>
              <w:rPr>
                <w:rFonts w:hint="eastAsia" w:ascii="宋体" w:hAnsi="宋体" w:eastAsia="宋体" w:cs="宋体"/>
                <w:kern w:val="0"/>
                <w:sz w:val="24"/>
                <w:szCs w:val="24"/>
                <w:bdr w:val="none" w:color="auto" w:sz="0" w:space="0"/>
                <w:lang w:val="en-US" w:eastAsia="zh-CN" w:bidi="ar"/>
              </w:rPr>
              <w:t>科学出版社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62D9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2021年12月（第五版）</w:t>
            </w:r>
          </w:p>
        </w:tc>
      </w:tr>
      <w:tr w14:paraId="541FCA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30A8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A53A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14771</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451F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作物化控与原理应用</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54AD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8A41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A88C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EFBB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作物化学控制原理与技术</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952F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段留生</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351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中国农业大学出版社</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45A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2011年6月（第二版）</w:t>
            </w:r>
          </w:p>
        </w:tc>
      </w:tr>
      <w:tr w14:paraId="2036706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5" w:hRule="atLeast"/>
        </w:trPr>
        <w:tc>
          <w:tcPr>
            <w:tcW w:w="1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4CAB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1097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92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8907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E230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B126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4CAF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9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FB93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568D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8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332B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8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D362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7874C90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7816CAB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注：1、本专业毕业条件为完成以上专业计划15门课程，总学分达到7</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1学分以上，通过主考学校的论文答辩，有专科及以上毕业证书。</w:t>
      </w:r>
    </w:p>
    <w:p w14:paraId="37CCBD9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25FC9E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3、该专业论文分为学位论文和毕业论文两种类型，考生根据自身需求进行选择。</w:t>
      </w:r>
    </w:p>
    <w:p w14:paraId="6A9D59B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4、自学考试学位授予属于主考学校工作范围，学位申请条件及申请流程依照主考学校有关规定执行。</w:t>
      </w:r>
    </w:p>
    <w:p w14:paraId="7D255C0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0036F2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6D6DF0B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2A0970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动物医学（专升本)专业考试计划</w:t>
      </w:r>
    </w:p>
    <w:p w14:paraId="5099144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专业代码：090401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主考学校：四川农业大学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总学分：70         课程门数：16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16"/>
        <w:gridCol w:w="1017"/>
        <w:gridCol w:w="3255"/>
        <w:gridCol w:w="484"/>
        <w:gridCol w:w="696"/>
        <w:gridCol w:w="1420"/>
        <w:gridCol w:w="3662"/>
        <w:gridCol w:w="1755"/>
        <w:gridCol w:w="2858"/>
        <w:gridCol w:w="1627"/>
      </w:tblGrid>
      <w:tr w14:paraId="778587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7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8B0E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9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41F5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142A1B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93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3A5D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3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7392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0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FE3A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40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68A7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05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317A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50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3CBD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82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DCDD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6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14BF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2ED243E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224" w:hRule="atLeast"/>
        </w:trPr>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5BB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896B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3DF1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74DF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E87E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488B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47FE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D7F9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1A50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F9CD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FBD17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BA53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C8E8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DEDB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AD40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F06C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D118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1810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891A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C6BD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EEF2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A636EA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80" w:hRule="atLeast"/>
        </w:trPr>
        <w:tc>
          <w:tcPr>
            <w:tcW w:w="1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B564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9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0A70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93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8CFF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3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003E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84BB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CB3F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5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8047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50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1FBE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186F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6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B5BE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62CDA15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80" w:hRule="atLeast"/>
        </w:trPr>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05BE45">
            <w:pPr>
              <w:rPr>
                <w:rFonts w:hint="eastAsia" w:ascii="宋体"/>
                <w:sz w:val="24"/>
                <w:szCs w:val="24"/>
              </w:rPr>
            </w:pPr>
          </w:p>
        </w:tc>
        <w:tc>
          <w:tcPr>
            <w:tcW w:w="29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BFF286">
            <w:pPr>
              <w:rPr>
                <w:rFonts w:hint="eastAsia" w:ascii="宋体"/>
                <w:sz w:val="24"/>
                <w:szCs w:val="24"/>
              </w:rPr>
            </w:pPr>
          </w:p>
        </w:tc>
        <w:tc>
          <w:tcPr>
            <w:tcW w:w="93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AE4F63">
            <w:pPr>
              <w:rPr>
                <w:rFonts w:hint="eastAsia" w:ascii="宋体"/>
                <w:sz w:val="24"/>
                <w:szCs w:val="24"/>
              </w:rPr>
            </w:pPr>
          </w:p>
        </w:tc>
        <w:tc>
          <w:tcPr>
            <w:tcW w:w="13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0FC451">
            <w:pPr>
              <w:rPr>
                <w:rFonts w:hint="eastAsia" w:ascii="宋体"/>
                <w:sz w:val="24"/>
                <w:szCs w:val="24"/>
              </w:rPr>
            </w:pPr>
          </w:p>
        </w:tc>
        <w:tc>
          <w:tcPr>
            <w:tcW w:w="20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59C2CD">
            <w:pPr>
              <w:rPr>
                <w:rFonts w:hint="eastAsia" w:ascii="宋体"/>
                <w:sz w:val="24"/>
                <w:szCs w:val="24"/>
              </w:rPr>
            </w:pPr>
          </w:p>
        </w:tc>
        <w:tc>
          <w:tcPr>
            <w:tcW w:w="40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FD084C">
            <w:pPr>
              <w:rPr>
                <w:rFonts w:hint="eastAsia" w:ascii="宋体"/>
                <w:sz w:val="24"/>
                <w:szCs w:val="24"/>
              </w:rPr>
            </w:pPr>
          </w:p>
        </w:tc>
        <w:tc>
          <w:tcPr>
            <w:tcW w:w="105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7D6F91">
            <w:pPr>
              <w:rPr>
                <w:rFonts w:hint="eastAsia" w:ascii="宋体"/>
                <w:sz w:val="24"/>
                <w:szCs w:val="24"/>
              </w:rPr>
            </w:pPr>
          </w:p>
        </w:tc>
        <w:tc>
          <w:tcPr>
            <w:tcW w:w="50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5640D1">
            <w:pPr>
              <w:rPr>
                <w:rFonts w:hint="eastAsia" w:ascii="宋体"/>
                <w:sz w:val="24"/>
                <w:szCs w:val="24"/>
              </w:rPr>
            </w:pP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5A9C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6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312A13">
            <w:pPr>
              <w:rPr>
                <w:rFonts w:hint="eastAsia" w:ascii="宋体"/>
                <w:sz w:val="24"/>
                <w:szCs w:val="24"/>
              </w:rPr>
            </w:pPr>
          </w:p>
        </w:tc>
      </w:tr>
      <w:tr w14:paraId="3A0C74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27" w:hRule="atLeast"/>
        </w:trPr>
        <w:tc>
          <w:tcPr>
            <w:tcW w:w="1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1097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CD7F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02765</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B9B5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家畜解剖及组织胚胎学</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8A37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75A6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8B04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0D7F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家畜解剖学及组织胚胎学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DB0F2E">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唐丽、陈正礼</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0BAF03">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5DDA6C">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60849C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1FB5F8">
            <w:pPr>
              <w:rPr>
                <w:rFonts w:hint="eastAsia" w:ascii="宋体"/>
                <w:sz w:val="24"/>
                <w:szCs w:val="24"/>
              </w:rPr>
            </w:pP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0C70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02766</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48CD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家畜解剖及组织胚胎学（实践）</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18DD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1273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64E8A7">
            <w:pPr>
              <w:rPr>
                <w:rFonts w:hint="eastAsia" w:ascii="宋体"/>
                <w:sz w:val="24"/>
                <w:szCs w:val="24"/>
              </w:rPr>
            </w:pP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F740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AE51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F7F0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AA86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67F178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54" w:hRule="atLeast"/>
        </w:trPr>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FA2F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A0BD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14239</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3D24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兽医法规</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5DE5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8DEB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F883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F655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兽医法规与管理学习教程</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CDABB8">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杨泽晓</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864DE5">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7406EB">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11412D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06E9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8A99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13502</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0782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动物福利</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D3B9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3216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A2CB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16D4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动物福利实践</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F1711F">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杜晓惠</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555943">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F5B679">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36D582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12" w:hRule="atLeast"/>
        </w:trPr>
        <w:tc>
          <w:tcPr>
            <w:tcW w:w="1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56CA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F668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07557</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4C35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家畜传染病与寄生虫学</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EAA3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6735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2B29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757336">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家畜传染病与寄生虫学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7585EB">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文翼平、谢跃</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3D8F55">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7D30D2">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04749CA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41" w:hRule="atLeast"/>
        </w:trPr>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1B2B2E">
            <w:pPr>
              <w:rPr>
                <w:rFonts w:hint="eastAsia" w:ascii="宋体"/>
                <w:sz w:val="24"/>
                <w:szCs w:val="24"/>
              </w:rPr>
            </w:pP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9496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07558</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562D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家畜传染病与寄生虫学（实践）</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9B4F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58F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DE41E3">
            <w:pPr>
              <w:rPr>
                <w:rFonts w:hint="eastAsia" w:ascii="宋体"/>
                <w:sz w:val="24"/>
                <w:szCs w:val="24"/>
              </w:rPr>
            </w:pP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C68B4C">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3A626A">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677A09">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BEF3E0">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5B9535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CDA2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F282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14243</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E402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兽医内科学与兽医临床诊断学</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233B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CC7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666E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711C98">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兽医临床诊断及内科学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81F9E9">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邓俊良</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35C318">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63E933">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501F17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E72940">
            <w:pPr>
              <w:rPr>
                <w:rFonts w:hint="eastAsia" w:ascii="宋体"/>
                <w:sz w:val="24"/>
                <w:szCs w:val="24"/>
              </w:rPr>
            </w:pP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9A05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14244</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B736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兽医内科学与兽医临床诊断学（实践）</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AB4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3D7D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ADB20B">
            <w:pPr>
              <w:rPr>
                <w:rFonts w:hint="eastAsia" w:ascii="宋体"/>
                <w:sz w:val="24"/>
                <w:szCs w:val="24"/>
              </w:rPr>
            </w:pP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6734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E50C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E52A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A0D8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0C65D6F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66" w:hRule="atLeast"/>
        </w:trPr>
        <w:tc>
          <w:tcPr>
            <w:tcW w:w="1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468B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E912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14247</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DF0E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兽医外产科学</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E360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FA40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2A43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295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B830E5">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兽医外产科学</w:t>
            </w:r>
          </w:p>
        </w:tc>
        <w:tc>
          <w:tcPr>
            <w:tcW w:w="141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0B07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周紫峣</w:t>
            </w:r>
          </w:p>
          <w:p w14:paraId="1F198B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黄逸馨</w:t>
            </w:r>
          </w:p>
        </w:tc>
        <w:tc>
          <w:tcPr>
            <w:tcW w:w="2302"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2253F3">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西南交通大学出版社</w:t>
            </w:r>
          </w:p>
        </w:tc>
        <w:tc>
          <w:tcPr>
            <w:tcW w:w="131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DAD59C">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616EF7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12" w:hRule="atLeast"/>
        </w:trPr>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5FA778">
            <w:pPr>
              <w:rPr>
                <w:rFonts w:hint="eastAsia" w:ascii="宋体"/>
                <w:sz w:val="24"/>
                <w:szCs w:val="24"/>
              </w:rPr>
            </w:pP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114B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14248</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C276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兽医外产科学（实践）</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5E38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FF70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272E70">
            <w:pPr>
              <w:rPr>
                <w:rFonts w:hint="eastAsia" w:ascii="宋体"/>
                <w:sz w:val="24"/>
                <w:szCs w:val="24"/>
              </w:rPr>
            </w:pP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F7BF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CB30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37A3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503A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2C6CDD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24" w:hRule="atLeast"/>
        </w:trPr>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8F4E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E05D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14698</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4A59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中兽医学</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3B27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3C01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CA43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98D4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中兽医学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4DA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胡元亮</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AE9B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科学出版社有限责任公司</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2C26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2016年12月</w:t>
            </w:r>
          </w:p>
        </w:tc>
      </w:tr>
      <w:tr w14:paraId="6012488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24" w:hRule="atLeast"/>
        </w:trPr>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F528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B7D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02788</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077F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畜牧学概论</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7B6B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C53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3706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8DCA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畜牧学概论</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1CCF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李建国</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F54F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6283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2019年9月（第三版）</w:t>
            </w:r>
          </w:p>
        </w:tc>
      </w:tr>
      <w:tr w14:paraId="041015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8FAD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9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524E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02767</w:t>
            </w:r>
          </w:p>
        </w:tc>
        <w:tc>
          <w:tcPr>
            <w:tcW w:w="93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7D21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动物生理生化</w:t>
            </w:r>
          </w:p>
        </w:tc>
        <w:tc>
          <w:tcPr>
            <w:tcW w:w="13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C336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CFEE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7AB7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2E47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基础生物化学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398A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陈惠</w:t>
            </w:r>
          </w:p>
          <w:p w14:paraId="10F688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单志</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97FB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97B8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2020年8月（第二版）</w:t>
            </w:r>
          </w:p>
        </w:tc>
      </w:tr>
      <w:tr w14:paraId="4B4E3F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0C1608">
            <w:pPr>
              <w:rPr>
                <w:rFonts w:hint="eastAsia" w:ascii="宋体"/>
                <w:sz w:val="24"/>
                <w:szCs w:val="24"/>
              </w:rPr>
            </w:pPr>
          </w:p>
        </w:tc>
        <w:tc>
          <w:tcPr>
            <w:tcW w:w="29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FFB5B5">
            <w:pPr>
              <w:rPr>
                <w:rFonts w:hint="eastAsia" w:ascii="宋体"/>
                <w:sz w:val="24"/>
                <w:szCs w:val="24"/>
              </w:rPr>
            </w:pPr>
          </w:p>
        </w:tc>
        <w:tc>
          <w:tcPr>
            <w:tcW w:w="93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2206F7">
            <w:pPr>
              <w:rPr>
                <w:rFonts w:hint="eastAsia" w:ascii="宋体"/>
                <w:sz w:val="24"/>
                <w:szCs w:val="24"/>
              </w:rPr>
            </w:pPr>
          </w:p>
        </w:tc>
        <w:tc>
          <w:tcPr>
            <w:tcW w:w="13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22A3B4">
            <w:pPr>
              <w:rPr>
                <w:rFonts w:hint="eastAsia" w:ascii="宋体"/>
                <w:sz w:val="24"/>
                <w:szCs w:val="24"/>
              </w:rPr>
            </w:pPr>
          </w:p>
        </w:tc>
        <w:tc>
          <w:tcPr>
            <w:tcW w:w="20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CBBC39">
            <w:pPr>
              <w:rPr>
                <w:rFonts w:hint="eastAsia" w:ascii="宋体"/>
                <w:sz w:val="24"/>
                <w:szCs w:val="24"/>
              </w:rPr>
            </w:pPr>
          </w:p>
        </w:tc>
        <w:tc>
          <w:tcPr>
            <w:tcW w:w="40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401510">
            <w:pPr>
              <w:rPr>
                <w:rFonts w:hint="eastAsia" w:ascii="宋体"/>
                <w:sz w:val="24"/>
                <w:szCs w:val="24"/>
              </w:rPr>
            </w:pP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54AC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动物生理学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6913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周定刚</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C07F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中国林业出版社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8B8D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2016年8月（第二版）</w:t>
            </w:r>
          </w:p>
        </w:tc>
      </w:tr>
      <w:tr w14:paraId="2099FC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14" w:hRule="atLeast"/>
        </w:trPr>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ED73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F9B6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14241</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66B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兽医公共卫生学</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708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692B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7D6B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9ADF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兽医公共卫生学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499F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张彦明</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7876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F7DF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2019年12月</w:t>
            </w:r>
          </w:p>
        </w:tc>
      </w:tr>
      <w:tr w14:paraId="5B0C3D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1A42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2D97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02783</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A9F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家畜病理学</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02F8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7FA9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23A8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7D87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兽医病理学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1B45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马学恩</w:t>
            </w:r>
          </w:p>
          <w:p w14:paraId="362F5A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王凤龙</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744F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9D5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2019年11月（第五版）</w:t>
            </w:r>
          </w:p>
        </w:tc>
      </w:tr>
      <w:tr w14:paraId="01F8FD9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38" w:hRule="atLeast"/>
        </w:trPr>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E03D6C">
            <w:pPr>
              <w:rPr>
                <w:rFonts w:hint="eastAsia" w:ascii="宋体"/>
                <w:sz w:val="24"/>
                <w:szCs w:val="24"/>
              </w:rPr>
            </w:pP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C39A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02784</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DE48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家畜病理学（实践）</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D662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4F70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07E4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240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0FC4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E359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866C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33B76C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7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D3CF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9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E06B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07410</w:t>
            </w:r>
          </w:p>
        </w:tc>
        <w:tc>
          <w:tcPr>
            <w:tcW w:w="93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16FD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兽医微生物及免疫学</w:t>
            </w:r>
          </w:p>
        </w:tc>
        <w:tc>
          <w:tcPr>
            <w:tcW w:w="13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D7B2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EEE1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40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5C55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3A2D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兽医微生物学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F070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陆承平</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2BF4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4D06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2021年8月（第六版）</w:t>
            </w:r>
          </w:p>
        </w:tc>
      </w:tr>
      <w:tr w14:paraId="4D53CD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C9095E">
            <w:pPr>
              <w:rPr>
                <w:rFonts w:hint="eastAsia" w:ascii="宋体"/>
                <w:sz w:val="24"/>
                <w:szCs w:val="24"/>
              </w:rPr>
            </w:pPr>
          </w:p>
        </w:tc>
        <w:tc>
          <w:tcPr>
            <w:tcW w:w="29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D68DFF">
            <w:pPr>
              <w:rPr>
                <w:rFonts w:hint="eastAsia" w:ascii="宋体"/>
                <w:sz w:val="24"/>
                <w:szCs w:val="24"/>
              </w:rPr>
            </w:pPr>
          </w:p>
        </w:tc>
        <w:tc>
          <w:tcPr>
            <w:tcW w:w="93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EB2DDC">
            <w:pPr>
              <w:rPr>
                <w:rFonts w:hint="eastAsia" w:ascii="宋体"/>
                <w:sz w:val="24"/>
                <w:szCs w:val="24"/>
              </w:rPr>
            </w:pPr>
          </w:p>
        </w:tc>
        <w:tc>
          <w:tcPr>
            <w:tcW w:w="13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DEA823">
            <w:pPr>
              <w:rPr>
                <w:rFonts w:hint="eastAsia" w:ascii="宋体"/>
                <w:sz w:val="24"/>
                <w:szCs w:val="24"/>
              </w:rPr>
            </w:pPr>
          </w:p>
        </w:tc>
        <w:tc>
          <w:tcPr>
            <w:tcW w:w="20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E41658">
            <w:pPr>
              <w:rPr>
                <w:rFonts w:hint="eastAsia" w:ascii="宋体"/>
                <w:sz w:val="24"/>
                <w:szCs w:val="24"/>
              </w:rPr>
            </w:pPr>
          </w:p>
        </w:tc>
        <w:tc>
          <w:tcPr>
            <w:tcW w:w="40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E29022">
            <w:pPr>
              <w:rPr>
                <w:rFonts w:hint="eastAsia" w:ascii="宋体"/>
                <w:sz w:val="24"/>
                <w:szCs w:val="24"/>
              </w:rPr>
            </w:pP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3CD4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兽医免疫学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B9CB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崔治中</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45D3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7C22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2015年1月（第二版）</w:t>
            </w:r>
          </w:p>
        </w:tc>
      </w:tr>
      <w:tr w14:paraId="46D51C7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EB6E94">
            <w:pPr>
              <w:rPr>
                <w:rFonts w:hint="eastAsia" w:ascii="宋体"/>
                <w:sz w:val="24"/>
                <w:szCs w:val="24"/>
              </w:rPr>
            </w:pP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1506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07411</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B256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兽医微生物及免疫学（实践）</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5177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7A33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BC45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4959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55B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13BC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2133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514B4ED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63" w:hRule="atLeast"/>
        </w:trPr>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D24F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A6BE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02787</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656C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兽医药理学</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34C8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74A2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5AED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D012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兽医药理学</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B1FE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陈杖榴</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2B80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中国农业出版社</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B8E3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2017年1月（第四版）</w:t>
            </w:r>
          </w:p>
        </w:tc>
      </w:tr>
      <w:tr w14:paraId="74D16E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89" w:hRule="atLeast"/>
        </w:trPr>
        <w:tc>
          <w:tcPr>
            <w:tcW w:w="17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89F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17</w:t>
            </w:r>
          </w:p>
        </w:tc>
        <w:tc>
          <w:tcPr>
            <w:tcW w:w="29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A30F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06999</w:t>
            </w:r>
          </w:p>
        </w:tc>
        <w:tc>
          <w:tcPr>
            <w:tcW w:w="93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47DE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3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69FB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0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236C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40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E041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9C7C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0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4D86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9149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6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BC39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6CADF7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2945AD0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注：1、本专业毕业条件为完成以上专业计划16门课程，总学分达到70</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113BDE4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32308A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3、该专业论文分为学位论文和毕业论文两种类型，考生根据自身需求进行选择。</w:t>
      </w:r>
    </w:p>
    <w:p w14:paraId="682EA00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8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自学考试学位授予属于主考学校工作范围，学位申请条件及申请流程依照主考学校有关规定执行。</w:t>
      </w:r>
    </w:p>
    <w:p w14:paraId="179011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654"/>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 </w:t>
      </w:r>
    </w:p>
    <w:p w14:paraId="6FFC322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498"/>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 </w:t>
      </w:r>
    </w:p>
    <w:p w14:paraId="7AE733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498"/>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 </w:t>
      </w:r>
    </w:p>
    <w:p w14:paraId="025E2E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5773B4A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汽车服务工程(专升本)专业考试计划</w:t>
      </w:r>
    </w:p>
    <w:p w14:paraId="645340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专业代码：080208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主考学校：武汉理工大学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总学分：73    课程门数：16    </w:t>
      </w:r>
    </w:p>
    <w:tbl>
      <w:tblPr>
        <w:tblW w:w="1740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42"/>
        <w:gridCol w:w="1124"/>
        <w:gridCol w:w="3349"/>
        <w:gridCol w:w="619"/>
        <w:gridCol w:w="979"/>
        <w:gridCol w:w="1832"/>
        <w:gridCol w:w="3846"/>
        <w:gridCol w:w="1260"/>
        <w:gridCol w:w="2427"/>
        <w:gridCol w:w="1222"/>
      </w:tblGrid>
      <w:tr w14:paraId="364C1D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98" w:hRule="atLeast"/>
        </w:trPr>
        <w:tc>
          <w:tcPr>
            <w:tcW w:w="608"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481B3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846"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550081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课程代码</w:t>
            </w:r>
          </w:p>
        </w:tc>
        <w:tc>
          <w:tcPr>
            <w:tcW w:w="2742"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8F1A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507"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28D79A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802"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B5770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w:t>
            </w:r>
          </w:p>
        </w:tc>
        <w:tc>
          <w:tcPr>
            <w:tcW w:w="1500"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3FC9D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314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1F9F7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103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ED73C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p w14:paraId="616FBF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（主编）</w:t>
            </w:r>
          </w:p>
        </w:tc>
        <w:tc>
          <w:tcPr>
            <w:tcW w:w="198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C597D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1001"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67094C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2DCED7C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6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C5197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84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C68EF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74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77D3E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50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F6DA1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366E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B0C92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14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16D24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03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9B4A4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870FF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F800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FB3C3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21D6D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7D6AC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84342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1A39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E245F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1AB9E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14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6E1BA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03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A09C7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AA0DB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0EE44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1949C80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97" w:hRule="atLeast"/>
        </w:trPr>
        <w:tc>
          <w:tcPr>
            <w:tcW w:w="60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B7DF7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46"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8011D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742"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621B5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507"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726CE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02"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A6D52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4FD64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149"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7DD9F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032"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87408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89E6B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001"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C53D8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79267A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60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E70721C">
            <w:pPr>
              <w:rPr>
                <w:rFonts w:hint="eastAsia" w:ascii="微软雅黑" w:hAnsi="微软雅黑" w:eastAsia="微软雅黑" w:cs="微软雅黑"/>
                <w:i w:val="0"/>
                <w:iCs w:val="0"/>
                <w:caps w:val="0"/>
                <w:color w:val="000000"/>
                <w:spacing w:val="0"/>
                <w:sz w:val="24"/>
                <w:szCs w:val="24"/>
              </w:rPr>
            </w:pPr>
          </w:p>
        </w:tc>
        <w:tc>
          <w:tcPr>
            <w:tcW w:w="846"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358E168">
            <w:pPr>
              <w:rPr>
                <w:rFonts w:hint="eastAsia" w:ascii="微软雅黑" w:hAnsi="微软雅黑" w:eastAsia="微软雅黑" w:cs="微软雅黑"/>
                <w:i w:val="0"/>
                <w:iCs w:val="0"/>
                <w:caps w:val="0"/>
                <w:color w:val="000000"/>
                <w:spacing w:val="0"/>
                <w:sz w:val="24"/>
                <w:szCs w:val="24"/>
              </w:rPr>
            </w:pPr>
          </w:p>
        </w:tc>
        <w:tc>
          <w:tcPr>
            <w:tcW w:w="2742"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102CBCF">
            <w:pPr>
              <w:rPr>
                <w:rFonts w:hint="eastAsia" w:ascii="微软雅黑" w:hAnsi="微软雅黑" w:eastAsia="微软雅黑" w:cs="微软雅黑"/>
                <w:i w:val="0"/>
                <w:iCs w:val="0"/>
                <w:caps w:val="0"/>
                <w:color w:val="000000"/>
                <w:spacing w:val="0"/>
                <w:sz w:val="24"/>
                <w:szCs w:val="24"/>
              </w:rPr>
            </w:pPr>
          </w:p>
        </w:tc>
        <w:tc>
          <w:tcPr>
            <w:tcW w:w="507"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1A2B41F">
            <w:pPr>
              <w:rPr>
                <w:rFonts w:hint="eastAsia" w:ascii="微软雅黑" w:hAnsi="微软雅黑" w:eastAsia="微软雅黑" w:cs="微软雅黑"/>
                <w:i w:val="0"/>
                <w:iCs w:val="0"/>
                <w:caps w:val="0"/>
                <w:color w:val="000000"/>
                <w:spacing w:val="0"/>
                <w:sz w:val="24"/>
                <w:szCs w:val="24"/>
              </w:rPr>
            </w:pPr>
          </w:p>
        </w:tc>
        <w:tc>
          <w:tcPr>
            <w:tcW w:w="802"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3B4F3E1">
            <w:pPr>
              <w:rPr>
                <w:rFonts w:hint="eastAsia" w:ascii="微软雅黑" w:hAnsi="微软雅黑" w:eastAsia="微软雅黑" w:cs="微软雅黑"/>
                <w:i w:val="0"/>
                <w:iCs w:val="0"/>
                <w:caps w:val="0"/>
                <w:color w:val="000000"/>
                <w:spacing w:val="0"/>
                <w:sz w:val="24"/>
                <w:szCs w:val="24"/>
              </w:rPr>
            </w:pPr>
          </w:p>
        </w:tc>
        <w:tc>
          <w:tcPr>
            <w:tcW w:w="1500"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E17175D">
            <w:pPr>
              <w:rPr>
                <w:rFonts w:hint="eastAsia" w:ascii="微软雅黑" w:hAnsi="微软雅黑" w:eastAsia="微软雅黑" w:cs="微软雅黑"/>
                <w:i w:val="0"/>
                <w:iCs w:val="0"/>
                <w:caps w:val="0"/>
                <w:color w:val="000000"/>
                <w:spacing w:val="0"/>
                <w:sz w:val="24"/>
                <w:szCs w:val="24"/>
              </w:rPr>
            </w:pPr>
          </w:p>
        </w:tc>
        <w:tc>
          <w:tcPr>
            <w:tcW w:w="3149"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A57F135">
            <w:pPr>
              <w:rPr>
                <w:rFonts w:hint="eastAsia" w:ascii="微软雅黑" w:hAnsi="微软雅黑" w:eastAsia="微软雅黑" w:cs="微软雅黑"/>
                <w:i w:val="0"/>
                <w:iCs w:val="0"/>
                <w:caps w:val="0"/>
                <w:color w:val="000000"/>
                <w:spacing w:val="0"/>
                <w:sz w:val="24"/>
                <w:szCs w:val="24"/>
              </w:rPr>
            </w:pPr>
          </w:p>
        </w:tc>
        <w:tc>
          <w:tcPr>
            <w:tcW w:w="1032"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A1B7B46">
            <w:pPr>
              <w:rPr>
                <w:rFonts w:hint="eastAsia" w:ascii="微软雅黑" w:hAnsi="微软雅黑" w:eastAsia="微软雅黑" w:cs="微软雅黑"/>
                <w:i w:val="0"/>
                <w:iCs w:val="0"/>
                <w:caps w:val="0"/>
                <w:color w:val="000000"/>
                <w:spacing w:val="0"/>
                <w:sz w:val="24"/>
                <w:szCs w:val="24"/>
              </w:rPr>
            </w:pPr>
          </w:p>
        </w:tc>
        <w:tc>
          <w:tcPr>
            <w:tcW w:w="19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68838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1001"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0C7CE4C">
            <w:pPr>
              <w:rPr>
                <w:rFonts w:hint="eastAsia" w:ascii="微软雅黑" w:hAnsi="微软雅黑" w:eastAsia="微软雅黑" w:cs="微软雅黑"/>
                <w:i w:val="0"/>
                <w:iCs w:val="0"/>
                <w:caps w:val="0"/>
                <w:color w:val="000000"/>
                <w:spacing w:val="0"/>
                <w:sz w:val="24"/>
                <w:szCs w:val="24"/>
              </w:rPr>
            </w:pPr>
          </w:p>
        </w:tc>
      </w:tr>
      <w:tr w14:paraId="611994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1B269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6AB81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1B8E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B43E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4026E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A7A51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公共基础课</w:t>
            </w:r>
          </w:p>
        </w:tc>
        <w:tc>
          <w:tcPr>
            <w:tcW w:w="314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885EF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103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DE596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1BD58D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19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060D4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9A914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w:t>
            </w:r>
          </w:p>
        </w:tc>
      </w:tr>
      <w:tr w14:paraId="67F2D8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1411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FB556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13174</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B7154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概率论与数理统计（工）</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9B0ED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A5717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C5E56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tc>
        <w:tc>
          <w:tcPr>
            <w:tcW w:w="314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B8E45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《概率论与数理统计（工）》</w:t>
            </w:r>
          </w:p>
        </w:tc>
        <w:tc>
          <w:tcPr>
            <w:tcW w:w="103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508BF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孙洪祥</w:t>
            </w:r>
          </w:p>
          <w:p w14:paraId="7636CB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张志刚</w:t>
            </w:r>
          </w:p>
        </w:tc>
        <w:tc>
          <w:tcPr>
            <w:tcW w:w="19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E6ED9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E43A9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w:t>
            </w:r>
          </w:p>
        </w:tc>
      </w:tr>
      <w:tr w14:paraId="3185F2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60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EFFEE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74B4C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04447</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75E7C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汽车维修工程</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D4AAE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C9704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177BF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tc>
        <w:tc>
          <w:tcPr>
            <w:tcW w:w="3149"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6B403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《汽车维修工程》</w:t>
            </w:r>
          </w:p>
        </w:tc>
        <w:tc>
          <w:tcPr>
            <w:tcW w:w="1032"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F3F50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张金柱</w:t>
            </w:r>
          </w:p>
        </w:tc>
        <w:tc>
          <w:tcPr>
            <w:tcW w:w="1987"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A647F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1001"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57AD8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w:t>
            </w:r>
          </w:p>
        </w:tc>
      </w:tr>
      <w:tr w14:paraId="520FEE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47" w:hRule="atLeast"/>
        </w:trPr>
        <w:tc>
          <w:tcPr>
            <w:tcW w:w="60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FAAC120">
            <w:pPr>
              <w:rPr>
                <w:rFonts w:hint="eastAsia" w:ascii="微软雅黑" w:hAnsi="微软雅黑" w:eastAsia="微软雅黑" w:cs="微软雅黑"/>
                <w:i w:val="0"/>
                <w:iCs w:val="0"/>
                <w:caps w:val="0"/>
                <w:color w:val="000000"/>
                <w:spacing w:val="0"/>
                <w:sz w:val="24"/>
                <w:szCs w:val="24"/>
              </w:rPr>
            </w:pP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ADDD7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04448</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A3669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汽车维修工程（实践）</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82A10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41DB7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2D138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技能考核</w:t>
            </w:r>
          </w:p>
        </w:tc>
        <w:tc>
          <w:tcPr>
            <w:tcW w:w="3149"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4810C2C">
            <w:pPr>
              <w:rPr>
                <w:rFonts w:hint="eastAsia" w:ascii="微软雅黑" w:hAnsi="微软雅黑" w:eastAsia="微软雅黑" w:cs="微软雅黑"/>
                <w:i w:val="0"/>
                <w:iCs w:val="0"/>
                <w:caps w:val="0"/>
                <w:color w:val="000000"/>
                <w:spacing w:val="0"/>
                <w:sz w:val="24"/>
                <w:szCs w:val="24"/>
              </w:rPr>
            </w:pPr>
          </w:p>
        </w:tc>
        <w:tc>
          <w:tcPr>
            <w:tcW w:w="1032"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41FFCD4">
            <w:pPr>
              <w:rPr>
                <w:rFonts w:hint="eastAsia" w:ascii="微软雅黑" w:hAnsi="微软雅黑" w:eastAsia="微软雅黑" w:cs="微软雅黑"/>
                <w:i w:val="0"/>
                <w:iCs w:val="0"/>
                <w:caps w:val="0"/>
                <w:color w:val="000000"/>
                <w:spacing w:val="0"/>
                <w:sz w:val="24"/>
                <w:szCs w:val="24"/>
              </w:rPr>
            </w:pPr>
          </w:p>
        </w:tc>
        <w:tc>
          <w:tcPr>
            <w:tcW w:w="1987"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6AABDD3">
            <w:pPr>
              <w:rPr>
                <w:rFonts w:hint="eastAsia" w:ascii="微软雅黑" w:hAnsi="微软雅黑" w:eastAsia="微软雅黑" w:cs="微软雅黑"/>
                <w:i w:val="0"/>
                <w:iCs w:val="0"/>
                <w:caps w:val="0"/>
                <w:color w:val="000000"/>
                <w:spacing w:val="0"/>
                <w:sz w:val="24"/>
                <w:szCs w:val="24"/>
              </w:rPr>
            </w:pPr>
          </w:p>
        </w:tc>
        <w:tc>
          <w:tcPr>
            <w:tcW w:w="1001"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9CE1BA2">
            <w:pPr>
              <w:rPr>
                <w:rFonts w:hint="eastAsia" w:ascii="微软雅黑" w:hAnsi="微软雅黑" w:eastAsia="微软雅黑" w:cs="微软雅黑"/>
                <w:i w:val="0"/>
                <w:iCs w:val="0"/>
                <w:caps w:val="0"/>
                <w:color w:val="000000"/>
                <w:spacing w:val="0"/>
                <w:sz w:val="24"/>
                <w:szCs w:val="24"/>
              </w:rPr>
            </w:pPr>
          </w:p>
        </w:tc>
      </w:tr>
      <w:tr w14:paraId="56A1DE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60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BA177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1E057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02187</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811DE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电工与电子技术</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E1FF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59471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3E2C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tc>
        <w:tc>
          <w:tcPr>
            <w:tcW w:w="3149"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33BBF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《电工与电子技术》</w:t>
            </w:r>
          </w:p>
        </w:tc>
        <w:tc>
          <w:tcPr>
            <w:tcW w:w="1032"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40F03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贾贵玺</w:t>
            </w:r>
          </w:p>
          <w:p w14:paraId="49020F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赵刚</w:t>
            </w:r>
          </w:p>
        </w:tc>
        <w:tc>
          <w:tcPr>
            <w:tcW w:w="1987"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9E0B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1001"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6918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w:t>
            </w:r>
          </w:p>
        </w:tc>
      </w:tr>
      <w:tr w14:paraId="09A679A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2" w:hRule="atLeast"/>
        </w:trPr>
        <w:tc>
          <w:tcPr>
            <w:tcW w:w="60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FBA46F">
            <w:pPr>
              <w:rPr>
                <w:rFonts w:hint="eastAsia" w:ascii="微软雅黑" w:hAnsi="微软雅黑" w:eastAsia="微软雅黑" w:cs="微软雅黑"/>
                <w:i w:val="0"/>
                <w:iCs w:val="0"/>
                <w:caps w:val="0"/>
                <w:color w:val="000000"/>
                <w:spacing w:val="0"/>
                <w:sz w:val="24"/>
                <w:szCs w:val="24"/>
              </w:rPr>
            </w:pP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04EF6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02188</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A7143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电工与电子技术（实践）</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6139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F9DE5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C5E55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技能考核</w:t>
            </w:r>
          </w:p>
        </w:tc>
        <w:tc>
          <w:tcPr>
            <w:tcW w:w="3149"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0D2B442">
            <w:pPr>
              <w:rPr>
                <w:rFonts w:hint="eastAsia" w:ascii="微软雅黑" w:hAnsi="微软雅黑" w:eastAsia="微软雅黑" w:cs="微软雅黑"/>
                <w:i w:val="0"/>
                <w:iCs w:val="0"/>
                <w:caps w:val="0"/>
                <w:color w:val="000000"/>
                <w:spacing w:val="0"/>
                <w:sz w:val="24"/>
                <w:szCs w:val="24"/>
              </w:rPr>
            </w:pPr>
          </w:p>
        </w:tc>
        <w:tc>
          <w:tcPr>
            <w:tcW w:w="1032"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B6ED858">
            <w:pPr>
              <w:rPr>
                <w:rFonts w:hint="eastAsia" w:ascii="微软雅黑" w:hAnsi="微软雅黑" w:eastAsia="微软雅黑" w:cs="微软雅黑"/>
                <w:i w:val="0"/>
                <w:iCs w:val="0"/>
                <w:caps w:val="0"/>
                <w:color w:val="000000"/>
                <w:spacing w:val="0"/>
                <w:sz w:val="24"/>
                <w:szCs w:val="24"/>
              </w:rPr>
            </w:pPr>
          </w:p>
        </w:tc>
        <w:tc>
          <w:tcPr>
            <w:tcW w:w="1987"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B3C4F39">
            <w:pPr>
              <w:rPr>
                <w:rFonts w:hint="eastAsia" w:ascii="微软雅黑" w:hAnsi="微软雅黑" w:eastAsia="微软雅黑" w:cs="微软雅黑"/>
                <w:i w:val="0"/>
                <w:iCs w:val="0"/>
                <w:caps w:val="0"/>
                <w:color w:val="000000"/>
                <w:spacing w:val="0"/>
                <w:sz w:val="24"/>
                <w:szCs w:val="24"/>
              </w:rPr>
            </w:pPr>
          </w:p>
        </w:tc>
        <w:tc>
          <w:tcPr>
            <w:tcW w:w="1001"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570E3B6">
            <w:pPr>
              <w:rPr>
                <w:rFonts w:hint="eastAsia" w:ascii="微软雅黑" w:hAnsi="微软雅黑" w:eastAsia="微软雅黑" w:cs="微软雅黑"/>
                <w:i w:val="0"/>
                <w:iCs w:val="0"/>
                <w:caps w:val="0"/>
                <w:color w:val="000000"/>
                <w:spacing w:val="0"/>
                <w:sz w:val="24"/>
                <w:szCs w:val="24"/>
              </w:rPr>
            </w:pPr>
          </w:p>
        </w:tc>
      </w:tr>
      <w:tr w14:paraId="04A593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4"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14617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003E2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06904</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118C9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汽车保险与理赔</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0E37F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C866C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7AC0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p w14:paraId="3080CB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学位课程</w:t>
            </w:r>
          </w:p>
        </w:tc>
        <w:tc>
          <w:tcPr>
            <w:tcW w:w="314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D1B06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《汽车保险与理赔》</w:t>
            </w:r>
          </w:p>
        </w:tc>
        <w:tc>
          <w:tcPr>
            <w:tcW w:w="103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E6742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邵海忠</w:t>
            </w:r>
          </w:p>
        </w:tc>
        <w:tc>
          <w:tcPr>
            <w:tcW w:w="19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9D23C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华南理工大学出版社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DB02C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2010</w:t>
            </w:r>
          </w:p>
        </w:tc>
      </w:tr>
      <w:tr w14:paraId="1BFE39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59"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05CF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2B1EE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04444</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E453A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汽车鉴定与评估</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06D04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8AA3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236BC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p w14:paraId="1A9F05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学位课程</w:t>
            </w:r>
          </w:p>
        </w:tc>
        <w:tc>
          <w:tcPr>
            <w:tcW w:w="314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7FFF1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《旧机动车鉴定与评估》（第2版）</w:t>
            </w:r>
          </w:p>
        </w:tc>
        <w:tc>
          <w:tcPr>
            <w:tcW w:w="103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766AF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鲁植雄</w:t>
            </w:r>
          </w:p>
        </w:tc>
        <w:tc>
          <w:tcPr>
            <w:tcW w:w="19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D9D3F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人民交通出版社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C55CE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2013</w:t>
            </w:r>
          </w:p>
        </w:tc>
      </w:tr>
      <w:tr w14:paraId="39B07A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26"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2D98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09E4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02583</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4157B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汽车理论</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3329B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8184D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C3DC7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p w14:paraId="16C036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学位课程</w:t>
            </w:r>
          </w:p>
        </w:tc>
        <w:tc>
          <w:tcPr>
            <w:tcW w:w="314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92AFE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《汽车理论》（第6版）</w:t>
            </w:r>
          </w:p>
        </w:tc>
        <w:tc>
          <w:tcPr>
            <w:tcW w:w="103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9FC1A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余志生</w:t>
            </w:r>
          </w:p>
        </w:tc>
        <w:tc>
          <w:tcPr>
            <w:tcW w:w="19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02A71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E7A4C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w:t>
            </w:r>
          </w:p>
        </w:tc>
      </w:tr>
      <w:tr w14:paraId="71FA0CE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9788A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688C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10187</w:t>
            </w:r>
          </w:p>
        </w:tc>
        <w:tc>
          <w:tcPr>
            <w:tcW w:w="274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B745D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汽车电脑控制系统（实践）</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0E448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80FD1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04589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tc>
        <w:tc>
          <w:tcPr>
            <w:tcW w:w="314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08E92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《汽车电子控制技术》（第5版）</w:t>
            </w:r>
          </w:p>
        </w:tc>
        <w:tc>
          <w:tcPr>
            <w:tcW w:w="103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E8D5B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舒华</w:t>
            </w:r>
          </w:p>
        </w:tc>
        <w:tc>
          <w:tcPr>
            <w:tcW w:w="19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54385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人民交通出版社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4034F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w:t>
            </w:r>
          </w:p>
        </w:tc>
      </w:tr>
      <w:tr w14:paraId="4B5F1D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60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74FCD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9CB5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03972</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75D1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汽车营销与策划</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622F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C7D31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3A349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tc>
        <w:tc>
          <w:tcPr>
            <w:tcW w:w="3149"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67E0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《汽车营销学》（第2版）</w:t>
            </w:r>
          </w:p>
        </w:tc>
        <w:tc>
          <w:tcPr>
            <w:tcW w:w="1032"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0DD74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张国方</w:t>
            </w:r>
          </w:p>
        </w:tc>
        <w:tc>
          <w:tcPr>
            <w:tcW w:w="1987"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53F9C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人民交通出版社</w:t>
            </w:r>
          </w:p>
        </w:tc>
        <w:tc>
          <w:tcPr>
            <w:tcW w:w="1001"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05A87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w:t>
            </w:r>
          </w:p>
        </w:tc>
      </w:tr>
      <w:tr w14:paraId="7562F09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02" w:hRule="atLeast"/>
        </w:trPr>
        <w:tc>
          <w:tcPr>
            <w:tcW w:w="60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4F9C42B">
            <w:pPr>
              <w:rPr>
                <w:rFonts w:hint="eastAsia" w:ascii="微软雅黑" w:hAnsi="微软雅黑" w:eastAsia="微软雅黑" w:cs="微软雅黑"/>
                <w:i w:val="0"/>
                <w:iCs w:val="0"/>
                <w:caps w:val="0"/>
                <w:color w:val="000000"/>
                <w:spacing w:val="0"/>
                <w:sz w:val="24"/>
                <w:szCs w:val="24"/>
              </w:rPr>
            </w:pP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31C1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03973</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EFF7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汽车营销与策划(实践）</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D109B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CD9CF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D83CC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技能考核</w:t>
            </w:r>
          </w:p>
        </w:tc>
        <w:tc>
          <w:tcPr>
            <w:tcW w:w="3149"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7C6C9B0">
            <w:pPr>
              <w:rPr>
                <w:rFonts w:hint="eastAsia" w:ascii="微软雅黑" w:hAnsi="微软雅黑" w:eastAsia="微软雅黑" w:cs="微软雅黑"/>
                <w:i w:val="0"/>
                <w:iCs w:val="0"/>
                <w:caps w:val="0"/>
                <w:color w:val="000000"/>
                <w:spacing w:val="0"/>
                <w:sz w:val="24"/>
                <w:szCs w:val="24"/>
              </w:rPr>
            </w:pPr>
          </w:p>
        </w:tc>
        <w:tc>
          <w:tcPr>
            <w:tcW w:w="1032"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1E8638B">
            <w:pPr>
              <w:rPr>
                <w:rFonts w:hint="eastAsia" w:ascii="微软雅黑" w:hAnsi="微软雅黑" w:eastAsia="微软雅黑" w:cs="微软雅黑"/>
                <w:i w:val="0"/>
                <w:iCs w:val="0"/>
                <w:caps w:val="0"/>
                <w:color w:val="000000"/>
                <w:spacing w:val="0"/>
                <w:sz w:val="24"/>
                <w:szCs w:val="24"/>
              </w:rPr>
            </w:pPr>
          </w:p>
        </w:tc>
        <w:tc>
          <w:tcPr>
            <w:tcW w:w="1987"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937F018">
            <w:pPr>
              <w:rPr>
                <w:rFonts w:hint="eastAsia" w:ascii="微软雅黑" w:hAnsi="微软雅黑" w:eastAsia="微软雅黑" w:cs="微软雅黑"/>
                <w:i w:val="0"/>
                <w:iCs w:val="0"/>
                <w:caps w:val="0"/>
                <w:color w:val="000000"/>
                <w:spacing w:val="0"/>
                <w:sz w:val="24"/>
                <w:szCs w:val="24"/>
              </w:rPr>
            </w:pPr>
          </w:p>
        </w:tc>
        <w:tc>
          <w:tcPr>
            <w:tcW w:w="1001"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D4F1406">
            <w:pPr>
              <w:rPr>
                <w:rFonts w:hint="eastAsia" w:ascii="微软雅黑" w:hAnsi="微软雅黑" w:eastAsia="微软雅黑" w:cs="微软雅黑"/>
                <w:i w:val="0"/>
                <w:iCs w:val="0"/>
                <w:caps w:val="0"/>
                <w:color w:val="000000"/>
                <w:spacing w:val="0"/>
                <w:sz w:val="24"/>
                <w:szCs w:val="24"/>
              </w:rPr>
            </w:pPr>
          </w:p>
        </w:tc>
      </w:tr>
      <w:tr w14:paraId="0E91504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89"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F5AB3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80B68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09226</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EF89E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汽车检验技术综合技能(实践)</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E488F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5716F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DE7FB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技能考核</w:t>
            </w:r>
          </w:p>
        </w:tc>
        <w:tc>
          <w:tcPr>
            <w:tcW w:w="314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6C6D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《汽车检测与诊断技术》</w:t>
            </w:r>
          </w:p>
        </w:tc>
        <w:tc>
          <w:tcPr>
            <w:tcW w:w="103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453B6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赵英勋</w:t>
            </w:r>
          </w:p>
        </w:tc>
        <w:tc>
          <w:tcPr>
            <w:tcW w:w="19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121AC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0EE40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w:t>
            </w:r>
          </w:p>
        </w:tc>
      </w:tr>
      <w:tr w14:paraId="536C0C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BDF09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6BF2E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60001</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DF8B3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新能源汽车结构与原理</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5994B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4F6E0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5B5B3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tc>
        <w:tc>
          <w:tcPr>
            <w:tcW w:w="314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F0E52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《新能源汽车技术》(第3版)</w:t>
            </w:r>
          </w:p>
        </w:tc>
        <w:tc>
          <w:tcPr>
            <w:tcW w:w="103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C52B9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崔胜民</w:t>
            </w:r>
          </w:p>
        </w:tc>
        <w:tc>
          <w:tcPr>
            <w:tcW w:w="19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C24AA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D824F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w:t>
            </w:r>
          </w:p>
        </w:tc>
      </w:tr>
      <w:tr w14:paraId="765E8D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ED46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F2DB1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60002</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DEB7D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汽车传感与车联网技术</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8AC2E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6F7CC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8A251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tc>
        <w:tc>
          <w:tcPr>
            <w:tcW w:w="314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5E95A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《智能网联汽车新技术》</w:t>
            </w:r>
          </w:p>
        </w:tc>
        <w:tc>
          <w:tcPr>
            <w:tcW w:w="103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E58C2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崔胜民</w:t>
            </w:r>
          </w:p>
        </w:tc>
        <w:tc>
          <w:tcPr>
            <w:tcW w:w="19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D7ECB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化学工业出版社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77FE1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2016</w:t>
            </w:r>
          </w:p>
        </w:tc>
      </w:tr>
      <w:tr w14:paraId="27A742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86"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7121E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792A9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06893</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1B47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汽车构造</w:t>
            </w:r>
          </w:p>
        </w:tc>
        <w:tc>
          <w:tcPr>
            <w:tcW w:w="5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D39B9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80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1AE53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EEA72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专业核心课程</w:t>
            </w:r>
          </w:p>
        </w:tc>
        <w:tc>
          <w:tcPr>
            <w:tcW w:w="314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FA51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《汽车构造》（上册）（第6版）</w:t>
            </w:r>
          </w:p>
        </w:tc>
        <w:tc>
          <w:tcPr>
            <w:tcW w:w="1032"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58346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史文库</w:t>
            </w:r>
          </w:p>
          <w:p w14:paraId="289CA6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姚为民</w:t>
            </w:r>
          </w:p>
        </w:tc>
        <w:tc>
          <w:tcPr>
            <w:tcW w:w="19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F485C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人民交通出版社</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5CCDA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2013</w:t>
            </w:r>
          </w:p>
        </w:tc>
      </w:tr>
      <w:tr w14:paraId="542F35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58" w:hRule="atLeast"/>
        </w:trPr>
        <w:tc>
          <w:tcPr>
            <w:tcW w:w="60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F77C8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17</w:t>
            </w:r>
          </w:p>
        </w:tc>
        <w:tc>
          <w:tcPr>
            <w:tcW w:w="8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03839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30039</w:t>
            </w:r>
          </w:p>
        </w:tc>
        <w:tc>
          <w:tcPr>
            <w:tcW w:w="27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12F54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汽车服务工程毕业论文</w:t>
            </w:r>
          </w:p>
        </w:tc>
        <w:tc>
          <w:tcPr>
            <w:tcW w:w="130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E8CFE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不计学分　</w:t>
            </w:r>
          </w:p>
        </w:tc>
        <w:tc>
          <w:tcPr>
            <w:tcW w:w="150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430DD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14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2CF56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03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4E946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9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6BD31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001"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7EC72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17174AE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4268EB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注：1、本专业毕业条件为完成以上专业计划16门课程，总学分达到73</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62E9FB0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53CBC34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、自学考试学位授予属于主考学校工作范围，学位申请条件及申请流程依照主考学校有关规定执行。 </w:t>
      </w:r>
    </w:p>
    <w:p w14:paraId="4C61430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人力资源管理(专升本)专业考试计划</w:t>
      </w:r>
    </w:p>
    <w:p w14:paraId="273F63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专业代码：120206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主考学校：武汉理工大学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学分：74       课程门数：15  </w:t>
      </w:r>
    </w:p>
    <w:tbl>
      <w:tblPr>
        <w:tblW w:w="1740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83"/>
        <w:gridCol w:w="1124"/>
        <w:gridCol w:w="2939"/>
        <w:gridCol w:w="557"/>
        <w:gridCol w:w="876"/>
        <w:gridCol w:w="1624"/>
        <w:gridCol w:w="3383"/>
        <w:gridCol w:w="1817"/>
        <w:gridCol w:w="2863"/>
        <w:gridCol w:w="1434"/>
      </w:tblGrid>
      <w:tr w14:paraId="231E2BC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D8912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888"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1890A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课程代码</w:t>
            </w:r>
          </w:p>
        </w:tc>
        <w:tc>
          <w:tcPr>
            <w:tcW w:w="2407"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643311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414"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789D7C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717"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58E5F3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w:t>
            </w:r>
          </w:p>
        </w:tc>
        <w:tc>
          <w:tcPr>
            <w:tcW w:w="1330"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08E91D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2770"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220CF8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1488"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2571D6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作者（主编）</w:t>
            </w:r>
          </w:p>
        </w:tc>
        <w:tc>
          <w:tcPr>
            <w:tcW w:w="2344"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266854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1174"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0C6B4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6C9CD7C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DB70D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9A031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66E45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60B01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A07DE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2F3C2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277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16D26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4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57436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34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CDFC8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ABD63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5DAF0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8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561F5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B2267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6E9DB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48930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E9975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78DEB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277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74C2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4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C6E06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34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F9FBD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29A68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6FADDAD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44" w:hRule="atLeast"/>
        </w:trPr>
        <w:tc>
          <w:tcPr>
            <w:tcW w:w="642"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9735D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8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2C8EA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407"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E4D0F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414"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CFED4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17"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639BB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16D7E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2770"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0AEC5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488"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89BAA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34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167E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174"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0242F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25E869C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44" w:hRule="atLeast"/>
        </w:trPr>
        <w:tc>
          <w:tcPr>
            <w:tcW w:w="642"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723CE3B">
            <w:pPr>
              <w:rPr>
                <w:rFonts w:hint="eastAsia" w:ascii="微软雅黑" w:hAnsi="微软雅黑" w:eastAsia="微软雅黑" w:cs="微软雅黑"/>
                <w:i w:val="0"/>
                <w:iCs w:val="0"/>
                <w:caps w:val="0"/>
                <w:color w:val="000000"/>
                <w:spacing w:val="0"/>
                <w:sz w:val="24"/>
                <w:szCs w:val="24"/>
              </w:rPr>
            </w:pPr>
          </w:p>
        </w:tc>
        <w:tc>
          <w:tcPr>
            <w:tcW w:w="88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0961265">
            <w:pPr>
              <w:rPr>
                <w:rFonts w:hint="eastAsia" w:ascii="微软雅黑" w:hAnsi="微软雅黑" w:eastAsia="微软雅黑" w:cs="微软雅黑"/>
                <w:i w:val="0"/>
                <w:iCs w:val="0"/>
                <w:caps w:val="0"/>
                <w:color w:val="000000"/>
                <w:spacing w:val="0"/>
                <w:sz w:val="24"/>
                <w:szCs w:val="24"/>
              </w:rPr>
            </w:pPr>
          </w:p>
        </w:tc>
        <w:tc>
          <w:tcPr>
            <w:tcW w:w="2407"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5BECE13">
            <w:pPr>
              <w:rPr>
                <w:rFonts w:hint="eastAsia" w:ascii="微软雅黑" w:hAnsi="微软雅黑" w:eastAsia="微软雅黑" w:cs="微软雅黑"/>
                <w:i w:val="0"/>
                <w:iCs w:val="0"/>
                <w:caps w:val="0"/>
                <w:color w:val="000000"/>
                <w:spacing w:val="0"/>
                <w:sz w:val="24"/>
                <w:szCs w:val="24"/>
              </w:rPr>
            </w:pPr>
          </w:p>
        </w:tc>
        <w:tc>
          <w:tcPr>
            <w:tcW w:w="414"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545C80E">
            <w:pPr>
              <w:rPr>
                <w:rFonts w:hint="eastAsia" w:ascii="微软雅黑" w:hAnsi="微软雅黑" w:eastAsia="微软雅黑" w:cs="微软雅黑"/>
                <w:i w:val="0"/>
                <w:iCs w:val="0"/>
                <w:caps w:val="0"/>
                <w:color w:val="000000"/>
                <w:spacing w:val="0"/>
                <w:sz w:val="24"/>
                <w:szCs w:val="24"/>
              </w:rPr>
            </w:pPr>
          </w:p>
        </w:tc>
        <w:tc>
          <w:tcPr>
            <w:tcW w:w="717"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4FC6419">
            <w:pPr>
              <w:rPr>
                <w:rFonts w:hint="eastAsia" w:ascii="微软雅黑" w:hAnsi="微软雅黑" w:eastAsia="微软雅黑" w:cs="微软雅黑"/>
                <w:i w:val="0"/>
                <w:iCs w:val="0"/>
                <w:caps w:val="0"/>
                <w:color w:val="000000"/>
                <w:spacing w:val="0"/>
                <w:sz w:val="24"/>
                <w:szCs w:val="24"/>
              </w:rPr>
            </w:pPr>
          </w:p>
        </w:tc>
        <w:tc>
          <w:tcPr>
            <w:tcW w:w="1330"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6AFB0ED">
            <w:pPr>
              <w:rPr>
                <w:rFonts w:hint="eastAsia" w:ascii="微软雅黑" w:hAnsi="微软雅黑" w:eastAsia="微软雅黑" w:cs="微软雅黑"/>
                <w:i w:val="0"/>
                <w:iCs w:val="0"/>
                <w:caps w:val="0"/>
                <w:color w:val="000000"/>
                <w:spacing w:val="0"/>
                <w:sz w:val="24"/>
                <w:szCs w:val="24"/>
              </w:rPr>
            </w:pPr>
          </w:p>
        </w:tc>
        <w:tc>
          <w:tcPr>
            <w:tcW w:w="2770"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F797E68">
            <w:pPr>
              <w:rPr>
                <w:rFonts w:hint="eastAsia" w:ascii="微软雅黑" w:hAnsi="微软雅黑" w:eastAsia="微软雅黑" w:cs="微软雅黑"/>
                <w:i w:val="0"/>
                <w:iCs w:val="0"/>
                <w:caps w:val="0"/>
                <w:color w:val="000000"/>
                <w:spacing w:val="0"/>
                <w:sz w:val="24"/>
                <w:szCs w:val="24"/>
              </w:rPr>
            </w:pPr>
          </w:p>
        </w:tc>
        <w:tc>
          <w:tcPr>
            <w:tcW w:w="1488"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1044A57">
            <w:pPr>
              <w:rPr>
                <w:rFonts w:hint="eastAsia" w:ascii="微软雅黑" w:hAnsi="微软雅黑" w:eastAsia="微软雅黑" w:cs="微软雅黑"/>
                <w:i w:val="0"/>
                <w:iCs w:val="0"/>
                <w:caps w:val="0"/>
                <w:color w:val="000000"/>
                <w:spacing w:val="0"/>
                <w:sz w:val="24"/>
                <w:szCs w:val="24"/>
              </w:rPr>
            </w:pPr>
          </w:p>
        </w:tc>
        <w:tc>
          <w:tcPr>
            <w:tcW w:w="234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5F420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1174"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E476E9F">
            <w:pPr>
              <w:rPr>
                <w:rFonts w:hint="eastAsia" w:ascii="微软雅黑" w:hAnsi="微软雅黑" w:eastAsia="微软雅黑" w:cs="微软雅黑"/>
                <w:i w:val="0"/>
                <w:iCs w:val="0"/>
                <w:caps w:val="0"/>
                <w:color w:val="000000"/>
                <w:spacing w:val="0"/>
                <w:sz w:val="24"/>
                <w:szCs w:val="24"/>
              </w:rPr>
            </w:pPr>
          </w:p>
        </w:tc>
      </w:tr>
      <w:tr w14:paraId="54CE6FC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55"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D7A81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202C9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A89B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D0219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16249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29CD9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公共基础课</w:t>
            </w:r>
          </w:p>
        </w:tc>
        <w:tc>
          <w:tcPr>
            <w:tcW w:w="277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B824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14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CB0C3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0B998C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r>
              <w:rPr>
                <w:rFonts w:hint="eastAsia" w:ascii="宋体" w:hAnsi="宋体" w:eastAsia="宋体" w:cs="宋体"/>
                <w:i w:val="0"/>
                <w:iCs w:val="0"/>
                <w:caps w:val="0"/>
                <w:color w:val="000000"/>
                <w:spacing w:val="0"/>
                <w:kern w:val="0"/>
                <w:sz w:val="24"/>
                <w:szCs w:val="24"/>
                <w:bdr w:val="none" w:color="auto" w:sz="0" w:space="0"/>
                <w:lang w:val="en-US" w:eastAsia="zh-CN" w:bidi="ar"/>
              </w:rPr>
              <w:t>张虹</w:t>
            </w:r>
          </w:p>
        </w:tc>
        <w:tc>
          <w:tcPr>
            <w:tcW w:w="234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0BC6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71A04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w:t>
            </w:r>
          </w:p>
        </w:tc>
      </w:tr>
      <w:tr w14:paraId="379BA4C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55"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C5541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5E51F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04184</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6D203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线性代数（经管类）</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95BE2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EA16A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D68C2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36061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《线性代数（经管类）》</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91C7F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刘吉佑</w:t>
            </w:r>
          </w:p>
          <w:p w14:paraId="702A33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刘志学</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79CD9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北京大学出版社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D693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w:t>
            </w:r>
          </w:p>
        </w:tc>
      </w:tr>
      <w:tr w14:paraId="2F95D42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6AF67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BBC7B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13887</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240FF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经济学原理（中级）</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81554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71EAF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845C5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A76C0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《经济学原理（中级）》</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9CDF0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于春海</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F0745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876B0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w:t>
            </w:r>
          </w:p>
        </w:tc>
      </w:tr>
      <w:tr w14:paraId="3D62F3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354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384F9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13683</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D8897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管理学原理（中级）</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B4617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28328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52BA4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F1E90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《管理学原理（中级）》</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3DDB5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白瑷峥</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833F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E0A70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w:t>
            </w:r>
          </w:p>
        </w:tc>
      </w:tr>
      <w:tr w14:paraId="5BFF41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A728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5CF86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00051</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4FE65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管理系统中计算机应用</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24B9B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C22F6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BD3CE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2770"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9466F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《管理系统中计算机应用》</w:t>
            </w:r>
          </w:p>
        </w:tc>
        <w:tc>
          <w:tcPr>
            <w:tcW w:w="1488"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6C300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周山芙</w:t>
            </w:r>
          </w:p>
          <w:p w14:paraId="5DF5D8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赵苹</w:t>
            </w:r>
          </w:p>
        </w:tc>
        <w:tc>
          <w:tcPr>
            <w:tcW w:w="2344"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4F26A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1174"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4B88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w:t>
            </w:r>
          </w:p>
        </w:tc>
      </w:tr>
      <w:tr w14:paraId="64A5EA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90FE831">
            <w:pPr>
              <w:rPr>
                <w:rFonts w:hint="eastAsia" w:ascii="微软雅黑" w:hAnsi="微软雅黑" w:eastAsia="微软雅黑" w:cs="微软雅黑"/>
                <w:i w:val="0"/>
                <w:iCs w:val="0"/>
                <w:caps w:val="0"/>
                <w:color w:val="000000"/>
                <w:spacing w:val="0"/>
                <w:sz w:val="24"/>
                <w:szCs w:val="24"/>
              </w:rPr>
            </w:pP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A32A5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00052</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76E1A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管理系统中计算机应用（实践）</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B0998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ED400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实践课</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E59CB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技能考核</w:t>
            </w:r>
          </w:p>
        </w:tc>
        <w:tc>
          <w:tcPr>
            <w:tcW w:w="2770"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B4FB383">
            <w:pPr>
              <w:rPr>
                <w:rFonts w:hint="eastAsia" w:ascii="微软雅黑" w:hAnsi="微软雅黑" w:eastAsia="微软雅黑" w:cs="微软雅黑"/>
                <w:i w:val="0"/>
                <w:iCs w:val="0"/>
                <w:caps w:val="0"/>
                <w:color w:val="000000"/>
                <w:spacing w:val="0"/>
                <w:sz w:val="24"/>
                <w:szCs w:val="24"/>
              </w:rPr>
            </w:pPr>
          </w:p>
        </w:tc>
        <w:tc>
          <w:tcPr>
            <w:tcW w:w="1488"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F0F1A1F">
            <w:pPr>
              <w:rPr>
                <w:rFonts w:hint="eastAsia" w:ascii="微软雅黑" w:hAnsi="微软雅黑" w:eastAsia="微软雅黑" w:cs="微软雅黑"/>
                <w:i w:val="0"/>
                <w:iCs w:val="0"/>
                <w:caps w:val="0"/>
                <w:color w:val="000000"/>
                <w:spacing w:val="0"/>
                <w:sz w:val="24"/>
                <w:szCs w:val="24"/>
              </w:rPr>
            </w:pPr>
          </w:p>
        </w:tc>
        <w:tc>
          <w:tcPr>
            <w:tcW w:w="2344"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8F90F87">
            <w:pPr>
              <w:rPr>
                <w:rFonts w:hint="eastAsia" w:ascii="微软雅黑" w:hAnsi="微软雅黑" w:eastAsia="微软雅黑" w:cs="微软雅黑"/>
                <w:i w:val="0"/>
                <w:iCs w:val="0"/>
                <w:caps w:val="0"/>
                <w:color w:val="000000"/>
                <w:spacing w:val="0"/>
                <w:sz w:val="24"/>
                <w:szCs w:val="24"/>
              </w:rPr>
            </w:pPr>
          </w:p>
        </w:tc>
        <w:tc>
          <w:tcPr>
            <w:tcW w:w="1174"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2EE7619">
            <w:pPr>
              <w:rPr>
                <w:rFonts w:hint="eastAsia" w:ascii="微软雅黑" w:hAnsi="微软雅黑" w:eastAsia="微软雅黑" w:cs="微软雅黑"/>
                <w:i w:val="0"/>
                <w:iCs w:val="0"/>
                <w:caps w:val="0"/>
                <w:color w:val="000000"/>
                <w:spacing w:val="0"/>
                <w:sz w:val="24"/>
                <w:szCs w:val="24"/>
              </w:rPr>
            </w:pPr>
          </w:p>
        </w:tc>
      </w:tr>
      <w:tr w14:paraId="20EB46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33B24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B7714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14112</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E8647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人员素质测评理论与方法</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9A6BA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C5A95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6C89F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专业核心课学位课程</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60E8E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《人员测评与选拔》</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A1BD3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桂萍</w:t>
            </w:r>
          </w:p>
          <w:p w14:paraId="5428B8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彭华涛</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5D487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科学出版社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3A696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w:t>
            </w:r>
          </w:p>
        </w:tc>
      </w:tr>
      <w:tr w14:paraId="4164A4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A0B0D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B4564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13811</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906C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绩效管理</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150C8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ABC57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92F17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6F7FE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《绩效管理》</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A1BD3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罗帆</w:t>
            </w:r>
          </w:p>
          <w:p w14:paraId="25520E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卢少华</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19016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科学出版社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F708D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2016</w:t>
            </w:r>
          </w:p>
        </w:tc>
      </w:tr>
      <w:tr w14:paraId="49D3A0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55D82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1E10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13967</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3C01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劳动关系与劳动法</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189F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85BBE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BBA28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专业核心课学位课程</w:t>
            </w:r>
          </w:p>
        </w:tc>
        <w:tc>
          <w:tcPr>
            <w:tcW w:w="2770"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F7ADC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《人力资源法规》</w:t>
            </w:r>
          </w:p>
        </w:tc>
        <w:tc>
          <w:tcPr>
            <w:tcW w:w="1488"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24766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孙泽厚</w:t>
            </w:r>
          </w:p>
          <w:p w14:paraId="0A4808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徐慧娟</w:t>
            </w:r>
          </w:p>
        </w:tc>
        <w:tc>
          <w:tcPr>
            <w:tcW w:w="2344"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481B1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科学出版社</w:t>
            </w:r>
          </w:p>
        </w:tc>
        <w:tc>
          <w:tcPr>
            <w:tcW w:w="1174"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10E40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2016</w:t>
            </w:r>
          </w:p>
        </w:tc>
      </w:tr>
      <w:tr w14:paraId="20E2F0A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98" w:hRule="atLeast"/>
        </w:trPr>
        <w:tc>
          <w:tcPr>
            <w:tcW w:w="642"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4004D25">
            <w:pPr>
              <w:rPr>
                <w:rFonts w:hint="eastAsia" w:ascii="微软雅黑" w:hAnsi="微软雅黑" w:eastAsia="微软雅黑" w:cs="微软雅黑"/>
                <w:i w:val="0"/>
                <w:iCs w:val="0"/>
                <w:caps w:val="0"/>
                <w:color w:val="000000"/>
                <w:spacing w:val="0"/>
                <w:sz w:val="24"/>
                <w:szCs w:val="24"/>
              </w:rPr>
            </w:pP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9F55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13968</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1C0D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劳动关系与劳动法（实践）</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88540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461BD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实践课</w:t>
            </w:r>
          </w:p>
        </w:tc>
        <w:tc>
          <w:tcPr>
            <w:tcW w:w="1330"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1F0860B">
            <w:pPr>
              <w:rPr>
                <w:rFonts w:hint="eastAsia" w:ascii="微软雅黑" w:hAnsi="微软雅黑" w:eastAsia="微软雅黑" w:cs="微软雅黑"/>
                <w:i w:val="0"/>
                <w:iCs w:val="0"/>
                <w:caps w:val="0"/>
                <w:color w:val="000000"/>
                <w:spacing w:val="0"/>
                <w:sz w:val="24"/>
                <w:szCs w:val="24"/>
              </w:rPr>
            </w:pPr>
          </w:p>
        </w:tc>
        <w:tc>
          <w:tcPr>
            <w:tcW w:w="2770"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77CB5DF">
            <w:pPr>
              <w:rPr>
                <w:rFonts w:hint="eastAsia" w:ascii="微软雅黑" w:hAnsi="微软雅黑" w:eastAsia="微软雅黑" w:cs="微软雅黑"/>
                <w:i w:val="0"/>
                <w:iCs w:val="0"/>
                <w:caps w:val="0"/>
                <w:color w:val="000000"/>
                <w:spacing w:val="0"/>
                <w:sz w:val="24"/>
                <w:szCs w:val="24"/>
              </w:rPr>
            </w:pPr>
          </w:p>
        </w:tc>
        <w:tc>
          <w:tcPr>
            <w:tcW w:w="1488"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77D345D">
            <w:pPr>
              <w:rPr>
                <w:rFonts w:hint="eastAsia" w:ascii="微软雅黑" w:hAnsi="微软雅黑" w:eastAsia="微软雅黑" w:cs="微软雅黑"/>
                <w:i w:val="0"/>
                <w:iCs w:val="0"/>
                <w:caps w:val="0"/>
                <w:color w:val="000000"/>
                <w:spacing w:val="0"/>
                <w:sz w:val="24"/>
                <w:szCs w:val="24"/>
              </w:rPr>
            </w:pPr>
          </w:p>
        </w:tc>
        <w:tc>
          <w:tcPr>
            <w:tcW w:w="2344"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7C7C6BC">
            <w:pPr>
              <w:rPr>
                <w:rFonts w:hint="eastAsia" w:ascii="微软雅黑" w:hAnsi="微软雅黑" w:eastAsia="微软雅黑" w:cs="微软雅黑"/>
                <w:i w:val="0"/>
                <w:iCs w:val="0"/>
                <w:caps w:val="0"/>
                <w:color w:val="000000"/>
                <w:spacing w:val="0"/>
                <w:sz w:val="24"/>
                <w:szCs w:val="24"/>
              </w:rPr>
            </w:pPr>
          </w:p>
        </w:tc>
        <w:tc>
          <w:tcPr>
            <w:tcW w:w="1174"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FE0E292">
            <w:pPr>
              <w:rPr>
                <w:rFonts w:hint="eastAsia" w:ascii="微软雅黑" w:hAnsi="微软雅黑" w:eastAsia="微软雅黑" w:cs="微软雅黑"/>
                <w:i w:val="0"/>
                <w:iCs w:val="0"/>
                <w:caps w:val="0"/>
                <w:color w:val="000000"/>
                <w:spacing w:val="0"/>
                <w:sz w:val="24"/>
                <w:szCs w:val="24"/>
              </w:rPr>
            </w:pPr>
          </w:p>
        </w:tc>
      </w:tr>
      <w:tr w14:paraId="2E285F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44563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4D2AB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06091</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7A489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薪酬管理</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51A8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B16DD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5DD0A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专业核心课学位课程</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5A4A1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《薪酬管理》（第3版）</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7424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刘昕</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71ED1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1F626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2011</w:t>
            </w:r>
          </w:p>
        </w:tc>
      </w:tr>
      <w:tr w14:paraId="4A0D4F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1F82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5E18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14104</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D708B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人力资源管理（中级）</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C1422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3A0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F71C8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AEB2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《人力资源管理与开发》</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77E1E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罗帆</w:t>
            </w:r>
          </w:p>
          <w:p w14:paraId="093A9D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孙泽厚</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CD1BD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科学出版社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3EDD1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w:t>
            </w:r>
          </w:p>
        </w:tc>
      </w:tr>
      <w:tr w14:paraId="18BE6EC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B2AB9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0D7EF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14056</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E089F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培训与人力资源开发</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4AD26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A9549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8656D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35735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《人力资源培训与开发》</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671E4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周洁</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DFAAE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4932C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w:t>
            </w:r>
          </w:p>
        </w:tc>
      </w:tr>
      <w:tr w14:paraId="5E71817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DC75E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BC192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06779</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8C42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应用写作学</w:t>
            </w:r>
          </w:p>
        </w:tc>
        <w:tc>
          <w:tcPr>
            <w:tcW w:w="41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15FA1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71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FE4B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CF257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5645D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《应用写作学》</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D00DE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唐丹</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0DE25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武汉理工大学出版社</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9AD08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w:t>
            </w:r>
          </w:p>
        </w:tc>
      </w:tr>
      <w:tr w14:paraId="7C7321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642"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AECA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888"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8B425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18948</w:t>
            </w:r>
          </w:p>
        </w:tc>
        <w:tc>
          <w:tcPr>
            <w:tcW w:w="240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EE0A2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人力资源管理毕业考核</w:t>
            </w:r>
          </w:p>
        </w:tc>
        <w:tc>
          <w:tcPr>
            <w:tcW w:w="1131"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956A2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不计学分　</w:t>
            </w:r>
          </w:p>
        </w:tc>
        <w:tc>
          <w:tcPr>
            <w:tcW w:w="133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3ADD1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77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0F98D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48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E5DC7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34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5ED7B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1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47C4F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68E408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p w14:paraId="3807B7A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5</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门课程，总学分达到7</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4学分，有专科及以上毕业证书。</w:t>
      </w:r>
    </w:p>
    <w:p w14:paraId="093442B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2、</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笔试课程相关的实践考核环节部分不单独计入课程总门数。</w:t>
      </w:r>
    </w:p>
    <w:p w14:paraId="3B55D98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4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3</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、自学考试学位授予属于主考学校工作范围，学位申请条件及申请流程依照主考学校有关规定执行。 </w:t>
      </w:r>
    </w:p>
    <w:p w14:paraId="439793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网络与新媒体(专升本)专业考试计划</w:t>
      </w:r>
    </w:p>
    <w:p w14:paraId="664523C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专业代码：050306T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主考学校：武汉理工大学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总学分：73        课程门数：15  </w:t>
      </w:r>
    </w:p>
    <w:tbl>
      <w:tblPr>
        <w:tblW w:w="19684"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76"/>
        <w:gridCol w:w="1277"/>
        <w:gridCol w:w="3899"/>
        <w:gridCol w:w="658"/>
        <w:gridCol w:w="1018"/>
        <w:gridCol w:w="2034"/>
        <w:gridCol w:w="4838"/>
        <w:gridCol w:w="1365"/>
        <w:gridCol w:w="2686"/>
        <w:gridCol w:w="1133"/>
      </w:tblGrid>
      <w:tr w14:paraId="5CEF16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681777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908"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1FC3EA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课程代码</w:t>
            </w:r>
          </w:p>
        </w:tc>
        <w:tc>
          <w:tcPr>
            <w:tcW w:w="2810"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2F2E5A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474"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053143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734"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01EE5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w:t>
            </w:r>
          </w:p>
        </w:tc>
        <w:tc>
          <w:tcPr>
            <w:tcW w:w="1466"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7E837D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3487"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34DE0D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984"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22A9B2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作者（主编）</w:t>
            </w:r>
          </w:p>
        </w:tc>
        <w:tc>
          <w:tcPr>
            <w:tcW w:w="1936"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4307AD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816"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5F4BE3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364DC0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2"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015B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DD23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893EB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7687D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5FF01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87C2E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4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12330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98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FCED9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3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205FF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48A9E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5B6B54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19"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67DAC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D61E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3B37B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BD141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06515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802DC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4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7E2C9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98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96520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3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0812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26E5F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9607F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97" w:hRule="atLeast"/>
        </w:trPr>
        <w:tc>
          <w:tcPr>
            <w:tcW w:w="559"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58B81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908"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D7376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810"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2BFE3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474"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0C45F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34"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1920F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0058C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487"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1851E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984"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C4F5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193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920DB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816"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4B988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061CDE7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559"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B84DE9C">
            <w:pPr>
              <w:rPr>
                <w:rFonts w:hint="eastAsia" w:ascii="微软雅黑" w:hAnsi="微软雅黑" w:eastAsia="微软雅黑" w:cs="微软雅黑"/>
                <w:i w:val="0"/>
                <w:iCs w:val="0"/>
                <w:caps w:val="0"/>
                <w:color w:val="000000"/>
                <w:spacing w:val="0"/>
                <w:sz w:val="24"/>
                <w:szCs w:val="24"/>
              </w:rPr>
            </w:pPr>
          </w:p>
        </w:tc>
        <w:tc>
          <w:tcPr>
            <w:tcW w:w="908"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C9D615B">
            <w:pPr>
              <w:rPr>
                <w:rFonts w:hint="eastAsia" w:ascii="微软雅黑" w:hAnsi="微软雅黑" w:eastAsia="微软雅黑" w:cs="微软雅黑"/>
                <w:i w:val="0"/>
                <w:iCs w:val="0"/>
                <w:caps w:val="0"/>
                <w:color w:val="000000"/>
                <w:spacing w:val="0"/>
                <w:sz w:val="24"/>
                <w:szCs w:val="24"/>
              </w:rPr>
            </w:pPr>
          </w:p>
        </w:tc>
        <w:tc>
          <w:tcPr>
            <w:tcW w:w="2810"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08BF1AD">
            <w:pPr>
              <w:rPr>
                <w:rFonts w:hint="eastAsia" w:ascii="微软雅黑" w:hAnsi="微软雅黑" w:eastAsia="微软雅黑" w:cs="微软雅黑"/>
                <w:i w:val="0"/>
                <w:iCs w:val="0"/>
                <w:caps w:val="0"/>
                <w:color w:val="000000"/>
                <w:spacing w:val="0"/>
                <w:sz w:val="24"/>
                <w:szCs w:val="24"/>
              </w:rPr>
            </w:pPr>
          </w:p>
        </w:tc>
        <w:tc>
          <w:tcPr>
            <w:tcW w:w="474"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DECFF2D">
            <w:pPr>
              <w:rPr>
                <w:rFonts w:hint="eastAsia" w:ascii="微软雅黑" w:hAnsi="微软雅黑" w:eastAsia="微软雅黑" w:cs="微软雅黑"/>
                <w:i w:val="0"/>
                <w:iCs w:val="0"/>
                <w:caps w:val="0"/>
                <w:color w:val="000000"/>
                <w:spacing w:val="0"/>
                <w:sz w:val="24"/>
                <w:szCs w:val="24"/>
              </w:rPr>
            </w:pPr>
          </w:p>
        </w:tc>
        <w:tc>
          <w:tcPr>
            <w:tcW w:w="734"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80D3DBE">
            <w:pPr>
              <w:rPr>
                <w:rFonts w:hint="eastAsia" w:ascii="微软雅黑" w:hAnsi="微软雅黑" w:eastAsia="微软雅黑" w:cs="微软雅黑"/>
                <w:i w:val="0"/>
                <w:iCs w:val="0"/>
                <w:caps w:val="0"/>
                <w:color w:val="000000"/>
                <w:spacing w:val="0"/>
                <w:sz w:val="24"/>
                <w:szCs w:val="24"/>
              </w:rPr>
            </w:pPr>
          </w:p>
        </w:tc>
        <w:tc>
          <w:tcPr>
            <w:tcW w:w="1466"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59BD812">
            <w:pPr>
              <w:rPr>
                <w:rFonts w:hint="eastAsia" w:ascii="微软雅黑" w:hAnsi="微软雅黑" w:eastAsia="微软雅黑" w:cs="微软雅黑"/>
                <w:i w:val="0"/>
                <w:iCs w:val="0"/>
                <w:caps w:val="0"/>
                <w:color w:val="000000"/>
                <w:spacing w:val="0"/>
                <w:sz w:val="24"/>
                <w:szCs w:val="24"/>
              </w:rPr>
            </w:pPr>
          </w:p>
        </w:tc>
        <w:tc>
          <w:tcPr>
            <w:tcW w:w="3487"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FAF9679">
            <w:pPr>
              <w:rPr>
                <w:rFonts w:hint="eastAsia" w:ascii="微软雅黑" w:hAnsi="微软雅黑" w:eastAsia="微软雅黑" w:cs="微软雅黑"/>
                <w:i w:val="0"/>
                <w:iCs w:val="0"/>
                <w:caps w:val="0"/>
                <w:color w:val="000000"/>
                <w:spacing w:val="0"/>
                <w:sz w:val="24"/>
                <w:szCs w:val="24"/>
              </w:rPr>
            </w:pPr>
          </w:p>
        </w:tc>
        <w:tc>
          <w:tcPr>
            <w:tcW w:w="984"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8A9B55B">
            <w:pPr>
              <w:rPr>
                <w:rFonts w:hint="eastAsia" w:ascii="微软雅黑" w:hAnsi="微软雅黑" w:eastAsia="微软雅黑" w:cs="微软雅黑"/>
                <w:i w:val="0"/>
                <w:iCs w:val="0"/>
                <w:caps w:val="0"/>
                <w:color w:val="000000"/>
                <w:spacing w:val="0"/>
                <w:sz w:val="24"/>
                <w:szCs w:val="24"/>
              </w:rPr>
            </w:pPr>
          </w:p>
        </w:tc>
        <w:tc>
          <w:tcPr>
            <w:tcW w:w="193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6E057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816"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A34FC8C">
            <w:pPr>
              <w:rPr>
                <w:rFonts w:hint="eastAsia" w:ascii="微软雅黑" w:hAnsi="微软雅黑" w:eastAsia="微软雅黑" w:cs="微软雅黑"/>
                <w:i w:val="0"/>
                <w:iCs w:val="0"/>
                <w:caps w:val="0"/>
                <w:color w:val="000000"/>
                <w:spacing w:val="0"/>
                <w:sz w:val="24"/>
                <w:szCs w:val="24"/>
              </w:rPr>
            </w:pPr>
          </w:p>
        </w:tc>
      </w:tr>
      <w:tr w14:paraId="14C16E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825C4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35BA1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4A5CC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A7739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0C662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5F6D8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公共基础课</w:t>
            </w:r>
          </w:p>
        </w:tc>
        <w:tc>
          <w:tcPr>
            <w:tcW w:w="34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63218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98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436C1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20C7D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r>
              <w:rPr>
                <w:rFonts w:hint="eastAsia" w:ascii="宋体" w:hAnsi="宋体" w:eastAsia="宋体" w:cs="宋体"/>
                <w:i w:val="0"/>
                <w:iCs w:val="0"/>
                <w:caps w:val="0"/>
                <w:color w:val="000000"/>
                <w:spacing w:val="0"/>
                <w:kern w:val="0"/>
                <w:sz w:val="24"/>
                <w:szCs w:val="24"/>
                <w:bdr w:val="none" w:color="auto" w:sz="0" w:space="0"/>
                <w:lang w:val="en-US" w:eastAsia="zh-CN" w:bidi="ar"/>
              </w:rPr>
              <w:t>张虹</w:t>
            </w:r>
          </w:p>
        </w:tc>
        <w:tc>
          <w:tcPr>
            <w:tcW w:w="193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D207A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198A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w:t>
            </w:r>
          </w:p>
        </w:tc>
      </w:tr>
      <w:tr w14:paraId="07FEFBD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25"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CE8EC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8C239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00182</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1D017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公共关系学</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A63D8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2A9A9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09E22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676B2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《公共关系学》</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FD4E3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廖为建</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51B7C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8A64A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2011</w:t>
            </w:r>
          </w:p>
        </w:tc>
      </w:tr>
      <w:tr w14:paraId="34E13F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F47CF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47696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14237</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580CC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手机媒体概论</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D6287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42C3B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D278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7E15C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《手机媒体概论》</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141C8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匡文波</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BDCF4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F5A79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w:t>
            </w:r>
          </w:p>
        </w:tc>
      </w:tr>
      <w:tr w14:paraId="6A8107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40276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DD837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08257</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6BAB5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舆论学</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D45D1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CA0A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A6B4A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p w14:paraId="3BAA70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学位课程</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6B7B6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《舆论学》</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F084E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李彪</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7AC0D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00AB3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2024</w:t>
            </w:r>
          </w:p>
        </w:tc>
      </w:tr>
      <w:tr w14:paraId="61B1C8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EE5A4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22D80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14339</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A3987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网络传播法规</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96D67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580FB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0F453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0580C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《网络传播法规与伦理教程》</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8B4B5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黄瑚</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CD5ED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复旦大学出版社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B15C3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w:t>
            </w:r>
          </w:p>
        </w:tc>
      </w:tr>
      <w:tr w14:paraId="12B993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DA793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ABA7B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04741</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09484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计算机网络原理</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354BB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A265E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45155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56FE4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《计算机网络原理》</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B4ABC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李全龙</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28D65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CF89D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w:t>
            </w:r>
          </w:p>
        </w:tc>
      </w:tr>
      <w:tr w14:paraId="4515DAB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ABEFC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78C85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14572</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8FB4E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音视频制作与编辑</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15BBA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2DBE7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1F521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484D1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《数字音频原理与应用》（第三版）</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4B0F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卢官明</w:t>
            </w:r>
          </w:p>
          <w:p w14:paraId="65E4AD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宗昉</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B777E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86635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w:t>
            </w:r>
          </w:p>
        </w:tc>
      </w:tr>
      <w:tr w14:paraId="1F34D3C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C83D6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D1351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00908</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BEC38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网络营销与策划</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7B492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888CF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79EE5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专业核心课学位课程</w:t>
            </w:r>
          </w:p>
        </w:tc>
        <w:tc>
          <w:tcPr>
            <w:tcW w:w="3487"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D6AE6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《网络营销与策划》</w:t>
            </w:r>
          </w:p>
        </w:tc>
        <w:tc>
          <w:tcPr>
            <w:tcW w:w="984"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7D418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秦良娟</w:t>
            </w:r>
          </w:p>
        </w:tc>
        <w:tc>
          <w:tcPr>
            <w:tcW w:w="1936"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8370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816" w:type="dxa"/>
            <w:vMerge w:val="restart"/>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16412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w:t>
            </w:r>
          </w:p>
        </w:tc>
      </w:tr>
      <w:tr w14:paraId="6372F5C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40E8E0A">
            <w:pPr>
              <w:rPr>
                <w:rFonts w:hint="eastAsia" w:ascii="微软雅黑" w:hAnsi="微软雅黑" w:eastAsia="微软雅黑" w:cs="微软雅黑"/>
                <w:i w:val="0"/>
                <w:iCs w:val="0"/>
                <w:caps w:val="0"/>
                <w:color w:val="000000"/>
                <w:spacing w:val="0"/>
                <w:sz w:val="24"/>
                <w:szCs w:val="24"/>
              </w:rPr>
            </w:pP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E3602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00909</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5C10F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网络营销与策划（实践）</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C4235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49AA6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1466"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90A481D">
            <w:pPr>
              <w:rPr>
                <w:rFonts w:hint="eastAsia" w:ascii="微软雅黑" w:hAnsi="微软雅黑" w:eastAsia="微软雅黑" w:cs="微软雅黑"/>
                <w:i w:val="0"/>
                <w:iCs w:val="0"/>
                <w:caps w:val="0"/>
                <w:color w:val="000000"/>
                <w:spacing w:val="0"/>
                <w:sz w:val="24"/>
                <w:szCs w:val="24"/>
              </w:rPr>
            </w:pPr>
          </w:p>
        </w:tc>
        <w:tc>
          <w:tcPr>
            <w:tcW w:w="3487"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85D3B7">
            <w:pPr>
              <w:rPr>
                <w:rFonts w:hint="eastAsia" w:ascii="微软雅黑" w:hAnsi="微软雅黑" w:eastAsia="微软雅黑" w:cs="微软雅黑"/>
                <w:i w:val="0"/>
                <w:iCs w:val="0"/>
                <w:caps w:val="0"/>
                <w:color w:val="000000"/>
                <w:spacing w:val="0"/>
                <w:sz w:val="24"/>
                <w:szCs w:val="24"/>
              </w:rPr>
            </w:pPr>
          </w:p>
        </w:tc>
        <w:tc>
          <w:tcPr>
            <w:tcW w:w="984"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CFAFC1">
            <w:pPr>
              <w:rPr>
                <w:rFonts w:hint="eastAsia" w:ascii="微软雅黑" w:hAnsi="微软雅黑" w:eastAsia="微软雅黑" w:cs="微软雅黑"/>
                <w:i w:val="0"/>
                <w:iCs w:val="0"/>
                <w:caps w:val="0"/>
                <w:color w:val="000000"/>
                <w:spacing w:val="0"/>
                <w:sz w:val="24"/>
                <w:szCs w:val="24"/>
              </w:rPr>
            </w:pPr>
          </w:p>
        </w:tc>
        <w:tc>
          <w:tcPr>
            <w:tcW w:w="1936"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48D7AE3">
            <w:pPr>
              <w:rPr>
                <w:rFonts w:hint="eastAsia" w:ascii="微软雅黑" w:hAnsi="微软雅黑" w:eastAsia="微软雅黑" w:cs="微软雅黑"/>
                <w:i w:val="0"/>
                <w:iCs w:val="0"/>
                <w:caps w:val="0"/>
                <w:color w:val="000000"/>
                <w:spacing w:val="0"/>
                <w:sz w:val="24"/>
                <w:szCs w:val="24"/>
              </w:rPr>
            </w:pPr>
          </w:p>
        </w:tc>
        <w:tc>
          <w:tcPr>
            <w:tcW w:w="816" w:type="dxa"/>
            <w:vMerge w:val="continue"/>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DCDBE70">
            <w:pPr>
              <w:rPr>
                <w:rFonts w:hint="eastAsia" w:ascii="微软雅黑" w:hAnsi="微软雅黑" w:eastAsia="微软雅黑" w:cs="微软雅黑"/>
                <w:i w:val="0"/>
                <w:iCs w:val="0"/>
                <w:caps w:val="0"/>
                <w:color w:val="000000"/>
                <w:spacing w:val="0"/>
                <w:sz w:val="24"/>
                <w:szCs w:val="24"/>
              </w:rPr>
            </w:pPr>
          </w:p>
        </w:tc>
      </w:tr>
      <w:tr w14:paraId="346BEA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98"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58418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FBB97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07817</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7E709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电子政务</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47C5C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303C3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05DD9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FBBAE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《电子政务教程》（第3版）</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13EDD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赵国俊</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99EE6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7327A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2015</w:t>
            </w:r>
          </w:p>
        </w:tc>
      </w:tr>
      <w:tr w14:paraId="694206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5E709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C0A91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12210</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158B6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网络传媒案例分析与实践（实践）</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6ECF7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02E6D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C0B05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技能考核</w:t>
            </w:r>
          </w:p>
        </w:tc>
        <w:tc>
          <w:tcPr>
            <w:tcW w:w="348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51CC8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《新媒体网页设计与制作</w:t>
            </w: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r>
              <w:rPr>
                <w:rFonts w:hint="eastAsia" w:ascii="宋体" w:hAnsi="宋体" w:eastAsia="宋体" w:cs="宋体"/>
                <w:i w:val="0"/>
                <w:iCs w:val="0"/>
                <w:caps w:val="0"/>
                <w:color w:val="000000"/>
                <w:spacing w:val="0"/>
                <w:kern w:val="0"/>
                <w:sz w:val="24"/>
                <w:szCs w:val="24"/>
                <w:bdr w:val="none" w:color="auto" w:sz="0" w:space="0"/>
                <w:lang w:val="en-US" w:eastAsia="zh-CN" w:bidi="ar"/>
              </w:rPr>
              <w:t>Dreamweaver CS6》</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1A1D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周丽韫</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2FF8F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DA001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w:t>
            </w:r>
          </w:p>
        </w:tc>
      </w:tr>
      <w:tr w14:paraId="2C8813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FD2A3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1A1AC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12169</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B7425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影视数字设计基础（实践）</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E9050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431AF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455C6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技能考核</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1612DB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《数字影视创作基础教程》</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6E9EB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李停战</w:t>
            </w:r>
          </w:p>
          <w:p w14:paraId="54BB55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周炜</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85779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E6A7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w:t>
            </w:r>
          </w:p>
        </w:tc>
      </w:tr>
      <w:tr w14:paraId="181A5E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EFD06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4EA89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11571</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5C870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网络编辑实务（实践）</w:t>
            </w:r>
          </w:p>
        </w:tc>
        <w:tc>
          <w:tcPr>
            <w:tcW w:w="47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4E741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3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3311B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F5B1F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专业核心课学位课程</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1DA66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《网络与新媒体编辑运营实务》</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F0BFE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詹新惠</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280B3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中国传媒大学出版社</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9E12B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w:t>
            </w:r>
          </w:p>
        </w:tc>
      </w:tr>
      <w:tr w14:paraId="2036345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8" w:hRule="atLeast"/>
        </w:trPr>
        <w:tc>
          <w:tcPr>
            <w:tcW w:w="55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86FD6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908"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74E4EE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14919</w:t>
            </w:r>
          </w:p>
        </w:tc>
        <w:tc>
          <w:tcPr>
            <w:tcW w:w="2810"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6A8DB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网络与新媒体(本科)毕业论文</w:t>
            </w:r>
          </w:p>
        </w:tc>
        <w:tc>
          <w:tcPr>
            <w:tcW w:w="1208" w:type="dxa"/>
            <w:gridSpan w:val="2"/>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23EC2A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不计学分</w:t>
            </w:r>
          </w:p>
        </w:tc>
        <w:tc>
          <w:tcPr>
            <w:tcW w:w="146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7DA92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487"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4F97AE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84"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3CD813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6DD98F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81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068CD2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0BFDE6B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p w14:paraId="705824D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5</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门课程，总学分达到7</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3学分以上，通过主考学校的论文答辩，有专科及以上毕业证书。</w:t>
      </w:r>
    </w:p>
    <w:p w14:paraId="29E3EC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73641F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w:t>
      </w:r>
    </w:p>
    <w:p w14:paraId="2240744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0D4C56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p w14:paraId="718F77A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 </w:t>
      </w:r>
    </w:p>
    <w:p w14:paraId="18318B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食品科学与工程(专升本)专业考试计划</w:t>
      </w:r>
    </w:p>
    <w:p w14:paraId="218962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专业代码：082701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主考学校：江南大学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总学分：7</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课程门数：1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4  </w:t>
      </w: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04"/>
        <w:gridCol w:w="978"/>
        <w:gridCol w:w="3213"/>
        <w:gridCol w:w="557"/>
        <w:gridCol w:w="707"/>
        <w:gridCol w:w="1316"/>
        <w:gridCol w:w="3836"/>
        <w:gridCol w:w="1841"/>
        <w:gridCol w:w="2966"/>
        <w:gridCol w:w="1472"/>
      </w:tblGrid>
      <w:tr w14:paraId="3CA7B99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5"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1A00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8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181E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2770A5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92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FB0F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6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CCDB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0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01A3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37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F9E9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10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2FC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52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2900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85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0303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2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47CA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41104D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40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9328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78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D6B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258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2D69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4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0033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56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C52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10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FF48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09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A214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48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3D65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38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8A16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18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A839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50D73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40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3C1A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78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552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2588"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0B3E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44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E504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56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8090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106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8962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090"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1F61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483"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5F89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38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83FA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187"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7174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316D13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37" w:hRule="atLeast"/>
        </w:trPr>
        <w:tc>
          <w:tcPr>
            <w:tcW w:w="407"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2B03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78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03C4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2588"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7C86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4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9DB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569"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B1C5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1060"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1B6B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3090"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1127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483"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C297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2389" w:type="dxa"/>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4B04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1187" w:type="dxa"/>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4CC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7F8D85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37" w:hRule="atLeast"/>
        </w:trPr>
        <w:tc>
          <w:tcPr>
            <w:tcW w:w="407"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F42FE7">
            <w:pPr>
              <w:rPr>
                <w:rFonts w:hint="eastAsia" w:ascii="宋体"/>
                <w:sz w:val="24"/>
                <w:szCs w:val="24"/>
              </w:rPr>
            </w:pPr>
          </w:p>
        </w:tc>
        <w:tc>
          <w:tcPr>
            <w:tcW w:w="78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1FFF4A">
            <w:pPr>
              <w:rPr>
                <w:rFonts w:hint="eastAsia" w:ascii="宋体"/>
                <w:sz w:val="24"/>
                <w:szCs w:val="24"/>
              </w:rPr>
            </w:pPr>
          </w:p>
        </w:tc>
        <w:tc>
          <w:tcPr>
            <w:tcW w:w="2588"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546AC6">
            <w:pPr>
              <w:rPr>
                <w:rFonts w:hint="eastAsia" w:ascii="宋体"/>
                <w:sz w:val="24"/>
                <w:szCs w:val="24"/>
              </w:rPr>
            </w:pPr>
          </w:p>
        </w:tc>
        <w:tc>
          <w:tcPr>
            <w:tcW w:w="44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A346E9">
            <w:pPr>
              <w:rPr>
                <w:rFonts w:hint="eastAsia" w:ascii="宋体"/>
                <w:sz w:val="24"/>
                <w:szCs w:val="24"/>
              </w:rPr>
            </w:pPr>
          </w:p>
        </w:tc>
        <w:tc>
          <w:tcPr>
            <w:tcW w:w="569"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443143">
            <w:pPr>
              <w:rPr>
                <w:rFonts w:hint="eastAsia" w:ascii="宋体"/>
                <w:sz w:val="24"/>
                <w:szCs w:val="24"/>
              </w:rPr>
            </w:pPr>
          </w:p>
        </w:tc>
        <w:tc>
          <w:tcPr>
            <w:tcW w:w="1060"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3650FC">
            <w:pPr>
              <w:rPr>
                <w:rFonts w:hint="eastAsia" w:ascii="宋体"/>
                <w:sz w:val="24"/>
                <w:szCs w:val="24"/>
              </w:rPr>
            </w:pPr>
          </w:p>
        </w:tc>
        <w:tc>
          <w:tcPr>
            <w:tcW w:w="3090"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95B148">
            <w:pPr>
              <w:rPr>
                <w:rFonts w:hint="eastAsia" w:ascii="宋体"/>
                <w:sz w:val="24"/>
                <w:szCs w:val="24"/>
              </w:rPr>
            </w:pPr>
          </w:p>
        </w:tc>
        <w:tc>
          <w:tcPr>
            <w:tcW w:w="1483"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E19B38">
            <w:pPr>
              <w:rPr>
                <w:rFonts w:hint="eastAsia" w:ascii="宋体"/>
                <w:sz w:val="24"/>
                <w:szCs w:val="24"/>
              </w:rPr>
            </w:pP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525D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1187" w:type="dxa"/>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034B89">
            <w:pPr>
              <w:rPr>
                <w:rFonts w:hint="eastAsia" w:ascii="宋体"/>
                <w:sz w:val="24"/>
                <w:szCs w:val="24"/>
              </w:rPr>
            </w:pPr>
          </w:p>
        </w:tc>
      </w:tr>
      <w:tr w14:paraId="7845AA9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57" w:hRule="atLeast"/>
        </w:trPr>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77B1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EDC3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185F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F25A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0727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E332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64AC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3ED2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66A53C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BF01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DE3B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397AF21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28" w:hRule="atLeast"/>
        </w:trPr>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42C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013E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14591</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7AD6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有机化学</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771B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6AF9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51D1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E6FF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有机化学（第三版）</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40A7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高占先</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D26E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E9C7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2018年</w:t>
            </w:r>
          </w:p>
        </w:tc>
      </w:tr>
      <w:tr w14:paraId="3CD071D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00CA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AE72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03262</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B229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食品工程</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637D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1B84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4758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9445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食品工程原理</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E3A9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刘伟民</w:t>
            </w:r>
          </w:p>
          <w:p w14:paraId="049690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赵杰文</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B27A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中国轻工业出版社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28AD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2020年</w:t>
            </w:r>
          </w:p>
        </w:tc>
      </w:tr>
      <w:tr w14:paraId="711A58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1A1AE7">
            <w:pPr>
              <w:rPr>
                <w:rFonts w:hint="eastAsia" w:ascii="宋体"/>
                <w:sz w:val="24"/>
                <w:szCs w:val="24"/>
              </w:rPr>
            </w:pP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8734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03263</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173E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食品工程（实践）</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BA7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D5A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2B2139">
            <w:pPr>
              <w:rPr>
                <w:rFonts w:hint="eastAsia" w:ascii="宋体"/>
                <w:sz w:val="24"/>
                <w:szCs w:val="24"/>
              </w:rPr>
            </w:pP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93B7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F035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B6C6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7023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7BFF70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21" w:hRule="atLeast"/>
        </w:trPr>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7365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0E89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14204</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DBE2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生物化学（食品工程）</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27FB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504A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4CB5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9B446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食品生物化学（第二版）</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0560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王淼</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9084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中国轻工业出版社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410B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2020年</w:t>
            </w:r>
          </w:p>
        </w:tc>
      </w:tr>
      <w:tr w14:paraId="12A1EB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74" w:hRule="atLeast"/>
        </w:trPr>
        <w:tc>
          <w:tcPr>
            <w:tcW w:w="145"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C5CE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847F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03277</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123F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食品分析</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DB87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CDAC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8EDF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F520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食品分析（第四版）</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7D80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王永华</w:t>
            </w:r>
          </w:p>
          <w:p w14:paraId="714985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戚穗坚</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5E5B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中国轻工业出版社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46AA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w:t>
            </w:r>
          </w:p>
        </w:tc>
      </w:tr>
      <w:tr w14:paraId="1278935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5"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EE2C66">
            <w:pPr>
              <w:rPr>
                <w:rFonts w:hint="eastAsia" w:ascii="宋体"/>
                <w:sz w:val="24"/>
                <w:szCs w:val="24"/>
              </w:rPr>
            </w:pP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D583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03278</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9B06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食品分析（实践）</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2FF2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7C93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DD39DB">
            <w:pPr>
              <w:rPr>
                <w:rFonts w:hint="eastAsia" w:ascii="宋体"/>
                <w:sz w:val="24"/>
                <w:szCs w:val="24"/>
              </w:rPr>
            </w:pP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9C83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8531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40E7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7015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729039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E71C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6CF9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04991</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DC55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食品保藏原理与技术</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4D03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4468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AA53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94C4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食品保藏原理与技术（第三版）</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BB39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曾名湧</w:t>
            </w:r>
          </w:p>
          <w:p w14:paraId="3EBEA8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刘尊英</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9F1D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化学工业出版社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3573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2022年</w:t>
            </w:r>
          </w:p>
        </w:tc>
      </w:tr>
      <w:tr w14:paraId="6AE8265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9445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23EF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04175</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0CF6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食品添加剂</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BCE16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C47A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7B89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CC72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食品添加剂</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6830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孙宝国</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27A3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化学工业出版社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90E9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w:t>
            </w:r>
          </w:p>
          <w:p w14:paraId="0342A7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第三版</w:t>
            </w:r>
          </w:p>
        </w:tc>
      </w:tr>
      <w:tr w14:paraId="37B108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82" w:hRule="atLeast"/>
        </w:trPr>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AE18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E707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03069</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BD51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食品与营养学</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9070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E29D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830F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0230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食品营养学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B6CB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肖功年</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BF10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中国轻工业出版社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E82F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2021年9月</w:t>
            </w:r>
          </w:p>
        </w:tc>
      </w:tr>
      <w:tr w14:paraId="47F4B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0199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626B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03794</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2DBF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食品工厂设计与环境保护</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ED49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9FFB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33C6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F58E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食品工厂设计与环境保护（第三版）</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9D84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张国农</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D713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中国轻工业出版社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4A52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w:t>
            </w:r>
          </w:p>
        </w:tc>
      </w:tr>
      <w:tr w14:paraId="13030C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19" w:hRule="atLeast"/>
        </w:trPr>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5468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F5CF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02520</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307D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食品工艺学</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286E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EEA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2120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6A74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食品工艺学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AEFF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夏文水</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39EB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中国轻工业出版社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1117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2006年</w:t>
            </w:r>
          </w:p>
        </w:tc>
      </w:tr>
      <w:tr w14:paraId="0359C9D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57" w:hRule="atLeast"/>
        </w:trPr>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3CC3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9459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04996</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2218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食品微生物学与检验</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9514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4A4A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0CF2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3DEE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食品微生物学</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3AA7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陈忠军</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C8AC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中国轻工业出版社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916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2021年版</w:t>
            </w:r>
          </w:p>
        </w:tc>
      </w:tr>
      <w:tr w14:paraId="3A98AD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38" w:hRule="atLeast"/>
        </w:trPr>
        <w:tc>
          <w:tcPr>
            <w:tcW w:w="145"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DDA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8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C39E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10363</w:t>
            </w:r>
          </w:p>
        </w:tc>
        <w:tc>
          <w:tcPr>
            <w:tcW w:w="9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2052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46FE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1876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E97E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110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DB28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52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19B87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4A5F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90EB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59E45F6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p w14:paraId="112960C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注：1、本专业毕业条件为完成以上专业计划1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门课程，总学分达到7</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0EB9627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26E661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、自学考试学位授予属于主考学校工作范围，学位申请条件及申请流程依照主考学校有关规定执行。 </w:t>
      </w:r>
    </w:p>
    <w:p w14:paraId="036FD1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20CC349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71485C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i w:val="0"/>
          <w:iCs w:val="0"/>
          <w:caps w:val="0"/>
          <w:color w:val="000000"/>
          <w:spacing w:val="0"/>
          <w:kern w:val="0"/>
          <w:sz w:val="28"/>
          <w:szCs w:val="28"/>
          <w:bdr w:val="none" w:color="auto" w:sz="0" w:space="0"/>
          <w:shd w:val="clear" w:fill="FFFFFF"/>
          <w:lang w:val="en-US" w:eastAsia="zh-CN" w:bidi="ar"/>
        </w:rPr>
        <w:t>  </w:t>
      </w:r>
    </w:p>
    <w:p w14:paraId="318A8E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65E760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数字媒体技术(专升本)专业考试计划</w:t>
      </w:r>
    </w:p>
    <w:p w14:paraId="2820E9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专业代码：080906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主考学校：江南大学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总学分：74        课程门数：15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01"/>
        <w:gridCol w:w="908"/>
        <w:gridCol w:w="3282"/>
        <w:gridCol w:w="557"/>
        <w:gridCol w:w="707"/>
        <w:gridCol w:w="1316"/>
        <w:gridCol w:w="3502"/>
        <w:gridCol w:w="2329"/>
        <w:gridCol w:w="2816"/>
        <w:gridCol w:w="1472"/>
      </w:tblGrid>
      <w:tr w14:paraId="42768F4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4768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序号</w:t>
            </w:r>
          </w:p>
        </w:tc>
        <w:tc>
          <w:tcPr>
            <w:tcW w:w="26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4708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4E2B69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94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60C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6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5366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20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B2FB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378"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560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100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1CDBA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66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1C80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809"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66CD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42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9A0A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216CA4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62"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B720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38A4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4E74A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65BA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EE52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7C43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8D4A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40AC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4849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2D28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C8BF8A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5"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A43F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7DAF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3474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5E1F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A074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AA13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6A7C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2CF92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4889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798B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4943A7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37" w:hRule="atLeast"/>
        </w:trPr>
        <w:tc>
          <w:tcPr>
            <w:tcW w:w="14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6A7F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6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62F7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94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6FCF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6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4FEB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461C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CB3E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100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67F7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669"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03F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74E01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42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A16C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6EE601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CCF11C">
            <w:pPr>
              <w:rPr>
                <w:rFonts w:hint="eastAsia" w:ascii="宋体"/>
                <w:sz w:val="24"/>
                <w:szCs w:val="24"/>
              </w:rPr>
            </w:pPr>
          </w:p>
        </w:tc>
        <w:tc>
          <w:tcPr>
            <w:tcW w:w="26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8765E2">
            <w:pPr>
              <w:rPr>
                <w:rFonts w:hint="eastAsia" w:ascii="宋体"/>
                <w:sz w:val="24"/>
                <w:szCs w:val="24"/>
              </w:rPr>
            </w:pPr>
          </w:p>
        </w:tc>
        <w:tc>
          <w:tcPr>
            <w:tcW w:w="94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E80483">
            <w:pPr>
              <w:rPr>
                <w:rFonts w:hint="eastAsia" w:ascii="宋体"/>
                <w:sz w:val="24"/>
                <w:szCs w:val="24"/>
              </w:rPr>
            </w:pPr>
          </w:p>
        </w:tc>
        <w:tc>
          <w:tcPr>
            <w:tcW w:w="16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641028">
            <w:pPr>
              <w:rPr>
                <w:rFonts w:hint="eastAsia" w:ascii="宋体"/>
                <w:sz w:val="24"/>
                <w:szCs w:val="24"/>
              </w:rPr>
            </w:pPr>
          </w:p>
        </w:tc>
        <w:tc>
          <w:tcPr>
            <w:tcW w:w="20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ECD6EC">
            <w:pPr>
              <w:rPr>
                <w:rFonts w:hint="eastAsia" w:ascii="宋体"/>
                <w:sz w:val="24"/>
                <w:szCs w:val="24"/>
              </w:rPr>
            </w:pP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239937">
            <w:pPr>
              <w:rPr>
                <w:rFonts w:hint="eastAsia" w:ascii="宋体"/>
                <w:sz w:val="24"/>
                <w:szCs w:val="24"/>
              </w:rPr>
            </w:pPr>
          </w:p>
        </w:tc>
        <w:tc>
          <w:tcPr>
            <w:tcW w:w="100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5538CE2">
            <w:pPr>
              <w:rPr>
                <w:rFonts w:hint="eastAsia" w:ascii="宋体"/>
                <w:sz w:val="24"/>
                <w:szCs w:val="24"/>
              </w:rPr>
            </w:pPr>
          </w:p>
        </w:tc>
        <w:tc>
          <w:tcPr>
            <w:tcW w:w="669"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746BFA">
            <w:pPr>
              <w:rPr>
                <w:rFonts w:hint="eastAsia" w:ascii="宋体"/>
                <w:sz w:val="24"/>
                <w:szCs w:val="24"/>
              </w:rPr>
            </w:pP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7257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42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EFCE29">
            <w:pPr>
              <w:rPr>
                <w:rFonts w:hint="eastAsia" w:ascii="宋体"/>
                <w:sz w:val="24"/>
                <w:szCs w:val="24"/>
              </w:rPr>
            </w:pPr>
          </w:p>
        </w:tc>
      </w:tr>
      <w:tr w14:paraId="2524397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4502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13F2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2BC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6153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5D3D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A352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750D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E758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1799E4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ABDC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82F1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61E8E0F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9BB7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071C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00023</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8E81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高等数学（工本）</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7C9E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0BA1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8EAB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0997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高等数学（工本）</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7F45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陈兆斗</w:t>
            </w:r>
          </w:p>
          <w:p w14:paraId="3905B3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马鹏</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2251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00AD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760BCDD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C7B6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5101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13181</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D935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E795B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E8D4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0C07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325F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ADFB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p w14:paraId="115164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陈朔鹰</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7CB5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5BCC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85598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95" w:hRule="atLeast"/>
        </w:trPr>
        <w:tc>
          <w:tcPr>
            <w:tcW w:w="14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0BF383">
            <w:pPr>
              <w:rPr>
                <w:rFonts w:hint="eastAsia" w:ascii="宋体"/>
                <w:sz w:val="24"/>
                <w:szCs w:val="24"/>
              </w:rPr>
            </w:pP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F9C3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13182</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2100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数据结构（实践）</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FBE5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BC5A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DB77A4">
            <w:pPr>
              <w:rPr>
                <w:rFonts w:hint="eastAsia" w:ascii="宋体"/>
                <w:sz w:val="24"/>
                <w:szCs w:val="24"/>
              </w:rPr>
            </w:pP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0790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02265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E79C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0145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70404FA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28" w:hRule="atLeast"/>
        </w:trPr>
        <w:tc>
          <w:tcPr>
            <w:tcW w:w="14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8B6B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14CB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13215</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557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Java 语言程序设计</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957C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3</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D257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D780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A644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Java语言程序设计</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0F84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辛运帏</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7153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机械工业出版社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DD9F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0948CD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29" w:hRule="atLeast"/>
        </w:trPr>
        <w:tc>
          <w:tcPr>
            <w:tcW w:w="14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125C09">
            <w:pPr>
              <w:rPr>
                <w:rFonts w:hint="eastAsia" w:ascii="宋体"/>
                <w:sz w:val="24"/>
                <w:szCs w:val="24"/>
              </w:rPr>
            </w:pP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C7F1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13216</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055E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Java 语言程序设计（实践）</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A8DF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1610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B5D75E">
            <w:pPr>
              <w:rPr>
                <w:rFonts w:hint="eastAsia" w:ascii="宋体"/>
                <w:sz w:val="24"/>
                <w:szCs w:val="24"/>
              </w:rPr>
            </w:pP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21AC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7CB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D732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6CA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127A65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86" w:hRule="atLeast"/>
        </w:trPr>
        <w:tc>
          <w:tcPr>
            <w:tcW w:w="14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DC80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00991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12673</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0F37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数字媒体设计</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CBD2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D1CD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1715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D2D4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《游戏设计艺术》（第3版）</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EFB9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Jesse.Schell著</w:t>
            </w:r>
          </w:p>
          <w:p w14:paraId="629518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刘嘉俊等译</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05B6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电子工业出版社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AE61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w:t>
            </w:r>
          </w:p>
        </w:tc>
      </w:tr>
      <w:tr w14:paraId="34F6004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AE3077D">
            <w:pPr>
              <w:rPr>
                <w:rFonts w:hint="eastAsia" w:ascii="宋体"/>
                <w:sz w:val="24"/>
                <w:szCs w:val="24"/>
              </w:rPr>
            </w:pP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D231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12674</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673E6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数字媒体设计（实践）</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534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B717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7A0186">
            <w:pPr>
              <w:rPr>
                <w:rFonts w:hint="eastAsia" w:ascii="宋体"/>
                <w:sz w:val="24"/>
                <w:szCs w:val="24"/>
              </w:rPr>
            </w:pP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65D4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F4DE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7C503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EAC5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0F58968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4291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688D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04644</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592DF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计算机图形学</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558E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37E0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8A7E8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D7840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计算机图形学实用教程（第4版）</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33CD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苏小红</w:t>
            </w:r>
          </w:p>
          <w:p w14:paraId="14894E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李东</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D1D3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人民邮电出版社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61A8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2020年</w:t>
            </w:r>
          </w:p>
        </w:tc>
      </w:tr>
      <w:tr w14:paraId="4F0A3F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EF37EC">
            <w:pPr>
              <w:rPr>
                <w:rFonts w:hint="eastAsia" w:ascii="宋体"/>
                <w:sz w:val="24"/>
                <w:szCs w:val="24"/>
              </w:rPr>
            </w:pP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5E995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04645</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D40B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计算机图形学（实践）</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40AB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47E2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E9E202">
            <w:pPr>
              <w:rPr>
                <w:rFonts w:hint="eastAsia" w:ascii="宋体"/>
                <w:sz w:val="24"/>
                <w:szCs w:val="24"/>
              </w:rPr>
            </w:pP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8445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9B84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20466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D19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3FD55F9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A181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A6D8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13810</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3F71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计算机图像处理</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735B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65F4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686C2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B0A2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数字图像处理技术与应用</w:t>
            </w:r>
            <w:r>
              <w:rPr>
                <w:rFonts w:asciiTheme="minorHAnsi" w:hAnsiTheme="minorHAnsi" w:eastAsiaTheme="minorEastAsia" w:cstheme="minorBidi"/>
                <w:kern w:val="0"/>
                <w:sz w:val="24"/>
                <w:szCs w:val="24"/>
                <w:bdr w:val="none" w:color="auto" w:sz="0" w:space="0"/>
                <w:lang w:val="en-US" w:eastAsia="zh-CN" w:bidi="ar"/>
              </w:rPr>
              <w:t> </w:t>
            </w:r>
            <w:r>
              <w:rPr>
                <w:rFonts w:hint="eastAsia" w:ascii="宋体" w:hAnsi="宋体" w:eastAsia="宋体" w:cs="宋体"/>
                <w:kern w:val="0"/>
                <w:sz w:val="24"/>
                <w:szCs w:val="24"/>
                <w:bdr w:val="none" w:color="auto" w:sz="0" w:space="0"/>
                <w:lang w:val="en-US" w:eastAsia="zh-CN" w:bidi="ar"/>
              </w:rPr>
              <w:t>Visual C++实现</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A17C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孙静</w:t>
            </w:r>
          </w:p>
          <w:p w14:paraId="37A24C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陈丽芳</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1BBD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人民邮电出版社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29D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w:t>
            </w:r>
          </w:p>
        </w:tc>
      </w:tr>
      <w:tr w14:paraId="43235C9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58B7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228D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12680</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1706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数字媒体技术概论</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91AB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C244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74CE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7AD5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4"/>
                <w:szCs w:val="24"/>
                <w:bdr w:val="none" w:color="auto" w:sz="0" w:space="0"/>
                <w:lang w:val="en-US" w:eastAsia="zh-CN" w:bidi="ar"/>
              </w:rPr>
              <w:t>数字媒体技术导论（第2版）</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D72BB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刘清堂</w:t>
            </w:r>
          </w:p>
          <w:p w14:paraId="7AD974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王忠华</w:t>
            </w:r>
          </w:p>
          <w:p w14:paraId="115C89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陈迪</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E734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清华大学出版社</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2D32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2016年</w:t>
            </w:r>
          </w:p>
        </w:tc>
      </w:tr>
      <w:tr w14:paraId="43C190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E865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F426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11734</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3316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互动媒体设计（一）</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3719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E010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E8F7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CE071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2593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5374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B5CE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576D0B6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EB16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AA30D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12677</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7890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网络游戏设计与制作</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413B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9992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7161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D17C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56BA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FD1C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0CAD2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2234DCC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FA44C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0586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12676</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B01A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网站建设与网络传播</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7CB83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10DD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A41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D9A02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0EEC3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12EF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0894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615419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11F5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79CE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12679</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7B8F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视频特效与非线性编辑</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6D6B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E995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0B50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A9D83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0796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323A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E61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1D0EE9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4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C5623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16</w:t>
            </w:r>
          </w:p>
        </w:tc>
        <w:tc>
          <w:tcPr>
            <w:tcW w:w="26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C160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12682</w:t>
            </w:r>
          </w:p>
        </w:tc>
        <w:tc>
          <w:tcPr>
            <w:tcW w:w="94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45C7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毕业设计</w:t>
            </w:r>
          </w:p>
        </w:tc>
        <w:tc>
          <w:tcPr>
            <w:tcW w:w="16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8CCC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20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F884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378"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0E28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00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66BB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66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4CEB6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09"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9F98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2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CE0C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bl>
    <w:p w14:paraId="444E51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p w14:paraId="197B6B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注：1、本专业毕业条件为完成以上专业计划15门课程，总学分达到74</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00A161E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5C8060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w:t>
      </w:r>
    </w:p>
    <w:p w14:paraId="0C3509F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3714DCD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73BA54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p w14:paraId="70E3E7F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交通运输（城市轨道交通）(专升本)专业考试计划</w:t>
      </w:r>
    </w:p>
    <w:p w14:paraId="6502AAE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专业代码：081801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主考学校：西南交通大学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总学分：70         课程门数：16       </w:t>
      </w:r>
    </w:p>
    <w:tbl>
      <w:tblPr>
        <w:tblW w:w="17344"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65"/>
        <w:gridCol w:w="1120"/>
        <w:gridCol w:w="3051"/>
        <w:gridCol w:w="555"/>
        <w:gridCol w:w="863"/>
        <w:gridCol w:w="967"/>
        <w:gridCol w:w="4116"/>
        <w:gridCol w:w="1796"/>
        <w:gridCol w:w="2506"/>
        <w:gridCol w:w="1705"/>
      </w:tblGrid>
      <w:tr w14:paraId="3E6204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35" w:hRule="atLeast"/>
        </w:trPr>
        <w:tc>
          <w:tcPr>
            <w:tcW w:w="546"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086560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88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86093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6149E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2505"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93897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38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36D29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70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9A7D8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794"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1CCA76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3380"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93318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1475"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496B5C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205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7B401C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139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DF1A2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6590002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26"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1C8FE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424E3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67C9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47E83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E8674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94FD1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C8C3D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0DD34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CCA5E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E54FD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50ECB1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34"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943AF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B9F76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5171B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9498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86185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2A2C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DC97B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DCCCB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942EC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C6ECB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352B1B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36" w:hRule="atLeast"/>
        </w:trPr>
        <w:tc>
          <w:tcPr>
            <w:tcW w:w="546"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79333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883"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6CB5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2505"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9E300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381"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C0B0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09"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31D4C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32290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3380"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1A20B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475"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4133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0DB04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399"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00D1A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092A71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29" w:hRule="atLeast"/>
        </w:trPr>
        <w:tc>
          <w:tcPr>
            <w:tcW w:w="546"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6FA62FC">
            <w:pPr>
              <w:rPr>
                <w:rFonts w:hint="eastAsia" w:ascii="微软雅黑" w:hAnsi="微软雅黑" w:eastAsia="微软雅黑" w:cs="微软雅黑"/>
                <w:i w:val="0"/>
                <w:iCs w:val="0"/>
                <w:caps w:val="0"/>
                <w:color w:val="000000"/>
                <w:spacing w:val="0"/>
                <w:sz w:val="24"/>
                <w:szCs w:val="24"/>
              </w:rPr>
            </w:pPr>
          </w:p>
        </w:tc>
        <w:tc>
          <w:tcPr>
            <w:tcW w:w="883"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B145BE5">
            <w:pPr>
              <w:rPr>
                <w:rFonts w:hint="eastAsia" w:ascii="微软雅黑" w:hAnsi="微软雅黑" w:eastAsia="微软雅黑" w:cs="微软雅黑"/>
                <w:i w:val="0"/>
                <w:iCs w:val="0"/>
                <w:caps w:val="0"/>
                <w:color w:val="000000"/>
                <w:spacing w:val="0"/>
                <w:sz w:val="24"/>
                <w:szCs w:val="24"/>
              </w:rPr>
            </w:pPr>
          </w:p>
        </w:tc>
        <w:tc>
          <w:tcPr>
            <w:tcW w:w="2505"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8C94BFE">
            <w:pPr>
              <w:rPr>
                <w:rFonts w:hint="eastAsia" w:ascii="微软雅黑" w:hAnsi="微软雅黑" w:eastAsia="微软雅黑" w:cs="微软雅黑"/>
                <w:i w:val="0"/>
                <w:iCs w:val="0"/>
                <w:caps w:val="0"/>
                <w:color w:val="000000"/>
                <w:spacing w:val="0"/>
                <w:sz w:val="24"/>
                <w:szCs w:val="24"/>
              </w:rPr>
            </w:pPr>
          </w:p>
        </w:tc>
        <w:tc>
          <w:tcPr>
            <w:tcW w:w="381"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6B634B1">
            <w:pPr>
              <w:rPr>
                <w:rFonts w:hint="eastAsia" w:ascii="微软雅黑" w:hAnsi="微软雅黑" w:eastAsia="微软雅黑" w:cs="微软雅黑"/>
                <w:i w:val="0"/>
                <w:iCs w:val="0"/>
                <w:caps w:val="0"/>
                <w:color w:val="000000"/>
                <w:spacing w:val="0"/>
                <w:sz w:val="24"/>
                <w:szCs w:val="24"/>
              </w:rPr>
            </w:pPr>
          </w:p>
        </w:tc>
        <w:tc>
          <w:tcPr>
            <w:tcW w:w="709"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66616C5">
            <w:pPr>
              <w:rPr>
                <w:rFonts w:hint="eastAsia" w:ascii="微软雅黑" w:hAnsi="微软雅黑" w:eastAsia="微软雅黑" w:cs="微软雅黑"/>
                <w:i w:val="0"/>
                <w:iCs w:val="0"/>
                <w:caps w:val="0"/>
                <w:color w:val="000000"/>
                <w:spacing w:val="0"/>
                <w:sz w:val="24"/>
                <w:szCs w:val="24"/>
              </w:rPr>
            </w:pPr>
          </w:p>
        </w:tc>
        <w:tc>
          <w:tcPr>
            <w:tcW w:w="794"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02E1BA1">
            <w:pPr>
              <w:rPr>
                <w:rFonts w:hint="eastAsia" w:ascii="微软雅黑" w:hAnsi="微软雅黑" w:eastAsia="微软雅黑" w:cs="微软雅黑"/>
                <w:i w:val="0"/>
                <w:iCs w:val="0"/>
                <w:caps w:val="0"/>
                <w:color w:val="000000"/>
                <w:spacing w:val="0"/>
                <w:sz w:val="24"/>
                <w:szCs w:val="24"/>
              </w:rPr>
            </w:pPr>
          </w:p>
        </w:tc>
        <w:tc>
          <w:tcPr>
            <w:tcW w:w="3380"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DF24DBE">
            <w:pPr>
              <w:rPr>
                <w:rFonts w:hint="eastAsia" w:ascii="微软雅黑" w:hAnsi="微软雅黑" w:eastAsia="微软雅黑" w:cs="微软雅黑"/>
                <w:i w:val="0"/>
                <w:iCs w:val="0"/>
                <w:caps w:val="0"/>
                <w:color w:val="000000"/>
                <w:spacing w:val="0"/>
                <w:sz w:val="24"/>
                <w:szCs w:val="24"/>
              </w:rPr>
            </w:pPr>
          </w:p>
        </w:tc>
        <w:tc>
          <w:tcPr>
            <w:tcW w:w="1475"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F7B6ACA">
            <w:pPr>
              <w:rPr>
                <w:rFonts w:hint="eastAsia" w:ascii="微软雅黑" w:hAnsi="微软雅黑" w:eastAsia="微软雅黑" w:cs="微软雅黑"/>
                <w:i w:val="0"/>
                <w:iCs w:val="0"/>
                <w:caps w:val="0"/>
                <w:color w:val="000000"/>
                <w:spacing w:val="0"/>
                <w:sz w:val="24"/>
                <w:szCs w:val="24"/>
              </w:rPr>
            </w:pP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A1D17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1399"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18BAAB2">
            <w:pPr>
              <w:rPr>
                <w:rFonts w:hint="eastAsia" w:ascii="微软雅黑" w:hAnsi="微软雅黑" w:eastAsia="微软雅黑" w:cs="微软雅黑"/>
                <w:i w:val="0"/>
                <w:iCs w:val="0"/>
                <w:caps w:val="0"/>
                <w:color w:val="000000"/>
                <w:spacing w:val="0"/>
                <w:sz w:val="24"/>
                <w:szCs w:val="24"/>
              </w:rPr>
            </w:pPr>
          </w:p>
        </w:tc>
      </w:tr>
      <w:tr w14:paraId="370E05D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PrEx>
        <w:trPr>
          <w:trHeight w:val="162"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C812E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5BF1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13841</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B647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交通运输安全</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3CC8F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E1490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CC8B3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3DD89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交通运输安全管理</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F63E4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秦进</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A35F5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6AF67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2021年版</w:t>
            </w:r>
          </w:p>
        </w:tc>
      </w:tr>
      <w:tr w14:paraId="56B52C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792B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3DCB2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07296</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1B48E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管理运筹学</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074C5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2D8DE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1B4FA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D6484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运筹学教程</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4BD1C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胡运权</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1FABB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AEF0E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13201AA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12" w:hRule="atLeast"/>
        </w:trPr>
        <w:tc>
          <w:tcPr>
            <w:tcW w:w="546"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514EA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883"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78497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13846</w:t>
            </w:r>
          </w:p>
        </w:tc>
        <w:tc>
          <w:tcPr>
            <w:tcW w:w="2505"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73B43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交通运输基础设施与技术装备</w:t>
            </w:r>
          </w:p>
        </w:tc>
        <w:tc>
          <w:tcPr>
            <w:tcW w:w="381"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C3602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709"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3A570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0BA10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3380"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A5ADB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交通运输设备</w:t>
            </w:r>
          </w:p>
        </w:tc>
        <w:tc>
          <w:tcPr>
            <w:tcW w:w="1475"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021B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周桂良</w:t>
            </w:r>
          </w:p>
        </w:tc>
        <w:tc>
          <w:tcPr>
            <w:tcW w:w="2057"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30FF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华中科技大学出版社</w:t>
            </w:r>
          </w:p>
        </w:tc>
        <w:tc>
          <w:tcPr>
            <w:tcW w:w="1399"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D2328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2020年版</w:t>
            </w:r>
          </w:p>
        </w:tc>
      </w:tr>
      <w:tr w14:paraId="0F5392E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12" w:hRule="atLeast"/>
        </w:trPr>
        <w:tc>
          <w:tcPr>
            <w:tcW w:w="546"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9132F3C">
            <w:pPr>
              <w:rPr>
                <w:rFonts w:hint="eastAsia" w:ascii="微软雅黑" w:hAnsi="微软雅黑" w:eastAsia="微软雅黑" w:cs="微软雅黑"/>
                <w:i w:val="0"/>
                <w:iCs w:val="0"/>
                <w:caps w:val="0"/>
                <w:color w:val="000000"/>
                <w:spacing w:val="0"/>
                <w:sz w:val="24"/>
                <w:szCs w:val="24"/>
              </w:rPr>
            </w:pPr>
          </w:p>
        </w:tc>
        <w:tc>
          <w:tcPr>
            <w:tcW w:w="883"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3C8CD8F">
            <w:pPr>
              <w:rPr>
                <w:rFonts w:hint="eastAsia" w:ascii="微软雅黑" w:hAnsi="微软雅黑" w:eastAsia="微软雅黑" w:cs="微软雅黑"/>
                <w:i w:val="0"/>
                <w:iCs w:val="0"/>
                <w:caps w:val="0"/>
                <w:color w:val="000000"/>
                <w:spacing w:val="0"/>
                <w:sz w:val="24"/>
                <w:szCs w:val="24"/>
              </w:rPr>
            </w:pPr>
          </w:p>
        </w:tc>
        <w:tc>
          <w:tcPr>
            <w:tcW w:w="2505"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3B17272">
            <w:pPr>
              <w:rPr>
                <w:rFonts w:hint="eastAsia" w:ascii="微软雅黑" w:hAnsi="微软雅黑" w:eastAsia="微软雅黑" w:cs="微软雅黑"/>
                <w:i w:val="0"/>
                <w:iCs w:val="0"/>
                <w:caps w:val="0"/>
                <w:color w:val="000000"/>
                <w:spacing w:val="0"/>
                <w:sz w:val="24"/>
                <w:szCs w:val="24"/>
              </w:rPr>
            </w:pPr>
          </w:p>
        </w:tc>
        <w:tc>
          <w:tcPr>
            <w:tcW w:w="381"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4A61E31">
            <w:pPr>
              <w:rPr>
                <w:rFonts w:hint="eastAsia" w:ascii="微软雅黑" w:hAnsi="微软雅黑" w:eastAsia="微软雅黑" w:cs="微软雅黑"/>
                <w:i w:val="0"/>
                <w:iCs w:val="0"/>
                <w:caps w:val="0"/>
                <w:color w:val="000000"/>
                <w:spacing w:val="0"/>
                <w:sz w:val="24"/>
                <w:szCs w:val="24"/>
              </w:rPr>
            </w:pPr>
          </w:p>
        </w:tc>
        <w:tc>
          <w:tcPr>
            <w:tcW w:w="709"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090811D">
            <w:pPr>
              <w:rPr>
                <w:rFonts w:hint="eastAsia" w:ascii="微软雅黑" w:hAnsi="微软雅黑" w:eastAsia="微软雅黑" w:cs="微软雅黑"/>
                <w:i w:val="0"/>
                <w:iCs w:val="0"/>
                <w:caps w:val="0"/>
                <w:color w:val="000000"/>
                <w:spacing w:val="0"/>
                <w:sz w:val="24"/>
                <w:szCs w:val="24"/>
              </w:rPr>
            </w:pPr>
          </w:p>
        </w:tc>
        <w:tc>
          <w:tcPr>
            <w:tcW w:w="794"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FCB703C">
            <w:pPr>
              <w:rPr>
                <w:rFonts w:hint="eastAsia" w:ascii="微软雅黑" w:hAnsi="微软雅黑" w:eastAsia="微软雅黑" w:cs="微软雅黑"/>
                <w:i w:val="0"/>
                <w:iCs w:val="0"/>
                <w:caps w:val="0"/>
                <w:color w:val="000000"/>
                <w:spacing w:val="0"/>
                <w:sz w:val="24"/>
                <w:szCs w:val="24"/>
              </w:rPr>
            </w:pPr>
          </w:p>
        </w:tc>
        <w:tc>
          <w:tcPr>
            <w:tcW w:w="3380"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46996C3">
            <w:pPr>
              <w:rPr>
                <w:rFonts w:hint="eastAsia" w:ascii="微软雅黑" w:hAnsi="微软雅黑" w:eastAsia="微软雅黑" w:cs="微软雅黑"/>
                <w:i w:val="0"/>
                <w:iCs w:val="0"/>
                <w:caps w:val="0"/>
                <w:color w:val="000000"/>
                <w:spacing w:val="0"/>
                <w:sz w:val="24"/>
                <w:szCs w:val="24"/>
              </w:rPr>
            </w:pPr>
          </w:p>
        </w:tc>
        <w:tc>
          <w:tcPr>
            <w:tcW w:w="1475"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0F0C64B">
            <w:pPr>
              <w:rPr>
                <w:rFonts w:hint="eastAsia" w:ascii="微软雅黑" w:hAnsi="微软雅黑" w:eastAsia="微软雅黑" w:cs="微软雅黑"/>
                <w:i w:val="0"/>
                <w:iCs w:val="0"/>
                <w:caps w:val="0"/>
                <w:color w:val="000000"/>
                <w:spacing w:val="0"/>
                <w:sz w:val="24"/>
                <w:szCs w:val="24"/>
              </w:rPr>
            </w:pPr>
          </w:p>
        </w:tc>
        <w:tc>
          <w:tcPr>
            <w:tcW w:w="2057"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3A24067">
            <w:pPr>
              <w:rPr>
                <w:rFonts w:hint="eastAsia" w:ascii="微软雅黑" w:hAnsi="微软雅黑" w:eastAsia="微软雅黑" w:cs="微软雅黑"/>
                <w:i w:val="0"/>
                <w:iCs w:val="0"/>
                <w:caps w:val="0"/>
                <w:color w:val="000000"/>
                <w:spacing w:val="0"/>
                <w:sz w:val="24"/>
                <w:szCs w:val="24"/>
              </w:rPr>
            </w:pPr>
          </w:p>
        </w:tc>
        <w:tc>
          <w:tcPr>
            <w:tcW w:w="1399"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39E80F9">
            <w:pPr>
              <w:rPr>
                <w:rFonts w:hint="eastAsia" w:ascii="微软雅黑" w:hAnsi="微软雅黑" w:eastAsia="微软雅黑" w:cs="微软雅黑"/>
                <w:i w:val="0"/>
                <w:iCs w:val="0"/>
                <w:caps w:val="0"/>
                <w:color w:val="000000"/>
                <w:spacing w:val="0"/>
                <w:sz w:val="24"/>
                <w:szCs w:val="24"/>
              </w:rPr>
            </w:pPr>
          </w:p>
        </w:tc>
      </w:tr>
      <w:tr w14:paraId="6958FC2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2077B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9CE16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13838</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00309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交通规划</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89A9C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E32A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6B0A4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92AB7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交通规划原理</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5151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邵春福</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6A0ED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中国铁道出版社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14362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2022年版</w:t>
            </w:r>
          </w:p>
        </w:tc>
      </w:tr>
      <w:tr w14:paraId="17C3281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E7213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9FB4C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13834</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B629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交通港站枢纽</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98BDA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B0D1C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43240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4E5F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交通港站与枢纽设计</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F75E1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胡永举</w:t>
            </w:r>
          </w:p>
          <w:p w14:paraId="15E6A9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黄芳</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3F827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人民交通出版社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7F4DF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2020年版</w:t>
            </w:r>
          </w:p>
        </w:tc>
      </w:tr>
      <w:tr w14:paraId="2802BEF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AF580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D30F3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14643</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2D4E6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运输组织学</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603D0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93F37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75BFA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DC4F1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交通运输组织学</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7C42A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户佐安</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7B4DE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西南交通大学出版社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15520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2014年版</w:t>
            </w:r>
          </w:p>
        </w:tc>
      </w:tr>
      <w:tr w14:paraId="12F9942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10"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07044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06FA6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13847</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97008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交通运输经济学</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F77B6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03768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D9554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3B0E7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交通运输经济</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E3225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帅斌</w:t>
            </w:r>
          </w:p>
          <w:p w14:paraId="26C3EF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李明</w:t>
            </w:r>
          </w:p>
          <w:p w14:paraId="07E4EE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胡骥</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72FF0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西南交通大学出版社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39F9B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2011年版</w:t>
            </w:r>
          </w:p>
        </w:tc>
      </w:tr>
      <w:tr w14:paraId="69DE62A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15"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C6D7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78761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12218</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D8B98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城市轨道交通运营管理</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319D2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F49D4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C8D2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B801F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r>
              <w:rPr>
                <w:rFonts w:hint="eastAsia" w:ascii="宋体" w:hAnsi="宋体" w:eastAsia="宋体" w:cs="宋体"/>
                <w:i w:val="0"/>
                <w:iCs w:val="0"/>
                <w:caps w:val="0"/>
                <w:color w:val="000000"/>
                <w:spacing w:val="0"/>
                <w:kern w:val="0"/>
                <w:sz w:val="24"/>
                <w:szCs w:val="24"/>
                <w:bdr w:val="none" w:color="auto" w:sz="0" w:space="0"/>
                <w:lang w:val="en-US" w:eastAsia="zh-CN" w:bidi="ar"/>
              </w:rPr>
              <w:t>城市轨道交通运营管理</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9AAFA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王志强</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11154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BC480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2019年版</w:t>
            </w:r>
          </w:p>
        </w:tc>
      </w:tr>
      <w:tr w14:paraId="08B955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15"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A94BF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FA6CB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13370</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11E5B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城市公共交通</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DC741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57F97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E2AC8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AC418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城市公共交通</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E54FD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宋瑞</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47942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北京交通大学出版社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DDEC5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2022年第2版</w:t>
            </w:r>
          </w:p>
        </w:tc>
      </w:tr>
      <w:tr w14:paraId="2A9768B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15"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0A0AC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F9B63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13373</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21C05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城市轨道交通系统规划与设计</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EA8A2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13494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D087E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8E94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城市轨道交通规划与设计</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A6BC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毛保华</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57BE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人民交通出版社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391BA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2020年第3版</w:t>
            </w:r>
          </w:p>
        </w:tc>
      </w:tr>
      <w:tr w14:paraId="7DB8DC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49990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035F0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14302</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02EBE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铁路运输组织</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CCBA7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B83EA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740F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49684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铁路行车组织</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FA973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闫海峰</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E6C08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西南交通大学出版社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B0791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2021年版</w:t>
            </w:r>
          </w:p>
        </w:tc>
      </w:tr>
      <w:tr w14:paraId="7FCD0B5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15"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7346A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23D05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07299</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CCDC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交通运输管理信息系统</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04976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A7CC8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15B0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2A8B5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铁路信息系统应用技术</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C848D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陈光伟</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F27B2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中国铁道出版社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C7361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2017年版</w:t>
            </w:r>
          </w:p>
        </w:tc>
      </w:tr>
      <w:tr w14:paraId="1C5C6C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15"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BA2CA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8EF5E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13676</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01B8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供应链管理（实践）</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86BAB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23E78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68194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61E38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供应链管理</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AF704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李耀华</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9CF35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清华大学出版社</w:t>
            </w:r>
          </w:p>
        </w:tc>
        <w:tc>
          <w:tcPr>
            <w:tcW w:w="139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27E19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29EDB6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40" w:hRule="atLeast"/>
        </w:trPr>
        <w:tc>
          <w:tcPr>
            <w:tcW w:w="546"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65C17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17</w:t>
            </w:r>
          </w:p>
        </w:tc>
        <w:tc>
          <w:tcPr>
            <w:tcW w:w="883"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AA2B7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250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EFAD2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381"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18ACD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70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212C2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79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1A77B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3380"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0F4E8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4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1A125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057"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BF1F6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1399"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14:paraId="5206AA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732822C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p w14:paraId="09F9DE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注：1、本专业毕业条件为完成以上专业计划16门课程，总学分达到70学分以上，通过主考学校的论文答辩，有专科及以上毕业证书。</w:t>
      </w:r>
    </w:p>
    <w:p w14:paraId="6554B2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05EB75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3、本专业为交通运输专业的城市轨道交通方向，根据国家规定，颁发的毕业证书及学信网注册信息中只写专业名称，不标注专业方向。</w:t>
      </w:r>
    </w:p>
    <w:p w14:paraId="1AC14B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4、自学考试学位授予属于主考学校工作范围，学位申请条件及申请流程依照主考学校有关规定执行。</w:t>
      </w:r>
    </w:p>
    <w:p w14:paraId="3A4548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p>
    <w:p w14:paraId="42EBFAD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公共事业管理(专升本)专业考试计划</w:t>
      </w:r>
    </w:p>
    <w:p w14:paraId="17B2CA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专业代码：120401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主考学校：西南交通大学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总学分：70      课程门数：15       </w:t>
      </w:r>
    </w:p>
    <w:tbl>
      <w:tblPr>
        <w:tblW w:w="17448"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13"/>
        <w:gridCol w:w="1041"/>
        <w:gridCol w:w="2913"/>
        <w:gridCol w:w="611"/>
        <w:gridCol w:w="821"/>
        <w:gridCol w:w="849"/>
        <w:gridCol w:w="3032"/>
        <w:gridCol w:w="3486"/>
        <w:gridCol w:w="2323"/>
        <w:gridCol w:w="1659"/>
      </w:tblGrid>
      <w:tr w14:paraId="625BF9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0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005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序号</w:t>
            </w:r>
          </w:p>
        </w:tc>
        <w:tc>
          <w:tcPr>
            <w:tcW w:w="298"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B9D8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w:t>
            </w:r>
          </w:p>
          <w:p w14:paraId="7A41F8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代码</w:t>
            </w:r>
          </w:p>
        </w:tc>
        <w:tc>
          <w:tcPr>
            <w:tcW w:w="834"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301C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课程名称</w:t>
            </w:r>
          </w:p>
        </w:tc>
        <w:tc>
          <w:tcPr>
            <w:tcW w:w="17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C3EC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学分</w:t>
            </w:r>
          </w:p>
        </w:tc>
        <w:tc>
          <w:tcPr>
            <w:tcW w:w="23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2B02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考试方式</w:t>
            </w:r>
          </w:p>
        </w:tc>
        <w:tc>
          <w:tcPr>
            <w:tcW w:w="243"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CA8C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备注</w:t>
            </w:r>
          </w:p>
        </w:tc>
        <w:tc>
          <w:tcPr>
            <w:tcW w:w="868"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221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使用教材</w:t>
            </w:r>
          </w:p>
        </w:tc>
        <w:tc>
          <w:tcPr>
            <w:tcW w:w="998"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EFFE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作者</w:t>
            </w:r>
          </w:p>
        </w:tc>
        <w:tc>
          <w:tcPr>
            <w:tcW w:w="66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EFFF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出版社</w:t>
            </w:r>
          </w:p>
        </w:tc>
        <w:tc>
          <w:tcPr>
            <w:tcW w:w="475" w:type="pct"/>
            <w:tcBorders>
              <w:top w:val="single" w:color="auto" w:sz="8" w:space="0"/>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F866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版本</w:t>
            </w:r>
          </w:p>
        </w:tc>
      </w:tr>
      <w:tr w14:paraId="64E162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07"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9C55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59A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15042</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498C2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AAE6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8EDB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56E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DE90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马克思主义基本原理</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14B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3614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37019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4765158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31521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4BF89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15043</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9609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D9B6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EFB16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AD6C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A7358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中国近现代史纲要</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1993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10D3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3112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43E655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70" w:hRule="atLeast"/>
        </w:trPr>
        <w:tc>
          <w:tcPr>
            <w:tcW w:w="204"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097F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9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7A49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15040</w:t>
            </w:r>
          </w:p>
        </w:tc>
        <w:tc>
          <w:tcPr>
            <w:tcW w:w="834"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8C32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175"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184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3</w:t>
            </w:r>
          </w:p>
        </w:tc>
        <w:tc>
          <w:tcPr>
            <w:tcW w:w="235"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D691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53C33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思政课程</w:t>
            </w:r>
          </w:p>
        </w:tc>
        <w:tc>
          <w:tcPr>
            <w:tcW w:w="86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B770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习近平新时代中国特色社会主义思想概论</w:t>
            </w:r>
          </w:p>
        </w:tc>
        <w:tc>
          <w:tcPr>
            <w:tcW w:w="998"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08005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本书编写组</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E0074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75" w:type="pct"/>
            <w:vMerge w:val="restar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89CC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r w14:paraId="37B2CCE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204"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DB4B6B">
            <w:pPr>
              <w:rPr>
                <w:rFonts w:hint="eastAsia" w:ascii="微软雅黑" w:hAnsi="微软雅黑" w:eastAsia="微软雅黑" w:cs="微软雅黑"/>
                <w:i w:val="0"/>
                <w:iCs w:val="0"/>
                <w:caps w:val="0"/>
                <w:color w:val="000000"/>
                <w:spacing w:val="0"/>
                <w:sz w:val="24"/>
                <w:szCs w:val="24"/>
              </w:rPr>
            </w:pPr>
          </w:p>
        </w:tc>
        <w:tc>
          <w:tcPr>
            <w:tcW w:w="29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957B85">
            <w:pPr>
              <w:rPr>
                <w:rFonts w:hint="eastAsia" w:ascii="微软雅黑" w:hAnsi="微软雅黑" w:eastAsia="微软雅黑" w:cs="微软雅黑"/>
                <w:i w:val="0"/>
                <w:iCs w:val="0"/>
                <w:caps w:val="0"/>
                <w:color w:val="000000"/>
                <w:spacing w:val="0"/>
                <w:sz w:val="24"/>
                <w:szCs w:val="24"/>
              </w:rPr>
            </w:pPr>
          </w:p>
        </w:tc>
        <w:tc>
          <w:tcPr>
            <w:tcW w:w="834"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C742C55">
            <w:pPr>
              <w:rPr>
                <w:rFonts w:hint="eastAsia" w:ascii="微软雅黑" w:hAnsi="微软雅黑" w:eastAsia="微软雅黑" w:cs="微软雅黑"/>
                <w:i w:val="0"/>
                <w:iCs w:val="0"/>
                <w:caps w:val="0"/>
                <w:color w:val="000000"/>
                <w:spacing w:val="0"/>
                <w:sz w:val="24"/>
                <w:szCs w:val="24"/>
              </w:rPr>
            </w:pPr>
          </w:p>
        </w:tc>
        <w:tc>
          <w:tcPr>
            <w:tcW w:w="175"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2A0D54">
            <w:pPr>
              <w:rPr>
                <w:rFonts w:hint="eastAsia" w:ascii="微软雅黑" w:hAnsi="微软雅黑" w:eastAsia="微软雅黑" w:cs="微软雅黑"/>
                <w:i w:val="0"/>
                <w:iCs w:val="0"/>
                <w:caps w:val="0"/>
                <w:color w:val="000000"/>
                <w:spacing w:val="0"/>
                <w:sz w:val="24"/>
                <w:szCs w:val="24"/>
              </w:rPr>
            </w:pPr>
          </w:p>
        </w:tc>
        <w:tc>
          <w:tcPr>
            <w:tcW w:w="235"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858D097">
            <w:pPr>
              <w:rPr>
                <w:rFonts w:hint="eastAsia" w:ascii="微软雅黑" w:hAnsi="微软雅黑" w:eastAsia="微软雅黑" w:cs="微软雅黑"/>
                <w:i w:val="0"/>
                <w:iCs w:val="0"/>
                <w:caps w:val="0"/>
                <w:color w:val="000000"/>
                <w:spacing w:val="0"/>
                <w:sz w:val="24"/>
                <w:szCs w:val="24"/>
              </w:rPr>
            </w:pPr>
          </w:p>
        </w:tc>
        <w:tc>
          <w:tcPr>
            <w:tcW w:w="243"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EEA0E6">
            <w:pPr>
              <w:rPr>
                <w:rFonts w:hint="eastAsia" w:ascii="微软雅黑" w:hAnsi="微软雅黑" w:eastAsia="微软雅黑" w:cs="微软雅黑"/>
                <w:i w:val="0"/>
                <w:iCs w:val="0"/>
                <w:caps w:val="0"/>
                <w:color w:val="000000"/>
                <w:spacing w:val="0"/>
                <w:sz w:val="24"/>
                <w:szCs w:val="24"/>
              </w:rPr>
            </w:pPr>
          </w:p>
        </w:tc>
        <w:tc>
          <w:tcPr>
            <w:tcW w:w="86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7E519C">
            <w:pPr>
              <w:rPr>
                <w:rFonts w:hint="eastAsia" w:ascii="微软雅黑" w:hAnsi="微软雅黑" w:eastAsia="微软雅黑" w:cs="微软雅黑"/>
                <w:i w:val="0"/>
                <w:iCs w:val="0"/>
                <w:caps w:val="0"/>
                <w:color w:val="000000"/>
                <w:spacing w:val="0"/>
                <w:sz w:val="24"/>
                <w:szCs w:val="24"/>
              </w:rPr>
            </w:pPr>
          </w:p>
        </w:tc>
        <w:tc>
          <w:tcPr>
            <w:tcW w:w="998"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4C6507">
            <w:pPr>
              <w:rPr>
                <w:rFonts w:hint="eastAsia" w:ascii="微软雅黑" w:hAnsi="微软雅黑" w:eastAsia="微软雅黑" w:cs="微软雅黑"/>
                <w:i w:val="0"/>
                <w:iCs w:val="0"/>
                <w:caps w:val="0"/>
                <w:color w:val="000000"/>
                <w:spacing w:val="0"/>
                <w:sz w:val="24"/>
                <w:szCs w:val="24"/>
              </w:rPr>
            </w:pP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6A3A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人民出版社</w:t>
            </w:r>
          </w:p>
        </w:tc>
        <w:tc>
          <w:tcPr>
            <w:tcW w:w="475" w:type="pct"/>
            <w:vMerge w:val="continue"/>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D23C799">
            <w:pPr>
              <w:rPr>
                <w:rFonts w:hint="eastAsia" w:ascii="微软雅黑" w:hAnsi="微软雅黑" w:eastAsia="微软雅黑" w:cs="微软雅黑"/>
                <w:i w:val="0"/>
                <w:iCs w:val="0"/>
                <w:caps w:val="0"/>
                <w:color w:val="000000"/>
                <w:spacing w:val="0"/>
                <w:sz w:val="24"/>
                <w:szCs w:val="24"/>
              </w:rPr>
            </w:pPr>
          </w:p>
        </w:tc>
      </w:tr>
      <w:tr w14:paraId="4DB2D1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0AD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2A3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13000</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E8D0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英语（专升本）</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6F8A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CFD8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1CC7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64BF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英语（二）自学教程</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8A14F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张敬源</w:t>
            </w:r>
          </w:p>
          <w:p w14:paraId="1DF006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张虹</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A9054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2071C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65D337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97"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A64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10EE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03335</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9103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公共管理学</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AC39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9E55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28BD4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D89FC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公共管理学</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5B68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徐双敏</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E8D8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科学出版社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EBB6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2021年版</w:t>
            </w:r>
          </w:p>
        </w:tc>
      </w:tr>
      <w:tr w14:paraId="43B97B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97"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0D8D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5397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03331</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5B8A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公共事业管理</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374F6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789A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FCCF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D1459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公共事业管理新论</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50AF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苗丽静</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5C2EF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清华大学出版社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C4AAE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2019年版</w:t>
            </w:r>
          </w:p>
        </w:tc>
      </w:tr>
      <w:tr w14:paraId="78DDCB3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97"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9B50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7</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FD7EE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10999</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B3CE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公共政策分析</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95F4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3CA4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299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A018E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公共政策分析</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490D6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傅广宛</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15603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A9ADB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0E8B5C1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614FB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8</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ECC88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00034</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530EB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社会学概论</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8C5C8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8F7EE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2B63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3784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社会学概论</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18339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刘豪兴</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64018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外语教学与研究出版社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C8A5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2012年版</w:t>
            </w:r>
          </w:p>
        </w:tc>
      </w:tr>
      <w:tr w14:paraId="48B6E98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C665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9</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20EB4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00071</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9ABD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社会保障概论</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BAA76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00290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A0494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E8652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社会保障概论</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BC02D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《社会保障概论》编写组</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B6964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8F918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2019年版</w:t>
            </w:r>
          </w:p>
        </w:tc>
      </w:tr>
      <w:tr w14:paraId="59497D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10"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9F0C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10</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C14AB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05722</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7414E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公共经济学</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071A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5</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1310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笔试</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C412D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核心课程</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B0A4A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公共经济学</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ADCF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华民</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54D7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机械工业出版社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72B0F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2007年版</w:t>
            </w:r>
          </w:p>
        </w:tc>
      </w:tr>
      <w:tr w14:paraId="480B20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67"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1DECC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11</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F780A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01147</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7691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公共关系学</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A0FF90">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A86920">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C4FBF9">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907D500">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公共关系学：理论、实务、案例</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6F9731">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熊卫平</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2C8C4AF">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5C79E5A">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2023年版</w:t>
            </w:r>
          </w:p>
        </w:tc>
      </w:tr>
      <w:tr w14:paraId="0C3CB0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61"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1A260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12</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185F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00267</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E01DD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社会调查理论与方法</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8FF1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FF51F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9291E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65E3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文科大学生科技创新教育</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22327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李奋生</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3E853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科学出版社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B02E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2018年版</w:t>
            </w:r>
          </w:p>
        </w:tc>
      </w:tr>
      <w:tr w14:paraId="1A7E5B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1"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60D0D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9586C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07817</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9B4D1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电子政务</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546A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8DFBF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77C05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903B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电子政务教程</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CD612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赵国俊</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8673F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014E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2015年第3版</w:t>
            </w:r>
          </w:p>
        </w:tc>
      </w:tr>
      <w:tr w14:paraId="467D0E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EF3D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14</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607800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13369</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572AD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城市公共安全与应急管理</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5E4A1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6</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EA51E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16B29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20B4B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应急管理概论：理论与实践</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3C7C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闪淳昌</w:t>
            </w:r>
          </w:p>
          <w:p w14:paraId="6DE7E4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薛澜</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F7925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高等教育出版社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47ABE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2020年第2版</w:t>
            </w:r>
          </w:p>
        </w:tc>
      </w:tr>
      <w:tr w14:paraId="51C8032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7468F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15</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FE3FF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13971</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77C9D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老年社会学与社会工作</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8667F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4</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5DB84D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实践</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BA5CE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027EA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老年学概论</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D0C46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kern w:val="0"/>
                <w:sz w:val="24"/>
                <w:szCs w:val="24"/>
                <w:bdr w:val="none" w:color="auto" w:sz="0" w:space="0"/>
                <w:lang w:val="en-US" w:eastAsia="zh-CN" w:bidi="ar"/>
              </w:rPr>
              <w:t>邬沧萍</w:t>
            </w:r>
          </w:p>
          <w:p w14:paraId="68875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姜向群</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56325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中国人民大学出版社</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4F56F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2015年第 3 版</w:t>
            </w:r>
          </w:p>
        </w:tc>
      </w:tr>
      <w:tr w14:paraId="079366D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804" w:hRule="atLeast"/>
        </w:trPr>
        <w:tc>
          <w:tcPr>
            <w:tcW w:w="20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35729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16</w:t>
            </w:r>
          </w:p>
        </w:tc>
        <w:tc>
          <w:tcPr>
            <w:tcW w:w="2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3CAF1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06999</w:t>
            </w:r>
          </w:p>
        </w:tc>
        <w:tc>
          <w:tcPr>
            <w:tcW w:w="834"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E880F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毕业论文</w:t>
            </w:r>
          </w:p>
        </w:tc>
        <w:tc>
          <w:tcPr>
            <w:tcW w:w="1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2B1A36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23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40E5B8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通过</w:t>
            </w:r>
          </w:p>
        </w:tc>
        <w:tc>
          <w:tcPr>
            <w:tcW w:w="243"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DD09C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86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00E699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998"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515F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66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7BB309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c>
          <w:tcPr>
            <w:tcW w:w="475" w:type="pct"/>
            <w:tcBorders>
              <w:top w:val="nil"/>
              <w:left w:val="single" w:color="auto" w:sz="8" w:space="0"/>
              <w:bottom w:val="single" w:color="auto" w:sz="8" w:space="0"/>
              <w:right w:val="single" w:color="auto" w:sz="8" w:space="0"/>
            </w:tcBorders>
            <w:shd w:val="clear" w:color="auto" w:fill="FFFFFF"/>
            <w:tcMar>
              <w:top w:w="30" w:type="dxa"/>
              <w:left w:w="30" w:type="dxa"/>
              <w:bottom w:w="30" w:type="dxa"/>
              <w:right w:w="30" w:type="dxa"/>
            </w:tcMar>
            <w:vAlign w:val="center"/>
          </w:tcPr>
          <w:p w14:paraId="1A7CF0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000000"/>
                <w:spacing w:val="0"/>
                <w:kern w:val="0"/>
                <w:sz w:val="24"/>
                <w:szCs w:val="24"/>
                <w:bdr w:val="none" w:color="auto" w:sz="0" w:space="0"/>
                <w:lang w:val="en-US" w:eastAsia="zh-CN" w:bidi="ar"/>
              </w:rPr>
              <w:t> </w:t>
            </w:r>
          </w:p>
        </w:tc>
      </w:tr>
    </w:tbl>
    <w:p w14:paraId="51E3CC4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2"/>
          <w:szCs w:val="22"/>
          <w:bdr w:val="none" w:color="auto" w:sz="0" w:space="0"/>
          <w:shd w:val="clear" w:fill="FFFFFF"/>
          <w:lang w:val="en-US" w:eastAsia="zh-CN" w:bidi="ar"/>
        </w:rPr>
        <w:t> </w:t>
      </w:r>
    </w:p>
    <w:p w14:paraId="55F30A1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注：1、本专业毕业条件为完成以上专业计划15门课程，总学分达到70</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学分以上，通过主考学校的论文答辩，有专科及以上毕业证书。 </w:t>
      </w:r>
    </w:p>
    <w:p w14:paraId="211D2D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2、自学考试学位授予属于主考学校工作范围，学位申请条件及申请流程依照主考学校有关规定执行。</w:t>
      </w:r>
    </w:p>
    <w:p w14:paraId="2CC75DA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29375B0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p>
    <w:p w14:paraId="16AC30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黑体" w:hAnsi="宋体" w:eastAsia="黑体" w:cs="黑体"/>
          <w:b/>
          <w:bCs/>
          <w:i w:val="0"/>
          <w:iCs w:val="0"/>
          <w:caps w:val="0"/>
          <w:color w:val="000000"/>
          <w:spacing w:val="0"/>
          <w:kern w:val="0"/>
          <w:sz w:val="28"/>
          <w:szCs w:val="28"/>
          <w:bdr w:val="none" w:color="auto" w:sz="0" w:space="0"/>
          <w:shd w:val="clear" w:fill="FFFFFF"/>
          <w:lang w:val="en-US" w:eastAsia="zh-CN" w:bidi="ar"/>
        </w:rPr>
        <w:t>应用心理学(本科)专业考试计划</w:t>
      </w:r>
    </w:p>
    <w:p w14:paraId="15CB785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专业代码：071102    主考院校：北京体育</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大学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总学分：74 </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 </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课程门数：14     </w:t>
      </w:r>
    </w:p>
    <w:tbl>
      <w:tblPr>
        <w:tblW w:w="1739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95"/>
        <w:gridCol w:w="856"/>
        <w:gridCol w:w="3536"/>
        <w:gridCol w:w="421"/>
        <w:gridCol w:w="637"/>
        <w:gridCol w:w="790"/>
        <w:gridCol w:w="2903"/>
        <w:gridCol w:w="1573"/>
        <w:gridCol w:w="2702"/>
        <w:gridCol w:w="3377"/>
      </w:tblGrid>
      <w:tr w14:paraId="0244010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404E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bookmarkStart w:id="2" w:name="_GoBack"/>
            <w:r>
              <w:rPr>
                <w:rFonts w:asciiTheme="minorHAnsi" w:hAnsiTheme="minorHAnsi" w:eastAsiaTheme="minorEastAsia" w:cstheme="minorBidi"/>
                <w:kern w:val="0"/>
                <w:sz w:val="24"/>
                <w:szCs w:val="24"/>
                <w:bdr w:val="none" w:color="auto" w:sz="0" w:space="0"/>
                <w:lang w:val="en-US" w:eastAsia="zh-CN" w:bidi="ar"/>
              </w:rPr>
              <w:t>序号</w:t>
            </w:r>
          </w:p>
        </w:tc>
        <w:tc>
          <w:tcPr>
            <w:tcW w:w="24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3E32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w:t>
            </w:r>
          </w:p>
          <w:p w14:paraId="102291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代码</w:t>
            </w:r>
          </w:p>
        </w:tc>
        <w:tc>
          <w:tcPr>
            <w:tcW w:w="101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122EC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课程名称</w:t>
            </w:r>
          </w:p>
        </w:tc>
        <w:tc>
          <w:tcPr>
            <w:tcW w:w="121"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1937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学分</w:t>
            </w:r>
          </w:p>
        </w:tc>
        <w:tc>
          <w:tcPr>
            <w:tcW w:w="183"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AF51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考试方式</w:t>
            </w:r>
          </w:p>
        </w:tc>
        <w:tc>
          <w:tcPr>
            <w:tcW w:w="227"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35F21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备注</w:t>
            </w:r>
          </w:p>
        </w:tc>
        <w:tc>
          <w:tcPr>
            <w:tcW w:w="834"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449FA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使用教材</w:t>
            </w:r>
          </w:p>
        </w:tc>
        <w:tc>
          <w:tcPr>
            <w:tcW w:w="452"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7A3E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作者</w:t>
            </w:r>
          </w:p>
        </w:tc>
        <w:tc>
          <w:tcPr>
            <w:tcW w:w="776"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1709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出版社</w:t>
            </w:r>
          </w:p>
        </w:tc>
        <w:tc>
          <w:tcPr>
            <w:tcW w:w="970" w:type="pct"/>
            <w:tcBorders>
              <w:top w:val="single" w:color="auto" w:sz="8" w:space="0"/>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D275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版本</w:t>
            </w:r>
          </w:p>
        </w:tc>
      </w:tr>
      <w:tr w14:paraId="745F8F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99" w:hRule="atLeast"/>
        </w:trPr>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DF4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E95F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15042</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DA3B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EA22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B0E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8DBE7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8DDA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马克思主义基本原理</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B1572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941A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E3A4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6F6F704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57" w:hRule="atLeast"/>
        </w:trPr>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6BC7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F60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15043</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7361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7F68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3DD64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514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52F2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中国近现代史纲要</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9DAB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E356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EF884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2023年版</w:t>
            </w:r>
          </w:p>
        </w:tc>
      </w:tr>
      <w:tr w14:paraId="282DCA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89" w:hRule="atLeast"/>
        </w:trPr>
        <w:tc>
          <w:tcPr>
            <w:tcW w:w="17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BB19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24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C30B9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15040</w:t>
            </w:r>
          </w:p>
        </w:tc>
        <w:tc>
          <w:tcPr>
            <w:tcW w:w="1016"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4EE4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12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282F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3</w:t>
            </w:r>
          </w:p>
        </w:tc>
        <w:tc>
          <w:tcPr>
            <w:tcW w:w="183"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51C37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0876C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思政课程</w:t>
            </w:r>
          </w:p>
        </w:tc>
        <w:tc>
          <w:tcPr>
            <w:tcW w:w="834"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E4F6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习近平新时代中国特色社会主义思想概论</w:t>
            </w:r>
          </w:p>
        </w:tc>
        <w:tc>
          <w:tcPr>
            <w:tcW w:w="452"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A26C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本书编写组</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91BF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70"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7AD7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Fonts w:asciiTheme="minorHAnsi" w:hAnsiTheme="minorHAnsi" w:eastAsiaTheme="minorEastAsia" w:cstheme="minorBidi"/>
                <w:kern w:val="0"/>
                <w:sz w:val="24"/>
                <w:szCs w:val="24"/>
                <w:bdr w:val="none" w:color="auto" w:sz="0" w:space="0"/>
                <w:lang w:val="en-US" w:eastAsia="zh-CN" w:bidi="ar"/>
              </w:rPr>
              <w:t> </w:t>
            </w:r>
          </w:p>
        </w:tc>
      </w:tr>
      <w:tr w14:paraId="2ACA5BE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7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4EA5B91">
            <w:pPr>
              <w:rPr>
                <w:rFonts w:hint="eastAsia" w:ascii="宋体"/>
                <w:sz w:val="24"/>
                <w:szCs w:val="24"/>
              </w:rPr>
            </w:pPr>
          </w:p>
        </w:tc>
        <w:tc>
          <w:tcPr>
            <w:tcW w:w="24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CFFBED">
            <w:pPr>
              <w:rPr>
                <w:rFonts w:hint="eastAsia" w:ascii="宋体"/>
                <w:sz w:val="24"/>
                <w:szCs w:val="24"/>
              </w:rPr>
            </w:pPr>
          </w:p>
        </w:tc>
        <w:tc>
          <w:tcPr>
            <w:tcW w:w="1016"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9DBD0B4">
            <w:pPr>
              <w:rPr>
                <w:rFonts w:hint="eastAsia" w:ascii="宋体"/>
                <w:sz w:val="24"/>
                <w:szCs w:val="24"/>
              </w:rPr>
            </w:pPr>
          </w:p>
        </w:tc>
        <w:tc>
          <w:tcPr>
            <w:tcW w:w="12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EC2930">
            <w:pPr>
              <w:rPr>
                <w:rFonts w:hint="eastAsia" w:ascii="宋体"/>
                <w:sz w:val="24"/>
                <w:szCs w:val="24"/>
              </w:rPr>
            </w:pPr>
          </w:p>
        </w:tc>
        <w:tc>
          <w:tcPr>
            <w:tcW w:w="183"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38F2B1">
            <w:pPr>
              <w:rPr>
                <w:rFonts w:hint="eastAsia" w:ascii="宋体"/>
                <w:sz w:val="24"/>
                <w:szCs w:val="24"/>
              </w:rPr>
            </w:pP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1C76C6">
            <w:pPr>
              <w:rPr>
                <w:rFonts w:hint="eastAsia" w:ascii="宋体"/>
                <w:sz w:val="24"/>
                <w:szCs w:val="24"/>
              </w:rPr>
            </w:pPr>
          </w:p>
        </w:tc>
        <w:tc>
          <w:tcPr>
            <w:tcW w:w="834"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4728A6">
            <w:pPr>
              <w:rPr>
                <w:rFonts w:hint="eastAsia" w:ascii="宋体"/>
                <w:sz w:val="24"/>
                <w:szCs w:val="24"/>
              </w:rPr>
            </w:pPr>
          </w:p>
        </w:tc>
        <w:tc>
          <w:tcPr>
            <w:tcW w:w="452"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65C771">
            <w:pPr>
              <w:rPr>
                <w:rFonts w:hint="eastAsia" w:ascii="宋体"/>
                <w:sz w:val="24"/>
                <w:szCs w:val="24"/>
              </w:rPr>
            </w:pP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8DA0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人民出版社</w:t>
            </w:r>
          </w:p>
        </w:tc>
        <w:tc>
          <w:tcPr>
            <w:tcW w:w="970"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4E7817">
            <w:pPr>
              <w:rPr>
                <w:rFonts w:hint="eastAsia" w:ascii="宋体"/>
                <w:sz w:val="24"/>
                <w:szCs w:val="24"/>
              </w:rPr>
            </w:pPr>
          </w:p>
        </w:tc>
      </w:tr>
      <w:tr w14:paraId="12ED252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rPr>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6293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C522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13000</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8A96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英语（专升本）</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100B6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B448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2E47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F7A5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英语（二）自学教程</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A6A1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张敬源</w:t>
            </w:r>
          </w:p>
          <w:p w14:paraId="117173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张虹</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A97CC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外语教学与研究出版社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8B496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2012年版</w:t>
            </w:r>
          </w:p>
        </w:tc>
      </w:tr>
      <w:tr w14:paraId="01FDD65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C9BB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3E96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02106</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41AD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普通心理学</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7FDD6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DB24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01778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ECA0E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普通心理学</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F166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杨海波</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EC88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B9E1A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2024年版</w:t>
            </w:r>
          </w:p>
        </w:tc>
      </w:tr>
      <w:tr w14:paraId="1751F1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E82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ECD9A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00466</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7420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发展与教育心理学</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F4BA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FC613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67E1C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FFDD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发展与教育心理学</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206F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阴国恩</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EA401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944C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2015年版</w:t>
            </w:r>
          </w:p>
        </w:tc>
      </w:tr>
      <w:tr w14:paraId="0897CD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7067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74F2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03665</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13CC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认知心理学</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25135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BC2B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B4C2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1E6D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认知心理学</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96A0A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王甦</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8B39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86F2A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2021年版</w:t>
            </w:r>
          </w:p>
        </w:tc>
      </w:tr>
      <w:tr w14:paraId="0BB7BA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74480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8</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F71E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04269</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A8022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人格心理学</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5C4D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C51FE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3C843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0CDD5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人格心理学</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999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郑雪</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E41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暨南大学出版社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DF8E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2021年版</w:t>
            </w:r>
          </w:p>
        </w:tc>
      </w:tr>
      <w:tr w14:paraId="53D34B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6560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9</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963D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06059</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BDFA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心理学研究方法</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D981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7</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45527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5DB4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E4E2D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心理学研究方法</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CC8B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王重鸣</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BE84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人民教育出版社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EA55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2020年版</w:t>
            </w:r>
          </w:p>
        </w:tc>
      </w:tr>
      <w:tr w14:paraId="0416E6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602" w:hRule="atLeast"/>
        </w:trPr>
        <w:tc>
          <w:tcPr>
            <w:tcW w:w="171"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AC164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9B10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07049</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6A314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心理咨询原理与技术</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24EEC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2BCFE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vMerge w:val="restar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ABBB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核心课程</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6DC9E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心理咨询的理论与实务</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6248F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江光荣</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38E83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高等教育出版社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4674E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2021年版</w:t>
            </w:r>
          </w:p>
        </w:tc>
      </w:tr>
      <w:tr w14:paraId="066D9E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92" w:hRule="atLeast"/>
        </w:trPr>
        <w:tc>
          <w:tcPr>
            <w:tcW w:w="171"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9239A9C">
            <w:pPr>
              <w:rPr>
                <w:rFonts w:hint="eastAsia" w:ascii="宋体"/>
                <w:sz w:val="24"/>
                <w:szCs w:val="24"/>
              </w:rPr>
            </w:pP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58D5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07050</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38874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心理咨询原理与技术（实践）</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D5E19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F02E6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vMerge w:val="continue"/>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4D4EE5A">
            <w:pPr>
              <w:rPr>
                <w:rFonts w:hint="eastAsia" w:ascii="宋体"/>
                <w:sz w:val="24"/>
                <w:szCs w:val="24"/>
              </w:rPr>
            </w:pP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F9E63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FEC18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BA89F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36F83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tr w14:paraId="49374A6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9F63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11</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3C8D6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05952</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1293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心理学史</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5F84B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847B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笔试</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B752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19BE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心理学史</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0AD52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叶浩生</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AEB8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华东师范大学出版社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D9F1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2020年版</w:t>
            </w:r>
          </w:p>
        </w:tc>
      </w:tr>
      <w:tr w14:paraId="4D1DC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EDA95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12</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F75B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04271</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8C14A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心理统计学</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D3D6C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5</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4C74E8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7F5FB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4030F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现代心理与教育统计学</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F11D2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张厚粲</w:t>
            </w:r>
          </w:p>
          <w:p w14:paraId="2EBFAC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徐建平</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8953A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北京师范大学出版社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88D92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2021年版</w:t>
            </w:r>
          </w:p>
        </w:tc>
      </w:tr>
      <w:tr w14:paraId="74A010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32" w:hRule="atLeast"/>
        </w:trPr>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E3905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13</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90E18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02108</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C2D4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实验心理学</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3832D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6</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895C2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F2A4F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73CFB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实验心理学</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C226F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杨治良</w:t>
            </w:r>
          </w:p>
          <w:p w14:paraId="2AE62F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郭秀艳</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A0B2F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人民教育出版社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CA73B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2019年版</w:t>
            </w:r>
          </w:p>
        </w:tc>
      </w:tr>
      <w:tr w14:paraId="31686E2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9E9AF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14</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597AD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05628</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512DE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团体咨询</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792519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4</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2675D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12C1D6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F8935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团体咨询</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D66E7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樊富珉主编</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6D290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北京大学医学出版社</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B35BD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2007年版</w:t>
            </w:r>
          </w:p>
        </w:tc>
      </w:tr>
      <w:tr w14:paraId="107C83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32" w:hRule="atLeast"/>
        </w:trPr>
        <w:tc>
          <w:tcPr>
            <w:tcW w:w="17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66878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15</w:t>
            </w:r>
          </w:p>
        </w:tc>
        <w:tc>
          <w:tcPr>
            <w:tcW w:w="24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DAB31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10344</w:t>
            </w:r>
          </w:p>
        </w:tc>
        <w:tc>
          <w:tcPr>
            <w:tcW w:w="101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51900D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毕业论文</w:t>
            </w:r>
          </w:p>
        </w:tc>
        <w:tc>
          <w:tcPr>
            <w:tcW w:w="121"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22A62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183"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B9FA8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实践</w:t>
            </w:r>
          </w:p>
        </w:tc>
        <w:tc>
          <w:tcPr>
            <w:tcW w:w="227"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37320F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通过</w:t>
            </w:r>
          </w:p>
        </w:tc>
        <w:tc>
          <w:tcPr>
            <w:tcW w:w="834"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AEC3D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452"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9B9D8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776"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2D809C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c>
          <w:tcPr>
            <w:tcW w:w="970" w:type="pct"/>
            <w:tcBorders>
              <w:top w:val="nil"/>
              <w:left w:val="single" w:color="auto" w:sz="8" w:space="0"/>
              <w:bottom w:val="single" w:color="auto" w:sz="8" w:space="0"/>
              <w:right w:val="single" w:color="auto" w:sz="8" w:space="0"/>
            </w:tcBorders>
            <w:shd w:val="clear"/>
            <w:tcMar>
              <w:top w:w="30" w:type="dxa"/>
              <w:left w:w="30" w:type="dxa"/>
              <w:bottom w:w="30" w:type="dxa"/>
              <w:right w:w="30" w:type="dxa"/>
            </w:tcMar>
            <w:vAlign w:val="center"/>
          </w:tcPr>
          <w:p w14:paraId="017C5F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Theme="minorHAnsi" w:hAnsiTheme="minorHAnsi" w:eastAsiaTheme="minorEastAsia" w:cstheme="minorBidi"/>
                <w:kern w:val="0"/>
                <w:sz w:val="24"/>
                <w:szCs w:val="24"/>
                <w:bdr w:val="none" w:color="auto" w:sz="0" w:space="0"/>
                <w:lang w:val="en-US" w:eastAsia="zh-CN" w:bidi="ar"/>
              </w:rPr>
              <w:t> </w:t>
            </w:r>
          </w:p>
        </w:tc>
      </w:tr>
      <w:bookmarkEnd w:id="2"/>
    </w:tbl>
    <w:p w14:paraId="0CDA21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 </w:t>
      </w:r>
    </w:p>
    <w:p w14:paraId="3C20D03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注：1、</w:t>
      </w:r>
      <w:r>
        <w:rPr>
          <w:rFonts w:hint="eastAsia" w:ascii="宋体" w:hAnsi="宋体" w:eastAsia="宋体" w:cs="宋体"/>
          <w:i w:val="0"/>
          <w:iCs w:val="0"/>
          <w:caps w:val="0"/>
          <w:color w:val="000000"/>
          <w:spacing w:val="0"/>
          <w:kern w:val="0"/>
          <w:sz w:val="24"/>
          <w:szCs w:val="24"/>
          <w:bdr w:val="none" w:color="auto" w:sz="0" w:space="0"/>
          <w:shd w:val="clear" w:fill="FFFFFF"/>
          <w:lang w:val="en-US" w:eastAsia="zh-CN" w:bidi="ar"/>
        </w:rPr>
        <w:t>本专业毕业条件为完成以上专业计划1</w:t>
      </w: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4门课程，总学分达到74学分以上，通过主考学校的论文答辩，有专科及以上毕业证书。</w:t>
      </w:r>
    </w:p>
    <w:p w14:paraId="4E7824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2、笔试课程相关的实践考核环节部分不单独计入课程总门数。</w:t>
      </w:r>
    </w:p>
    <w:p w14:paraId="2C2FA3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kern w:val="0"/>
          <w:sz w:val="24"/>
          <w:szCs w:val="24"/>
          <w:bdr w:val="none" w:color="auto" w:sz="0" w:space="0"/>
          <w:shd w:val="clear" w:fill="FFFFFF"/>
          <w:lang w:val="en-US" w:eastAsia="zh-CN" w:bidi="ar"/>
        </w:rPr>
        <w:t>3、自学考试学位授予属于主考学校工作范围，学位申请条件及申请流程依照主考学校有关规定执行。</w:t>
      </w:r>
    </w:p>
    <w:p w14:paraId="245215A7"/>
    <w:sectPr>
      <w:pgSz w:w="31680" w:h="16838" w:orient="landscape"/>
      <w:pgMar w:top="720" w:right="720" w:bottom="720" w:left="72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EB6E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48</Pages>
  <Words>0</Words>
  <Characters>0</Characters>
  <Lines>0</Lines>
  <Paragraphs>0</Paragraphs>
  <TotalTime>8</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2024-12-31T00:12:34Z</dcterms:created>
  <dc:creator>Administrator</dc:creator>
  <cp:lastModifiedBy>郑洁</cp:lastModifiedBy>
  <dcterms:modified xsi:type="dcterms:W3CDTF">2024-12-31T00:20:53Z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eyJoZGlkIjoiNTg5YmI1NDczNjkyZTI4MGExNjg4MmExNmY2NjEzMGEiLCJ1c2VySWQiOiIxNjE4MDU3MjM2In0=</vt:lpwstr>
  </property>
  <property fmtid="{D5CDD505-2E9C-101B-9397-08002B2CF9AE}" pid="4" name="ICV">
    <vt:lpwstr>FB1648074A1946ECB29BBC8C857A65F2_12</vt:lpwstr>
  </property>
</Properties>
</file>