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AF4486" w14:textId="4684ECF9" w:rsidR="00343AFD" w:rsidRPr="00343AFD" w:rsidRDefault="00343AFD" w:rsidP="00343AFD">
      <w:pPr>
        <w:rPr>
          <w:b/>
          <w:bCs/>
          <w:sz w:val="32"/>
          <w:szCs w:val="32"/>
        </w:rPr>
      </w:pPr>
      <w:r w:rsidRPr="00343AFD">
        <w:rPr>
          <w:rFonts w:hint="eastAsia"/>
          <w:b/>
          <w:bCs/>
          <w:sz w:val="32"/>
          <w:szCs w:val="32"/>
        </w:rPr>
        <w:t>附件1：</w:t>
      </w:r>
    </w:p>
    <w:p w14:paraId="481FAA49" w14:textId="19711E97" w:rsidR="005309DE" w:rsidRDefault="00343AFD">
      <w:pPr>
        <w:jc w:val="center"/>
        <w:rPr>
          <w:b/>
          <w:bCs/>
          <w:sz w:val="40"/>
          <w:szCs w:val="40"/>
        </w:rPr>
      </w:pPr>
      <w:r>
        <w:rPr>
          <w:rFonts w:hint="eastAsia"/>
          <w:b/>
          <w:bCs/>
          <w:sz w:val="40"/>
          <w:szCs w:val="40"/>
        </w:rPr>
        <w:t>上海立信会计金融学院</w:t>
      </w:r>
      <w:r>
        <w:rPr>
          <w:rFonts w:hint="eastAsia"/>
          <w:b/>
          <w:bCs/>
          <w:sz w:val="40"/>
          <w:szCs w:val="40"/>
        </w:rPr>
        <w:t>学生操作说明</w:t>
      </w:r>
    </w:p>
    <w:p w14:paraId="01D495F4" w14:textId="77777777" w:rsidR="005309DE" w:rsidRDefault="005309DE">
      <w:pPr>
        <w:jc w:val="center"/>
        <w:rPr>
          <w:b/>
          <w:bCs/>
          <w:sz w:val="28"/>
          <w:szCs w:val="28"/>
        </w:rPr>
      </w:pPr>
    </w:p>
    <w:p w14:paraId="5389668A" w14:textId="77777777" w:rsidR="005309DE" w:rsidRDefault="00343AFD">
      <w:pPr>
        <w:pStyle w:val="2"/>
        <w:numPr>
          <w:ilvl w:val="0"/>
          <w:numId w:val="1"/>
        </w:numPr>
      </w:pPr>
      <w:r>
        <w:rPr>
          <w:rFonts w:hint="eastAsia"/>
        </w:rPr>
        <w:t>学生访问登录</w:t>
      </w:r>
    </w:p>
    <w:p w14:paraId="592F9F1D" w14:textId="77777777" w:rsidR="005309DE" w:rsidRDefault="00343AFD">
      <w:pPr>
        <w:pStyle w:val="3"/>
        <w:numPr>
          <w:ilvl w:val="1"/>
          <w:numId w:val="1"/>
        </w:numPr>
      </w:pPr>
      <w:r>
        <w:rPr>
          <w:rFonts w:hint="eastAsia"/>
        </w:rPr>
        <w:t>通过“市教委”专栏选择对应学校</w:t>
      </w:r>
    </w:p>
    <w:p w14:paraId="12F80A5B" w14:textId="77777777" w:rsidR="005309DE" w:rsidRDefault="00343AFD">
      <w:pPr>
        <w:spacing w:line="360" w:lineRule="auto"/>
        <w:ind w:firstLineChars="200" w:firstLine="480"/>
        <w:rPr>
          <w:rFonts w:ascii="仿宋" w:eastAsia="仿宋" w:hAnsi="仿宋"/>
          <w:sz w:val="24"/>
          <w:szCs w:val="24"/>
        </w:rPr>
      </w:pPr>
      <w:r>
        <w:rPr>
          <w:rFonts w:ascii="仿宋" w:eastAsia="仿宋" w:hAnsi="仿宋" w:hint="eastAsia"/>
          <w:sz w:val="24"/>
          <w:szCs w:val="24"/>
        </w:rPr>
        <w:t>（</w:t>
      </w:r>
      <w:r>
        <w:rPr>
          <w:rFonts w:ascii="仿宋" w:eastAsia="仿宋" w:hAnsi="仿宋" w:hint="eastAsia"/>
          <w:sz w:val="24"/>
          <w:szCs w:val="24"/>
        </w:rPr>
        <w:t>1</w:t>
      </w:r>
      <w:r>
        <w:rPr>
          <w:rFonts w:ascii="仿宋" w:eastAsia="仿宋" w:hAnsi="仿宋" w:hint="eastAsia"/>
          <w:sz w:val="24"/>
          <w:szCs w:val="24"/>
        </w:rPr>
        <w:t>）学生登录“随申办市民云</w:t>
      </w:r>
      <w:r>
        <w:rPr>
          <w:rFonts w:ascii="仿宋" w:eastAsia="仿宋" w:hAnsi="仿宋" w:hint="eastAsia"/>
          <w:sz w:val="24"/>
          <w:szCs w:val="24"/>
        </w:rPr>
        <w:t>App</w:t>
      </w:r>
      <w:r>
        <w:rPr>
          <w:rFonts w:ascii="仿宋" w:eastAsia="仿宋" w:hAnsi="仿宋"/>
          <w:sz w:val="24"/>
          <w:szCs w:val="24"/>
        </w:rPr>
        <w:t>”</w:t>
      </w:r>
      <w:r>
        <w:rPr>
          <w:rFonts w:ascii="仿宋" w:eastAsia="仿宋" w:hAnsi="仿宋" w:hint="eastAsia"/>
          <w:sz w:val="24"/>
          <w:szCs w:val="24"/>
        </w:rPr>
        <w:t>后，在随申办首页点击办事，如图</w:t>
      </w:r>
      <w:r>
        <w:rPr>
          <w:rFonts w:ascii="仿宋" w:eastAsia="仿宋" w:hAnsi="仿宋" w:hint="eastAsia"/>
          <w:sz w:val="24"/>
          <w:szCs w:val="24"/>
        </w:rPr>
        <w:t>1</w:t>
      </w:r>
      <w:r>
        <w:rPr>
          <w:rFonts w:ascii="仿宋" w:eastAsia="仿宋" w:hAnsi="仿宋" w:hint="eastAsia"/>
          <w:sz w:val="24"/>
          <w:szCs w:val="24"/>
        </w:rPr>
        <w:t>；</w:t>
      </w:r>
    </w:p>
    <w:p w14:paraId="50B21156" w14:textId="77777777" w:rsidR="005309DE" w:rsidRDefault="00343AFD">
      <w:pPr>
        <w:spacing w:line="360" w:lineRule="auto"/>
        <w:ind w:firstLineChars="200" w:firstLine="480"/>
        <w:rPr>
          <w:rFonts w:ascii="仿宋" w:eastAsia="仿宋" w:hAnsi="仿宋"/>
          <w:sz w:val="24"/>
          <w:szCs w:val="24"/>
        </w:rPr>
      </w:pPr>
      <w:r>
        <w:rPr>
          <w:rFonts w:ascii="仿宋" w:eastAsia="仿宋" w:hAnsi="仿宋" w:hint="eastAsia"/>
          <w:sz w:val="24"/>
          <w:szCs w:val="24"/>
        </w:rPr>
        <w:t>（</w:t>
      </w:r>
      <w:r>
        <w:rPr>
          <w:rFonts w:ascii="仿宋" w:eastAsia="仿宋" w:hAnsi="仿宋" w:hint="eastAsia"/>
          <w:sz w:val="24"/>
          <w:szCs w:val="24"/>
        </w:rPr>
        <w:t>2</w:t>
      </w:r>
      <w:r>
        <w:rPr>
          <w:rFonts w:ascii="仿宋" w:eastAsia="仿宋" w:hAnsi="仿宋" w:hint="eastAsia"/>
          <w:sz w:val="24"/>
          <w:szCs w:val="24"/>
        </w:rPr>
        <w:t>）在“办事”栏目中找到“市教委”，如图</w:t>
      </w:r>
      <w:r>
        <w:rPr>
          <w:rFonts w:ascii="仿宋" w:eastAsia="仿宋" w:hAnsi="仿宋" w:hint="eastAsia"/>
          <w:sz w:val="24"/>
          <w:szCs w:val="24"/>
        </w:rPr>
        <w:t>2</w:t>
      </w:r>
      <w:r>
        <w:rPr>
          <w:rFonts w:ascii="仿宋" w:eastAsia="仿宋" w:hAnsi="仿宋" w:hint="eastAsia"/>
          <w:sz w:val="24"/>
          <w:szCs w:val="24"/>
        </w:rPr>
        <w:t>；</w:t>
      </w:r>
    </w:p>
    <w:p w14:paraId="5A4FE6A2" w14:textId="77777777" w:rsidR="005309DE" w:rsidRDefault="00343AFD">
      <w:pPr>
        <w:spacing w:line="360" w:lineRule="auto"/>
        <w:ind w:firstLineChars="200" w:firstLine="480"/>
        <w:rPr>
          <w:rFonts w:ascii="仿宋" w:eastAsia="仿宋" w:hAnsi="仿宋"/>
          <w:sz w:val="24"/>
          <w:szCs w:val="24"/>
        </w:rPr>
      </w:pPr>
      <w:r>
        <w:rPr>
          <w:rFonts w:ascii="仿宋" w:eastAsia="仿宋" w:hAnsi="仿宋" w:hint="eastAsia"/>
          <w:sz w:val="24"/>
          <w:szCs w:val="24"/>
        </w:rPr>
        <w:t>（</w:t>
      </w:r>
      <w:r>
        <w:rPr>
          <w:rFonts w:ascii="仿宋" w:eastAsia="仿宋" w:hAnsi="仿宋" w:hint="eastAsia"/>
          <w:sz w:val="24"/>
          <w:szCs w:val="24"/>
        </w:rPr>
        <w:t>3</w:t>
      </w:r>
      <w:r>
        <w:rPr>
          <w:rFonts w:ascii="仿宋" w:eastAsia="仿宋" w:hAnsi="仿宋" w:hint="eastAsia"/>
          <w:sz w:val="24"/>
          <w:szCs w:val="24"/>
        </w:rPr>
        <w:t>）进入市</w:t>
      </w:r>
      <w:proofErr w:type="gramStart"/>
      <w:r>
        <w:rPr>
          <w:rFonts w:ascii="仿宋" w:eastAsia="仿宋" w:hAnsi="仿宋" w:hint="eastAsia"/>
          <w:sz w:val="24"/>
          <w:szCs w:val="24"/>
        </w:rPr>
        <w:t>教委板块</w:t>
      </w:r>
      <w:proofErr w:type="gramEnd"/>
      <w:r>
        <w:rPr>
          <w:rFonts w:ascii="仿宋" w:eastAsia="仿宋" w:hAnsi="仿宋" w:hint="eastAsia"/>
          <w:sz w:val="24"/>
          <w:szCs w:val="24"/>
        </w:rPr>
        <w:t>后，可发现教育缴费专栏；如图</w:t>
      </w:r>
      <w:r>
        <w:rPr>
          <w:rFonts w:ascii="仿宋" w:eastAsia="仿宋" w:hAnsi="仿宋" w:hint="eastAsia"/>
          <w:sz w:val="24"/>
          <w:szCs w:val="24"/>
        </w:rPr>
        <w:t>3</w:t>
      </w:r>
      <w:r>
        <w:rPr>
          <w:rFonts w:ascii="仿宋" w:eastAsia="仿宋" w:hAnsi="仿宋" w:hint="eastAsia"/>
          <w:sz w:val="24"/>
          <w:szCs w:val="24"/>
        </w:rPr>
        <w:t>；</w:t>
      </w:r>
    </w:p>
    <w:p w14:paraId="464FBF40" w14:textId="77777777" w:rsidR="005309DE" w:rsidRDefault="00343AFD">
      <w:pPr>
        <w:spacing w:line="360" w:lineRule="auto"/>
        <w:ind w:firstLineChars="200" w:firstLine="480"/>
        <w:rPr>
          <w:rFonts w:ascii="仿宋" w:eastAsia="仿宋" w:hAnsi="仿宋"/>
          <w:sz w:val="24"/>
          <w:szCs w:val="24"/>
        </w:rPr>
      </w:pPr>
      <w:r>
        <w:rPr>
          <w:rFonts w:ascii="仿宋" w:eastAsia="仿宋" w:hAnsi="仿宋" w:hint="eastAsia"/>
          <w:sz w:val="24"/>
          <w:szCs w:val="24"/>
        </w:rPr>
        <w:t>（</w:t>
      </w:r>
      <w:r>
        <w:rPr>
          <w:rFonts w:ascii="仿宋" w:eastAsia="仿宋" w:hAnsi="仿宋" w:hint="eastAsia"/>
          <w:sz w:val="24"/>
          <w:szCs w:val="24"/>
        </w:rPr>
        <w:t>4</w:t>
      </w:r>
      <w:r>
        <w:rPr>
          <w:rFonts w:ascii="仿宋" w:eastAsia="仿宋" w:hAnsi="仿宋" w:hint="eastAsia"/>
          <w:sz w:val="24"/>
          <w:szCs w:val="24"/>
        </w:rPr>
        <w:t>）点击</w:t>
      </w:r>
      <w:r>
        <w:rPr>
          <w:rFonts w:ascii="仿宋" w:eastAsia="仿宋" w:hAnsi="仿宋" w:hint="eastAsia"/>
          <w:sz w:val="24"/>
          <w:szCs w:val="24"/>
        </w:rPr>
        <w:t>上海立信会计金融学院</w:t>
      </w:r>
      <w:r>
        <w:rPr>
          <w:rFonts w:ascii="仿宋" w:eastAsia="仿宋" w:hAnsi="仿宋" w:hint="eastAsia"/>
          <w:sz w:val="24"/>
          <w:szCs w:val="24"/>
        </w:rPr>
        <w:t>学费缴纳链接后，进入</w:t>
      </w:r>
      <w:r>
        <w:rPr>
          <w:rFonts w:ascii="仿宋" w:eastAsia="仿宋" w:hAnsi="仿宋" w:hint="eastAsia"/>
          <w:sz w:val="24"/>
          <w:szCs w:val="24"/>
        </w:rPr>
        <w:t>上海立信会计金融学院</w:t>
      </w:r>
      <w:r>
        <w:rPr>
          <w:rFonts w:ascii="仿宋" w:eastAsia="仿宋" w:hAnsi="仿宋" w:hint="eastAsia"/>
          <w:sz w:val="24"/>
          <w:szCs w:val="24"/>
        </w:rPr>
        <w:t>学生缴费门户，如图</w:t>
      </w:r>
      <w:r>
        <w:rPr>
          <w:rFonts w:ascii="仿宋" w:eastAsia="仿宋" w:hAnsi="仿宋" w:hint="eastAsia"/>
          <w:sz w:val="24"/>
          <w:szCs w:val="24"/>
        </w:rPr>
        <w:t>4</w:t>
      </w:r>
      <w:r>
        <w:rPr>
          <w:rFonts w:ascii="仿宋" w:eastAsia="仿宋" w:hAnsi="仿宋" w:hint="eastAsia"/>
          <w:sz w:val="24"/>
          <w:szCs w:val="24"/>
        </w:rPr>
        <w:t>；</w:t>
      </w:r>
    </w:p>
    <w:p w14:paraId="7C68D163" w14:textId="77777777" w:rsidR="005309DE" w:rsidRDefault="00343AFD">
      <w:pPr>
        <w:spacing w:line="360" w:lineRule="auto"/>
        <w:ind w:firstLineChars="200" w:firstLine="420"/>
        <w:rPr>
          <w:rFonts w:ascii="仿宋" w:eastAsia="仿宋" w:hAnsi="仿宋"/>
          <w:sz w:val="24"/>
          <w:szCs w:val="24"/>
        </w:rPr>
      </w:pPr>
      <w:r>
        <w:rPr>
          <w:noProof/>
        </w:rPr>
        <w:drawing>
          <wp:inline distT="0" distB="0" distL="114300" distR="114300" wp14:anchorId="3FFF0B75" wp14:editId="3667683D">
            <wp:extent cx="1846580" cy="4104005"/>
            <wp:effectExtent l="0" t="0" r="12700" b="10795"/>
            <wp:docPr id="5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46580" cy="4104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仿宋" w:eastAsia="仿宋" w:hAnsi="仿宋" w:hint="eastAsia"/>
          <w:sz w:val="24"/>
          <w:szCs w:val="24"/>
        </w:rPr>
        <w:t xml:space="preserve"> </w:t>
      </w:r>
      <w:r>
        <w:rPr>
          <w:noProof/>
        </w:rPr>
        <w:drawing>
          <wp:inline distT="0" distB="0" distL="114300" distR="114300" wp14:anchorId="3816B2BE" wp14:editId="59D400E8">
            <wp:extent cx="1846580" cy="4104005"/>
            <wp:effectExtent l="0" t="0" r="12700" b="10795"/>
            <wp:docPr id="7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846580" cy="4104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仿宋" w:eastAsia="仿宋" w:hAnsi="仿宋"/>
          <w:sz w:val="24"/>
          <w:szCs w:val="24"/>
        </w:rPr>
        <w:t xml:space="preserve"> </w:t>
      </w:r>
      <w:r>
        <w:rPr>
          <w:rFonts w:ascii="仿宋" w:eastAsia="仿宋" w:hAnsi="仿宋" w:hint="eastAsia"/>
          <w:sz w:val="24"/>
          <w:szCs w:val="24"/>
        </w:rPr>
        <w:t xml:space="preserve"> </w:t>
      </w:r>
      <w:r>
        <w:rPr>
          <w:rFonts w:ascii="仿宋" w:eastAsia="仿宋" w:hAnsi="仿宋"/>
          <w:noProof/>
          <w:sz w:val="24"/>
          <w:szCs w:val="24"/>
        </w:rPr>
        <w:drawing>
          <wp:inline distT="0" distB="0" distL="114300" distR="114300" wp14:anchorId="3533B4F9" wp14:editId="1BB2957E">
            <wp:extent cx="1846580" cy="4104005"/>
            <wp:effectExtent l="0" t="0" r="12700" b="10795"/>
            <wp:docPr id="8" name="图片 8" descr="202211221709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20221122170918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46580" cy="4104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仿宋" w:eastAsia="仿宋" w:hAnsi="仿宋" w:hint="eastAsia"/>
          <w:sz w:val="24"/>
          <w:szCs w:val="24"/>
        </w:rPr>
        <w:t xml:space="preserve"> </w:t>
      </w:r>
    </w:p>
    <w:p w14:paraId="5C35CCAF" w14:textId="77777777" w:rsidR="005309DE" w:rsidRDefault="00343AFD">
      <w:pPr>
        <w:spacing w:line="360" w:lineRule="auto"/>
        <w:ind w:firstLineChars="200" w:firstLine="480"/>
        <w:rPr>
          <w:rFonts w:ascii="仿宋" w:eastAsia="仿宋" w:hAnsi="仿宋"/>
          <w:sz w:val="24"/>
          <w:szCs w:val="24"/>
        </w:rPr>
      </w:pPr>
      <w:r>
        <w:rPr>
          <w:rFonts w:ascii="仿宋" w:eastAsia="仿宋" w:hAnsi="仿宋" w:hint="eastAsia"/>
          <w:sz w:val="24"/>
          <w:szCs w:val="24"/>
        </w:rPr>
        <w:t xml:space="preserve"> </w:t>
      </w:r>
      <w:r>
        <w:rPr>
          <w:rFonts w:ascii="仿宋" w:eastAsia="仿宋" w:hAnsi="仿宋"/>
          <w:sz w:val="24"/>
          <w:szCs w:val="24"/>
        </w:rPr>
        <w:t xml:space="preserve">          </w:t>
      </w:r>
      <w:r>
        <w:rPr>
          <w:rFonts w:ascii="仿宋" w:eastAsia="仿宋" w:hAnsi="仿宋" w:hint="eastAsia"/>
          <w:sz w:val="24"/>
          <w:szCs w:val="24"/>
        </w:rPr>
        <w:t>图</w:t>
      </w:r>
      <w:r>
        <w:rPr>
          <w:rFonts w:ascii="仿宋" w:eastAsia="仿宋" w:hAnsi="仿宋" w:hint="eastAsia"/>
          <w:sz w:val="24"/>
          <w:szCs w:val="24"/>
        </w:rPr>
        <w:t>1</w:t>
      </w:r>
      <w:r>
        <w:rPr>
          <w:rFonts w:ascii="仿宋" w:eastAsia="仿宋" w:hAnsi="仿宋"/>
          <w:sz w:val="24"/>
          <w:szCs w:val="24"/>
        </w:rPr>
        <w:t xml:space="preserve">                       </w:t>
      </w:r>
      <w:r>
        <w:rPr>
          <w:rFonts w:ascii="仿宋" w:eastAsia="仿宋" w:hAnsi="仿宋" w:hint="eastAsia"/>
          <w:sz w:val="24"/>
          <w:szCs w:val="24"/>
        </w:rPr>
        <w:t>图</w:t>
      </w:r>
      <w:r>
        <w:rPr>
          <w:rFonts w:ascii="仿宋" w:eastAsia="仿宋" w:hAnsi="仿宋" w:hint="eastAsia"/>
          <w:sz w:val="24"/>
          <w:szCs w:val="24"/>
        </w:rPr>
        <w:t>2</w:t>
      </w:r>
      <w:r>
        <w:rPr>
          <w:rFonts w:ascii="仿宋" w:eastAsia="仿宋" w:hAnsi="仿宋"/>
          <w:sz w:val="24"/>
          <w:szCs w:val="24"/>
        </w:rPr>
        <w:t xml:space="preserve">                      </w:t>
      </w:r>
      <w:r>
        <w:rPr>
          <w:rFonts w:ascii="仿宋" w:eastAsia="仿宋" w:hAnsi="仿宋" w:hint="eastAsia"/>
          <w:sz w:val="24"/>
          <w:szCs w:val="24"/>
        </w:rPr>
        <w:t>图</w:t>
      </w:r>
      <w:r>
        <w:rPr>
          <w:rFonts w:ascii="仿宋" w:eastAsia="仿宋" w:hAnsi="仿宋" w:hint="eastAsia"/>
          <w:sz w:val="24"/>
          <w:szCs w:val="24"/>
        </w:rPr>
        <w:t>3</w:t>
      </w:r>
      <w:r>
        <w:rPr>
          <w:rFonts w:ascii="仿宋" w:eastAsia="仿宋" w:hAnsi="仿宋" w:hint="eastAsia"/>
          <w:sz w:val="24"/>
          <w:szCs w:val="24"/>
        </w:rPr>
        <w:t xml:space="preserve"> </w:t>
      </w:r>
    </w:p>
    <w:p w14:paraId="16FA2A05" w14:textId="77777777" w:rsidR="005309DE" w:rsidRDefault="00343AFD">
      <w:pPr>
        <w:spacing w:line="360" w:lineRule="auto"/>
        <w:ind w:firstLineChars="200" w:firstLine="420"/>
      </w:pPr>
      <w:r>
        <w:lastRenderedPageBreak/>
        <w:t xml:space="preserve"> </w:t>
      </w:r>
      <w:r>
        <w:rPr>
          <w:rFonts w:hint="eastAsia"/>
        </w:rPr>
        <w:t xml:space="preserve">    </w:t>
      </w:r>
      <w:r>
        <w:rPr>
          <w:noProof/>
        </w:rPr>
        <w:drawing>
          <wp:inline distT="0" distB="0" distL="114300" distR="114300" wp14:anchorId="2D1DBEDE" wp14:editId="6930180C">
            <wp:extent cx="2992755" cy="6478270"/>
            <wp:effectExtent l="0" t="0" r="17145" b="17780"/>
            <wp:docPr id="3" name="图片 3" descr="acced1d4a860d2c1b968c30d5c2f2c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acced1d4a860d2c1b968c30d5c2f2c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992755" cy="6478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2AD07E" w14:textId="77777777" w:rsidR="005309DE" w:rsidRDefault="00343AFD">
      <w:pPr>
        <w:spacing w:line="360" w:lineRule="auto"/>
        <w:ind w:firstLineChars="200" w:firstLine="420"/>
        <w:rPr>
          <w:rFonts w:ascii="仿宋" w:eastAsia="仿宋" w:hAnsi="仿宋"/>
          <w:sz w:val="24"/>
          <w:szCs w:val="24"/>
        </w:rPr>
      </w:pPr>
      <w:r>
        <w:rPr>
          <w:rFonts w:hint="eastAsia"/>
        </w:rPr>
        <w:t xml:space="preserve"> </w:t>
      </w:r>
      <w:r>
        <w:t xml:space="preserve"> </w:t>
      </w:r>
      <w:r>
        <w:rPr>
          <w:rFonts w:ascii="仿宋" w:eastAsia="仿宋" w:hAnsi="仿宋"/>
          <w:sz w:val="24"/>
          <w:szCs w:val="24"/>
        </w:rPr>
        <w:t xml:space="preserve">         </w:t>
      </w:r>
      <w:r>
        <w:rPr>
          <w:rFonts w:ascii="仿宋" w:eastAsia="仿宋" w:hAnsi="仿宋" w:hint="eastAsia"/>
          <w:sz w:val="24"/>
          <w:szCs w:val="24"/>
        </w:rPr>
        <w:t>图</w:t>
      </w:r>
      <w:r>
        <w:rPr>
          <w:rFonts w:ascii="仿宋" w:eastAsia="仿宋" w:hAnsi="仿宋" w:hint="eastAsia"/>
          <w:sz w:val="24"/>
          <w:szCs w:val="24"/>
        </w:rPr>
        <w:t>4</w:t>
      </w:r>
      <w:r>
        <w:rPr>
          <w:rFonts w:ascii="仿宋" w:eastAsia="仿宋" w:hAnsi="仿宋"/>
          <w:sz w:val="24"/>
          <w:szCs w:val="24"/>
        </w:rPr>
        <w:t xml:space="preserve">          </w:t>
      </w:r>
      <w:r>
        <w:rPr>
          <w:rFonts w:ascii="仿宋" w:eastAsia="仿宋" w:hAnsi="仿宋" w:hint="eastAsia"/>
          <w:sz w:val="24"/>
          <w:szCs w:val="24"/>
        </w:rPr>
        <w:t xml:space="preserve">  </w:t>
      </w:r>
      <w:r>
        <w:rPr>
          <w:rFonts w:ascii="仿宋" w:eastAsia="仿宋" w:hAnsi="仿宋"/>
          <w:sz w:val="24"/>
          <w:szCs w:val="24"/>
        </w:rPr>
        <w:t xml:space="preserve">         </w:t>
      </w:r>
    </w:p>
    <w:p w14:paraId="038D40FA" w14:textId="77777777" w:rsidR="005309DE" w:rsidRDefault="00343AFD">
      <w:pPr>
        <w:pStyle w:val="3"/>
        <w:numPr>
          <w:ilvl w:val="1"/>
          <w:numId w:val="1"/>
        </w:numPr>
      </w:pPr>
      <w:r>
        <w:rPr>
          <w:rFonts w:hint="eastAsia"/>
        </w:rPr>
        <w:t>搜索框搜索学校名称</w:t>
      </w:r>
    </w:p>
    <w:p w14:paraId="5D026A12" w14:textId="77777777" w:rsidR="005309DE" w:rsidRDefault="00343AFD">
      <w:pPr>
        <w:spacing w:line="360" w:lineRule="auto"/>
        <w:ind w:firstLineChars="200" w:firstLine="480"/>
        <w:rPr>
          <w:rFonts w:ascii="仿宋" w:eastAsia="仿宋" w:hAnsi="仿宋"/>
          <w:sz w:val="24"/>
          <w:szCs w:val="24"/>
        </w:rPr>
      </w:pPr>
      <w:r>
        <w:rPr>
          <w:rFonts w:ascii="仿宋" w:eastAsia="仿宋" w:hAnsi="仿宋" w:hint="eastAsia"/>
          <w:sz w:val="24"/>
          <w:szCs w:val="24"/>
        </w:rPr>
        <w:t>（</w:t>
      </w:r>
      <w:r>
        <w:rPr>
          <w:rFonts w:ascii="仿宋" w:eastAsia="仿宋" w:hAnsi="仿宋" w:hint="eastAsia"/>
          <w:sz w:val="24"/>
          <w:szCs w:val="24"/>
        </w:rPr>
        <w:t>1</w:t>
      </w:r>
      <w:r>
        <w:rPr>
          <w:rFonts w:ascii="仿宋" w:eastAsia="仿宋" w:hAnsi="仿宋" w:hint="eastAsia"/>
          <w:sz w:val="24"/>
          <w:szCs w:val="24"/>
        </w:rPr>
        <w:t>）学生登录“随申办市民云</w:t>
      </w:r>
      <w:r>
        <w:rPr>
          <w:rFonts w:ascii="仿宋" w:eastAsia="仿宋" w:hAnsi="仿宋" w:hint="eastAsia"/>
          <w:sz w:val="24"/>
          <w:szCs w:val="24"/>
        </w:rPr>
        <w:t>App</w:t>
      </w:r>
      <w:r>
        <w:rPr>
          <w:rFonts w:ascii="仿宋" w:eastAsia="仿宋" w:hAnsi="仿宋"/>
          <w:sz w:val="24"/>
          <w:szCs w:val="24"/>
        </w:rPr>
        <w:t>”</w:t>
      </w:r>
      <w:r>
        <w:rPr>
          <w:rFonts w:ascii="仿宋" w:eastAsia="仿宋" w:hAnsi="仿宋" w:hint="eastAsia"/>
          <w:sz w:val="24"/>
          <w:szCs w:val="24"/>
        </w:rPr>
        <w:t>后，在随申办首页点击</w:t>
      </w:r>
      <w:r>
        <w:rPr>
          <w:rFonts w:ascii="仿宋" w:eastAsia="仿宋" w:hAnsi="仿宋" w:hint="eastAsia"/>
          <w:sz w:val="24"/>
          <w:szCs w:val="24"/>
        </w:rPr>
        <w:t>搜索框</w:t>
      </w:r>
      <w:r>
        <w:rPr>
          <w:rFonts w:ascii="仿宋" w:eastAsia="仿宋" w:hAnsi="仿宋" w:hint="eastAsia"/>
          <w:sz w:val="24"/>
          <w:szCs w:val="24"/>
        </w:rPr>
        <w:t>，如图</w:t>
      </w:r>
      <w:r>
        <w:rPr>
          <w:rFonts w:ascii="仿宋" w:eastAsia="仿宋" w:hAnsi="仿宋" w:hint="eastAsia"/>
          <w:sz w:val="24"/>
          <w:szCs w:val="24"/>
        </w:rPr>
        <w:t>6</w:t>
      </w:r>
      <w:r>
        <w:rPr>
          <w:rFonts w:ascii="仿宋" w:eastAsia="仿宋" w:hAnsi="仿宋" w:hint="eastAsia"/>
          <w:sz w:val="24"/>
          <w:szCs w:val="24"/>
        </w:rPr>
        <w:t>；</w:t>
      </w:r>
    </w:p>
    <w:p w14:paraId="40AC17AB" w14:textId="77777777" w:rsidR="005309DE" w:rsidRDefault="00343AFD">
      <w:pPr>
        <w:spacing w:line="360" w:lineRule="auto"/>
        <w:ind w:firstLineChars="200" w:firstLine="480"/>
        <w:rPr>
          <w:rFonts w:ascii="仿宋" w:eastAsia="仿宋" w:hAnsi="仿宋"/>
          <w:sz w:val="24"/>
          <w:szCs w:val="24"/>
        </w:rPr>
      </w:pPr>
      <w:r>
        <w:rPr>
          <w:rFonts w:ascii="仿宋" w:eastAsia="仿宋" w:hAnsi="仿宋" w:hint="eastAsia"/>
          <w:sz w:val="24"/>
          <w:szCs w:val="24"/>
        </w:rPr>
        <w:t>（</w:t>
      </w:r>
      <w:r>
        <w:rPr>
          <w:rFonts w:ascii="仿宋" w:eastAsia="仿宋" w:hAnsi="仿宋" w:hint="eastAsia"/>
          <w:sz w:val="24"/>
          <w:szCs w:val="24"/>
        </w:rPr>
        <w:t>2</w:t>
      </w:r>
      <w:r>
        <w:rPr>
          <w:rFonts w:ascii="仿宋" w:eastAsia="仿宋" w:hAnsi="仿宋" w:hint="eastAsia"/>
          <w:sz w:val="24"/>
          <w:szCs w:val="24"/>
        </w:rPr>
        <w:t>）在</w:t>
      </w:r>
      <w:r>
        <w:rPr>
          <w:rFonts w:ascii="仿宋" w:eastAsia="仿宋" w:hAnsi="仿宋" w:hint="eastAsia"/>
          <w:sz w:val="24"/>
          <w:szCs w:val="24"/>
        </w:rPr>
        <w:t>“</w:t>
      </w:r>
      <w:r>
        <w:rPr>
          <w:rFonts w:ascii="仿宋" w:eastAsia="仿宋" w:hAnsi="仿宋" w:hint="eastAsia"/>
          <w:sz w:val="24"/>
          <w:szCs w:val="24"/>
        </w:rPr>
        <w:t>搜索框</w:t>
      </w:r>
      <w:r>
        <w:rPr>
          <w:rFonts w:ascii="仿宋" w:eastAsia="仿宋" w:hAnsi="仿宋" w:hint="eastAsia"/>
          <w:sz w:val="24"/>
          <w:szCs w:val="24"/>
        </w:rPr>
        <w:t>”</w:t>
      </w:r>
      <w:r>
        <w:rPr>
          <w:rFonts w:ascii="仿宋" w:eastAsia="仿宋" w:hAnsi="仿宋" w:hint="eastAsia"/>
          <w:sz w:val="24"/>
          <w:szCs w:val="24"/>
        </w:rPr>
        <w:t>输入“上海立信会计金融学院”</w:t>
      </w:r>
      <w:r>
        <w:rPr>
          <w:rFonts w:ascii="仿宋" w:eastAsia="仿宋" w:hAnsi="仿宋" w:hint="eastAsia"/>
          <w:sz w:val="24"/>
          <w:szCs w:val="24"/>
        </w:rPr>
        <w:t>，如图</w:t>
      </w:r>
      <w:r>
        <w:rPr>
          <w:rFonts w:ascii="仿宋" w:eastAsia="仿宋" w:hAnsi="仿宋" w:hint="eastAsia"/>
          <w:sz w:val="24"/>
          <w:szCs w:val="24"/>
        </w:rPr>
        <w:t>7</w:t>
      </w:r>
      <w:r>
        <w:rPr>
          <w:rFonts w:ascii="仿宋" w:eastAsia="仿宋" w:hAnsi="仿宋" w:hint="eastAsia"/>
          <w:sz w:val="24"/>
          <w:szCs w:val="24"/>
        </w:rPr>
        <w:t>；</w:t>
      </w:r>
    </w:p>
    <w:p w14:paraId="2514E0E0" w14:textId="77777777" w:rsidR="005309DE" w:rsidRDefault="00343AFD">
      <w:pPr>
        <w:spacing w:line="360" w:lineRule="auto"/>
        <w:ind w:firstLineChars="200" w:firstLine="480"/>
        <w:rPr>
          <w:rFonts w:ascii="仿宋" w:eastAsia="仿宋" w:hAnsi="仿宋"/>
          <w:sz w:val="24"/>
          <w:szCs w:val="24"/>
        </w:rPr>
      </w:pPr>
      <w:r>
        <w:rPr>
          <w:rFonts w:ascii="仿宋" w:eastAsia="仿宋" w:hAnsi="仿宋" w:hint="eastAsia"/>
          <w:sz w:val="24"/>
          <w:szCs w:val="24"/>
        </w:rPr>
        <w:t>（</w:t>
      </w:r>
      <w:r>
        <w:rPr>
          <w:rFonts w:ascii="仿宋" w:eastAsia="仿宋" w:hAnsi="仿宋" w:hint="eastAsia"/>
          <w:sz w:val="24"/>
          <w:szCs w:val="24"/>
        </w:rPr>
        <w:t>3</w:t>
      </w:r>
      <w:r>
        <w:rPr>
          <w:rFonts w:ascii="仿宋" w:eastAsia="仿宋" w:hAnsi="仿宋" w:hint="eastAsia"/>
          <w:sz w:val="24"/>
          <w:szCs w:val="24"/>
        </w:rPr>
        <w:t>）</w:t>
      </w:r>
      <w:r>
        <w:rPr>
          <w:rFonts w:ascii="仿宋" w:eastAsia="仿宋" w:hAnsi="仿宋" w:hint="eastAsia"/>
          <w:sz w:val="24"/>
          <w:szCs w:val="24"/>
        </w:rPr>
        <w:t>查询结果栏，点击“上海立信会计金融学院学费缴纳”，即可</w:t>
      </w:r>
      <w:r>
        <w:rPr>
          <w:rFonts w:ascii="仿宋" w:eastAsia="仿宋" w:hAnsi="仿宋" w:hint="eastAsia"/>
          <w:sz w:val="24"/>
          <w:szCs w:val="24"/>
        </w:rPr>
        <w:t>进入</w:t>
      </w:r>
      <w:r>
        <w:rPr>
          <w:rFonts w:ascii="仿宋" w:eastAsia="仿宋" w:hAnsi="仿宋" w:hint="eastAsia"/>
          <w:sz w:val="24"/>
          <w:szCs w:val="24"/>
        </w:rPr>
        <w:t>上海立信会计金融学院</w:t>
      </w:r>
      <w:r>
        <w:rPr>
          <w:rFonts w:ascii="仿宋" w:eastAsia="仿宋" w:hAnsi="仿宋" w:hint="eastAsia"/>
          <w:sz w:val="24"/>
          <w:szCs w:val="24"/>
        </w:rPr>
        <w:t>学生缴费门户</w:t>
      </w:r>
      <w:r>
        <w:rPr>
          <w:rFonts w:ascii="仿宋" w:eastAsia="仿宋" w:hAnsi="仿宋" w:hint="eastAsia"/>
          <w:sz w:val="24"/>
          <w:szCs w:val="24"/>
        </w:rPr>
        <w:t>。</w:t>
      </w:r>
      <w:r>
        <w:rPr>
          <w:rFonts w:ascii="仿宋" w:eastAsia="仿宋" w:hAnsi="仿宋" w:hint="eastAsia"/>
          <w:sz w:val="24"/>
          <w:szCs w:val="24"/>
        </w:rPr>
        <w:t>如图</w:t>
      </w:r>
      <w:r>
        <w:rPr>
          <w:rFonts w:ascii="仿宋" w:eastAsia="仿宋" w:hAnsi="仿宋" w:hint="eastAsia"/>
          <w:sz w:val="24"/>
          <w:szCs w:val="24"/>
        </w:rPr>
        <w:t>8</w:t>
      </w:r>
      <w:r>
        <w:rPr>
          <w:rFonts w:ascii="仿宋" w:eastAsia="仿宋" w:hAnsi="仿宋" w:hint="eastAsia"/>
          <w:sz w:val="24"/>
          <w:szCs w:val="24"/>
        </w:rPr>
        <w:t>，图</w:t>
      </w:r>
      <w:r>
        <w:rPr>
          <w:rFonts w:ascii="仿宋" w:eastAsia="仿宋" w:hAnsi="仿宋" w:hint="eastAsia"/>
          <w:sz w:val="24"/>
          <w:szCs w:val="24"/>
        </w:rPr>
        <w:t>4</w:t>
      </w:r>
      <w:r>
        <w:rPr>
          <w:rFonts w:ascii="仿宋" w:eastAsia="仿宋" w:hAnsi="仿宋" w:hint="eastAsia"/>
          <w:sz w:val="24"/>
          <w:szCs w:val="24"/>
        </w:rPr>
        <w:t>；</w:t>
      </w:r>
    </w:p>
    <w:p w14:paraId="2D03BE7A" w14:textId="77777777" w:rsidR="005309DE" w:rsidRDefault="005309DE"/>
    <w:p w14:paraId="03AF24A4" w14:textId="77777777" w:rsidR="005309DE" w:rsidRDefault="00343AFD">
      <w:pPr>
        <w:spacing w:line="360" w:lineRule="auto"/>
        <w:ind w:firstLineChars="200" w:firstLine="420"/>
      </w:pPr>
      <w:r>
        <w:rPr>
          <w:noProof/>
        </w:rPr>
        <w:drawing>
          <wp:inline distT="0" distB="0" distL="114300" distR="114300" wp14:anchorId="7517768C" wp14:editId="202BD22C">
            <wp:extent cx="1846580" cy="4104005"/>
            <wp:effectExtent l="0" t="0" r="12700" b="10795"/>
            <wp:docPr id="20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15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46580" cy="4104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</w:t>
      </w:r>
      <w:r>
        <w:rPr>
          <w:noProof/>
        </w:rPr>
        <w:drawing>
          <wp:inline distT="0" distB="0" distL="114300" distR="114300" wp14:anchorId="4C2A9875" wp14:editId="19279C5E">
            <wp:extent cx="1846580" cy="4104005"/>
            <wp:effectExtent l="0" t="0" r="12700" b="10795"/>
            <wp:docPr id="23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18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846580" cy="4104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</w:t>
      </w:r>
      <w:r>
        <w:rPr>
          <w:noProof/>
        </w:rPr>
        <w:drawing>
          <wp:inline distT="0" distB="0" distL="114300" distR="114300" wp14:anchorId="1FA69027" wp14:editId="53F4DF04">
            <wp:extent cx="1846580" cy="4104005"/>
            <wp:effectExtent l="0" t="0" r="12700" b="10795"/>
            <wp:docPr id="24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19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846580" cy="4104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1D64A4" w14:textId="77777777" w:rsidR="005309DE" w:rsidRDefault="00343AFD">
      <w:pPr>
        <w:spacing w:line="360" w:lineRule="auto"/>
        <w:ind w:firstLineChars="200" w:firstLine="420"/>
        <w:rPr>
          <w:rFonts w:eastAsia="仿宋"/>
        </w:rPr>
      </w:pPr>
      <w:r>
        <w:rPr>
          <w:rFonts w:hint="eastAsia"/>
        </w:rPr>
        <w:t xml:space="preserve"> </w:t>
      </w:r>
      <w:r>
        <w:t xml:space="preserve"> </w:t>
      </w:r>
      <w:r>
        <w:rPr>
          <w:rFonts w:ascii="仿宋" w:eastAsia="仿宋" w:hAnsi="仿宋"/>
          <w:sz w:val="24"/>
          <w:szCs w:val="24"/>
        </w:rPr>
        <w:t xml:space="preserve">         </w:t>
      </w:r>
      <w:r>
        <w:rPr>
          <w:rFonts w:ascii="仿宋" w:eastAsia="仿宋" w:hAnsi="仿宋" w:hint="eastAsia"/>
          <w:sz w:val="24"/>
          <w:szCs w:val="24"/>
        </w:rPr>
        <w:t>图</w:t>
      </w:r>
      <w:r>
        <w:rPr>
          <w:rFonts w:ascii="仿宋" w:eastAsia="仿宋" w:hAnsi="仿宋" w:hint="eastAsia"/>
          <w:sz w:val="24"/>
          <w:szCs w:val="24"/>
        </w:rPr>
        <w:t>6</w:t>
      </w:r>
      <w:r>
        <w:rPr>
          <w:rFonts w:ascii="仿宋" w:eastAsia="仿宋" w:hAnsi="仿宋"/>
          <w:sz w:val="24"/>
          <w:szCs w:val="24"/>
        </w:rPr>
        <w:t xml:space="preserve">  </w:t>
      </w:r>
      <w:r>
        <w:rPr>
          <w:rFonts w:ascii="仿宋" w:eastAsia="仿宋" w:hAnsi="仿宋" w:hint="eastAsia"/>
          <w:sz w:val="24"/>
          <w:szCs w:val="24"/>
        </w:rPr>
        <w:t xml:space="preserve">                   </w:t>
      </w:r>
      <w:r>
        <w:rPr>
          <w:rFonts w:ascii="仿宋" w:eastAsia="仿宋" w:hAnsi="仿宋" w:hint="eastAsia"/>
          <w:sz w:val="24"/>
          <w:szCs w:val="24"/>
        </w:rPr>
        <w:t>图</w:t>
      </w:r>
      <w:r>
        <w:rPr>
          <w:rFonts w:ascii="仿宋" w:eastAsia="仿宋" w:hAnsi="仿宋" w:hint="eastAsia"/>
          <w:sz w:val="24"/>
          <w:szCs w:val="24"/>
        </w:rPr>
        <w:t xml:space="preserve">7                      </w:t>
      </w:r>
      <w:r>
        <w:rPr>
          <w:rFonts w:ascii="仿宋" w:eastAsia="仿宋" w:hAnsi="仿宋" w:hint="eastAsia"/>
          <w:sz w:val="24"/>
          <w:szCs w:val="24"/>
        </w:rPr>
        <w:t>图</w:t>
      </w:r>
      <w:r>
        <w:rPr>
          <w:rFonts w:ascii="仿宋" w:eastAsia="仿宋" w:hAnsi="仿宋" w:hint="eastAsia"/>
          <w:sz w:val="24"/>
          <w:szCs w:val="24"/>
        </w:rPr>
        <w:t>8</w:t>
      </w:r>
    </w:p>
    <w:p w14:paraId="0FAAE935" w14:textId="77777777" w:rsidR="005309DE" w:rsidRDefault="00343AFD">
      <w:pPr>
        <w:pStyle w:val="3"/>
        <w:numPr>
          <w:ilvl w:val="1"/>
          <w:numId w:val="1"/>
        </w:numPr>
      </w:pPr>
      <w:r>
        <w:rPr>
          <w:rFonts w:hint="eastAsia"/>
        </w:rPr>
        <w:lastRenderedPageBreak/>
        <w:t>扫描</w:t>
      </w:r>
      <w:proofErr w:type="gramStart"/>
      <w:r>
        <w:rPr>
          <w:rFonts w:hint="eastAsia"/>
        </w:rPr>
        <w:t>二维码进入</w:t>
      </w:r>
      <w:proofErr w:type="gramEnd"/>
    </w:p>
    <w:p w14:paraId="2AC15306" w14:textId="77777777" w:rsidR="005309DE" w:rsidRDefault="00343AFD">
      <w:r>
        <w:rPr>
          <w:noProof/>
        </w:rPr>
        <w:drawing>
          <wp:inline distT="0" distB="0" distL="114300" distR="114300" wp14:anchorId="741C74CA" wp14:editId="02B96F82">
            <wp:extent cx="3516630" cy="3516630"/>
            <wp:effectExtent l="0" t="0" r="7620" b="7620"/>
            <wp:docPr id="4" name="图片 4" descr="c69ea49a060d1b17b601f11347c67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c69ea49a060d1b17b601f11347c6767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516630" cy="3516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9ACC91" w14:textId="77777777" w:rsidR="005309DE" w:rsidRDefault="00343AFD">
      <w:pPr>
        <w:spacing w:line="360" w:lineRule="auto"/>
        <w:ind w:firstLineChars="200" w:firstLine="480"/>
        <w:rPr>
          <w:rFonts w:ascii="仿宋" w:eastAsia="仿宋" w:hAnsi="仿宋"/>
          <w:sz w:val="24"/>
          <w:szCs w:val="24"/>
        </w:rPr>
      </w:pPr>
      <w:r>
        <w:rPr>
          <w:rFonts w:ascii="仿宋" w:eastAsia="仿宋" w:hAnsi="仿宋" w:hint="eastAsia"/>
          <w:sz w:val="24"/>
          <w:szCs w:val="24"/>
        </w:rPr>
        <w:t>（</w:t>
      </w:r>
      <w:r>
        <w:rPr>
          <w:rFonts w:ascii="仿宋" w:eastAsia="仿宋" w:hAnsi="仿宋" w:hint="eastAsia"/>
          <w:sz w:val="24"/>
          <w:szCs w:val="24"/>
        </w:rPr>
        <w:t>1</w:t>
      </w:r>
      <w:r>
        <w:rPr>
          <w:rFonts w:ascii="仿宋" w:eastAsia="仿宋" w:hAnsi="仿宋" w:hint="eastAsia"/>
          <w:sz w:val="24"/>
          <w:szCs w:val="24"/>
        </w:rPr>
        <w:t>）</w:t>
      </w:r>
      <w:r>
        <w:rPr>
          <w:rFonts w:ascii="仿宋" w:eastAsia="仿宋" w:hAnsi="仿宋" w:hint="eastAsia"/>
          <w:sz w:val="24"/>
          <w:szCs w:val="24"/>
        </w:rPr>
        <w:t>.</w:t>
      </w:r>
      <w:r>
        <w:rPr>
          <w:rFonts w:ascii="仿宋" w:eastAsia="仿宋" w:hAnsi="仿宋" w:hint="eastAsia"/>
          <w:sz w:val="24"/>
          <w:szCs w:val="24"/>
        </w:rPr>
        <w:t>使用“</w:t>
      </w:r>
      <w:r>
        <w:rPr>
          <w:rFonts w:ascii="仿宋" w:eastAsia="仿宋" w:hAnsi="仿宋" w:hint="eastAsia"/>
          <w:sz w:val="24"/>
          <w:szCs w:val="24"/>
        </w:rPr>
        <w:t>随申办市民云</w:t>
      </w:r>
      <w:r>
        <w:rPr>
          <w:rFonts w:ascii="仿宋" w:eastAsia="仿宋" w:hAnsi="仿宋" w:hint="eastAsia"/>
          <w:sz w:val="24"/>
          <w:szCs w:val="24"/>
        </w:rPr>
        <w:t>App</w:t>
      </w:r>
      <w:r>
        <w:rPr>
          <w:rFonts w:ascii="仿宋" w:eastAsia="仿宋" w:hAnsi="仿宋" w:hint="eastAsia"/>
          <w:sz w:val="24"/>
          <w:szCs w:val="24"/>
        </w:rPr>
        <w:t>”，“支付宝”，“微信”扫描图中二</w:t>
      </w:r>
      <w:proofErr w:type="gramStart"/>
      <w:r>
        <w:rPr>
          <w:rFonts w:ascii="仿宋" w:eastAsia="仿宋" w:hAnsi="仿宋" w:hint="eastAsia"/>
          <w:sz w:val="24"/>
          <w:szCs w:val="24"/>
        </w:rPr>
        <w:t>维码进入</w:t>
      </w:r>
      <w:proofErr w:type="gramEnd"/>
      <w:r>
        <w:rPr>
          <w:rFonts w:ascii="仿宋" w:eastAsia="仿宋" w:hAnsi="仿宋" w:hint="eastAsia"/>
          <w:sz w:val="24"/>
          <w:szCs w:val="24"/>
        </w:rPr>
        <w:t>缴费页面</w:t>
      </w:r>
    </w:p>
    <w:p w14:paraId="2EA6CA24" w14:textId="77777777" w:rsidR="005309DE" w:rsidRDefault="005309DE"/>
    <w:p w14:paraId="4FA59D65" w14:textId="77777777" w:rsidR="005309DE" w:rsidRDefault="00343AFD">
      <w:r>
        <w:rPr>
          <w:rFonts w:hint="eastAsia"/>
        </w:rPr>
        <w:t xml:space="preserve">     </w:t>
      </w:r>
    </w:p>
    <w:p w14:paraId="1F940F20" w14:textId="77777777" w:rsidR="005309DE" w:rsidRDefault="00343AFD">
      <w:pPr>
        <w:pStyle w:val="2"/>
      </w:pPr>
      <w:r>
        <w:rPr>
          <w:rFonts w:hint="eastAsia"/>
        </w:rPr>
        <w:t>二、学生缴费操作</w:t>
      </w:r>
    </w:p>
    <w:p w14:paraId="0E14F387" w14:textId="77777777" w:rsidR="005309DE" w:rsidRDefault="00343AFD">
      <w:pPr>
        <w:spacing w:line="360" w:lineRule="auto"/>
        <w:ind w:firstLineChars="200" w:firstLine="480"/>
        <w:rPr>
          <w:rFonts w:ascii="仿宋" w:eastAsia="仿宋" w:hAnsi="仿宋"/>
          <w:sz w:val="24"/>
          <w:szCs w:val="24"/>
        </w:rPr>
      </w:pPr>
      <w:r>
        <w:rPr>
          <w:rFonts w:ascii="仿宋" w:eastAsia="仿宋" w:hAnsi="仿宋" w:hint="eastAsia"/>
          <w:sz w:val="24"/>
          <w:szCs w:val="24"/>
        </w:rPr>
        <w:t>（</w:t>
      </w:r>
      <w:r>
        <w:rPr>
          <w:rFonts w:ascii="仿宋" w:eastAsia="仿宋" w:hAnsi="仿宋" w:hint="eastAsia"/>
          <w:sz w:val="24"/>
          <w:szCs w:val="24"/>
        </w:rPr>
        <w:t>1</w:t>
      </w:r>
      <w:r>
        <w:rPr>
          <w:rFonts w:ascii="仿宋" w:eastAsia="仿宋" w:hAnsi="仿宋" w:hint="eastAsia"/>
          <w:sz w:val="24"/>
          <w:szCs w:val="24"/>
        </w:rPr>
        <w:t>）学生在“收费批次”中浏览本人待缴费内容后，选择一个批次，如图</w:t>
      </w:r>
      <w:r>
        <w:rPr>
          <w:rFonts w:ascii="仿宋" w:eastAsia="仿宋" w:hAnsi="仿宋" w:hint="eastAsia"/>
          <w:sz w:val="24"/>
          <w:szCs w:val="24"/>
        </w:rPr>
        <w:t>9</w:t>
      </w:r>
      <w:r>
        <w:rPr>
          <w:rFonts w:ascii="仿宋" w:eastAsia="仿宋" w:hAnsi="仿宋" w:hint="eastAsia"/>
          <w:sz w:val="24"/>
          <w:szCs w:val="24"/>
        </w:rPr>
        <w:t>；</w:t>
      </w:r>
    </w:p>
    <w:p w14:paraId="54CF3EA9" w14:textId="77777777" w:rsidR="005309DE" w:rsidRDefault="00343AFD">
      <w:pPr>
        <w:spacing w:line="360" w:lineRule="auto"/>
        <w:ind w:firstLineChars="200" w:firstLine="480"/>
        <w:rPr>
          <w:rFonts w:ascii="仿宋" w:eastAsia="仿宋" w:hAnsi="仿宋"/>
          <w:sz w:val="24"/>
          <w:szCs w:val="24"/>
        </w:rPr>
      </w:pPr>
      <w:r>
        <w:rPr>
          <w:rFonts w:ascii="仿宋" w:eastAsia="仿宋" w:hAnsi="仿宋" w:hint="eastAsia"/>
          <w:sz w:val="24"/>
          <w:szCs w:val="24"/>
        </w:rPr>
        <w:t>（</w:t>
      </w:r>
      <w:r>
        <w:rPr>
          <w:rFonts w:ascii="仿宋" w:eastAsia="仿宋" w:hAnsi="仿宋" w:hint="eastAsia"/>
          <w:sz w:val="24"/>
          <w:szCs w:val="24"/>
        </w:rPr>
        <w:t>2</w:t>
      </w:r>
      <w:r>
        <w:rPr>
          <w:rFonts w:ascii="仿宋" w:eastAsia="仿宋" w:hAnsi="仿宋" w:hint="eastAsia"/>
          <w:sz w:val="24"/>
          <w:szCs w:val="24"/>
        </w:rPr>
        <w:t>）学生确认缴费金额点击支付后，进入公共支付平台支付界面，如图</w:t>
      </w:r>
      <w:r>
        <w:rPr>
          <w:rFonts w:ascii="仿宋" w:eastAsia="仿宋" w:hAnsi="仿宋" w:hint="eastAsia"/>
          <w:sz w:val="24"/>
          <w:szCs w:val="24"/>
        </w:rPr>
        <w:t>10</w:t>
      </w:r>
      <w:r>
        <w:rPr>
          <w:rFonts w:ascii="仿宋" w:eastAsia="仿宋" w:hAnsi="仿宋" w:hint="eastAsia"/>
          <w:sz w:val="24"/>
          <w:szCs w:val="24"/>
        </w:rPr>
        <w:t>；</w:t>
      </w:r>
    </w:p>
    <w:p w14:paraId="2DA3B136" w14:textId="77777777" w:rsidR="005309DE" w:rsidRDefault="00343AFD">
      <w:pPr>
        <w:spacing w:line="360" w:lineRule="auto"/>
        <w:ind w:firstLineChars="200" w:firstLine="480"/>
        <w:rPr>
          <w:rFonts w:ascii="仿宋" w:eastAsia="仿宋" w:hAnsi="仿宋"/>
          <w:sz w:val="24"/>
          <w:szCs w:val="24"/>
        </w:rPr>
      </w:pPr>
      <w:r>
        <w:rPr>
          <w:rFonts w:ascii="仿宋" w:eastAsia="仿宋" w:hAnsi="仿宋" w:hint="eastAsia"/>
          <w:sz w:val="24"/>
          <w:szCs w:val="24"/>
        </w:rPr>
        <w:t>（</w:t>
      </w:r>
      <w:r>
        <w:rPr>
          <w:rFonts w:ascii="仿宋" w:eastAsia="仿宋" w:hAnsi="仿宋" w:hint="eastAsia"/>
          <w:sz w:val="24"/>
          <w:szCs w:val="24"/>
        </w:rPr>
        <w:t>3</w:t>
      </w:r>
      <w:r>
        <w:rPr>
          <w:rFonts w:ascii="仿宋" w:eastAsia="仿宋" w:hAnsi="仿宋" w:hint="eastAsia"/>
          <w:sz w:val="24"/>
          <w:szCs w:val="24"/>
        </w:rPr>
        <w:t>）学生在公共支付平台支付界面上，选择支付宝、微信、银联进行支付。</w:t>
      </w:r>
    </w:p>
    <w:p w14:paraId="7BD239F5" w14:textId="77777777" w:rsidR="005309DE" w:rsidRDefault="005309DE">
      <w:pPr>
        <w:spacing w:line="360" w:lineRule="auto"/>
        <w:rPr>
          <w:rFonts w:ascii="仿宋" w:eastAsia="仿宋" w:hAnsi="仿宋"/>
          <w:sz w:val="24"/>
          <w:szCs w:val="24"/>
        </w:rPr>
      </w:pPr>
    </w:p>
    <w:p w14:paraId="4B0667EF" w14:textId="77777777" w:rsidR="005309DE" w:rsidRDefault="00343AFD">
      <w:pPr>
        <w:spacing w:line="360" w:lineRule="auto"/>
        <w:rPr>
          <w:rFonts w:ascii="仿宋" w:eastAsia="仿宋" w:hAnsi="仿宋"/>
          <w:sz w:val="24"/>
          <w:szCs w:val="24"/>
        </w:rPr>
      </w:pPr>
      <w:r>
        <w:rPr>
          <w:noProof/>
        </w:rPr>
        <w:lastRenderedPageBreak/>
        <w:drawing>
          <wp:inline distT="0" distB="0" distL="114300" distR="114300" wp14:anchorId="1EF78719" wp14:editId="19069EC2">
            <wp:extent cx="1846580" cy="4104005"/>
            <wp:effectExtent l="0" t="0" r="12700" b="10795"/>
            <wp:docPr id="26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21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846580" cy="4104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仿宋" w:eastAsia="仿宋" w:hAnsi="仿宋" w:hint="eastAsia"/>
          <w:sz w:val="24"/>
          <w:szCs w:val="24"/>
        </w:rPr>
        <w:t xml:space="preserve"> </w:t>
      </w:r>
      <w:r>
        <w:rPr>
          <w:rFonts w:ascii="仿宋" w:eastAsia="仿宋" w:hAnsi="仿宋"/>
          <w:sz w:val="24"/>
          <w:szCs w:val="24"/>
        </w:rPr>
        <w:t xml:space="preserve"> </w:t>
      </w:r>
      <w:r>
        <w:rPr>
          <w:noProof/>
        </w:rPr>
        <w:drawing>
          <wp:inline distT="0" distB="0" distL="114300" distR="114300" wp14:anchorId="2E052656" wp14:editId="169C6B04">
            <wp:extent cx="1846580" cy="4104005"/>
            <wp:effectExtent l="0" t="0" r="12700" b="10795"/>
            <wp:docPr id="11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6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846580" cy="4104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CE2672" w14:textId="77777777" w:rsidR="005309DE" w:rsidRDefault="00343AFD">
      <w:pPr>
        <w:spacing w:line="360" w:lineRule="auto"/>
        <w:rPr>
          <w:rFonts w:ascii="仿宋" w:eastAsia="仿宋" w:hAnsi="仿宋"/>
          <w:sz w:val="24"/>
          <w:szCs w:val="24"/>
        </w:rPr>
      </w:pPr>
      <w:r>
        <w:rPr>
          <w:rFonts w:ascii="仿宋" w:eastAsia="仿宋" w:hAnsi="仿宋" w:hint="eastAsia"/>
          <w:sz w:val="24"/>
          <w:szCs w:val="24"/>
        </w:rPr>
        <w:t xml:space="preserve"> </w:t>
      </w:r>
      <w:r>
        <w:rPr>
          <w:rFonts w:ascii="仿宋" w:eastAsia="仿宋" w:hAnsi="仿宋"/>
          <w:sz w:val="24"/>
          <w:szCs w:val="24"/>
        </w:rPr>
        <w:t xml:space="preserve">         </w:t>
      </w:r>
      <w:r>
        <w:rPr>
          <w:rFonts w:ascii="仿宋" w:eastAsia="仿宋" w:hAnsi="仿宋" w:hint="eastAsia"/>
          <w:sz w:val="24"/>
          <w:szCs w:val="24"/>
        </w:rPr>
        <w:t>图</w:t>
      </w:r>
      <w:r>
        <w:rPr>
          <w:rFonts w:ascii="仿宋" w:eastAsia="仿宋" w:hAnsi="仿宋" w:hint="eastAsia"/>
          <w:sz w:val="24"/>
          <w:szCs w:val="24"/>
        </w:rPr>
        <w:t>9</w:t>
      </w:r>
      <w:r>
        <w:rPr>
          <w:rFonts w:ascii="仿宋" w:eastAsia="仿宋" w:hAnsi="仿宋"/>
          <w:sz w:val="24"/>
          <w:szCs w:val="24"/>
        </w:rPr>
        <w:t xml:space="preserve">           </w:t>
      </w:r>
      <w:r>
        <w:rPr>
          <w:rFonts w:ascii="仿宋" w:eastAsia="仿宋" w:hAnsi="仿宋" w:hint="eastAsia"/>
          <w:sz w:val="24"/>
          <w:szCs w:val="24"/>
        </w:rPr>
        <w:t xml:space="preserve">  </w:t>
      </w:r>
      <w:r>
        <w:rPr>
          <w:rFonts w:ascii="仿宋" w:eastAsia="仿宋" w:hAnsi="仿宋"/>
          <w:sz w:val="24"/>
          <w:szCs w:val="24"/>
        </w:rPr>
        <w:t xml:space="preserve">          </w:t>
      </w:r>
      <w:r>
        <w:rPr>
          <w:rFonts w:ascii="仿宋" w:eastAsia="仿宋" w:hAnsi="仿宋" w:hint="eastAsia"/>
          <w:sz w:val="24"/>
          <w:szCs w:val="24"/>
        </w:rPr>
        <w:t>图</w:t>
      </w:r>
      <w:r>
        <w:rPr>
          <w:rFonts w:ascii="仿宋" w:eastAsia="仿宋" w:hAnsi="仿宋" w:hint="eastAsia"/>
          <w:sz w:val="24"/>
          <w:szCs w:val="24"/>
        </w:rPr>
        <w:t>10</w:t>
      </w:r>
    </w:p>
    <w:p w14:paraId="32A5CF76" w14:textId="77777777" w:rsidR="005309DE" w:rsidRDefault="005309DE">
      <w:pPr>
        <w:spacing w:line="360" w:lineRule="auto"/>
        <w:rPr>
          <w:rFonts w:ascii="仿宋" w:eastAsia="仿宋" w:hAnsi="仿宋"/>
          <w:b/>
          <w:bCs/>
          <w:sz w:val="24"/>
          <w:szCs w:val="24"/>
        </w:rPr>
      </w:pPr>
    </w:p>
    <w:p w14:paraId="1E14B8DD" w14:textId="77777777" w:rsidR="005309DE" w:rsidRDefault="00343AFD">
      <w:pPr>
        <w:pStyle w:val="2"/>
      </w:pPr>
      <w:r>
        <w:rPr>
          <w:rFonts w:hint="eastAsia"/>
        </w:rPr>
        <w:t>三、学生缴费查询</w:t>
      </w:r>
    </w:p>
    <w:p w14:paraId="1C04A558" w14:textId="77777777" w:rsidR="005309DE" w:rsidRDefault="00343AFD">
      <w:pPr>
        <w:spacing w:line="360" w:lineRule="auto"/>
        <w:ind w:firstLineChars="200" w:firstLine="480"/>
        <w:rPr>
          <w:rFonts w:ascii="仿宋" w:eastAsia="仿宋" w:hAnsi="仿宋"/>
          <w:sz w:val="24"/>
          <w:szCs w:val="24"/>
        </w:rPr>
      </w:pPr>
      <w:r>
        <w:rPr>
          <w:rFonts w:ascii="仿宋" w:eastAsia="仿宋" w:hAnsi="仿宋" w:hint="eastAsia"/>
          <w:sz w:val="24"/>
          <w:szCs w:val="24"/>
        </w:rPr>
        <w:t>（</w:t>
      </w:r>
      <w:r>
        <w:rPr>
          <w:rFonts w:ascii="仿宋" w:eastAsia="仿宋" w:hAnsi="仿宋" w:hint="eastAsia"/>
          <w:sz w:val="24"/>
          <w:szCs w:val="24"/>
        </w:rPr>
        <w:t>1</w:t>
      </w:r>
      <w:r>
        <w:rPr>
          <w:rFonts w:ascii="仿宋" w:eastAsia="仿宋" w:hAnsi="仿宋" w:hint="eastAsia"/>
          <w:sz w:val="24"/>
          <w:szCs w:val="24"/>
        </w:rPr>
        <w:t>）学生缴费后，可在“</w:t>
      </w:r>
      <w:r>
        <w:rPr>
          <w:rFonts w:ascii="仿宋" w:eastAsia="仿宋" w:hAnsi="仿宋" w:hint="eastAsia"/>
          <w:sz w:val="24"/>
          <w:szCs w:val="24"/>
        </w:rPr>
        <w:t>缴费</w:t>
      </w:r>
      <w:r>
        <w:rPr>
          <w:rFonts w:ascii="仿宋" w:eastAsia="仿宋" w:hAnsi="仿宋" w:hint="eastAsia"/>
          <w:sz w:val="24"/>
          <w:szCs w:val="24"/>
        </w:rPr>
        <w:t>记录”中，查询成功支付记录，如图</w:t>
      </w:r>
      <w:r>
        <w:rPr>
          <w:rFonts w:ascii="仿宋" w:eastAsia="仿宋" w:hAnsi="仿宋" w:hint="eastAsia"/>
          <w:sz w:val="24"/>
          <w:szCs w:val="24"/>
        </w:rPr>
        <w:t>11</w:t>
      </w:r>
      <w:r>
        <w:rPr>
          <w:rFonts w:ascii="仿宋" w:eastAsia="仿宋" w:hAnsi="仿宋" w:hint="eastAsia"/>
          <w:sz w:val="24"/>
          <w:szCs w:val="24"/>
        </w:rPr>
        <w:t>；</w:t>
      </w:r>
    </w:p>
    <w:p w14:paraId="7947D724" w14:textId="77777777" w:rsidR="005309DE" w:rsidRDefault="00343AFD">
      <w:pPr>
        <w:spacing w:line="360" w:lineRule="auto"/>
        <w:ind w:firstLineChars="200" w:firstLine="480"/>
        <w:rPr>
          <w:rFonts w:ascii="仿宋" w:eastAsia="仿宋" w:hAnsi="仿宋"/>
          <w:sz w:val="24"/>
          <w:szCs w:val="24"/>
        </w:rPr>
      </w:pPr>
      <w:r>
        <w:rPr>
          <w:rFonts w:ascii="仿宋" w:eastAsia="仿宋" w:hAnsi="仿宋" w:hint="eastAsia"/>
          <w:sz w:val="24"/>
          <w:szCs w:val="24"/>
        </w:rPr>
        <w:t>（</w:t>
      </w:r>
      <w:r>
        <w:rPr>
          <w:rFonts w:ascii="仿宋" w:eastAsia="仿宋" w:hAnsi="仿宋" w:hint="eastAsia"/>
          <w:sz w:val="24"/>
          <w:szCs w:val="24"/>
        </w:rPr>
        <w:t>2</w:t>
      </w:r>
      <w:r>
        <w:rPr>
          <w:rFonts w:ascii="仿宋" w:eastAsia="仿宋" w:hAnsi="仿宋" w:hint="eastAsia"/>
          <w:sz w:val="24"/>
          <w:szCs w:val="24"/>
        </w:rPr>
        <w:t>）</w:t>
      </w:r>
      <w:r>
        <w:rPr>
          <w:rFonts w:ascii="仿宋" w:eastAsia="仿宋" w:hAnsi="仿宋" w:hint="eastAsia"/>
          <w:sz w:val="24"/>
          <w:szCs w:val="24"/>
        </w:rPr>
        <w:t>可在“缴费记录”中，查询缴费详情</w:t>
      </w:r>
      <w:r>
        <w:rPr>
          <w:rFonts w:ascii="仿宋" w:eastAsia="仿宋" w:hAnsi="仿宋" w:hint="eastAsia"/>
          <w:sz w:val="24"/>
          <w:szCs w:val="24"/>
        </w:rPr>
        <w:t>，如图</w:t>
      </w:r>
      <w:r>
        <w:rPr>
          <w:rFonts w:ascii="仿宋" w:eastAsia="仿宋" w:hAnsi="仿宋" w:hint="eastAsia"/>
          <w:sz w:val="24"/>
          <w:szCs w:val="24"/>
        </w:rPr>
        <w:t>12</w:t>
      </w:r>
      <w:r>
        <w:rPr>
          <w:rFonts w:ascii="仿宋" w:eastAsia="仿宋" w:hAnsi="仿宋" w:hint="eastAsia"/>
          <w:sz w:val="24"/>
          <w:szCs w:val="24"/>
        </w:rPr>
        <w:t>；</w:t>
      </w:r>
    </w:p>
    <w:p w14:paraId="5415666E" w14:textId="77777777" w:rsidR="005309DE" w:rsidRDefault="005309DE">
      <w:pPr>
        <w:spacing w:line="360" w:lineRule="auto"/>
        <w:ind w:firstLineChars="200" w:firstLine="480"/>
        <w:rPr>
          <w:rFonts w:ascii="仿宋" w:eastAsia="仿宋" w:hAnsi="仿宋"/>
          <w:sz w:val="24"/>
          <w:szCs w:val="24"/>
        </w:rPr>
      </w:pPr>
    </w:p>
    <w:p w14:paraId="54076898" w14:textId="77777777" w:rsidR="005309DE" w:rsidRDefault="00343AFD">
      <w:pPr>
        <w:spacing w:line="360" w:lineRule="auto"/>
        <w:rPr>
          <w:rFonts w:ascii="仿宋" w:eastAsia="仿宋" w:hAnsi="仿宋"/>
          <w:sz w:val="24"/>
          <w:szCs w:val="24"/>
        </w:rPr>
      </w:pPr>
      <w:r>
        <w:rPr>
          <w:rFonts w:ascii="仿宋" w:eastAsia="仿宋" w:hAnsi="仿宋" w:hint="eastAsia"/>
          <w:sz w:val="24"/>
          <w:szCs w:val="24"/>
        </w:rPr>
        <w:lastRenderedPageBreak/>
        <w:t xml:space="preserve"> </w:t>
      </w:r>
      <w:r>
        <w:rPr>
          <w:noProof/>
        </w:rPr>
        <w:drawing>
          <wp:inline distT="0" distB="0" distL="114300" distR="114300" wp14:anchorId="09C22DA8" wp14:editId="795E3828">
            <wp:extent cx="1846580" cy="4104005"/>
            <wp:effectExtent l="0" t="0" r="12700" b="10795"/>
            <wp:docPr id="19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4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846580" cy="4104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</w:t>
      </w:r>
      <w:r>
        <w:rPr>
          <w:noProof/>
        </w:rPr>
        <w:drawing>
          <wp:inline distT="0" distB="0" distL="114300" distR="114300" wp14:anchorId="2E9D443A" wp14:editId="624F3BE9">
            <wp:extent cx="1846580" cy="4104005"/>
            <wp:effectExtent l="0" t="0" r="12700" b="10795"/>
            <wp:docPr id="25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20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846580" cy="4104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4478DE" w14:textId="77777777" w:rsidR="005309DE" w:rsidRDefault="00343AFD">
      <w:pPr>
        <w:spacing w:line="360" w:lineRule="auto"/>
        <w:rPr>
          <w:rFonts w:ascii="仿宋" w:eastAsia="仿宋" w:hAnsi="仿宋"/>
          <w:sz w:val="24"/>
          <w:szCs w:val="24"/>
        </w:rPr>
      </w:pPr>
      <w:r>
        <w:rPr>
          <w:rFonts w:ascii="仿宋" w:eastAsia="仿宋" w:hAnsi="仿宋" w:hint="eastAsia"/>
          <w:sz w:val="24"/>
          <w:szCs w:val="24"/>
        </w:rPr>
        <w:t xml:space="preserve"> </w:t>
      </w:r>
      <w:r>
        <w:rPr>
          <w:rFonts w:ascii="仿宋" w:eastAsia="仿宋" w:hAnsi="仿宋"/>
          <w:sz w:val="24"/>
          <w:szCs w:val="24"/>
        </w:rPr>
        <w:t xml:space="preserve">         </w:t>
      </w:r>
      <w:r>
        <w:rPr>
          <w:rFonts w:ascii="仿宋" w:eastAsia="仿宋" w:hAnsi="仿宋" w:hint="eastAsia"/>
          <w:sz w:val="24"/>
          <w:szCs w:val="24"/>
        </w:rPr>
        <w:t>图</w:t>
      </w:r>
      <w:r>
        <w:rPr>
          <w:rFonts w:ascii="仿宋" w:eastAsia="仿宋" w:hAnsi="仿宋" w:hint="eastAsia"/>
          <w:sz w:val="24"/>
          <w:szCs w:val="24"/>
        </w:rPr>
        <w:t xml:space="preserve">11                       </w:t>
      </w:r>
      <w:r>
        <w:rPr>
          <w:rFonts w:ascii="仿宋" w:eastAsia="仿宋" w:hAnsi="仿宋" w:hint="eastAsia"/>
          <w:sz w:val="24"/>
          <w:szCs w:val="24"/>
        </w:rPr>
        <w:t>图</w:t>
      </w:r>
      <w:r>
        <w:rPr>
          <w:rFonts w:ascii="仿宋" w:eastAsia="仿宋" w:hAnsi="仿宋" w:hint="eastAsia"/>
          <w:sz w:val="24"/>
          <w:szCs w:val="24"/>
        </w:rPr>
        <w:t>12</w:t>
      </w:r>
    </w:p>
    <w:p w14:paraId="4CDDBAD5" w14:textId="77777777" w:rsidR="005309DE" w:rsidRDefault="005309DE">
      <w:pPr>
        <w:spacing w:line="360" w:lineRule="auto"/>
        <w:rPr>
          <w:rFonts w:ascii="仿宋" w:eastAsia="仿宋" w:hAnsi="仿宋"/>
          <w:sz w:val="24"/>
          <w:szCs w:val="24"/>
        </w:rPr>
      </w:pPr>
    </w:p>
    <w:p w14:paraId="71556394" w14:textId="77777777" w:rsidR="005309DE" w:rsidRDefault="00343AFD">
      <w:pPr>
        <w:pStyle w:val="2"/>
      </w:pPr>
      <w:r>
        <w:rPr>
          <w:rFonts w:hint="eastAsia"/>
        </w:rPr>
        <w:t>四、学生票据查询</w:t>
      </w:r>
    </w:p>
    <w:p w14:paraId="73DA1BAD" w14:textId="77777777" w:rsidR="005309DE" w:rsidRDefault="00343AFD">
      <w:pPr>
        <w:spacing w:line="360" w:lineRule="auto"/>
        <w:ind w:firstLineChars="200" w:firstLine="480"/>
        <w:rPr>
          <w:rFonts w:ascii="仿宋" w:eastAsia="仿宋" w:hAnsi="仿宋"/>
          <w:sz w:val="24"/>
          <w:szCs w:val="24"/>
        </w:rPr>
      </w:pPr>
      <w:r>
        <w:rPr>
          <w:rFonts w:ascii="仿宋" w:eastAsia="仿宋" w:hAnsi="仿宋" w:hint="eastAsia"/>
          <w:sz w:val="24"/>
          <w:szCs w:val="24"/>
        </w:rPr>
        <w:t>（</w:t>
      </w:r>
      <w:r>
        <w:rPr>
          <w:rFonts w:ascii="仿宋" w:eastAsia="仿宋" w:hAnsi="仿宋" w:hint="eastAsia"/>
          <w:sz w:val="24"/>
          <w:szCs w:val="24"/>
        </w:rPr>
        <w:t>1</w:t>
      </w:r>
      <w:r>
        <w:rPr>
          <w:rFonts w:ascii="仿宋" w:eastAsia="仿宋" w:hAnsi="仿宋" w:hint="eastAsia"/>
          <w:sz w:val="24"/>
          <w:szCs w:val="24"/>
        </w:rPr>
        <w:t>）学校填开票据后，学生可在“票据查询”中，查询电子票据记录，如图</w:t>
      </w:r>
      <w:r>
        <w:rPr>
          <w:rFonts w:ascii="仿宋" w:eastAsia="仿宋" w:hAnsi="仿宋" w:hint="eastAsia"/>
          <w:sz w:val="24"/>
          <w:szCs w:val="24"/>
        </w:rPr>
        <w:t>13</w:t>
      </w:r>
      <w:r>
        <w:rPr>
          <w:rFonts w:ascii="仿宋" w:eastAsia="仿宋" w:hAnsi="仿宋" w:hint="eastAsia"/>
          <w:sz w:val="24"/>
          <w:szCs w:val="24"/>
        </w:rPr>
        <w:t>；</w:t>
      </w:r>
    </w:p>
    <w:p w14:paraId="11649FE1" w14:textId="77777777" w:rsidR="005309DE" w:rsidRDefault="00343AFD">
      <w:pPr>
        <w:spacing w:line="360" w:lineRule="auto"/>
        <w:ind w:firstLineChars="200" w:firstLine="480"/>
        <w:rPr>
          <w:rFonts w:ascii="仿宋" w:eastAsia="仿宋" w:hAnsi="仿宋"/>
          <w:sz w:val="24"/>
          <w:szCs w:val="24"/>
        </w:rPr>
      </w:pPr>
      <w:r>
        <w:rPr>
          <w:rFonts w:ascii="仿宋" w:eastAsia="仿宋" w:hAnsi="仿宋" w:hint="eastAsia"/>
          <w:sz w:val="24"/>
          <w:szCs w:val="24"/>
        </w:rPr>
        <w:t>（</w:t>
      </w:r>
      <w:r>
        <w:rPr>
          <w:rFonts w:ascii="仿宋" w:eastAsia="仿宋" w:hAnsi="仿宋" w:hint="eastAsia"/>
          <w:sz w:val="24"/>
          <w:szCs w:val="24"/>
        </w:rPr>
        <w:t>2</w:t>
      </w:r>
      <w:r>
        <w:rPr>
          <w:rFonts w:ascii="仿宋" w:eastAsia="仿宋" w:hAnsi="仿宋" w:hint="eastAsia"/>
          <w:sz w:val="24"/>
          <w:szCs w:val="24"/>
        </w:rPr>
        <w:t>）学生点击“票据预览”，在在线查看票据信息，如图</w:t>
      </w:r>
      <w:r>
        <w:rPr>
          <w:rFonts w:ascii="仿宋" w:eastAsia="仿宋" w:hAnsi="仿宋" w:hint="eastAsia"/>
          <w:sz w:val="24"/>
          <w:szCs w:val="24"/>
        </w:rPr>
        <w:t>14</w:t>
      </w:r>
      <w:r>
        <w:rPr>
          <w:rFonts w:ascii="仿宋" w:eastAsia="仿宋" w:hAnsi="仿宋" w:hint="eastAsia"/>
          <w:sz w:val="24"/>
          <w:szCs w:val="24"/>
        </w:rPr>
        <w:t>；</w:t>
      </w:r>
    </w:p>
    <w:p w14:paraId="5C564118" w14:textId="77777777" w:rsidR="005309DE" w:rsidRDefault="00343AFD">
      <w:pPr>
        <w:spacing w:line="360" w:lineRule="auto"/>
        <w:ind w:firstLineChars="200" w:firstLine="480"/>
        <w:rPr>
          <w:rFonts w:ascii="仿宋" w:eastAsia="仿宋" w:hAnsi="仿宋"/>
          <w:sz w:val="24"/>
          <w:szCs w:val="24"/>
        </w:rPr>
      </w:pPr>
      <w:r>
        <w:rPr>
          <w:rFonts w:ascii="仿宋" w:eastAsia="仿宋" w:hAnsi="仿宋" w:hint="eastAsia"/>
          <w:sz w:val="24"/>
          <w:szCs w:val="24"/>
        </w:rPr>
        <w:t>（</w:t>
      </w:r>
      <w:r>
        <w:rPr>
          <w:rFonts w:ascii="仿宋" w:eastAsia="仿宋" w:hAnsi="仿宋" w:hint="eastAsia"/>
          <w:sz w:val="24"/>
          <w:szCs w:val="24"/>
        </w:rPr>
        <w:t>3</w:t>
      </w:r>
      <w:r>
        <w:rPr>
          <w:rFonts w:ascii="仿宋" w:eastAsia="仿宋" w:hAnsi="仿宋" w:hint="eastAsia"/>
          <w:sz w:val="24"/>
          <w:szCs w:val="24"/>
        </w:rPr>
        <w:t>）学生点击“发送邮箱”，可自行输入邮箱地址后，获取电子票据邮件，如图</w:t>
      </w:r>
      <w:r>
        <w:rPr>
          <w:rFonts w:ascii="仿宋" w:eastAsia="仿宋" w:hAnsi="仿宋" w:hint="eastAsia"/>
          <w:sz w:val="24"/>
          <w:szCs w:val="24"/>
        </w:rPr>
        <w:t>15</w:t>
      </w:r>
      <w:r>
        <w:rPr>
          <w:rFonts w:ascii="仿宋" w:eastAsia="仿宋" w:hAnsi="仿宋" w:hint="eastAsia"/>
          <w:sz w:val="24"/>
          <w:szCs w:val="24"/>
        </w:rPr>
        <w:t>；</w:t>
      </w:r>
    </w:p>
    <w:p w14:paraId="740C250F" w14:textId="77777777" w:rsidR="005309DE" w:rsidRDefault="00343AFD">
      <w:pPr>
        <w:spacing w:line="360" w:lineRule="auto"/>
        <w:rPr>
          <w:rFonts w:ascii="仿宋" w:eastAsia="仿宋" w:hAnsi="仿宋"/>
          <w:sz w:val="24"/>
          <w:szCs w:val="24"/>
        </w:rPr>
      </w:pPr>
      <w:r>
        <w:rPr>
          <w:noProof/>
        </w:rPr>
        <w:lastRenderedPageBreak/>
        <w:drawing>
          <wp:inline distT="0" distB="0" distL="114300" distR="114300" wp14:anchorId="14BA477E" wp14:editId="49556B30">
            <wp:extent cx="1846580" cy="4104005"/>
            <wp:effectExtent l="0" t="0" r="12700" b="10795"/>
            <wp:docPr id="27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22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846580" cy="4104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仿宋" w:eastAsia="仿宋" w:hAnsi="仿宋" w:hint="eastAsia"/>
          <w:sz w:val="24"/>
          <w:szCs w:val="24"/>
        </w:rPr>
        <w:t xml:space="preserve"> </w:t>
      </w:r>
      <w:r>
        <w:rPr>
          <w:rFonts w:ascii="仿宋" w:eastAsia="仿宋" w:hAnsi="仿宋" w:hint="eastAsia"/>
          <w:sz w:val="24"/>
          <w:szCs w:val="24"/>
        </w:rPr>
        <w:t xml:space="preserve">  </w:t>
      </w:r>
      <w:r>
        <w:rPr>
          <w:noProof/>
        </w:rPr>
        <w:drawing>
          <wp:inline distT="0" distB="0" distL="114300" distR="114300" wp14:anchorId="6CFDF60A" wp14:editId="65D4C329">
            <wp:extent cx="1846580" cy="4104005"/>
            <wp:effectExtent l="0" t="0" r="12700" b="10795"/>
            <wp:docPr id="16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1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846580" cy="4104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仿宋" w:eastAsia="仿宋" w:hAnsi="仿宋"/>
          <w:sz w:val="24"/>
          <w:szCs w:val="24"/>
        </w:rPr>
        <w:t xml:space="preserve"> </w:t>
      </w:r>
      <w:r>
        <w:rPr>
          <w:rFonts w:ascii="仿宋" w:eastAsia="仿宋" w:hAnsi="仿宋" w:hint="eastAsia"/>
          <w:sz w:val="24"/>
          <w:szCs w:val="24"/>
        </w:rPr>
        <w:t xml:space="preserve">  </w:t>
      </w:r>
      <w:r>
        <w:rPr>
          <w:noProof/>
        </w:rPr>
        <w:drawing>
          <wp:inline distT="0" distB="0" distL="114300" distR="114300" wp14:anchorId="2E4FDA88" wp14:editId="487F56B1">
            <wp:extent cx="1846580" cy="4104005"/>
            <wp:effectExtent l="0" t="0" r="12700" b="10795"/>
            <wp:docPr id="28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23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846580" cy="4104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F6AD82" w14:textId="77777777" w:rsidR="005309DE" w:rsidRDefault="00343AFD">
      <w:pPr>
        <w:spacing w:line="360" w:lineRule="auto"/>
        <w:rPr>
          <w:rFonts w:ascii="仿宋" w:eastAsia="仿宋" w:hAnsi="仿宋"/>
          <w:sz w:val="24"/>
          <w:szCs w:val="24"/>
        </w:rPr>
      </w:pPr>
      <w:r>
        <w:rPr>
          <w:rFonts w:ascii="仿宋" w:eastAsia="仿宋" w:hAnsi="仿宋" w:hint="eastAsia"/>
          <w:sz w:val="24"/>
          <w:szCs w:val="24"/>
        </w:rPr>
        <w:t xml:space="preserve"> </w:t>
      </w:r>
      <w:r>
        <w:rPr>
          <w:rFonts w:ascii="仿宋" w:eastAsia="仿宋" w:hAnsi="仿宋"/>
          <w:sz w:val="24"/>
          <w:szCs w:val="24"/>
        </w:rPr>
        <w:t xml:space="preserve">          </w:t>
      </w:r>
      <w:r>
        <w:rPr>
          <w:rFonts w:ascii="仿宋" w:eastAsia="仿宋" w:hAnsi="仿宋" w:hint="eastAsia"/>
          <w:sz w:val="24"/>
          <w:szCs w:val="24"/>
        </w:rPr>
        <w:t>图</w:t>
      </w:r>
      <w:r>
        <w:rPr>
          <w:rFonts w:ascii="仿宋" w:eastAsia="仿宋" w:hAnsi="仿宋" w:hint="eastAsia"/>
          <w:sz w:val="24"/>
          <w:szCs w:val="24"/>
        </w:rPr>
        <w:t>13</w:t>
      </w:r>
      <w:r>
        <w:rPr>
          <w:rFonts w:ascii="仿宋" w:eastAsia="仿宋" w:hAnsi="仿宋"/>
          <w:sz w:val="24"/>
          <w:szCs w:val="24"/>
        </w:rPr>
        <w:t xml:space="preserve">                      </w:t>
      </w:r>
      <w:r>
        <w:rPr>
          <w:rFonts w:ascii="仿宋" w:eastAsia="仿宋" w:hAnsi="仿宋" w:hint="eastAsia"/>
          <w:sz w:val="24"/>
          <w:szCs w:val="24"/>
        </w:rPr>
        <w:t>图</w:t>
      </w:r>
      <w:r>
        <w:rPr>
          <w:rFonts w:ascii="仿宋" w:eastAsia="仿宋" w:hAnsi="仿宋" w:hint="eastAsia"/>
          <w:sz w:val="24"/>
          <w:szCs w:val="24"/>
        </w:rPr>
        <w:t>14</w:t>
      </w:r>
      <w:r>
        <w:rPr>
          <w:rFonts w:ascii="仿宋" w:eastAsia="仿宋" w:hAnsi="仿宋"/>
          <w:sz w:val="24"/>
          <w:szCs w:val="24"/>
        </w:rPr>
        <w:t xml:space="preserve">               </w:t>
      </w:r>
      <w:r>
        <w:rPr>
          <w:rFonts w:ascii="仿宋" w:eastAsia="仿宋" w:hAnsi="仿宋" w:hint="eastAsia"/>
          <w:sz w:val="24"/>
          <w:szCs w:val="24"/>
        </w:rPr>
        <w:t xml:space="preserve">    </w:t>
      </w:r>
      <w:r>
        <w:rPr>
          <w:rFonts w:ascii="仿宋" w:eastAsia="仿宋" w:hAnsi="仿宋"/>
          <w:sz w:val="24"/>
          <w:szCs w:val="24"/>
        </w:rPr>
        <w:t xml:space="preserve">    </w:t>
      </w:r>
      <w:r>
        <w:rPr>
          <w:rFonts w:ascii="仿宋" w:eastAsia="仿宋" w:hAnsi="仿宋" w:hint="eastAsia"/>
          <w:sz w:val="24"/>
          <w:szCs w:val="24"/>
        </w:rPr>
        <w:t>图</w:t>
      </w:r>
      <w:r>
        <w:rPr>
          <w:rFonts w:ascii="仿宋" w:eastAsia="仿宋" w:hAnsi="仿宋" w:hint="eastAsia"/>
          <w:sz w:val="24"/>
          <w:szCs w:val="24"/>
        </w:rPr>
        <w:t>15</w:t>
      </w:r>
    </w:p>
    <w:p w14:paraId="626B0DD8" w14:textId="77777777" w:rsidR="005309DE" w:rsidRDefault="005309DE">
      <w:pPr>
        <w:spacing w:line="360" w:lineRule="auto"/>
        <w:rPr>
          <w:rFonts w:ascii="仿宋" w:eastAsia="仿宋" w:hAnsi="仿宋"/>
          <w:b/>
          <w:bCs/>
          <w:sz w:val="24"/>
          <w:szCs w:val="24"/>
        </w:rPr>
      </w:pPr>
    </w:p>
    <w:sectPr w:rsidR="005309DE">
      <w:pgSz w:w="11906" w:h="16838"/>
      <w:pgMar w:top="1440" w:right="1080" w:bottom="1440" w:left="108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851033"/>
    <w:multiLevelType w:val="multilevel"/>
    <w:tmpl w:val="33851033"/>
    <w:lvl w:ilvl="0">
      <w:start w:val="1"/>
      <w:numFmt w:val="chineseCounting"/>
      <w:suff w:val="nothing"/>
      <w:lvlText w:val="%1、"/>
      <w:lvlJc w:val="left"/>
      <w:rPr>
        <w:rFonts w:hint="eastAsia"/>
      </w:rPr>
    </w:lvl>
    <w:lvl w:ilvl="1">
      <w:start w:val="1"/>
      <w:numFmt w:val="decimal"/>
      <w:suff w:val="nothing"/>
      <w:lvlText w:val="%2．"/>
      <w:lvlJc w:val="left"/>
      <w:rPr>
        <w:rFonts w:hint="eastAsia"/>
      </w:rPr>
    </w:lvl>
    <w:lvl w:ilvl="2">
      <w:start w:val="1"/>
      <w:numFmt w:val="decimal"/>
      <w:suff w:val="nothing"/>
      <w:lvlText w:val="（%3）"/>
      <w:lvlJc w:val="left"/>
      <w:rPr>
        <w:rFonts w:hint="eastAsia"/>
      </w:rPr>
    </w:lvl>
    <w:lvl w:ilvl="3">
      <w:start w:val="1"/>
      <w:numFmt w:val="decimalEnclosedCircleChinese"/>
      <w:suff w:val="nothing"/>
      <w:lvlText w:val="%4"/>
      <w:lvlJc w:val="left"/>
      <w:rPr>
        <w:rFonts w:hint="eastAsia"/>
      </w:rPr>
    </w:lvl>
    <w:lvl w:ilvl="4">
      <w:start w:val="1"/>
      <w:numFmt w:val="decimal"/>
      <w:suff w:val="nothing"/>
      <w:lvlText w:val="%5）"/>
      <w:lvlJc w:val="left"/>
      <w:rPr>
        <w:rFonts w:hint="eastAsia"/>
      </w:rPr>
    </w:lvl>
    <w:lvl w:ilvl="5">
      <w:start w:val="1"/>
      <w:numFmt w:val="lowerLetter"/>
      <w:suff w:val="nothing"/>
      <w:lvlText w:val="%6．"/>
      <w:lvlJc w:val="left"/>
      <w:rPr>
        <w:rFonts w:hint="eastAsia"/>
      </w:rPr>
    </w:lvl>
    <w:lvl w:ilvl="6">
      <w:start w:val="1"/>
      <w:numFmt w:val="lowerLetter"/>
      <w:suff w:val="nothing"/>
      <w:lvlText w:val="%7）"/>
      <w:lvlJc w:val="left"/>
      <w:rPr>
        <w:rFonts w:hint="eastAsia"/>
      </w:rPr>
    </w:lvl>
    <w:lvl w:ilvl="7">
      <w:start w:val="1"/>
      <w:numFmt w:val="lowerRoman"/>
      <w:suff w:val="nothing"/>
      <w:lvlText w:val="%8．"/>
      <w:lvlJc w:val="left"/>
      <w:rPr>
        <w:rFonts w:hint="eastAsia"/>
      </w:rPr>
    </w:lvl>
    <w:lvl w:ilvl="8">
      <w:start w:val="1"/>
      <w:numFmt w:val="lowerRoman"/>
      <w:suff w:val="nothing"/>
      <w:lvlText w:val="%9）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MDcwNWY0ZGFmNThkNTEzNjZlYTdmNzdjY2QwMjA1NDAifQ=="/>
  </w:docVars>
  <w:rsids>
    <w:rsidRoot w:val="00DD3F34"/>
    <w:rsid w:val="00031A52"/>
    <w:rsid w:val="00036AC3"/>
    <w:rsid w:val="00044AEA"/>
    <w:rsid w:val="0006046D"/>
    <w:rsid w:val="000B1979"/>
    <w:rsid w:val="000C760C"/>
    <w:rsid w:val="00167D24"/>
    <w:rsid w:val="00170702"/>
    <w:rsid w:val="00171FB3"/>
    <w:rsid w:val="001A01C4"/>
    <w:rsid w:val="001A7FA9"/>
    <w:rsid w:val="00200044"/>
    <w:rsid w:val="00215EE5"/>
    <w:rsid w:val="00234514"/>
    <w:rsid w:val="00243BFE"/>
    <w:rsid w:val="002C37E4"/>
    <w:rsid w:val="00343AFD"/>
    <w:rsid w:val="003E03F4"/>
    <w:rsid w:val="00402A36"/>
    <w:rsid w:val="00412089"/>
    <w:rsid w:val="00480CF1"/>
    <w:rsid w:val="00484BE0"/>
    <w:rsid w:val="004C05A6"/>
    <w:rsid w:val="004D38F9"/>
    <w:rsid w:val="005309DE"/>
    <w:rsid w:val="00551B8D"/>
    <w:rsid w:val="00594305"/>
    <w:rsid w:val="006375CA"/>
    <w:rsid w:val="00654954"/>
    <w:rsid w:val="006B0615"/>
    <w:rsid w:val="006B4CCF"/>
    <w:rsid w:val="006B5F86"/>
    <w:rsid w:val="007729AC"/>
    <w:rsid w:val="007B3B4C"/>
    <w:rsid w:val="007C2227"/>
    <w:rsid w:val="007E2744"/>
    <w:rsid w:val="007F6DC6"/>
    <w:rsid w:val="00813138"/>
    <w:rsid w:val="008341D9"/>
    <w:rsid w:val="00867317"/>
    <w:rsid w:val="008B59B8"/>
    <w:rsid w:val="00910694"/>
    <w:rsid w:val="0091511E"/>
    <w:rsid w:val="00940C32"/>
    <w:rsid w:val="009431DE"/>
    <w:rsid w:val="009578C6"/>
    <w:rsid w:val="009969D4"/>
    <w:rsid w:val="00A27930"/>
    <w:rsid w:val="00A36A78"/>
    <w:rsid w:val="00AD222D"/>
    <w:rsid w:val="00B35EC3"/>
    <w:rsid w:val="00B6393E"/>
    <w:rsid w:val="00B9747B"/>
    <w:rsid w:val="00C139BA"/>
    <w:rsid w:val="00C3113D"/>
    <w:rsid w:val="00C53503"/>
    <w:rsid w:val="00C54CB8"/>
    <w:rsid w:val="00C6277D"/>
    <w:rsid w:val="00C659D9"/>
    <w:rsid w:val="00CE2E56"/>
    <w:rsid w:val="00D45389"/>
    <w:rsid w:val="00D84260"/>
    <w:rsid w:val="00DA5711"/>
    <w:rsid w:val="00DD3F34"/>
    <w:rsid w:val="00DE788E"/>
    <w:rsid w:val="00DF64F1"/>
    <w:rsid w:val="00E424A1"/>
    <w:rsid w:val="00E46C5D"/>
    <w:rsid w:val="00E650AE"/>
    <w:rsid w:val="00E7498C"/>
    <w:rsid w:val="00F21B97"/>
    <w:rsid w:val="00F5076E"/>
    <w:rsid w:val="00F61DAF"/>
    <w:rsid w:val="00F95480"/>
    <w:rsid w:val="00FF2E8A"/>
    <w:rsid w:val="07713581"/>
    <w:rsid w:val="093020B3"/>
    <w:rsid w:val="16473933"/>
    <w:rsid w:val="16FA56E1"/>
    <w:rsid w:val="172038A7"/>
    <w:rsid w:val="571E62B6"/>
    <w:rsid w:val="7B257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BF553F"/>
  <w15:docId w15:val="{BFE04D46-ACE9-46C0-BD67-D797A8A473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unhideWhenUsed="1" w:qFormat="1"/>
    <w:lsdException w:name="heading 3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paragraph" w:styleId="2">
    <w:name w:val="heading 2"/>
    <w:basedOn w:val="a"/>
    <w:next w:val="a"/>
    <w:uiPriority w:val="9"/>
    <w:unhideWhenUsed/>
    <w:qFormat/>
    <w:pPr>
      <w:keepNext/>
      <w:keepLines/>
      <w:spacing w:before="260" w:after="260" w:line="413" w:lineRule="auto"/>
      <w:outlineLvl w:val="1"/>
    </w:pPr>
    <w:rPr>
      <w:rFonts w:ascii="Arial" w:eastAsia="黑体" w:hAnsi="Arial"/>
      <w:b/>
      <w:sz w:val="32"/>
    </w:rPr>
  </w:style>
  <w:style w:type="paragraph" w:styleId="3">
    <w:name w:val="heading 3"/>
    <w:basedOn w:val="a"/>
    <w:next w:val="a"/>
    <w:uiPriority w:val="9"/>
    <w:unhideWhenUsed/>
    <w:qFormat/>
    <w:pPr>
      <w:keepNext/>
      <w:keepLines/>
      <w:spacing w:before="260" w:after="260" w:line="413" w:lineRule="auto"/>
      <w:outlineLvl w:val="2"/>
    </w:pPr>
    <w:rPr>
      <w:b/>
      <w:sz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153</Words>
  <Characters>876</Characters>
  <Application>Microsoft Office Word</Application>
  <DocSecurity>0</DocSecurity>
  <Lines>7</Lines>
  <Paragraphs>2</Paragraphs>
  <ScaleCrop>false</ScaleCrop>
  <Company/>
  <LinksUpToDate>false</LinksUpToDate>
  <CharactersWithSpaces>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沈 伟刚</dc:creator>
  <cp:lastModifiedBy>user</cp:lastModifiedBy>
  <cp:revision>2</cp:revision>
  <dcterms:created xsi:type="dcterms:W3CDTF">2024-10-21T07:48:00Z</dcterms:created>
  <dcterms:modified xsi:type="dcterms:W3CDTF">2024-10-21T07:48:00Z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C7041B3BAAB74903BA3A4D7ED07A8702_13</vt:lpwstr>
  </property>
  <property fmtid="{D5CDD505-2E9C-101B-9397-08002B2CF9AE}" pid="4" name="fileWhereFroms">
    <vt:lpwstr>PpjeLB1gRN0lwrPqMaCTkoM9hLBH1Jf3QFV6Z/sQYgAV0l1eJU/ovEQ6u5QfdbnG3eZpf1Sm9VXkM/4hwP108DLCTGlgzjmz74oZaYni0HSL1Kex5PfDuKQOg5o6epURxmbl7KG9X2Z1NBrLmenfLf9/uRCiwO5/P/JQLPgIZSBR5VOxW5jHctp8GzV7Dq34yzJy905A7kAJtyWIUFjMmw==</vt:lpwstr>
  </property>
</Properties>
</file>