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附件3：实践考核大纲（模板）</w:t>
      </w:r>
    </w:p>
    <w:p>
      <w:pPr>
        <w:widowControl/>
        <w:jc w:val="both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  <w:lang w:val="en-US" w:eastAsia="zh-CN"/>
        </w:rPr>
        <w:t>材料与工艺</w:t>
      </w: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  <w:t>课程</w:t>
      </w: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  <w:t>实践考核大纲</w:t>
      </w: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kern w:val="0"/>
          <w:sz w:val="30"/>
          <w:szCs w:val="30"/>
        </w:rPr>
        <w:t>I．课程性质与设置目的</w:t>
      </w:r>
    </w:p>
    <w:p>
      <w:pPr>
        <w:widowControl/>
        <w:ind w:right="720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numPr>
          <w:ilvl w:val="0"/>
          <w:numId w:val="1"/>
        </w:numPr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课程性质与作用</w:t>
      </w:r>
    </w:p>
    <w:p>
      <w:pPr>
        <w:widowControl/>
        <w:ind w:right="90" w:firstLine="64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本课程主要讲授产品设计中的材料与工艺知识，包括研究材料的分类、性能、构造、感觉特性和成型工艺，让学生掌握木材、金属、塑料、玻璃、陶瓷等材料的应用方法和工艺特点。有助于培养学生对产品的审美能力，提升产品设计中对材料应用的合理性、科学性及经济性，为今后从事相关的设计工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打下坚实的基础。</w:t>
      </w:r>
    </w:p>
    <w:p>
      <w:pPr>
        <w:widowControl/>
        <w:ind w:right="9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right="90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二、教学要求及目的</w:t>
      </w:r>
    </w:p>
    <w:p>
      <w:pPr>
        <w:widowControl/>
        <w:ind w:right="90"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了解产品设计、材料与工艺的关系。</w:t>
      </w:r>
    </w:p>
    <w:p>
      <w:pPr>
        <w:widowControl/>
        <w:ind w:right="90"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2.理解常见材料的分类、性能、构造、感觉特性和工艺。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掌握产品设计中材料的选择和应用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能够清晰、合理传达材料的表现形式。</w:t>
      </w:r>
    </w:p>
    <w:p>
      <w:pPr>
        <w:widowControl/>
        <w:ind w:firstLine="48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firstLine="48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三、课程说明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1.本课程的先修课程为“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计算机辅助设计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”，后续课程为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产品设计各类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专业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课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2.本课程包括理论与实践两大部分：理论部分侧重于对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材料的分类、性能、构造、感觉特性和工艺的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基本概念作初步了解；实践部分侧重于掌握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材料的选择与应用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3.本课程按照项目驱动结合任务分解的模式组织教学，注重理论创新与实践训练的充分结合，将创新意识和创新能力培养作为训练的项目和子任务，促进学生创新思维的建立和创新能力的提高；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4.本课程将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材料与工艺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的理论与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经典的产品设计案例结合展示，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增强了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课程内容的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艺术性和直观性，以提高学生的学习兴趣。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left="1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 w:val="30"/>
          <w:szCs w:val="30"/>
        </w:rPr>
        <w:t>II．考试内容与考核目标</w:t>
      </w:r>
    </w:p>
    <w:p>
      <w:pPr>
        <w:widowControl/>
        <w:ind w:right="720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  <w:lang w:val="en-US" w:eastAsia="zh-CN"/>
        </w:rPr>
        <w:t>考核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内容</w:t>
      </w:r>
    </w:p>
    <w:p>
      <w:pPr>
        <w:widowControl/>
        <w:ind w:right="90" w:firstLine="640" w:firstLineChars="200"/>
        <w:jc w:val="left"/>
        <w:rPr>
          <w:rFonts w:hint="default" w:ascii="宋体" w:hAnsi="宋体" w:eastAsia="宋体" w:cs="宋体"/>
          <w:b/>
          <w:color w:val="000000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产品设计中材料与工艺的选择与创新应用，以桌面型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台灯设计为主要考核内容。</w:t>
      </w: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二、考核知识点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产品设计符合主题要求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2.材料与工艺的选择，能够体现产品设计理念或目的；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3.材料与工艺的说明，能够准确描述材料的性能、感觉特性及工艺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4.材料与工艺的应用方法及形式具有创新性；</w:t>
      </w:r>
    </w:p>
    <w:p>
      <w:pPr>
        <w:widowControl/>
        <w:ind w:right="90"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5.材料的图示表现准确。</w:t>
      </w: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三、考核要求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1.考前按要求准备考试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硬件和软件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2.考生按要求完成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产品设计、理念和材料等说明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3.按要求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提交文件，并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标注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产品名称和姓名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470" w:firstLineChars="196"/>
        <w:jc w:val="left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  <w:t>备注：</w:t>
      </w:r>
    </w:p>
    <w:p>
      <w:pPr>
        <w:widowControl/>
        <w:numPr>
          <w:ilvl w:val="0"/>
          <w:numId w:val="2"/>
        </w:numPr>
        <w:ind w:right="720" w:firstLine="470" w:firstLineChars="196"/>
        <w:jc w:val="left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  <w:t>字体要求：（1）封面：华文中宋，初号，居中。（2）大标题，三号黑体加粗；小标题，三号仿宋加粗；正文，三号仿宋。</w:t>
      </w:r>
    </w:p>
    <w:p>
      <w:pPr>
        <w:widowControl/>
        <w:numPr>
          <w:ilvl w:val="0"/>
          <w:numId w:val="2"/>
        </w:numPr>
        <w:ind w:right="720" w:firstLine="470" w:firstLineChars="196"/>
        <w:jc w:val="left"/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  <w:t>考核时间要求：2.5小时。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6B6259"/>
    <w:multiLevelType w:val="singleLevel"/>
    <w:tmpl w:val="DD6B62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D9FB4D1"/>
    <w:multiLevelType w:val="singleLevel"/>
    <w:tmpl w:val="6D9FB4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MzRkOWU0OTU0OTQ1ZjgwMzNiNDNiZThkZWQ0NWYifQ=="/>
  </w:docVars>
  <w:rsids>
    <w:rsidRoot w:val="7FF11575"/>
    <w:rsid w:val="23C421A2"/>
    <w:rsid w:val="30E71A6A"/>
    <w:rsid w:val="3CC82BB6"/>
    <w:rsid w:val="55B81234"/>
    <w:rsid w:val="57A647B3"/>
    <w:rsid w:val="65545A46"/>
    <w:rsid w:val="7FF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811</Words>
  <Characters>830</Characters>
  <Lines>0</Lines>
  <Paragraphs>0</Paragraphs>
  <TotalTime>3</TotalTime>
  <ScaleCrop>false</ScaleCrop>
  <LinksUpToDate>false</LinksUpToDate>
  <CharactersWithSpaces>830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2022-04-15T03:32:00Z</dcterms:created>
  <dc:creator>Administrator</dc:creator>
  <cp:lastModifiedBy>dddph</cp:lastModifiedBy>
  <dcterms:modified xsi:type="dcterms:W3CDTF">2022-10-27T02:45:04Z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A49E790666D742229BDA28B7C86A3D8E</vt:lpwstr>
  </property>
</Properties>
</file>