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C6AEE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20</w:t>
      </w:r>
      <w:r>
        <w:rPr>
          <w:rFonts w:hint="eastAsia" w:ascii="黑体" w:hAnsi="黑体" w:eastAsia="黑体"/>
          <w:sz w:val="28"/>
          <w:szCs w:val="28"/>
          <w:u w:val="single"/>
        </w:rPr>
        <w:t xml:space="preserve">  </w:t>
      </w:r>
      <w:r>
        <w:rPr>
          <w:rFonts w:hint="eastAsia" w:ascii="黑体" w:hAnsi="黑体" w:eastAsia="黑体"/>
          <w:sz w:val="28"/>
          <w:szCs w:val="28"/>
        </w:rPr>
        <w:t>年</w:t>
      </w:r>
      <w:r>
        <w:rPr>
          <w:rFonts w:hint="eastAsia" w:ascii="黑体" w:hAnsi="黑体" w:eastAsia="黑体"/>
          <w:sz w:val="28"/>
          <w:szCs w:val="28"/>
          <w:u w:val="single"/>
        </w:rPr>
        <w:t xml:space="preserve">  </w:t>
      </w:r>
      <w:r>
        <w:rPr>
          <w:rFonts w:hint="eastAsia" w:ascii="黑体" w:hAnsi="黑体" w:eastAsia="黑体"/>
          <w:sz w:val="28"/>
          <w:szCs w:val="28"/>
        </w:rPr>
        <w:t>半年华东政法大学</w:t>
      </w:r>
      <w:r>
        <w:rPr>
          <w:rFonts w:hint="eastAsia" w:asciiTheme="minorEastAsia" w:hAnsiTheme="minorEastAsia"/>
          <w:color w:val="FF0000"/>
          <w:szCs w:val="21"/>
        </w:rPr>
        <w:t>（黑体四号）</w:t>
      </w:r>
    </w:p>
    <w:p w14:paraId="3B240405">
      <w:pPr>
        <w:ind w:firstLine="140" w:firstLineChars="5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自学考试毕业论文</w:t>
      </w:r>
      <w:r>
        <w:rPr>
          <w:rFonts w:hint="eastAsia" w:asciiTheme="minorEastAsia" w:hAnsiTheme="minorEastAsia"/>
          <w:color w:val="FF0000"/>
          <w:szCs w:val="21"/>
        </w:rPr>
        <w:t>（黑体四号）</w:t>
      </w:r>
    </w:p>
    <w:p w14:paraId="2D88F02B">
      <w:pPr>
        <w:rPr>
          <w:rFonts w:ascii="黑体" w:hAnsi="黑体" w:eastAsia="黑体"/>
          <w:sz w:val="28"/>
          <w:szCs w:val="28"/>
        </w:rPr>
      </w:pPr>
    </w:p>
    <w:p w14:paraId="1BD09712">
      <w:pPr>
        <w:rPr>
          <w:rFonts w:ascii="黑体" w:hAnsi="黑体" w:eastAsia="黑体"/>
          <w:sz w:val="28"/>
          <w:szCs w:val="28"/>
        </w:rPr>
      </w:pPr>
    </w:p>
    <w:p w14:paraId="52662C52">
      <w:pPr>
        <w:rPr>
          <w:rFonts w:ascii="黑体" w:hAnsi="黑体" w:eastAsia="黑体"/>
          <w:sz w:val="28"/>
          <w:szCs w:val="28"/>
        </w:rPr>
      </w:pPr>
    </w:p>
    <w:p w14:paraId="5B93E944">
      <w:pPr>
        <w:rPr>
          <w:rFonts w:ascii="黑体" w:hAnsi="黑体" w:eastAsia="黑体"/>
          <w:sz w:val="28"/>
          <w:szCs w:val="28"/>
        </w:rPr>
      </w:pPr>
    </w:p>
    <w:p w14:paraId="0CB89800">
      <w:pPr>
        <w:rPr>
          <w:rFonts w:ascii="黑体" w:hAnsi="黑体" w:eastAsia="黑体"/>
          <w:sz w:val="28"/>
          <w:szCs w:val="28"/>
        </w:rPr>
      </w:pPr>
    </w:p>
    <w:p w14:paraId="1D7802EC">
      <w:pPr>
        <w:spacing w:line="360" w:lineRule="auto"/>
        <w:jc w:val="center"/>
        <w:rPr>
          <w:rFonts w:ascii="黑体" w:hAnsi="黑体" w:eastAsia="黑体"/>
          <w:sz w:val="52"/>
          <w:szCs w:val="52"/>
        </w:rPr>
      </w:pPr>
      <w:r>
        <w:rPr>
          <w:rFonts w:hint="eastAsia" w:ascii="黑体" w:hAnsi="黑体" w:eastAsia="黑体"/>
          <w:sz w:val="52"/>
          <w:szCs w:val="52"/>
        </w:rPr>
        <w:t>论  文  题  目</w:t>
      </w:r>
    </w:p>
    <w:p w14:paraId="1E71A500">
      <w:pPr>
        <w:spacing w:line="360" w:lineRule="auto"/>
        <w:jc w:val="center"/>
        <w:rPr>
          <w:rFonts w:ascii="黑体" w:hAnsi="黑体" w:eastAsia="黑体"/>
          <w:sz w:val="52"/>
          <w:szCs w:val="52"/>
        </w:rPr>
      </w:pPr>
      <w:r>
        <w:rPr>
          <w:rFonts w:hint="eastAsia" w:asciiTheme="minorEastAsia" w:hAnsiTheme="minorEastAsia"/>
          <w:color w:val="FF0000"/>
          <w:szCs w:val="21"/>
        </w:rPr>
        <w:t>（黑体一号，居中）</w:t>
      </w:r>
    </w:p>
    <w:p w14:paraId="1FB4EEEA">
      <w:pPr>
        <w:spacing w:line="360" w:lineRule="auto"/>
        <w:jc w:val="center"/>
        <w:rPr>
          <w:rFonts w:ascii="黑体" w:hAnsi="黑体" w:eastAsia="黑体"/>
          <w:sz w:val="52"/>
          <w:szCs w:val="52"/>
        </w:rPr>
      </w:pPr>
    </w:p>
    <w:p w14:paraId="5822E7F8">
      <w:pPr>
        <w:spacing w:line="360" w:lineRule="auto"/>
        <w:jc w:val="center"/>
        <w:rPr>
          <w:rFonts w:ascii="黑体" w:hAnsi="黑体" w:eastAsia="黑体"/>
          <w:sz w:val="52"/>
          <w:szCs w:val="52"/>
        </w:rPr>
      </w:pPr>
    </w:p>
    <w:p w14:paraId="1ECC7182">
      <w:pPr>
        <w:spacing w:line="360" w:lineRule="auto"/>
        <w:jc w:val="center"/>
        <w:rPr>
          <w:rFonts w:ascii="黑体" w:hAnsi="黑体" w:eastAsia="黑体"/>
          <w:sz w:val="52"/>
          <w:szCs w:val="52"/>
        </w:rPr>
      </w:pPr>
    </w:p>
    <w:p w14:paraId="50C4DFC6">
      <w:pPr>
        <w:spacing w:line="360" w:lineRule="auto"/>
        <w:jc w:val="center"/>
        <w:rPr>
          <w:rFonts w:ascii="黑体" w:hAnsi="黑体" w:eastAsia="黑体"/>
          <w:sz w:val="52"/>
          <w:szCs w:val="52"/>
        </w:rPr>
      </w:pPr>
    </w:p>
    <w:p w14:paraId="6AFD90E6">
      <w:pPr>
        <w:spacing w:line="360" w:lineRule="auto"/>
        <w:rPr>
          <w:rFonts w:ascii="黑体" w:hAnsi="黑体" w:eastAsia="黑体"/>
          <w:sz w:val="52"/>
          <w:szCs w:val="52"/>
        </w:rPr>
      </w:pPr>
      <w:r>
        <w:rPr>
          <w:rFonts w:hint="eastAsia" w:asciiTheme="minorEastAsia" w:hAnsiTheme="minorEastAsia"/>
          <w:sz w:val="44"/>
          <w:szCs w:val="44"/>
        </w:rPr>
        <w:t>专    业</w:t>
      </w:r>
      <w:r>
        <w:rPr>
          <w:rFonts w:hint="eastAsia" w:ascii="黑体" w:hAnsi="黑体" w:eastAsia="黑体"/>
          <w:sz w:val="52"/>
          <w:szCs w:val="52"/>
          <w:u w:val="single"/>
        </w:rPr>
        <w:t xml:space="preserve">                  </w:t>
      </w:r>
      <w:r>
        <w:rPr>
          <w:rFonts w:hint="eastAsia" w:asciiTheme="minorEastAsia" w:hAnsiTheme="minorEastAsia"/>
          <w:color w:val="FF0000"/>
          <w:szCs w:val="21"/>
        </w:rPr>
        <w:t>（宋体二号）</w:t>
      </w:r>
    </w:p>
    <w:p w14:paraId="70E73D93">
      <w:pPr>
        <w:spacing w:line="360" w:lineRule="auto"/>
        <w:rPr>
          <w:rFonts w:ascii="黑体" w:hAnsi="黑体" w:eastAsia="黑体"/>
          <w:sz w:val="52"/>
          <w:szCs w:val="52"/>
          <w:u w:val="single"/>
        </w:rPr>
      </w:pPr>
      <w:r>
        <w:rPr>
          <w:rFonts w:hint="eastAsia" w:asciiTheme="minorEastAsia" w:hAnsiTheme="minorEastAsia"/>
          <w:sz w:val="44"/>
          <w:szCs w:val="44"/>
        </w:rPr>
        <w:t>准考证号</w:t>
      </w:r>
      <w:r>
        <w:rPr>
          <w:rFonts w:hint="eastAsia" w:ascii="黑体" w:hAnsi="黑体" w:eastAsia="黑体"/>
          <w:sz w:val="52"/>
          <w:szCs w:val="52"/>
          <w:u w:val="single"/>
        </w:rPr>
        <w:t xml:space="preserve">                  </w:t>
      </w:r>
      <w:r>
        <w:rPr>
          <w:rFonts w:hint="eastAsia" w:asciiTheme="minorEastAsia" w:hAnsiTheme="minorEastAsia"/>
          <w:color w:val="FF0000"/>
          <w:szCs w:val="21"/>
        </w:rPr>
        <w:t>（宋体二号）</w:t>
      </w:r>
    </w:p>
    <w:p w14:paraId="2C183580">
      <w:pPr>
        <w:spacing w:line="360" w:lineRule="auto"/>
        <w:rPr>
          <w:rFonts w:ascii="黑体" w:hAnsi="黑体" w:eastAsia="黑体"/>
          <w:sz w:val="52"/>
          <w:szCs w:val="52"/>
        </w:rPr>
      </w:pPr>
      <w:r>
        <w:rPr>
          <w:rFonts w:hint="eastAsia" w:asciiTheme="minorEastAsia" w:hAnsiTheme="minorEastAsia"/>
          <w:sz w:val="44"/>
          <w:szCs w:val="44"/>
        </w:rPr>
        <w:t>姓    名</w:t>
      </w:r>
      <w:r>
        <w:rPr>
          <w:rFonts w:hint="eastAsia" w:ascii="黑体" w:hAnsi="黑体" w:eastAsia="黑体"/>
          <w:sz w:val="52"/>
          <w:szCs w:val="52"/>
          <w:u w:val="single"/>
        </w:rPr>
        <w:t xml:space="preserve">                  </w:t>
      </w:r>
      <w:r>
        <w:rPr>
          <w:rFonts w:hint="eastAsia" w:asciiTheme="minorEastAsia" w:hAnsiTheme="minorEastAsia"/>
          <w:color w:val="FF0000"/>
          <w:szCs w:val="21"/>
        </w:rPr>
        <w:t>（宋体二号）</w:t>
      </w:r>
    </w:p>
    <w:p w14:paraId="21DD951D">
      <w:pPr>
        <w:spacing w:line="360" w:lineRule="auto"/>
        <w:rPr>
          <w:rFonts w:ascii="黑体" w:hAnsi="黑体" w:eastAsia="黑体"/>
          <w:sz w:val="52"/>
          <w:szCs w:val="52"/>
        </w:rPr>
      </w:pPr>
      <w:r>
        <w:rPr>
          <w:rFonts w:hint="eastAsia" w:asciiTheme="minorEastAsia" w:hAnsiTheme="minorEastAsia"/>
          <w:sz w:val="44"/>
          <w:szCs w:val="44"/>
        </w:rPr>
        <w:t>指导老师</w:t>
      </w:r>
      <w:r>
        <w:rPr>
          <w:rFonts w:hint="eastAsia" w:ascii="黑体" w:hAnsi="黑体" w:eastAsia="黑体"/>
          <w:sz w:val="52"/>
          <w:szCs w:val="52"/>
          <w:u w:val="single"/>
        </w:rPr>
        <w:t xml:space="preserve">                  </w:t>
      </w:r>
      <w:r>
        <w:rPr>
          <w:rFonts w:hint="eastAsia" w:asciiTheme="minorEastAsia" w:hAnsiTheme="minorEastAsia"/>
          <w:color w:val="FF0000"/>
          <w:szCs w:val="21"/>
        </w:rPr>
        <w:t>（宋体二号）</w:t>
      </w:r>
    </w:p>
    <w:p w14:paraId="2FE606CC"/>
    <w:p w14:paraId="61F049EB"/>
    <w:p w14:paraId="60046392">
      <w:pPr>
        <w:spacing w:line="360" w:lineRule="auto"/>
        <w:jc w:val="center"/>
        <w:rPr>
          <w:rFonts w:hint="eastAsia" w:eastAsia="黑体"/>
          <w:b/>
          <w:sz w:val="28"/>
          <w:szCs w:val="28"/>
        </w:rPr>
      </w:pPr>
    </w:p>
    <w:p w14:paraId="3B2EEA40">
      <w:pPr>
        <w:spacing w:line="360" w:lineRule="auto"/>
        <w:jc w:val="center"/>
        <w:rPr>
          <w:rFonts w:hint="eastAsia" w:eastAsia="黑体"/>
          <w:b/>
          <w:sz w:val="28"/>
          <w:szCs w:val="28"/>
        </w:rPr>
      </w:pPr>
    </w:p>
    <w:p w14:paraId="0B1A3ECD">
      <w:pPr>
        <w:spacing w:line="360" w:lineRule="auto"/>
        <w:jc w:val="center"/>
        <w:rPr>
          <w:rFonts w:eastAsia="黑体"/>
          <w:b/>
          <w:color w:val="FF0000"/>
          <w:sz w:val="28"/>
          <w:szCs w:val="28"/>
        </w:rPr>
      </w:pPr>
      <w:r>
        <w:rPr>
          <w:rFonts w:hint="eastAsia" w:eastAsia="黑体"/>
          <w:b/>
          <w:sz w:val="28"/>
          <w:szCs w:val="28"/>
          <w:lang w:val="en-US" w:eastAsia="zh-CN"/>
        </w:rPr>
        <w:t xml:space="preserve">           </w:t>
      </w:r>
      <w:r>
        <w:rPr>
          <w:rFonts w:hint="eastAsia" w:eastAsia="黑体"/>
          <w:b/>
          <w:sz w:val="28"/>
          <w:szCs w:val="28"/>
        </w:rPr>
        <w:t>论立法中的审议程序</w:t>
      </w:r>
      <w:r>
        <w:rPr>
          <w:rFonts w:hint="eastAsia" w:asciiTheme="minorEastAsia" w:hAnsiTheme="minorEastAsia" w:eastAsiaTheme="minorEastAsia"/>
          <w:color w:val="FF0000"/>
          <w:szCs w:val="21"/>
        </w:rPr>
        <w:t>（题目,四号黑体，加粗，居中）</w:t>
      </w:r>
    </w:p>
    <w:p w14:paraId="4F0880E5"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（空一行）</w:t>
      </w:r>
    </w:p>
    <w:p w14:paraId="31B349E1">
      <w:pPr>
        <w:spacing w:line="360" w:lineRule="auto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论文摘要：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（小4号楷体）</w:t>
      </w:r>
    </w:p>
    <w:p w14:paraId="521C528A">
      <w:pPr>
        <w:pStyle w:val="2"/>
        <w:spacing w:line="360" w:lineRule="auto"/>
      </w:pPr>
    </w:p>
    <w:p w14:paraId="527B3F66">
      <w:pPr>
        <w:spacing w:line="360" w:lineRule="auto"/>
        <w:rPr>
          <w:sz w:val="28"/>
        </w:rPr>
      </w:pPr>
    </w:p>
    <w:p w14:paraId="1AA9BDFB">
      <w:pPr>
        <w:spacing w:line="360" w:lineRule="auto"/>
        <w:rPr>
          <w:sz w:val="28"/>
        </w:rPr>
      </w:pPr>
    </w:p>
    <w:p w14:paraId="33E69204">
      <w:pPr>
        <w:spacing w:line="360" w:lineRule="auto"/>
        <w:rPr>
          <w:sz w:val="28"/>
        </w:rPr>
      </w:pPr>
    </w:p>
    <w:p w14:paraId="3D478CFE">
      <w:pPr>
        <w:spacing w:line="360" w:lineRule="auto"/>
        <w:rPr>
          <w:sz w:val="28"/>
        </w:rPr>
      </w:pPr>
    </w:p>
    <w:p w14:paraId="51EBEFAF">
      <w:pPr>
        <w:spacing w:line="360" w:lineRule="auto"/>
        <w:rPr>
          <w:sz w:val="28"/>
        </w:rPr>
      </w:pPr>
    </w:p>
    <w:p w14:paraId="4BCDCEF6">
      <w:pPr>
        <w:spacing w:line="360" w:lineRule="auto"/>
        <w:rPr>
          <w:sz w:val="28"/>
        </w:rPr>
      </w:pPr>
    </w:p>
    <w:p w14:paraId="3EA1F668">
      <w:pPr>
        <w:spacing w:line="360" w:lineRule="auto"/>
        <w:rPr>
          <w:sz w:val="28"/>
        </w:rPr>
      </w:pPr>
    </w:p>
    <w:p w14:paraId="004B0A71">
      <w:pPr>
        <w:spacing w:line="360" w:lineRule="auto"/>
        <w:rPr>
          <w:sz w:val="28"/>
        </w:rPr>
      </w:pPr>
    </w:p>
    <w:p w14:paraId="423F1956">
      <w:pPr>
        <w:spacing w:line="360" w:lineRule="auto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关键词：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（小4号楷体）</w:t>
      </w:r>
    </w:p>
    <w:p w14:paraId="3C0CD591">
      <w:pPr>
        <w:spacing w:line="360" w:lineRule="auto"/>
        <w:rPr>
          <w:sz w:val="28"/>
        </w:rPr>
      </w:pPr>
    </w:p>
    <w:p w14:paraId="37C6D5E2">
      <w:pPr>
        <w:spacing w:line="360" w:lineRule="auto"/>
        <w:rPr>
          <w:sz w:val="24"/>
        </w:rPr>
      </w:pPr>
    </w:p>
    <w:p w14:paraId="13B12C75">
      <w:pPr>
        <w:spacing w:line="360" w:lineRule="auto"/>
        <w:rPr>
          <w:sz w:val="24"/>
        </w:rPr>
      </w:pPr>
    </w:p>
    <w:p w14:paraId="15876DD6">
      <w:pPr>
        <w:spacing w:line="360" w:lineRule="auto"/>
        <w:rPr>
          <w:sz w:val="24"/>
        </w:rPr>
      </w:pPr>
    </w:p>
    <w:p w14:paraId="2E1567B7">
      <w:pPr>
        <w:spacing w:line="360" w:lineRule="auto"/>
        <w:rPr>
          <w:sz w:val="24"/>
        </w:rPr>
      </w:pPr>
    </w:p>
    <w:p w14:paraId="7090BE4C">
      <w:pPr>
        <w:spacing w:line="360" w:lineRule="auto"/>
        <w:rPr>
          <w:sz w:val="24"/>
        </w:rPr>
      </w:pPr>
    </w:p>
    <w:p w14:paraId="60F1E64F">
      <w:pPr>
        <w:spacing w:line="360" w:lineRule="auto"/>
        <w:rPr>
          <w:sz w:val="24"/>
        </w:rPr>
      </w:pPr>
    </w:p>
    <w:p w14:paraId="6DDCDEE0">
      <w:pPr>
        <w:spacing w:line="360" w:lineRule="auto"/>
        <w:rPr>
          <w:sz w:val="24"/>
        </w:rPr>
      </w:pPr>
    </w:p>
    <w:p w14:paraId="47696266">
      <w:pPr>
        <w:spacing w:line="360" w:lineRule="auto"/>
        <w:rPr>
          <w:sz w:val="24"/>
        </w:rPr>
      </w:pPr>
    </w:p>
    <w:p w14:paraId="1FF30788">
      <w:pPr>
        <w:spacing w:line="360" w:lineRule="auto"/>
        <w:rPr>
          <w:sz w:val="24"/>
        </w:rPr>
      </w:pPr>
    </w:p>
    <w:p w14:paraId="664C70CB">
      <w:pPr>
        <w:spacing w:line="360" w:lineRule="auto"/>
        <w:rPr>
          <w:b/>
          <w:sz w:val="28"/>
          <w:szCs w:val="28"/>
        </w:rPr>
      </w:pPr>
    </w:p>
    <w:p w14:paraId="750D4418">
      <w:pPr>
        <w:spacing w:line="360" w:lineRule="auto"/>
        <w:rPr>
          <w:rFonts w:hint="eastAsia" w:ascii="楷体_GB2312" w:eastAsia="楷体_GB2312"/>
          <w:sz w:val="24"/>
          <w:lang w:eastAsia="zh-CN"/>
        </w:rPr>
      </w:pPr>
      <w:r>
        <w:rPr>
          <w:rFonts w:hint="eastAsia" w:ascii="楷体_GB2312" w:eastAsia="楷体_GB2312"/>
          <w:sz w:val="24"/>
          <w:lang w:eastAsia="zh-CN"/>
        </w:rPr>
        <w:t>（</w:t>
      </w:r>
      <w:r>
        <w:rPr>
          <w:rFonts w:hint="eastAsia" w:ascii="楷体_GB2312" w:eastAsia="楷体_GB2312"/>
          <w:sz w:val="24"/>
        </w:rPr>
        <w:t>页码放在页面底端，用小4号宋体阿拉伯数字，居中</w:t>
      </w:r>
      <w:r>
        <w:rPr>
          <w:rFonts w:hint="eastAsia" w:ascii="楷体_GB2312" w:eastAsia="楷体_GB2312"/>
          <w:sz w:val="24"/>
          <w:lang w:eastAsia="zh-CN"/>
        </w:rPr>
        <w:t>）</w:t>
      </w:r>
      <w:bookmarkStart w:id="0" w:name="_GoBack"/>
      <w:bookmarkEnd w:id="0"/>
    </w:p>
    <w:p w14:paraId="5AAC4EC1">
      <w:pPr>
        <w:spacing w:line="360" w:lineRule="auto"/>
        <w:rPr>
          <w:color w:val="FF0000"/>
          <w:szCs w:val="21"/>
        </w:rPr>
      </w:pPr>
      <w:r>
        <w:rPr>
          <w:sz w:val="36"/>
        </w:rPr>
        <w:t xml:space="preserve">            </w:t>
      </w:r>
      <w:r>
        <w:rPr>
          <w:rFonts w:hint="eastAsia" w:eastAsia="黑体"/>
          <w:sz w:val="36"/>
        </w:rPr>
        <w:t>目</w:t>
      </w:r>
      <w:r>
        <w:rPr>
          <w:rFonts w:eastAsia="黑体"/>
          <w:sz w:val="36"/>
        </w:rPr>
        <w:t xml:space="preserve">        </w:t>
      </w:r>
      <w:r>
        <w:rPr>
          <w:rFonts w:hint="eastAsia" w:eastAsia="黑体"/>
          <w:sz w:val="36"/>
        </w:rPr>
        <w:t>录</w:t>
      </w:r>
      <w:r>
        <w:rPr>
          <w:rFonts w:eastAsia="黑体"/>
          <w:sz w:val="36"/>
        </w:rPr>
        <w:t xml:space="preserve">  </w:t>
      </w:r>
      <w:r>
        <w:rPr>
          <w:rFonts w:hint="eastAsia"/>
          <w:color w:val="FF0000"/>
          <w:szCs w:val="21"/>
        </w:rPr>
        <w:t>（小二号黑体）</w:t>
      </w:r>
    </w:p>
    <w:p w14:paraId="75E2681C">
      <w:pPr>
        <w:spacing w:line="360" w:lineRule="auto"/>
        <w:rPr>
          <w:color w:val="FF0000"/>
          <w:szCs w:val="21"/>
        </w:rPr>
      </w:pPr>
      <w:r>
        <w:rPr>
          <w:color w:val="FF0000"/>
          <w:szCs w:val="21"/>
        </w:rPr>
        <w:t xml:space="preserve">    </w:t>
      </w:r>
    </w:p>
    <w:p w14:paraId="6BB457BE">
      <w:pPr>
        <w:spacing w:line="360" w:lineRule="auto"/>
        <w:rPr>
          <w:rFonts w:asciiTheme="minorEastAsia" w:hAnsiTheme="minorEastAsia" w:eastAsiaTheme="minorEastAsia"/>
          <w:color w:val="FF0000"/>
          <w:szCs w:val="21"/>
        </w:rPr>
      </w:pPr>
      <w:r>
        <w:rPr>
          <w:rFonts w:hint="eastAsia" w:ascii="黑体" w:hAnsi="宋体" w:eastAsia="黑体"/>
          <w:sz w:val="32"/>
          <w:szCs w:val="32"/>
        </w:rPr>
        <w:t>一、审议程序概述</w:t>
      </w:r>
      <w:r>
        <w:rPr>
          <w:rFonts w:eastAsia="黑体"/>
          <w:sz w:val="28"/>
        </w:rPr>
        <w:t>················································3</w:t>
      </w:r>
      <w:r>
        <w:rPr>
          <w:rFonts w:hint="eastAsia" w:asciiTheme="minorEastAsia" w:hAnsiTheme="minorEastAsia" w:eastAsiaTheme="minorEastAsia"/>
          <w:color w:val="FF0000"/>
          <w:szCs w:val="21"/>
        </w:rPr>
        <w:t>（三号黑体，下同）</w:t>
      </w:r>
    </w:p>
    <w:p w14:paraId="4B37AEF3">
      <w:pPr>
        <w:spacing w:line="360" w:lineRule="auto"/>
        <w:rPr>
          <w:rFonts w:asciiTheme="minorEastAsia" w:hAnsiTheme="minorEastAsia" w:eastAsiaTheme="minorEastAsia"/>
          <w:color w:val="FF0000"/>
          <w:szCs w:val="21"/>
        </w:rPr>
      </w:pPr>
      <w:r>
        <w:rPr>
          <w:rFonts w:hint="eastAsia" w:ascii="黑体" w:hAnsi="黑体" w:eastAsia="黑体"/>
          <w:sz w:val="30"/>
          <w:szCs w:val="30"/>
        </w:rPr>
        <w:t>（一）审议程序的概念、特征和种类</w:t>
      </w:r>
      <w:r>
        <w:rPr>
          <w:rFonts w:eastAsia="黑体"/>
          <w:sz w:val="28"/>
        </w:rPr>
        <w:t>·······················6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（小三号黑体，下同）</w:t>
      </w:r>
    </w:p>
    <w:p w14:paraId="14A7A661">
      <w:pPr>
        <w:spacing w:line="360" w:lineRule="auto"/>
        <w:rPr>
          <w:rFonts w:eastAsia="黑体"/>
          <w:color w:val="FF0000"/>
          <w:szCs w:val="21"/>
        </w:rPr>
      </w:pPr>
      <w:r>
        <w:rPr>
          <w:rFonts w:hint="eastAsia" w:ascii="黑体" w:hAnsi="黑体" w:eastAsia="黑体"/>
          <w:sz w:val="28"/>
          <w:szCs w:val="28"/>
        </w:rPr>
        <w:t>1.审议程序的概念</w:t>
      </w:r>
      <w:r>
        <w:rPr>
          <w:rFonts w:eastAsia="黑体"/>
          <w:sz w:val="28"/>
        </w:rPr>
        <w:t>·················································9</w:t>
      </w:r>
      <w:r>
        <w:rPr>
          <w:rFonts w:hint="eastAsia"/>
          <w:color w:val="FF0000"/>
          <w:szCs w:val="21"/>
        </w:rPr>
        <w:t>（四号黑体，下同）</w:t>
      </w:r>
    </w:p>
    <w:p w14:paraId="4172C296">
      <w:pPr>
        <w:spacing w:line="360" w:lineRule="auto"/>
        <w:rPr>
          <w:rFonts w:eastAsia="黑体"/>
          <w:color w:val="FF0000"/>
          <w:szCs w:val="21"/>
        </w:rPr>
      </w:pPr>
      <w:r>
        <w:rPr>
          <w:rFonts w:hint="eastAsia" w:ascii="黑体" w:hAnsi="黑体" w:eastAsia="黑体"/>
          <w:sz w:val="28"/>
          <w:szCs w:val="28"/>
        </w:rPr>
        <w:t>2.审议程序的特征</w:t>
      </w:r>
      <w:r>
        <w:rPr>
          <w:rFonts w:eastAsia="黑体"/>
          <w:sz w:val="28"/>
        </w:rPr>
        <w:t>·················································</w:t>
      </w:r>
      <w:r>
        <w:rPr>
          <w:rFonts w:hint="eastAsia" w:eastAsia="黑体"/>
          <w:sz w:val="28"/>
        </w:rPr>
        <w:t>12</w:t>
      </w:r>
      <w:r>
        <w:rPr>
          <w:rFonts w:hint="eastAsia"/>
          <w:color w:val="FF0000"/>
          <w:szCs w:val="21"/>
        </w:rPr>
        <w:t>（四号黑体，下同）</w:t>
      </w:r>
      <w:r>
        <w:rPr>
          <w:sz w:val="24"/>
        </w:rPr>
        <w:t xml:space="preserve"> </w:t>
      </w:r>
    </w:p>
    <w:p w14:paraId="26FC43B2">
      <w:pPr>
        <w:spacing w:line="360" w:lineRule="auto"/>
        <w:rPr>
          <w:rFonts w:eastAsia="黑体"/>
          <w:color w:val="FF0000"/>
          <w:szCs w:val="21"/>
        </w:rPr>
      </w:pPr>
      <w:r>
        <w:rPr>
          <w:rFonts w:hint="eastAsia" w:ascii="黑体" w:hAnsi="黑体" w:eastAsia="黑体"/>
          <w:sz w:val="28"/>
          <w:szCs w:val="28"/>
        </w:rPr>
        <w:t>3.</w:t>
      </w:r>
      <w:r>
        <w:rPr>
          <w:rFonts w:ascii="黑体" w:hAnsi="黑体" w:eastAsia="黑体"/>
          <w:sz w:val="28"/>
          <w:szCs w:val="28"/>
        </w:rPr>
        <w:t xml:space="preserve"> </w:t>
      </w:r>
      <w:r>
        <w:rPr>
          <w:rFonts w:hint="eastAsia" w:ascii="黑体" w:hAnsi="黑体" w:eastAsia="黑体"/>
          <w:sz w:val="28"/>
          <w:szCs w:val="28"/>
        </w:rPr>
        <w:t>审议程序的种类</w:t>
      </w:r>
      <w:r>
        <w:rPr>
          <w:rFonts w:eastAsia="黑体"/>
          <w:sz w:val="28"/>
        </w:rPr>
        <w:t>················································</w:t>
      </w:r>
      <w:r>
        <w:rPr>
          <w:rFonts w:hint="eastAsia" w:eastAsia="黑体"/>
          <w:sz w:val="28"/>
        </w:rPr>
        <w:t>16</w:t>
      </w:r>
      <w:r>
        <w:rPr>
          <w:rFonts w:hint="eastAsia"/>
          <w:color w:val="FF0000"/>
          <w:szCs w:val="21"/>
        </w:rPr>
        <w:t>（四号黑体，下同）</w:t>
      </w:r>
      <w:r>
        <w:rPr>
          <w:szCs w:val="21"/>
        </w:rPr>
        <w:t xml:space="preserve"> </w:t>
      </w:r>
      <w:r>
        <w:rPr>
          <w:sz w:val="24"/>
        </w:rPr>
        <w:t xml:space="preserve"> </w:t>
      </w:r>
    </w:p>
    <w:p w14:paraId="5B40A380">
      <w:pPr>
        <w:spacing w:line="360" w:lineRule="auto"/>
        <w:rPr>
          <w:sz w:val="24"/>
        </w:rPr>
      </w:pPr>
      <w:r>
        <w:rPr>
          <w:rFonts w:hint="eastAsia" w:eastAsia="黑体"/>
          <w:sz w:val="24"/>
        </w:rPr>
        <w:t>（二）</w:t>
      </w:r>
      <w:r>
        <w:rPr>
          <w:rFonts w:eastAsia="黑体"/>
          <w:sz w:val="24"/>
        </w:rPr>
        <w:t xml:space="preserve">  </w:t>
      </w:r>
    </w:p>
    <w:p w14:paraId="7A7D7EFF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</w:p>
    <w:p w14:paraId="36AB9A94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</w:p>
    <w:p w14:paraId="0724668D"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</w:p>
    <w:p w14:paraId="55C0267A">
      <w:pPr>
        <w:spacing w:line="360" w:lineRule="auto"/>
        <w:rPr>
          <w:sz w:val="24"/>
        </w:rPr>
      </w:pPr>
      <w:r>
        <w:rPr>
          <w:rFonts w:hint="eastAsia"/>
          <w:sz w:val="24"/>
        </w:rPr>
        <w:t>4.</w:t>
      </w:r>
    </w:p>
    <w:p w14:paraId="166FFBB9">
      <w:pPr>
        <w:spacing w:line="360" w:lineRule="auto"/>
        <w:rPr>
          <w:sz w:val="24"/>
        </w:rPr>
      </w:pPr>
      <w:r>
        <w:rPr>
          <w:rFonts w:hint="eastAsia" w:eastAsia="黑体"/>
          <w:sz w:val="24"/>
        </w:rPr>
        <w:t>（三）</w:t>
      </w:r>
      <w:r>
        <w:rPr>
          <w:rFonts w:eastAsia="黑体"/>
          <w:sz w:val="24"/>
        </w:rPr>
        <w:t xml:space="preserve"> </w:t>
      </w:r>
    </w:p>
    <w:p w14:paraId="0AA19E15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</w:p>
    <w:p w14:paraId="1E1DB534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</w:p>
    <w:p w14:paraId="5286ACDE"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</w:p>
    <w:p w14:paraId="1C7DA9E0">
      <w:pPr>
        <w:spacing w:line="360" w:lineRule="auto"/>
        <w:rPr>
          <w:sz w:val="24"/>
        </w:rPr>
      </w:pPr>
      <w:r>
        <w:rPr>
          <w:rFonts w:hint="eastAsia"/>
          <w:sz w:val="24"/>
        </w:rPr>
        <w:t>4.</w:t>
      </w:r>
    </w:p>
    <w:p w14:paraId="2C7FE108">
      <w:pPr>
        <w:spacing w:line="360" w:lineRule="auto"/>
        <w:rPr>
          <w:sz w:val="24"/>
        </w:rPr>
      </w:pPr>
      <w:r>
        <w:rPr>
          <w:rFonts w:hint="eastAsia"/>
          <w:sz w:val="24"/>
        </w:rPr>
        <w:t>5.</w:t>
      </w:r>
    </w:p>
    <w:p w14:paraId="559D6E1B">
      <w:pPr>
        <w:spacing w:line="360" w:lineRule="auto"/>
        <w:rPr>
          <w:sz w:val="24"/>
        </w:rPr>
      </w:pPr>
      <w:r>
        <w:rPr>
          <w:rFonts w:hint="eastAsia"/>
          <w:sz w:val="24"/>
        </w:rPr>
        <w:t>（四）</w:t>
      </w:r>
    </w:p>
    <w:p w14:paraId="1D208F7D">
      <w:pPr>
        <w:spacing w:line="360" w:lineRule="auto"/>
        <w:rPr>
          <w:sz w:val="24"/>
        </w:rPr>
      </w:pPr>
      <w:r>
        <w:rPr>
          <w:rFonts w:hint="eastAsia"/>
          <w:sz w:val="24"/>
        </w:rPr>
        <w:t>1.</w:t>
      </w:r>
    </w:p>
    <w:p w14:paraId="3FE60BA3">
      <w:pPr>
        <w:spacing w:line="360" w:lineRule="auto"/>
        <w:rPr>
          <w:sz w:val="24"/>
        </w:rPr>
      </w:pPr>
      <w:r>
        <w:rPr>
          <w:rFonts w:hint="eastAsia"/>
          <w:sz w:val="24"/>
        </w:rPr>
        <w:t>2.</w:t>
      </w:r>
    </w:p>
    <w:p w14:paraId="43241C0D">
      <w:pPr>
        <w:spacing w:line="360" w:lineRule="auto"/>
        <w:rPr>
          <w:sz w:val="24"/>
        </w:rPr>
      </w:pPr>
      <w:r>
        <w:rPr>
          <w:rFonts w:hint="eastAsia"/>
          <w:sz w:val="24"/>
        </w:rPr>
        <w:t>3.</w:t>
      </w:r>
    </w:p>
    <w:p w14:paraId="2EE0BF84">
      <w:pPr>
        <w:pStyle w:val="6"/>
        <w:rPr>
          <w:rFonts w:ascii="黑体" w:eastAsia="黑体"/>
          <w:color w:val="FF0000"/>
        </w:rPr>
      </w:pPr>
      <w:r>
        <w:rPr>
          <w:rFonts w:hint="eastAsia" w:ascii="黑体" w:eastAsia="黑体"/>
          <w:sz w:val="32"/>
          <w:szCs w:val="32"/>
        </w:rPr>
        <w:t xml:space="preserve">                 一、审议程序概述</w:t>
      </w:r>
      <w:r>
        <w:rPr>
          <w:rFonts w:hint="eastAsia" w:ascii="黑体" w:eastAsia="黑体"/>
          <w:sz w:val="36"/>
          <w:szCs w:val="20"/>
        </w:rPr>
        <w:t xml:space="preserve"> 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（一级标题，三号黑体，居中）</w:t>
      </w:r>
    </w:p>
    <w:p w14:paraId="7BA6F4A2">
      <w:pPr>
        <w:pStyle w:val="6"/>
        <w:rPr>
          <w:rFonts w:asciiTheme="minorEastAsia" w:hAnsiTheme="minorEastAsia" w:eastAsiaTheme="minorEastAsia"/>
          <w:color w:val="FF0000"/>
          <w:sz w:val="21"/>
          <w:szCs w:val="21"/>
        </w:rPr>
      </w:pPr>
      <w:r>
        <w:rPr>
          <w:rFonts w:hint="eastAsia" w:ascii="黑体" w:eastAsia="黑体"/>
          <w:color w:val="FF0000"/>
        </w:rPr>
        <w:t xml:space="preserve">    </w:t>
      </w:r>
      <w:r>
        <w:rPr>
          <w:rFonts w:hint="eastAsia" w:ascii="黑体" w:eastAsia="黑体"/>
          <w:sz w:val="30"/>
          <w:szCs w:val="20"/>
        </w:rPr>
        <w:t xml:space="preserve">（一）审议程序的概念、特征和种类 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（二级标题 ，小三号黑体，首行缩进2字符）</w:t>
      </w:r>
    </w:p>
    <w:p w14:paraId="2EF312B4">
      <w:pPr>
        <w:pStyle w:val="6"/>
        <w:spacing w:line="360" w:lineRule="auto"/>
        <w:ind w:firstLine="560"/>
        <w:rPr>
          <w:rFonts w:ascii="黑体" w:eastAsia="黑体"/>
          <w:color w:val="FF0000"/>
        </w:rPr>
      </w:pPr>
      <w:r>
        <w:rPr>
          <w:rFonts w:hint="eastAsia" w:ascii="黑体" w:eastAsia="黑体"/>
          <w:sz w:val="28"/>
          <w:szCs w:val="20"/>
        </w:rPr>
        <w:t xml:space="preserve">1.审议程序的概念 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（三级标题，四号黑体，首行缩进2字符）</w:t>
      </w:r>
    </w:p>
    <w:p w14:paraId="0BD71BB8">
      <w:pPr>
        <w:pStyle w:val="6"/>
        <w:spacing w:line="360" w:lineRule="auto"/>
      </w:pPr>
      <w:r>
        <w:rPr>
          <w:rFonts w:hint="eastAsia"/>
          <w:szCs w:val="20"/>
        </w:rPr>
        <w:t xml:space="preserve">    从词义上分析，立法中的“审议程序”一词是“审议”和“程序”组成的一个复合概念。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（正文用小四号宋体，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  <w:lang w:val="en-US" w:eastAsia="zh-CN"/>
        </w:rPr>
        <w:t>行距1.5倍，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下同）</w:t>
      </w:r>
    </w:p>
    <w:p w14:paraId="244DB967">
      <w:pPr>
        <w:pStyle w:val="6"/>
        <w:spacing w:line="360" w:lineRule="auto"/>
        <w:rPr>
          <w:szCs w:val="20"/>
        </w:rPr>
      </w:pPr>
      <w:r>
        <w:rPr>
          <w:rFonts w:hint="eastAsia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……………………………………………………………………………………………………………………………………………………………………………………………………………………。</w:t>
      </w:r>
    </w:p>
    <w:p w14:paraId="51932B9A">
      <w:pPr>
        <w:pStyle w:val="6"/>
        <w:spacing w:line="360" w:lineRule="auto"/>
        <w:ind w:firstLine="480"/>
        <w:rPr>
          <w:rFonts w:ascii="黑体" w:eastAsia="黑体"/>
          <w:color w:val="FF0000"/>
          <w:sz w:val="18"/>
          <w:szCs w:val="18"/>
        </w:rPr>
      </w:pPr>
      <w:r>
        <w:rPr>
          <w:rFonts w:hint="eastAsia" w:ascii="黑体" w:eastAsia="黑体"/>
          <w:szCs w:val="20"/>
        </w:rPr>
        <w:t>(1) 过程说</w:t>
      </w:r>
      <w:r>
        <w:rPr>
          <w:rFonts w:hint="eastAsia" w:asciiTheme="minorEastAsia" w:hAnsiTheme="minorEastAsia" w:eastAsiaTheme="minorEastAsia"/>
          <w:color w:val="FF0000"/>
          <w:sz w:val="21"/>
          <w:szCs w:val="21"/>
        </w:rPr>
        <w:t>（第三级以下标题，小四号黑体，下同）</w:t>
      </w:r>
    </w:p>
    <w:p w14:paraId="5C69C2FB">
      <w:pPr>
        <w:pStyle w:val="6"/>
        <w:spacing w:line="360" w:lineRule="auto"/>
        <w:rPr>
          <w:szCs w:val="20"/>
        </w:rPr>
      </w:pPr>
      <w:r>
        <w:rPr>
          <w:rFonts w:hint="eastAsia"/>
          <w:szCs w:val="20"/>
        </w:rPr>
        <w:t xml:space="preserve">    该说从审议程序的动态运行着眼，认为它“是一个过程”，是按照一定顺序、方式和手续作出决定的行为过程，</w:t>
      </w:r>
      <w:r>
        <w:rPr>
          <w:rStyle w:val="10"/>
        </w:rPr>
        <w:footnoteReference w:id="0"/>
      </w:r>
      <w:r>
        <w:rPr>
          <w:rFonts w:hint="eastAsia"/>
          <w:szCs w:val="20"/>
        </w:rPr>
        <w:t>是“对法律草案的合法性、规范性进行审定的民主决策过程”。</w:t>
      </w:r>
      <w:r>
        <w:rPr>
          <w:rStyle w:val="10"/>
        </w:rPr>
        <w:footnoteReference w:id="1"/>
      </w:r>
    </w:p>
    <w:p w14:paraId="672DE447">
      <w:pPr>
        <w:pStyle w:val="6"/>
        <w:spacing w:line="360" w:lineRule="auto"/>
        <w:ind w:firstLine="360"/>
        <w:rPr>
          <w:rFonts w:ascii="黑体" w:eastAsia="黑体"/>
          <w:szCs w:val="20"/>
        </w:rPr>
      </w:pPr>
      <w:r>
        <w:rPr>
          <w:rFonts w:hint="eastAsia" w:ascii="黑体" w:eastAsia="黑体"/>
          <w:szCs w:val="20"/>
        </w:rPr>
        <w:t>（2）要素说</w:t>
      </w:r>
    </w:p>
    <w:p w14:paraId="44853CEF">
      <w:pPr>
        <w:pStyle w:val="6"/>
        <w:spacing w:line="360" w:lineRule="auto"/>
      </w:pPr>
      <w:r>
        <w:rPr>
          <w:rFonts w:hint="eastAsia"/>
        </w:rPr>
        <w:t xml:space="preserve">   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。</w:t>
      </w:r>
    </w:p>
    <w:p w14:paraId="483DD63F">
      <w:pPr>
        <w:pStyle w:val="6"/>
        <w:spacing w:line="360" w:lineRule="auto"/>
        <w:ind w:firstLine="360"/>
        <w:rPr>
          <w:rFonts w:ascii="黑体" w:eastAsia="黑体"/>
          <w:szCs w:val="20"/>
        </w:rPr>
      </w:pPr>
      <w:r>
        <w:rPr>
          <w:rFonts w:hint="eastAsia" w:ascii="黑体" w:eastAsia="黑体"/>
          <w:szCs w:val="20"/>
        </w:rPr>
        <w:t>（3）职权说</w:t>
      </w:r>
    </w:p>
    <w:p w14:paraId="6132FAE6">
      <w:pPr>
        <w:pStyle w:val="5"/>
        <w:spacing w:line="360" w:lineRule="auto"/>
        <w:ind w:firstLine="573"/>
      </w:pPr>
      <w:r>
        <w:rPr>
          <w:rFonts w:hint="eastAsia"/>
        </w:rPr>
        <w:t>………………………………………………………………………………………………</w:t>
      </w:r>
    </w:p>
    <w:p w14:paraId="75EDA566">
      <w:pPr>
        <w:pStyle w:val="5"/>
        <w:spacing w:line="360" w:lineRule="auto"/>
        <w:ind w:firstLine="573"/>
        <w:rPr>
          <w:rFonts w:ascii="Times New Roman"/>
          <w:sz w:val="24"/>
          <w:szCs w:val="20"/>
        </w:rPr>
      </w:pPr>
      <w:r>
        <w:rPr>
          <w:rFonts w:hint="eastAsia"/>
        </w:rPr>
        <w:t>…………………………。</w:t>
      </w:r>
    </w:p>
    <w:p w14:paraId="697449E5">
      <w:pPr>
        <w:spacing w:line="360" w:lineRule="auto"/>
        <w:jc w:val="center"/>
        <w:rPr>
          <w:color w:val="FF0000"/>
          <w:szCs w:val="21"/>
        </w:rPr>
      </w:pPr>
      <w:r>
        <w:rPr>
          <w:rFonts w:hint="eastAsia" w:cs="宋体" w:asciiTheme="minorEastAsia" w:hAnsiTheme="minorEastAsia" w:eastAsiaTheme="minorEastAsia"/>
          <w:b/>
          <w:color w:val="000000"/>
          <w:sz w:val="36"/>
          <w:szCs w:val="36"/>
        </w:rPr>
        <w:t>参考文献</w:t>
      </w:r>
      <w:r>
        <w:rPr>
          <w:rFonts w:hint="eastAsia"/>
          <w:color w:val="FF0000"/>
        </w:rPr>
        <w:t>（小二号黑体）</w:t>
      </w:r>
    </w:p>
    <w:p w14:paraId="5F3C1B99">
      <w:pPr>
        <w:spacing w:line="360" w:lineRule="auto"/>
        <w:rPr>
          <w:rFonts w:ascii="黑体" w:hAnsi="宋体" w:eastAsia="黑体"/>
          <w:b/>
          <w:bCs/>
          <w:sz w:val="28"/>
          <w:szCs w:val="28"/>
        </w:rPr>
      </w:pPr>
    </w:p>
    <w:p w14:paraId="03FFD511">
      <w:pPr>
        <w:spacing w:line="360" w:lineRule="auto"/>
        <w:rPr>
          <w:color w:val="FF0000"/>
          <w:szCs w:val="21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一、著作及译著类</w:t>
      </w:r>
      <w:r>
        <w:rPr>
          <w:rFonts w:hint="eastAsia"/>
          <w:color w:val="FF0000"/>
          <w:szCs w:val="21"/>
        </w:rPr>
        <w:t>（三号黑体，下同）</w:t>
      </w:r>
    </w:p>
    <w:p w14:paraId="1C152837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1、何勤华著：《中国法学史》，法律出版社1999年版。</w:t>
      </w:r>
      <w:r>
        <w:rPr>
          <w:rFonts w:hint="eastAsia"/>
          <w:color w:val="FF0000"/>
          <w:szCs w:val="21"/>
        </w:rPr>
        <w:t>（小四号宋体，下同）</w:t>
      </w:r>
    </w:p>
    <w:p w14:paraId="1ECAAC2C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2、张千帆著：《西方宪政体系》，中国政法大学出版社2004年第2版。</w:t>
      </w:r>
    </w:p>
    <w:p w14:paraId="3C9A899E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3、[德] 迪特尔</w:t>
      </w:r>
      <w:r>
        <w:rPr>
          <w:rFonts w:ascii="宋体" w:hAnsi="宋体"/>
          <w:sz w:val="24"/>
        </w:rPr>
        <w:t>•</w:t>
      </w:r>
      <w:r>
        <w:rPr>
          <w:rFonts w:hint="eastAsia" w:ascii="宋体" w:hAnsi="宋体"/>
          <w:sz w:val="24"/>
        </w:rPr>
        <w:t>梅迪库斯：《德国民法总论》，邵建东译，法律出版社2000年版。</w:t>
      </w:r>
    </w:p>
    <w:p w14:paraId="7A993949">
      <w:pPr>
        <w:spacing w:line="360" w:lineRule="auto"/>
        <w:rPr>
          <w:rFonts w:ascii="黑体" w:hAnsi="宋体" w:eastAsia="黑体"/>
          <w:b/>
          <w:bCs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二、编著类</w:t>
      </w:r>
    </w:p>
    <w:p w14:paraId="1C5EB4A5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1、梁慧星编著：《物权法论》，法律出版社2001年版。</w:t>
      </w:r>
    </w:p>
    <w:p w14:paraId="733AE57F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2、彭万林主编：《民法总论》，法律出版社2003年版。</w:t>
      </w:r>
    </w:p>
    <w:p w14:paraId="18E1784D">
      <w:pPr>
        <w:spacing w:line="360" w:lineRule="auto"/>
        <w:rPr>
          <w:rFonts w:ascii="黑体" w:hAnsi="宋体" w:eastAsia="黑体"/>
          <w:b/>
          <w:bCs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三、杂志类</w:t>
      </w:r>
    </w:p>
    <w:p w14:paraId="5C96148E"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bCs/>
          <w:sz w:val="24"/>
        </w:rPr>
        <w:t xml:space="preserve">    1、</w:t>
      </w:r>
      <w:r>
        <w:rPr>
          <w:rFonts w:hint="eastAsia" w:ascii="宋体" w:hAnsi="宋体"/>
          <w:sz w:val="24"/>
        </w:rPr>
        <w:t>胡沧泽：《唐代御史台司法审判权的获得》，</w:t>
      </w:r>
      <w:r>
        <w:rPr>
          <w:rFonts w:hint="eastAsia" w:ascii="宋体" w:hAnsi="宋体"/>
          <w:color w:val="000000"/>
          <w:sz w:val="24"/>
        </w:rPr>
        <w:t>载《</w:t>
      </w:r>
      <w:r>
        <w:rPr>
          <w:rFonts w:hint="eastAsia" w:ascii="宋体" w:hAnsi="宋体"/>
          <w:sz w:val="24"/>
        </w:rPr>
        <w:t>厦门大学学报》1989年第3期。</w:t>
      </w:r>
    </w:p>
    <w:p w14:paraId="56D207A7">
      <w:pPr>
        <w:spacing w:line="360" w:lineRule="auto"/>
        <w:ind w:firstLine="480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Cs/>
          <w:sz w:val="24"/>
        </w:rPr>
        <w:t>2、李傲、夏军：《试论我国行政补偿制度》，载《法学评论》1997年第1期。</w:t>
      </w:r>
    </w:p>
    <w:p w14:paraId="417F8897">
      <w:pPr>
        <w:spacing w:line="360" w:lineRule="auto"/>
        <w:rPr>
          <w:rFonts w:ascii="黑体" w:hAnsi="宋体" w:eastAsia="黑体"/>
          <w:b/>
          <w:bCs/>
          <w:sz w:val="32"/>
          <w:szCs w:val="32"/>
        </w:rPr>
      </w:pPr>
      <w:r>
        <w:rPr>
          <w:rFonts w:hint="eastAsia" w:ascii="黑体" w:hAnsi="宋体" w:eastAsia="黑体"/>
          <w:b/>
          <w:bCs/>
          <w:sz w:val="32"/>
          <w:szCs w:val="32"/>
        </w:rPr>
        <w:t>四、文集类</w:t>
      </w:r>
    </w:p>
    <w:p w14:paraId="5278B626">
      <w:pPr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1、</w:t>
      </w:r>
      <w:r>
        <w:rPr>
          <w:rFonts w:ascii="宋体" w:hAnsi="宋体"/>
          <w:sz w:val="24"/>
        </w:rPr>
        <w:t>孙品一</w:t>
      </w:r>
      <w:r>
        <w:rPr>
          <w:rFonts w:hint="eastAsia" w:ascii="宋体" w:hAnsi="宋体"/>
          <w:sz w:val="24"/>
        </w:rPr>
        <w:t>：《</w:t>
      </w:r>
      <w:r>
        <w:rPr>
          <w:rFonts w:ascii="宋体" w:hAnsi="宋体"/>
          <w:sz w:val="24"/>
        </w:rPr>
        <w:t>高校学报编辑工作现代化特征</w:t>
      </w:r>
      <w:r>
        <w:rPr>
          <w:rFonts w:hint="eastAsia" w:ascii="宋体" w:hAnsi="宋体"/>
          <w:sz w:val="24"/>
        </w:rPr>
        <w:t>》，载</w:t>
      </w:r>
      <w:r>
        <w:rPr>
          <w:rFonts w:ascii="宋体" w:hAnsi="宋体"/>
          <w:sz w:val="24"/>
        </w:rPr>
        <w:t>中国高等学校自然科学学报研究会</w:t>
      </w:r>
      <w:r>
        <w:rPr>
          <w:rFonts w:hint="eastAsia" w:ascii="宋体" w:hAnsi="宋体"/>
          <w:sz w:val="24"/>
        </w:rPr>
        <w:t>编：《</w:t>
      </w:r>
      <w:r>
        <w:rPr>
          <w:rFonts w:ascii="宋体" w:hAnsi="宋体"/>
          <w:sz w:val="24"/>
        </w:rPr>
        <w:t>科技编辑学论文集(2)</w:t>
      </w:r>
      <w:r>
        <w:rPr>
          <w:rFonts w:hint="eastAsia" w:ascii="宋体" w:hAnsi="宋体"/>
          <w:sz w:val="24"/>
        </w:rPr>
        <w:t>》，</w:t>
      </w:r>
      <w:r>
        <w:rPr>
          <w:rFonts w:ascii="宋体" w:hAnsi="宋体"/>
          <w:sz w:val="24"/>
        </w:rPr>
        <w:t>北京师范大学出版社1998</w:t>
      </w:r>
      <w:r>
        <w:rPr>
          <w:rFonts w:hint="eastAsia" w:ascii="宋体" w:hAnsi="宋体"/>
          <w:sz w:val="24"/>
        </w:rPr>
        <w:t>年版。</w:t>
      </w:r>
    </w:p>
    <w:p w14:paraId="1FDE8A2D">
      <w:pPr>
        <w:spacing w:line="360" w:lineRule="auto"/>
        <w:ind w:left="-178" w:leftChars="-85" w:firstLine="720" w:firstLineChars="3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2、郭道晖：《社会权利与控制社会》，载江平主编：《比较法在中国》（2003年卷），法律出版社2003年版。</w:t>
      </w:r>
    </w:p>
    <w:p w14:paraId="5059DDA0">
      <w:pPr>
        <w:spacing w:line="360" w:lineRule="auto"/>
        <w:ind w:left="643" w:hanging="643" w:hangingChars="200"/>
        <w:rPr>
          <w:rFonts w:ascii="黑体" w:hAnsi="宋体" w:eastAsia="黑体"/>
          <w:b/>
          <w:color w:val="000000"/>
          <w:sz w:val="32"/>
          <w:szCs w:val="32"/>
        </w:rPr>
      </w:pPr>
      <w:r>
        <w:rPr>
          <w:rFonts w:hint="eastAsia" w:ascii="黑体" w:hAnsi="宋体" w:eastAsia="黑体"/>
          <w:b/>
          <w:bCs/>
          <w:color w:val="000000"/>
          <w:sz w:val="32"/>
          <w:szCs w:val="32"/>
        </w:rPr>
        <w:t>五、学位论文类</w:t>
      </w:r>
    </w:p>
    <w:p w14:paraId="3F594E4A">
      <w:pPr>
        <w:spacing w:line="360" w:lineRule="auto"/>
        <w:ind w:left="420" w:left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贺小勇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color w:val="000000"/>
          <w:sz w:val="24"/>
        </w:rPr>
        <w:t>《</w:t>
      </w:r>
      <w:r>
        <w:rPr>
          <w:rFonts w:hint="eastAsia" w:ascii="宋体" w:hAnsi="宋体"/>
          <w:sz w:val="24"/>
        </w:rPr>
        <w:t>论金融全球化下金融监管的法律问题》，</w:t>
      </w:r>
      <w:r>
        <w:rPr>
          <w:rFonts w:hint="eastAsia" w:ascii="宋体" w:hAnsi="宋体"/>
          <w:color w:val="000000"/>
          <w:sz w:val="24"/>
        </w:rPr>
        <w:t>华东政法大学博士学位论文</w:t>
      </w:r>
      <w:r>
        <w:rPr>
          <w:rFonts w:ascii="宋体" w:hAnsi="宋体"/>
          <w:color w:val="000000"/>
          <w:sz w:val="24"/>
        </w:rPr>
        <w:t>，</w:t>
      </w:r>
      <w:r>
        <w:rPr>
          <w:rFonts w:hint="eastAsia" w:ascii="宋体" w:hAnsi="宋体"/>
          <w:color w:val="000000"/>
          <w:sz w:val="24"/>
        </w:rPr>
        <w:t>2003年。</w:t>
      </w:r>
    </w:p>
    <w:p w14:paraId="4E9D5392">
      <w:pPr>
        <w:spacing w:line="360" w:lineRule="auto"/>
        <w:rPr>
          <w:rFonts w:ascii="黑体" w:hAnsi="宋体" w:eastAsia="黑体"/>
          <w:b/>
          <w:bCs/>
          <w:color w:val="000000"/>
          <w:sz w:val="32"/>
          <w:szCs w:val="32"/>
        </w:rPr>
      </w:pPr>
      <w:r>
        <w:rPr>
          <w:rFonts w:hint="eastAsia" w:ascii="黑体" w:hAnsi="宋体" w:eastAsia="黑体"/>
          <w:b/>
          <w:bCs/>
          <w:color w:val="000000"/>
          <w:sz w:val="32"/>
          <w:szCs w:val="32"/>
        </w:rPr>
        <w:t>六、报纸类</w:t>
      </w:r>
    </w:p>
    <w:p w14:paraId="165C11B7"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谢希德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color w:val="000000"/>
          <w:sz w:val="24"/>
        </w:rPr>
        <w:t>《</w:t>
      </w:r>
      <w:r>
        <w:rPr>
          <w:rFonts w:ascii="宋体" w:hAnsi="宋体"/>
          <w:color w:val="000000"/>
          <w:sz w:val="24"/>
        </w:rPr>
        <w:t>创造学习的思路</w:t>
      </w:r>
      <w:r>
        <w:rPr>
          <w:rFonts w:hint="eastAsia" w:ascii="宋体" w:hAnsi="宋体"/>
          <w:color w:val="000000"/>
          <w:sz w:val="24"/>
        </w:rPr>
        <w:t>》，载《</w:t>
      </w:r>
      <w:r>
        <w:rPr>
          <w:rFonts w:ascii="宋体" w:hAnsi="宋体"/>
          <w:color w:val="000000"/>
          <w:sz w:val="24"/>
        </w:rPr>
        <w:t>人民日报</w:t>
      </w:r>
      <w:r>
        <w:rPr>
          <w:rFonts w:hint="eastAsia" w:ascii="宋体" w:hAnsi="宋体"/>
          <w:color w:val="000000"/>
          <w:sz w:val="24"/>
        </w:rPr>
        <w:t>》</w:t>
      </w:r>
      <w:r>
        <w:rPr>
          <w:rFonts w:ascii="宋体" w:hAnsi="宋体"/>
          <w:color w:val="000000"/>
          <w:sz w:val="24"/>
        </w:rPr>
        <w:t>1998</w:t>
      </w:r>
      <w:r>
        <w:rPr>
          <w:rFonts w:hint="eastAsia" w:ascii="宋体" w:hAnsi="宋体"/>
          <w:color w:val="000000"/>
          <w:sz w:val="24"/>
        </w:rPr>
        <w:t>年</w:t>
      </w:r>
      <w:r>
        <w:rPr>
          <w:rFonts w:ascii="宋体" w:hAnsi="宋体"/>
          <w:color w:val="000000"/>
          <w:sz w:val="24"/>
        </w:rPr>
        <w:t>12</w:t>
      </w:r>
      <w:r>
        <w:rPr>
          <w:rFonts w:hint="eastAsia" w:ascii="宋体" w:hAnsi="宋体"/>
          <w:color w:val="000000"/>
          <w:sz w:val="24"/>
        </w:rPr>
        <w:t>月</w:t>
      </w:r>
      <w:r>
        <w:rPr>
          <w:rFonts w:ascii="宋体" w:hAnsi="宋体"/>
          <w:color w:val="000000"/>
          <w:sz w:val="24"/>
        </w:rPr>
        <w:t>25</w:t>
      </w:r>
      <w:r>
        <w:rPr>
          <w:rFonts w:hint="eastAsia" w:ascii="宋体" w:hAnsi="宋体"/>
          <w:color w:val="000000"/>
          <w:sz w:val="24"/>
        </w:rPr>
        <w:t>日第</w:t>
      </w:r>
      <w:r>
        <w:rPr>
          <w:rFonts w:ascii="宋体" w:hAnsi="宋体"/>
          <w:color w:val="000000"/>
          <w:sz w:val="24"/>
        </w:rPr>
        <w:t>10</w:t>
      </w:r>
      <w:r>
        <w:rPr>
          <w:rFonts w:hint="eastAsia" w:ascii="宋体" w:hAnsi="宋体"/>
          <w:color w:val="000000"/>
          <w:sz w:val="24"/>
        </w:rPr>
        <w:t>版。</w:t>
      </w:r>
    </w:p>
    <w:p w14:paraId="3DCEBDC2">
      <w:pPr>
        <w:spacing w:line="360" w:lineRule="auto"/>
        <w:ind w:left="588" w:hanging="588" w:hangingChars="183"/>
        <w:rPr>
          <w:rFonts w:hint="eastAsia" w:ascii="黑体" w:eastAsia="黑体"/>
          <w:b/>
          <w:bCs/>
          <w:color w:val="000000"/>
          <w:sz w:val="32"/>
          <w:szCs w:val="32"/>
          <w:lang w:eastAsia="zh-CN"/>
        </w:rPr>
      </w:pPr>
      <w:r>
        <w:rPr>
          <w:rFonts w:hint="eastAsia" w:ascii="黑体" w:eastAsia="黑体"/>
          <w:b/>
          <w:bCs/>
          <w:color w:val="000000"/>
          <w:sz w:val="32"/>
          <w:szCs w:val="32"/>
        </w:rPr>
        <w:t>七、中文网站类</w:t>
      </w:r>
    </w:p>
    <w:p w14:paraId="70D54952">
      <w:pPr>
        <w:spacing w:line="360" w:lineRule="auto"/>
        <w:ind w:left="588" w:hanging="439" w:hangingChars="183"/>
        <w:rPr>
          <w:sz w:val="24"/>
        </w:rPr>
      </w:pPr>
      <w:r>
        <w:rPr>
          <w:rFonts w:hint="eastAsia"/>
          <w:sz w:val="24"/>
        </w:rPr>
        <w:t>刘万永</w:t>
      </w:r>
      <w:r>
        <w:rPr>
          <w:rFonts w:hint="eastAsia"/>
          <w:bCs/>
          <w:sz w:val="24"/>
        </w:rPr>
        <w:t>：《</w:t>
      </w:r>
      <w:r>
        <w:rPr>
          <w:rFonts w:hint="eastAsia"/>
          <w:sz w:val="24"/>
        </w:rPr>
        <w:t>高校面临的将不仅仅是一起诉讼》，</w:t>
      </w:r>
      <w:r>
        <w:fldChar w:fldCharType="begin"/>
      </w:r>
      <w:r>
        <w:instrText xml:space="preserve"> HYPERLINK "http://www.k12.com.cn/newspool/257.html" </w:instrText>
      </w:r>
      <w:r>
        <w:fldChar w:fldCharType="separate"/>
      </w:r>
      <w:r>
        <w:rPr>
          <w:rStyle w:val="9"/>
          <w:rFonts w:ascii="宋体" w:hAnsi="宋体"/>
          <w:color w:val="auto"/>
          <w:sz w:val="24"/>
          <w:u w:val="none"/>
        </w:rPr>
        <w:t>http://www.k12.com.cn/newspool/257.html</w:t>
      </w:r>
      <w:r>
        <w:rPr>
          <w:rStyle w:val="9"/>
          <w:rFonts w:ascii="宋体" w:hAnsi="宋体"/>
          <w:color w:val="auto"/>
          <w:sz w:val="24"/>
          <w:u w:val="none"/>
        </w:rPr>
        <w:fldChar w:fldCharType="end"/>
      </w:r>
      <w:r>
        <w:rPr>
          <w:rFonts w:hint="eastAsia"/>
          <w:sz w:val="24"/>
        </w:rPr>
        <w:t>，（访问日期：2005年8月5日）。</w:t>
      </w:r>
    </w:p>
    <w:p w14:paraId="0544EB03">
      <w:pPr>
        <w:spacing w:line="360" w:lineRule="auto"/>
        <w:rPr>
          <w:rFonts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</w:rPr>
        <w:t>八、中译论文类</w:t>
      </w:r>
    </w:p>
    <w:p w14:paraId="0C268384">
      <w:pPr>
        <w:spacing w:line="360" w:lineRule="auto"/>
        <w:ind w:firstLine="480" w:firstLineChars="200"/>
        <w:rPr>
          <w:sz w:val="24"/>
        </w:rPr>
      </w:pPr>
      <w:r>
        <w:rPr>
          <w:rFonts w:hint="eastAsia"/>
          <w:sz w:val="24"/>
        </w:rPr>
        <w:t>[日]樱井雅夫：《欧美关于“国际经济法”概念的学说》（蔡美珍译），《外国法学译丛》1987年第3期。</w:t>
      </w:r>
    </w:p>
    <w:p w14:paraId="4E548767">
      <w:pPr>
        <w:spacing w:line="360" w:lineRule="auto"/>
        <w:rPr>
          <w:color w:val="FF0000"/>
          <w:sz w:val="24"/>
        </w:rPr>
      </w:pPr>
    </w:p>
    <w:p w14:paraId="1CA6F60C">
      <w:pPr>
        <w:rPr>
          <w:color w:val="FF0000"/>
          <w:sz w:val="24"/>
        </w:rPr>
      </w:pPr>
    </w:p>
    <w:p w14:paraId="446BDEFA">
      <w:pPr>
        <w:rPr>
          <w:color w:val="FF0000"/>
          <w:sz w:val="24"/>
        </w:rPr>
      </w:pPr>
    </w:p>
    <w:p w14:paraId="3606AA7E">
      <w:pPr>
        <w:rPr>
          <w:color w:val="FF0000"/>
          <w:sz w:val="24"/>
        </w:rPr>
      </w:pPr>
    </w:p>
    <w:p w14:paraId="0CA3D66A">
      <w:pPr>
        <w:rPr>
          <w:color w:val="FF0000"/>
          <w:sz w:val="24"/>
        </w:rPr>
      </w:pPr>
    </w:p>
    <w:p w14:paraId="50904783">
      <w:pPr>
        <w:rPr>
          <w:color w:val="FF0000"/>
          <w:sz w:val="24"/>
        </w:rPr>
      </w:pPr>
    </w:p>
    <w:p w14:paraId="11D51F35">
      <w:pPr>
        <w:rPr>
          <w:color w:val="FF0000"/>
          <w:sz w:val="24"/>
        </w:rPr>
      </w:pPr>
    </w:p>
    <w:p w14:paraId="3FD194DE">
      <w:pPr>
        <w:rPr>
          <w:color w:val="FF0000"/>
          <w:sz w:val="24"/>
        </w:rPr>
      </w:pPr>
    </w:p>
    <w:p w14:paraId="2A16B403">
      <w:pPr>
        <w:rPr>
          <w:color w:val="FF0000"/>
          <w:sz w:val="24"/>
        </w:rPr>
      </w:pPr>
    </w:p>
    <w:p w14:paraId="68C9A9EA">
      <w:pPr>
        <w:rPr>
          <w:color w:val="FF0000"/>
          <w:sz w:val="24"/>
        </w:rPr>
      </w:pPr>
    </w:p>
    <w:p w14:paraId="5466C1FD">
      <w:pPr>
        <w:rPr>
          <w:color w:val="FF0000"/>
          <w:sz w:val="24"/>
        </w:rPr>
      </w:pPr>
    </w:p>
    <w:p w14:paraId="32F72DFC">
      <w:pPr>
        <w:rPr>
          <w:rFonts w:ascii="楷体" w:hAnsi="楷体" w:eastAsia="楷体"/>
          <w:sz w:val="24"/>
        </w:rPr>
      </w:pPr>
      <w:r>
        <w:rPr>
          <w:rFonts w:hint="eastAsia" w:ascii="楷体_GB2312" w:eastAsia="楷体_GB2312"/>
          <w:sz w:val="24"/>
        </w:rPr>
        <w:t>谢辞</w:t>
      </w:r>
      <w:r>
        <w:rPr>
          <w:rFonts w:hint="eastAsia" w:ascii="楷体" w:hAnsi="楷体" w:eastAsia="楷体"/>
          <w:sz w:val="24"/>
        </w:rPr>
        <w:t>：</w:t>
      </w:r>
      <w:r>
        <w:rPr>
          <w:rFonts w:hint="eastAsia" w:asciiTheme="minorEastAsia" w:hAnsiTheme="minorEastAsia" w:eastAsiaTheme="minorEastAsia"/>
          <w:color w:val="FF0000"/>
          <w:szCs w:val="21"/>
        </w:rPr>
        <w:t>（小四号楷体）</w:t>
      </w:r>
    </w:p>
    <w:p w14:paraId="4D1BAD4A">
      <w:pPr>
        <w:rPr>
          <w:color w:val="FF0000"/>
          <w:sz w:val="24"/>
        </w:rPr>
      </w:pPr>
    </w:p>
    <w:p w14:paraId="7622F5C5"/>
    <w:p w14:paraId="46911CF8"/>
    <w:p w14:paraId="56B4D1BD"/>
    <w:p w14:paraId="512D361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r>
        <w:separator/>
      </w:r>
    </w:p>
  </w:footnote>
  <w:footnote w:type="continuationSeparator" w:id="5">
    <w:p>
      <w:r>
        <w:continuationSeparator/>
      </w:r>
    </w:p>
  </w:footnote>
  <w:footnote w:id="0">
    <w:p w14:paraId="09114D51">
      <w:pPr>
        <w:pStyle w:val="5"/>
        <w:rPr>
          <w:rFonts w:ascii="楷体" w:hAnsi="楷体" w:eastAsia="楷体"/>
          <w:sz w:val="18"/>
        </w:rPr>
      </w:pPr>
      <w:r>
        <w:rPr>
          <w:rStyle w:val="10"/>
          <w:rFonts w:ascii="楷体" w:hAnsi="楷体" w:eastAsia="楷体"/>
          <w:sz w:val="18"/>
        </w:rPr>
        <w:footnoteRef/>
      </w:r>
      <w:r>
        <w:rPr>
          <w:rFonts w:ascii="楷体" w:hAnsi="楷体" w:eastAsia="楷体"/>
          <w:sz w:val="18"/>
        </w:rPr>
        <w:t xml:space="preserve"> </w:t>
      </w:r>
      <w:r>
        <w:rPr>
          <w:rFonts w:hint="eastAsia" w:ascii="楷体" w:hAnsi="楷体" w:eastAsia="楷体"/>
          <w:sz w:val="18"/>
        </w:rPr>
        <w:t>蔡定剑著：《中国人民代表大会制度》，法律出版社</w:t>
      </w:r>
      <w:r>
        <w:rPr>
          <w:rFonts w:ascii="楷体" w:hAnsi="楷体" w:eastAsia="楷体"/>
          <w:sz w:val="18"/>
        </w:rPr>
        <w:t>1998</w:t>
      </w:r>
      <w:r>
        <w:rPr>
          <w:rFonts w:hint="eastAsia" w:ascii="楷体" w:hAnsi="楷体" w:eastAsia="楷体"/>
          <w:sz w:val="18"/>
        </w:rPr>
        <w:t>年版，第</w:t>
      </w:r>
      <w:r>
        <w:rPr>
          <w:rFonts w:ascii="楷体" w:hAnsi="楷体" w:eastAsia="楷体"/>
          <w:sz w:val="18"/>
        </w:rPr>
        <w:t>301</w:t>
      </w:r>
      <w:r>
        <w:rPr>
          <w:rFonts w:hint="eastAsia" w:ascii="楷体" w:hAnsi="楷体" w:eastAsia="楷体"/>
          <w:sz w:val="18"/>
        </w:rPr>
        <w:t>页。</w:t>
      </w:r>
      <w:r>
        <w:rPr>
          <w:rFonts w:hint="eastAsia" w:asciiTheme="minorEastAsia" w:hAnsiTheme="minorEastAsia" w:eastAsiaTheme="minorEastAsia"/>
          <w:color w:val="FF0000"/>
          <w:szCs w:val="21"/>
        </w:rPr>
        <w:t>（注释，小五号楷体，下同）</w:t>
      </w:r>
    </w:p>
  </w:footnote>
  <w:footnote w:id="1">
    <w:p w14:paraId="3BF1CFED">
      <w:pPr>
        <w:pStyle w:val="5"/>
        <w:rPr>
          <w:rFonts w:ascii="楷体" w:hAnsi="楷体" w:eastAsia="楷体"/>
          <w:sz w:val="18"/>
        </w:rPr>
      </w:pPr>
      <w:r>
        <w:rPr>
          <w:rStyle w:val="10"/>
          <w:rFonts w:ascii="楷体" w:hAnsi="楷体" w:eastAsia="楷体"/>
          <w:sz w:val="18"/>
        </w:rPr>
        <w:footnoteRef/>
      </w:r>
      <w:r>
        <w:rPr>
          <w:rFonts w:ascii="楷体" w:hAnsi="楷体" w:eastAsia="楷体"/>
          <w:sz w:val="18"/>
        </w:rPr>
        <w:t xml:space="preserve"> </w:t>
      </w:r>
      <w:r>
        <w:rPr>
          <w:rFonts w:hint="eastAsia" w:ascii="楷体" w:hAnsi="楷体" w:eastAsia="楷体"/>
          <w:sz w:val="18"/>
        </w:rPr>
        <w:t>唐孝葵等著：《地方立法比较研究》，中国民主法制出版社</w:t>
      </w:r>
      <w:r>
        <w:rPr>
          <w:rFonts w:ascii="楷体" w:hAnsi="楷体" w:eastAsia="楷体"/>
          <w:sz w:val="18"/>
        </w:rPr>
        <w:t>1992</w:t>
      </w:r>
      <w:r>
        <w:rPr>
          <w:rFonts w:hint="eastAsia" w:ascii="楷体" w:hAnsi="楷体" w:eastAsia="楷体"/>
          <w:sz w:val="18"/>
        </w:rPr>
        <w:t>年版，第</w:t>
      </w:r>
      <w:r>
        <w:rPr>
          <w:rFonts w:ascii="楷体" w:hAnsi="楷体" w:eastAsia="楷体"/>
          <w:sz w:val="18"/>
        </w:rPr>
        <w:t>84</w:t>
      </w:r>
      <w:r>
        <w:rPr>
          <w:rFonts w:hint="eastAsia" w:ascii="楷体" w:hAnsi="楷体" w:eastAsia="楷体"/>
          <w:sz w:val="18"/>
        </w:rPr>
        <w:t>页。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4"/>
    <w:footnote w:id="5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2NmYzcxY2I3MTcxYTZhMGFiOGVhYzUzYjJhNGEwMTgifQ=="/>
  </w:docVars>
  <w:rsids>
    <w:rsidRoot w:val="009D5931"/>
    <w:rsid w:val="0000009B"/>
    <w:rsid w:val="00002A4B"/>
    <w:rsid w:val="00002D96"/>
    <w:rsid w:val="00004E51"/>
    <w:rsid w:val="00004EA4"/>
    <w:rsid w:val="00005344"/>
    <w:rsid w:val="000065CC"/>
    <w:rsid w:val="00006619"/>
    <w:rsid w:val="0000694B"/>
    <w:rsid w:val="000079B8"/>
    <w:rsid w:val="000108D0"/>
    <w:rsid w:val="000117C0"/>
    <w:rsid w:val="000140A8"/>
    <w:rsid w:val="00014FED"/>
    <w:rsid w:val="000150B7"/>
    <w:rsid w:val="000158C8"/>
    <w:rsid w:val="00016171"/>
    <w:rsid w:val="00016635"/>
    <w:rsid w:val="00020717"/>
    <w:rsid w:val="00021403"/>
    <w:rsid w:val="00021815"/>
    <w:rsid w:val="00022C86"/>
    <w:rsid w:val="00022F30"/>
    <w:rsid w:val="00023A90"/>
    <w:rsid w:val="00023BDA"/>
    <w:rsid w:val="00024AC6"/>
    <w:rsid w:val="00025017"/>
    <w:rsid w:val="000250D5"/>
    <w:rsid w:val="000251F0"/>
    <w:rsid w:val="0002571A"/>
    <w:rsid w:val="000263D4"/>
    <w:rsid w:val="00027F70"/>
    <w:rsid w:val="00030251"/>
    <w:rsid w:val="00030B72"/>
    <w:rsid w:val="00031A8B"/>
    <w:rsid w:val="00032500"/>
    <w:rsid w:val="00032A15"/>
    <w:rsid w:val="00032C8C"/>
    <w:rsid w:val="000331FA"/>
    <w:rsid w:val="00034609"/>
    <w:rsid w:val="00034C39"/>
    <w:rsid w:val="00036FCB"/>
    <w:rsid w:val="0003727A"/>
    <w:rsid w:val="00037777"/>
    <w:rsid w:val="000403FE"/>
    <w:rsid w:val="00040422"/>
    <w:rsid w:val="00041632"/>
    <w:rsid w:val="00041BE7"/>
    <w:rsid w:val="000429C6"/>
    <w:rsid w:val="000458D7"/>
    <w:rsid w:val="00045AB2"/>
    <w:rsid w:val="0004647C"/>
    <w:rsid w:val="000466F8"/>
    <w:rsid w:val="00047E9C"/>
    <w:rsid w:val="0005073B"/>
    <w:rsid w:val="0005178B"/>
    <w:rsid w:val="0005281A"/>
    <w:rsid w:val="00053999"/>
    <w:rsid w:val="00054B54"/>
    <w:rsid w:val="000569D1"/>
    <w:rsid w:val="00060421"/>
    <w:rsid w:val="000635A7"/>
    <w:rsid w:val="0006390D"/>
    <w:rsid w:val="000644E4"/>
    <w:rsid w:val="0006534D"/>
    <w:rsid w:val="000667B0"/>
    <w:rsid w:val="00066AA3"/>
    <w:rsid w:val="00066AC0"/>
    <w:rsid w:val="00066F99"/>
    <w:rsid w:val="00067453"/>
    <w:rsid w:val="00067674"/>
    <w:rsid w:val="00070F79"/>
    <w:rsid w:val="000714F6"/>
    <w:rsid w:val="0007278D"/>
    <w:rsid w:val="0007355D"/>
    <w:rsid w:val="0007463C"/>
    <w:rsid w:val="000749FE"/>
    <w:rsid w:val="00075822"/>
    <w:rsid w:val="00077DAD"/>
    <w:rsid w:val="00077E59"/>
    <w:rsid w:val="00080154"/>
    <w:rsid w:val="00080737"/>
    <w:rsid w:val="0008134C"/>
    <w:rsid w:val="00082121"/>
    <w:rsid w:val="00084713"/>
    <w:rsid w:val="00084C57"/>
    <w:rsid w:val="0008550F"/>
    <w:rsid w:val="00085515"/>
    <w:rsid w:val="00086785"/>
    <w:rsid w:val="0008692D"/>
    <w:rsid w:val="0009093F"/>
    <w:rsid w:val="00090A84"/>
    <w:rsid w:val="000915F2"/>
    <w:rsid w:val="00092450"/>
    <w:rsid w:val="00092FAC"/>
    <w:rsid w:val="000933A4"/>
    <w:rsid w:val="000937DB"/>
    <w:rsid w:val="00094157"/>
    <w:rsid w:val="00094441"/>
    <w:rsid w:val="000946A3"/>
    <w:rsid w:val="0009538C"/>
    <w:rsid w:val="000A1575"/>
    <w:rsid w:val="000A286E"/>
    <w:rsid w:val="000A31FC"/>
    <w:rsid w:val="000A36DC"/>
    <w:rsid w:val="000A389F"/>
    <w:rsid w:val="000A38C5"/>
    <w:rsid w:val="000A68BF"/>
    <w:rsid w:val="000A6DED"/>
    <w:rsid w:val="000B18B0"/>
    <w:rsid w:val="000B1B5C"/>
    <w:rsid w:val="000B4FC1"/>
    <w:rsid w:val="000B512C"/>
    <w:rsid w:val="000B7678"/>
    <w:rsid w:val="000C1494"/>
    <w:rsid w:val="000C2DFB"/>
    <w:rsid w:val="000C3E0A"/>
    <w:rsid w:val="000C4156"/>
    <w:rsid w:val="000C5702"/>
    <w:rsid w:val="000C5AAF"/>
    <w:rsid w:val="000D16A6"/>
    <w:rsid w:val="000D20E0"/>
    <w:rsid w:val="000D2661"/>
    <w:rsid w:val="000D2BD2"/>
    <w:rsid w:val="000D2D3F"/>
    <w:rsid w:val="000D39A7"/>
    <w:rsid w:val="000D7A1A"/>
    <w:rsid w:val="000E069C"/>
    <w:rsid w:val="000E097B"/>
    <w:rsid w:val="000E1199"/>
    <w:rsid w:val="000E2461"/>
    <w:rsid w:val="000E2574"/>
    <w:rsid w:val="000E2724"/>
    <w:rsid w:val="000E2B61"/>
    <w:rsid w:val="000E322D"/>
    <w:rsid w:val="000E3AB3"/>
    <w:rsid w:val="000E41B2"/>
    <w:rsid w:val="000E4D3F"/>
    <w:rsid w:val="000E5B43"/>
    <w:rsid w:val="000E5D66"/>
    <w:rsid w:val="000E6182"/>
    <w:rsid w:val="000E68B7"/>
    <w:rsid w:val="000F11A6"/>
    <w:rsid w:val="000F256E"/>
    <w:rsid w:val="000F3203"/>
    <w:rsid w:val="000F33A6"/>
    <w:rsid w:val="000F35E7"/>
    <w:rsid w:val="000F39C2"/>
    <w:rsid w:val="000F4782"/>
    <w:rsid w:val="000F5325"/>
    <w:rsid w:val="000F6B0C"/>
    <w:rsid w:val="000F71BB"/>
    <w:rsid w:val="00102C78"/>
    <w:rsid w:val="00104585"/>
    <w:rsid w:val="0010502C"/>
    <w:rsid w:val="00105FB9"/>
    <w:rsid w:val="00106831"/>
    <w:rsid w:val="0010782A"/>
    <w:rsid w:val="00110914"/>
    <w:rsid w:val="00111047"/>
    <w:rsid w:val="0011199D"/>
    <w:rsid w:val="00112BB7"/>
    <w:rsid w:val="00112EAE"/>
    <w:rsid w:val="00113236"/>
    <w:rsid w:val="001136C3"/>
    <w:rsid w:val="001137E3"/>
    <w:rsid w:val="0011540B"/>
    <w:rsid w:val="00115A88"/>
    <w:rsid w:val="00116A9D"/>
    <w:rsid w:val="00117F94"/>
    <w:rsid w:val="0012070E"/>
    <w:rsid w:val="00121D38"/>
    <w:rsid w:val="001222FA"/>
    <w:rsid w:val="00122935"/>
    <w:rsid w:val="00122EC8"/>
    <w:rsid w:val="00125593"/>
    <w:rsid w:val="00125B7C"/>
    <w:rsid w:val="00127A1F"/>
    <w:rsid w:val="00127EF9"/>
    <w:rsid w:val="001302F6"/>
    <w:rsid w:val="0013104F"/>
    <w:rsid w:val="00131C9A"/>
    <w:rsid w:val="001322AF"/>
    <w:rsid w:val="00132B87"/>
    <w:rsid w:val="00134850"/>
    <w:rsid w:val="00134CCC"/>
    <w:rsid w:val="00135C9A"/>
    <w:rsid w:val="00135DA1"/>
    <w:rsid w:val="001405B3"/>
    <w:rsid w:val="001408B4"/>
    <w:rsid w:val="0014094E"/>
    <w:rsid w:val="00141D85"/>
    <w:rsid w:val="0014273F"/>
    <w:rsid w:val="0014440F"/>
    <w:rsid w:val="00145BEA"/>
    <w:rsid w:val="00146437"/>
    <w:rsid w:val="00147C56"/>
    <w:rsid w:val="00150A80"/>
    <w:rsid w:val="001510C4"/>
    <w:rsid w:val="00151560"/>
    <w:rsid w:val="001523C1"/>
    <w:rsid w:val="001535B7"/>
    <w:rsid w:val="00153DFB"/>
    <w:rsid w:val="0015555E"/>
    <w:rsid w:val="0015695F"/>
    <w:rsid w:val="001570C2"/>
    <w:rsid w:val="00157CCB"/>
    <w:rsid w:val="00160038"/>
    <w:rsid w:val="001602E3"/>
    <w:rsid w:val="001602F2"/>
    <w:rsid w:val="00160C56"/>
    <w:rsid w:val="0016256E"/>
    <w:rsid w:val="0016328A"/>
    <w:rsid w:val="00164437"/>
    <w:rsid w:val="00164C8B"/>
    <w:rsid w:val="00164EDE"/>
    <w:rsid w:val="00165765"/>
    <w:rsid w:val="00166974"/>
    <w:rsid w:val="0016706C"/>
    <w:rsid w:val="001672AC"/>
    <w:rsid w:val="00171980"/>
    <w:rsid w:val="00171C33"/>
    <w:rsid w:val="0017289C"/>
    <w:rsid w:val="001728B2"/>
    <w:rsid w:val="001735A3"/>
    <w:rsid w:val="00173FEA"/>
    <w:rsid w:val="0017523C"/>
    <w:rsid w:val="001755A7"/>
    <w:rsid w:val="001778D3"/>
    <w:rsid w:val="001800B4"/>
    <w:rsid w:val="001818A3"/>
    <w:rsid w:val="001829D6"/>
    <w:rsid w:val="00183130"/>
    <w:rsid w:val="001832B3"/>
    <w:rsid w:val="00183739"/>
    <w:rsid w:val="001841B7"/>
    <w:rsid w:val="001841BF"/>
    <w:rsid w:val="00185782"/>
    <w:rsid w:val="00187394"/>
    <w:rsid w:val="001879A6"/>
    <w:rsid w:val="00191C44"/>
    <w:rsid w:val="0019354E"/>
    <w:rsid w:val="00193D71"/>
    <w:rsid w:val="00194949"/>
    <w:rsid w:val="00197425"/>
    <w:rsid w:val="00197CF5"/>
    <w:rsid w:val="001A0FA7"/>
    <w:rsid w:val="001A2AC9"/>
    <w:rsid w:val="001A3390"/>
    <w:rsid w:val="001A3849"/>
    <w:rsid w:val="001A3AE6"/>
    <w:rsid w:val="001A4ACB"/>
    <w:rsid w:val="001A5406"/>
    <w:rsid w:val="001A6E7A"/>
    <w:rsid w:val="001A7DCA"/>
    <w:rsid w:val="001B0523"/>
    <w:rsid w:val="001B1716"/>
    <w:rsid w:val="001B2123"/>
    <w:rsid w:val="001B44E3"/>
    <w:rsid w:val="001B4F9B"/>
    <w:rsid w:val="001B5A89"/>
    <w:rsid w:val="001B7A5D"/>
    <w:rsid w:val="001C0D78"/>
    <w:rsid w:val="001C1B15"/>
    <w:rsid w:val="001C2344"/>
    <w:rsid w:val="001C2FAD"/>
    <w:rsid w:val="001C3619"/>
    <w:rsid w:val="001C3E29"/>
    <w:rsid w:val="001C5DFD"/>
    <w:rsid w:val="001C61F5"/>
    <w:rsid w:val="001D10D6"/>
    <w:rsid w:val="001D126D"/>
    <w:rsid w:val="001D14D7"/>
    <w:rsid w:val="001D1581"/>
    <w:rsid w:val="001D3165"/>
    <w:rsid w:val="001D4471"/>
    <w:rsid w:val="001D59C9"/>
    <w:rsid w:val="001D61D6"/>
    <w:rsid w:val="001D62F5"/>
    <w:rsid w:val="001D7113"/>
    <w:rsid w:val="001D727B"/>
    <w:rsid w:val="001D750D"/>
    <w:rsid w:val="001D7C82"/>
    <w:rsid w:val="001E0596"/>
    <w:rsid w:val="001E0AE8"/>
    <w:rsid w:val="001E482A"/>
    <w:rsid w:val="001E54E8"/>
    <w:rsid w:val="001E5904"/>
    <w:rsid w:val="001E6B4F"/>
    <w:rsid w:val="001E7BC9"/>
    <w:rsid w:val="001F3644"/>
    <w:rsid w:val="001F3F11"/>
    <w:rsid w:val="001F52D8"/>
    <w:rsid w:val="001F5719"/>
    <w:rsid w:val="001F5AEB"/>
    <w:rsid w:val="001F625B"/>
    <w:rsid w:val="001F69CB"/>
    <w:rsid w:val="001F73AD"/>
    <w:rsid w:val="0020095C"/>
    <w:rsid w:val="00200C28"/>
    <w:rsid w:val="00200D3B"/>
    <w:rsid w:val="00201FFF"/>
    <w:rsid w:val="002025DA"/>
    <w:rsid w:val="002026F0"/>
    <w:rsid w:val="00202D0D"/>
    <w:rsid w:val="002041B7"/>
    <w:rsid w:val="00204A45"/>
    <w:rsid w:val="002052FD"/>
    <w:rsid w:val="002066BB"/>
    <w:rsid w:val="0020688C"/>
    <w:rsid w:val="0020722C"/>
    <w:rsid w:val="00207A5C"/>
    <w:rsid w:val="0021085B"/>
    <w:rsid w:val="00211221"/>
    <w:rsid w:val="0021208A"/>
    <w:rsid w:val="00212816"/>
    <w:rsid w:val="00214FAB"/>
    <w:rsid w:val="0021646B"/>
    <w:rsid w:val="00216B17"/>
    <w:rsid w:val="0022285D"/>
    <w:rsid w:val="00222D3D"/>
    <w:rsid w:val="002235E9"/>
    <w:rsid w:val="002235FA"/>
    <w:rsid w:val="00223AD9"/>
    <w:rsid w:val="0022571D"/>
    <w:rsid w:val="002263FF"/>
    <w:rsid w:val="002273EC"/>
    <w:rsid w:val="00230469"/>
    <w:rsid w:val="0023053E"/>
    <w:rsid w:val="00230729"/>
    <w:rsid w:val="00231459"/>
    <w:rsid w:val="0023151A"/>
    <w:rsid w:val="00233906"/>
    <w:rsid w:val="002372C4"/>
    <w:rsid w:val="00237525"/>
    <w:rsid w:val="0024385A"/>
    <w:rsid w:val="0024402A"/>
    <w:rsid w:val="002441F6"/>
    <w:rsid w:val="00244B13"/>
    <w:rsid w:val="002455DB"/>
    <w:rsid w:val="00245CE2"/>
    <w:rsid w:val="00246980"/>
    <w:rsid w:val="00250260"/>
    <w:rsid w:val="0025070E"/>
    <w:rsid w:val="002517C7"/>
    <w:rsid w:val="00251C6A"/>
    <w:rsid w:val="00252B8A"/>
    <w:rsid w:val="00252C36"/>
    <w:rsid w:val="002552AE"/>
    <w:rsid w:val="002558FA"/>
    <w:rsid w:val="00257542"/>
    <w:rsid w:val="0026072E"/>
    <w:rsid w:val="00261980"/>
    <w:rsid w:val="00262F6E"/>
    <w:rsid w:val="00263959"/>
    <w:rsid w:val="00264F03"/>
    <w:rsid w:val="00265A6F"/>
    <w:rsid w:val="00266653"/>
    <w:rsid w:val="00266DA4"/>
    <w:rsid w:val="0026754C"/>
    <w:rsid w:val="0026758B"/>
    <w:rsid w:val="00267A3E"/>
    <w:rsid w:val="0027003C"/>
    <w:rsid w:val="00271F24"/>
    <w:rsid w:val="00271F73"/>
    <w:rsid w:val="002730C2"/>
    <w:rsid w:val="002730F7"/>
    <w:rsid w:val="00273B91"/>
    <w:rsid w:val="00273C21"/>
    <w:rsid w:val="00274647"/>
    <w:rsid w:val="00274733"/>
    <w:rsid w:val="00275D6D"/>
    <w:rsid w:val="00276845"/>
    <w:rsid w:val="00277724"/>
    <w:rsid w:val="0027793A"/>
    <w:rsid w:val="00277C18"/>
    <w:rsid w:val="00277C3A"/>
    <w:rsid w:val="00277F1D"/>
    <w:rsid w:val="00280005"/>
    <w:rsid w:val="002814DF"/>
    <w:rsid w:val="00281899"/>
    <w:rsid w:val="00284886"/>
    <w:rsid w:val="00284B65"/>
    <w:rsid w:val="00284C96"/>
    <w:rsid w:val="0028503D"/>
    <w:rsid w:val="00285994"/>
    <w:rsid w:val="00286C1B"/>
    <w:rsid w:val="00287F51"/>
    <w:rsid w:val="002903BE"/>
    <w:rsid w:val="002909FA"/>
    <w:rsid w:val="002912D7"/>
    <w:rsid w:val="002915E5"/>
    <w:rsid w:val="00291DC4"/>
    <w:rsid w:val="00291EFA"/>
    <w:rsid w:val="0029212A"/>
    <w:rsid w:val="00292E9B"/>
    <w:rsid w:val="002939DF"/>
    <w:rsid w:val="00297AE7"/>
    <w:rsid w:val="00297EBC"/>
    <w:rsid w:val="00297F55"/>
    <w:rsid w:val="002A185D"/>
    <w:rsid w:val="002A1C2E"/>
    <w:rsid w:val="002A36AF"/>
    <w:rsid w:val="002A39E9"/>
    <w:rsid w:val="002A39F5"/>
    <w:rsid w:val="002A42B7"/>
    <w:rsid w:val="002A583F"/>
    <w:rsid w:val="002B1DEE"/>
    <w:rsid w:val="002B34D4"/>
    <w:rsid w:val="002B5F58"/>
    <w:rsid w:val="002B6331"/>
    <w:rsid w:val="002B684E"/>
    <w:rsid w:val="002C0CEB"/>
    <w:rsid w:val="002C390B"/>
    <w:rsid w:val="002C4040"/>
    <w:rsid w:val="002C5167"/>
    <w:rsid w:val="002C5D80"/>
    <w:rsid w:val="002C732B"/>
    <w:rsid w:val="002C7649"/>
    <w:rsid w:val="002D01A8"/>
    <w:rsid w:val="002D08C1"/>
    <w:rsid w:val="002D46D6"/>
    <w:rsid w:val="002D5857"/>
    <w:rsid w:val="002D6951"/>
    <w:rsid w:val="002D6BBA"/>
    <w:rsid w:val="002E1B40"/>
    <w:rsid w:val="002E3A67"/>
    <w:rsid w:val="002E3F8C"/>
    <w:rsid w:val="002E40A8"/>
    <w:rsid w:val="002E4F90"/>
    <w:rsid w:val="002E54F2"/>
    <w:rsid w:val="002E5D74"/>
    <w:rsid w:val="002E643D"/>
    <w:rsid w:val="002F0EDC"/>
    <w:rsid w:val="002F18F2"/>
    <w:rsid w:val="002F1F56"/>
    <w:rsid w:val="002F2290"/>
    <w:rsid w:val="002F325F"/>
    <w:rsid w:val="002F34B3"/>
    <w:rsid w:val="002F4D09"/>
    <w:rsid w:val="002F6F62"/>
    <w:rsid w:val="00302E0A"/>
    <w:rsid w:val="0030390E"/>
    <w:rsid w:val="00303CE4"/>
    <w:rsid w:val="003043D9"/>
    <w:rsid w:val="00304ED1"/>
    <w:rsid w:val="00306438"/>
    <w:rsid w:val="00306CF3"/>
    <w:rsid w:val="00310534"/>
    <w:rsid w:val="00310AB1"/>
    <w:rsid w:val="00312EA3"/>
    <w:rsid w:val="0031743D"/>
    <w:rsid w:val="00317BFA"/>
    <w:rsid w:val="00320963"/>
    <w:rsid w:val="0032222A"/>
    <w:rsid w:val="003224AE"/>
    <w:rsid w:val="00324C23"/>
    <w:rsid w:val="0032568B"/>
    <w:rsid w:val="003260CD"/>
    <w:rsid w:val="003266AE"/>
    <w:rsid w:val="00327526"/>
    <w:rsid w:val="003276D4"/>
    <w:rsid w:val="003278A5"/>
    <w:rsid w:val="00331119"/>
    <w:rsid w:val="00331908"/>
    <w:rsid w:val="00331F6A"/>
    <w:rsid w:val="00333531"/>
    <w:rsid w:val="00334379"/>
    <w:rsid w:val="00334449"/>
    <w:rsid w:val="003364BE"/>
    <w:rsid w:val="0033714B"/>
    <w:rsid w:val="003373E3"/>
    <w:rsid w:val="00337902"/>
    <w:rsid w:val="00341594"/>
    <w:rsid w:val="00341DA1"/>
    <w:rsid w:val="00343FFE"/>
    <w:rsid w:val="00344BDA"/>
    <w:rsid w:val="00346CB3"/>
    <w:rsid w:val="00346E00"/>
    <w:rsid w:val="00347868"/>
    <w:rsid w:val="003507BC"/>
    <w:rsid w:val="00351EAA"/>
    <w:rsid w:val="00352F23"/>
    <w:rsid w:val="003539B0"/>
    <w:rsid w:val="00353F66"/>
    <w:rsid w:val="00355534"/>
    <w:rsid w:val="00355891"/>
    <w:rsid w:val="003558DF"/>
    <w:rsid w:val="003558EE"/>
    <w:rsid w:val="003559FA"/>
    <w:rsid w:val="00355B1B"/>
    <w:rsid w:val="00356B76"/>
    <w:rsid w:val="0036076A"/>
    <w:rsid w:val="003614E5"/>
    <w:rsid w:val="0036159E"/>
    <w:rsid w:val="00361AA6"/>
    <w:rsid w:val="00361BEA"/>
    <w:rsid w:val="00362D4C"/>
    <w:rsid w:val="003632A4"/>
    <w:rsid w:val="003634EC"/>
    <w:rsid w:val="00364C63"/>
    <w:rsid w:val="00364CBE"/>
    <w:rsid w:val="00364D64"/>
    <w:rsid w:val="00364DFF"/>
    <w:rsid w:val="00365903"/>
    <w:rsid w:val="0036607D"/>
    <w:rsid w:val="00366925"/>
    <w:rsid w:val="003707BF"/>
    <w:rsid w:val="00373E2D"/>
    <w:rsid w:val="00374261"/>
    <w:rsid w:val="003753A0"/>
    <w:rsid w:val="00375984"/>
    <w:rsid w:val="003811E0"/>
    <w:rsid w:val="003811EC"/>
    <w:rsid w:val="00382325"/>
    <w:rsid w:val="003835E7"/>
    <w:rsid w:val="003845A4"/>
    <w:rsid w:val="00384E0C"/>
    <w:rsid w:val="003853A7"/>
    <w:rsid w:val="0038668E"/>
    <w:rsid w:val="00393FF1"/>
    <w:rsid w:val="00394F7D"/>
    <w:rsid w:val="00395418"/>
    <w:rsid w:val="003A0677"/>
    <w:rsid w:val="003A39AC"/>
    <w:rsid w:val="003A484E"/>
    <w:rsid w:val="003A4A6F"/>
    <w:rsid w:val="003A4EB6"/>
    <w:rsid w:val="003A613C"/>
    <w:rsid w:val="003A65A6"/>
    <w:rsid w:val="003B0C04"/>
    <w:rsid w:val="003B0C4B"/>
    <w:rsid w:val="003B1D06"/>
    <w:rsid w:val="003B2ED2"/>
    <w:rsid w:val="003B43BD"/>
    <w:rsid w:val="003B5F64"/>
    <w:rsid w:val="003B724C"/>
    <w:rsid w:val="003C055A"/>
    <w:rsid w:val="003C23CF"/>
    <w:rsid w:val="003C257E"/>
    <w:rsid w:val="003C3374"/>
    <w:rsid w:val="003C4D3C"/>
    <w:rsid w:val="003C553E"/>
    <w:rsid w:val="003C5DF2"/>
    <w:rsid w:val="003C73B3"/>
    <w:rsid w:val="003C781F"/>
    <w:rsid w:val="003D0448"/>
    <w:rsid w:val="003D0BF1"/>
    <w:rsid w:val="003D1D25"/>
    <w:rsid w:val="003D1D43"/>
    <w:rsid w:val="003D4E59"/>
    <w:rsid w:val="003D735A"/>
    <w:rsid w:val="003D7C81"/>
    <w:rsid w:val="003E55D8"/>
    <w:rsid w:val="003E5AA2"/>
    <w:rsid w:val="003E5C53"/>
    <w:rsid w:val="003E62CB"/>
    <w:rsid w:val="003E642F"/>
    <w:rsid w:val="003E7FA4"/>
    <w:rsid w:val="003E7FB0"/>
    <w:rsid w:val="003F064B"/>
    <w:rsid w:val="003F1C65"/>
    <w:rsid w:val="003F2A82"/>
    <w:rsid w:val="003F3E3A"/>
    <w:rsid w:val="003F4452"/>
    <w:rsid w:val="003F453C"/>
    <w:rsid w:val="003F4848"/>
    <w:rsid w:val="003F4B95"/>
    <w:rsid w:val="003F4DB8"/>
    <w:rsid w:val="003F4DEE"/>
    <w:rsid w:val="003F5911"/>
    <w:rsid w:val="003F7191"/>
    <w:rsid w:val="003F7564"/>
    <w:rsid w:val="003F7D65"/>
    <w:rsid w:val="0040087F"/>
    <w:rsid w:val="004013BD"/>
    <w:rsid w:val="00401E70"/>
    <w:rsid w:val="004025EE"/>
    <w:rsid w:val="00402BBA"/>
    <w:rsid w:val="00403E9D"/>
    <w:rsid w:val="004043CB"/>
    <w:rsid w:val="004056E4"/>
    <w:rsid w:val="00406C93"/>
    <w:rsid w:val="00407195"/>
    <w:rsid w:val="00407341"/>
    <w:rsid w:val="00410907"/>
    <w:rsid w:val="00411AC8"/>
    <w:rsid w:val="00411B17"/>
    <w:rsid w:val="00412B3E"/>
    <w:rsid w:val="004132F5"/>
    <w:rsid w:val="00413928"/>
    <w:rsid w:val="00413B62"/>
    <w:rsid w:val="00414AE9"/>
    <w:rsid w:val="00415006"/>
    <w:rsid w:val="00415D5C"/>
    <w:rsid w:val="00415DF7"/>
    <w:rsid w:val="00415FC5"/>
    <w:rsid w:val="00416406"/>
    <w:rsid w:val="0041712D"/>
    <w:rsid w:val="004205C0"/>
    <w:rsid w:val="0042207C"/>
    <w:rsid w:val="0042375F"/>
    <w:rsid w:val="004241A1"/>
    <w:rsid w:val="00425211"/>
    <w:rsid w:val="0042544E"/>
    <w:rsid w:val="00425C38"/>
    <w:rsid w:val="004268CE"/>
    <w:rsid w:val="00427B7D"/>
    <w:rsid w:val="00431C23"/>
    <w:rsid w:val="00433B5C"/>
    <w:rsid w:val="0043547E"/>
    <w:rsid w:val="00435483"/>
    <w:rsid w:val="00437517"/>
    <w:rsid w:val="004418F0"/>
    <w:rsid w:val="00442561"/>
    <w:rsid w:val="004434AA"/>
    <w:rsid w:val="00443CA8"/>
    <w:rsid w:val="00443E6A"/>
    <w:rsid w:val="00444F5B"/>
    <w:rsid w:val="004454AD"/>
    <w:rsid w:val="004455D8"/>
    <w:rsid w:val="0044580B"/>
    <w:rsid w:val="00451167"/>
    <w:rsid w:val="00451646"/>
    <w:rsid w:val="00451B45"/>
    <w:rsid w:val="00451D36"/>
    <w:rsid w:val="00453EBD"/>
    <w:rsid w:val="004562BB"/>
    <w:rsid w:val="004566D6"/>
    <w:rsid w:val="004567F7"/>
    <w:rsid w:val="004579A5"/>
    <w:rsid w:val="004601D5"/>
    <w:rsid w:val="00460855"/>
    <w:rsid w:val="0046227D"/>
    <w:rsid w:val="004630BD"/>
    <w:rsid w:val="004634C8"/>
    <w:rsid w:val="00464FAB"/>
    <w:rsid w:val="004651FA"/>
    <w:rsid w:val="00465883"/>
    <w:rsid w:val="00467416"/>
    <w:rsid w:val="004678E4"/>
    <w:rsid w:val="00471A3C"/>
    <w:rsid w:val="00471DE7"/>
    <w:rsid w:val="0047259C"/>
    <w:rsid w:val="00472D93"/>
    <w:rsid w:val="00474ED5"/>
    <w:rsid w:val="00474F15"/>
    <w:rsid w:val="00476966"/>
    <w:rsid w:val="004770C9"/>
    <w:rsid w:val="004823A3"/>
    <w:rsid w:val="00482BD2"/>
    <w:rsid w:val="0048362C"/>
    <w:rsid w:val="004838BD"/>
    <w:rsid w:val="00483AE0"/>
    <w:rsid w:val="00483C9E"/>
    <w:rsid w:val="0048424B"/>
    <w:rsid w:val="004851FB"/>
    <w:rsid w:val="00485E87"/>
    <w:rsid w:val="00486849"/>
    <w:rsid w:val="0048752C"/>
    <w:rsid w:val="004916B6"/>
    <w:rsid w:val="00491A1D"/>
    <w:rsid w:val="004924CE"/>
    <w:rsid w:val="004930E5"/>
    <w:rsid w:val="00494C56"/>
    <w:rsid w:val="00496140"/>
    <w:rsid w:val="004971D2"/>
    <w:rsid w:val="00497692"/>
    <w:rsid w:val="004A0258"/>
    <w:rsid w:val="004A1331"/>
    <w:rsid w:val="004A29C1"/>
    <w:rsid w:val="004A32E7"/>
    <w:rsid w:val="004A4C56"/>
    <w:rsid w:val="004A7031"/>
    <w:rsid w:val="004A7739"/>
    <w:rsid w:val="004B050F"/>
    <w:rsid w:val="004B111D"/>
    <w:rsid w:val="004B1195"/>
    <w:rsid w:val="004B1AF8"/>
    <w:rsid w:val="004B21E8"/>
    <w:rsid w:val="004B48DE"/>
    <w:rsid w:val="004B4AEB"/>
    <w:rsid w:val="004B4E13"/>
    <w:rsid w:val="004B5A6D"/>
    <w:rsid w:val="004B703D"/>
    <w:rsid w:val="004C169D"/>
    <w:rsid w:val="004C2716"/>
    <w:rsid w:val="004C27F3"/>
    <w:rsid w:val="004C2E48"/>
    <w:rsid w:val="004C410B"/>
    <w:rsid w:val="004C4290"/>
    <w:rsid w:val="004C573E"/>
    <w:rsid w:val="004C5C45"/>
    <w:rsid w:val="004C5F26"/>
    <w:rsid w:val="004C7848"/>
    <w:rsid w:val="004C7C29"/>
    <w:rsid w:val="004D05C9"/>
    <w:rsid w:val="004D0646"/>
    <w:rsid w:val="004D151D"/>
    <w:rsid w:val="004D228B"/>
    <w:rsid w:val="004D3A4C"/>
    <w:rsid w:val="004D5FF8"/>
    <w:rsid w:val="004D65F6"/>
    <w:rsid w:val="004E20B5"/>
    <w:rsid w:val="004E3719"/>
    <w:rsid w:val="004E4063"/>
    <w:rsid w:val="004E40CB"/>
    <w:rsid w:val="004E5F70"/>
    <w:rsid w:val="004E6433"/>
    <w:rsid w:val="004E74A4"/>
    <w:rsid w:val="004F0F86"/>
    <w:rsid w:val="004F0FF8"/>
    <w:rsid w:val="004F1B49"/>
    <w:rsid w:val="004F2431"/>
    <w:rsid w:val="004F4C83"/>
    <w:rsid w:val="004F5D89"/>
    <w:rsid w:val="004F6331"/>
    <w:rsid w:val="004F6BFD"/>
    <w:rsid w:val="005001D2"/>
    <w:rsid w:val="0050055E"/>
    <w:rsid w:val="00501E1D"/>
    <w:rsid w:val="00501F29"/>
    <w:rsid w:val="005028BA"/>
    <w:rsid w:val="00502B6E"/>
    <w:rsid w:val="00504624"/>
    <w:rsid w:val="00510BF3"/>
    <w:rsid w:val="00511F6D"/>
    <w:rsid w:val="0051292E"/>
    <w:rsid w:val="0051395D"/>
    <w:rsid w:val="00513A64"/>
    <w:rsid w:val="00513ADD"/>
    <w:rsid w:val="00513E4A"/>
    <w:rsid w:val="00514F58"/>
    <w:rsid w:val="00515DF7"/>
    <w:rsid w:val="00521C43"/>
    <w:rsid w:val="0052240F"/>
    <w:rsid w:val="005229F8"/>
    <w:rsid w:val="00523A7A"/>
    <w:rsid w:val="00523EB7"/>
    <w:rsid w:val="00524850"/>
    <w:rsid w:val="0052624D"/>
    <w:rsid w:val="00527178"/>
    <w:rsid w:val="005276E3"/>
    <w:rsid w:val="00527B6C"/>
    <w:rsid w:val="00530DA1"/>
    <w:rsid w:val="00532E2D"/>
    <w:rsid w:val="005342AD"/>
    <w:rsid w:val="0053495E"/>
    <w:rsid w:val="005352E1"/>
    <w:rsid w:val="005355C1"/>
    <w:rsid w:val="00535794"/>
    <w:rsid w:val="0053791A"/>
    <w:rsid w:val="00537994"/>
    <w:rsid w:val="005403CC"/>
    <w:rsid w:val="00540467"/>
    <w:rsid w:val="005405F5"/>
    <w:rsid w:val="00540766"/>
    <w:rsid w:val="005407D7"/>
    <w:rsid w:val="00541B5B"/>
    <w:rsid w:val="005423FA"/>
    <w:rsid w:val="0054292E"/>
    <w:rsid w:val="0054319F"/>
    <w:rsid w:val="005446DE"/>
    <w:rsid w:val="0054572C"/>
    <w:rsid w:val="005462A1"/>
    <w:rsid w:val="0054685B"/>
    <w:rsid w:val="00546B36"/>
    <w:rsid w:val="00546C2B"/>
    <w:rsid w:val="00550E5D"/>
    <w:rsid w:val="00551697"/>
    <w:rsid w:val="00551AB8"/>
    <w:rsid w:val="00551BF2"/>
    <w:rsid w:val="00552B33"/>
    <w:rsid w:val="00553CF4"/>
    <w:rsid w:val="005544BB"/>
    <w:rsid w:val="0055450A"/>
    <w:rsid w:val="0055641F"/>
    <w:rsid w:val="00556E94"/>
    <w:rsid w:val="00557ED2"/>
    <w:rsid w:val="005639A0"/>
    <w:rsid w:val="00564B00"/>
    <w:rsid w:val="005655EC"/>
    <w:rsid w:val="00566AFB"/>
    <w:rsid w:val="00566B29"/>
    <w:rsid w:val="005672DE"/>
    <w:rsid w:val="005701D3"/>
    <w:rsid w:val="00570DB6"/>
    <w:rsid w:val="005724ED"/>
    <w:rsid w:val="00573269"/>
    <w:rsid w:val="00574B0C"/>
    <w:rsid w:val="00580629"/>
    <w:rsid w:val="005816AC"/>
    <w:rsid w:val="00582368"/>
    <w:rsid w:val="0058317D"/>
    <w:rsid w:val="005861A8"/>
    <w:rsid w:val="00586561"/>
    <w:rsid w:val="0058678B"/>
    <w:rsid w:val="00587662"/>
    <w:rsid w:val="005906E3"/>
    <w:rsid w:val="00591559"/>
    <w:rsid w:val="00594897"/>
    <w:rsid w:val="00595F33"/>
    <w:rsid w:val="0059612E"/>
    <w:rsid w:val="005966D9"/>
    <w:rsid w:val="005968E8"/>
    <w:rsid w:val="00596C53"/>
    <w:rsid w:val="00596CCD"/>
    <w:rsid w:val="00597E32"/>
    <w:rsid w:val="005A1167"/>
    <w:rsid w:val="005A1319"/>
    <w:rsid w:val="005A1FE5"/>
    <w:rsid w:val="005A3130"/>
    <w:rsid w:val="005A3355"/>
    <w:rsid w:val="005A49F7"/>
    <w:rsid w:val="005A61F2"/>
    <w:rsid w:val="005A69DC"/>
    <w:rsid w:val="005A7D6E"/>
    <w:rsid w:val="005B16AB"/>
    <w:rsid w:val="005B21A1"/>
    <w:rsid w:val="005B3110"/>
    <w:rsid w:val="005B33B3"/>
    <w:rsid w:val="005B4A87"/>
    <w:rsid w:val="005B4DE1"/>
    <w:rsid w:val="005B4EDA"/>
    <w:rsid w:val="005B56C1"/>
    <w:rsid w:val="005B598D"/>
    <w:rsid w:val="005B691A"/>
    <w:rsid w:val="005B6E49"/>
    <w:rsid w:val="005B7B75"/>
    <w:rsid w:val="005C0304"/>
    <w:rsid w:val="005C03DF"/>
    <w:rsid w:val="005C25D3"/>
    <w:rsid w:val="005C4EBA"/>
    <w:rsid w:val="005C5976"/>
    <w:rsid w:val="005C5F49"/>
    <w:rsid w:val="005C6446"/>
    <w:rsid w:val="005C67D2"/>
    <w:rsid w:val="005C6D4E"/>
    <w:rsid w:val="005D45C5"/>
    <w:rsid w:val="005D50EB"/>
    <w:rsid w:val="005D5BB1"/>
    <w:rsid w:val="005D7718"/>
    <w:rsid w:val="005D7A8D"/>
    <w:rsid w:val="005D7BEF"/>
    <w:rsid w:val="005E0307"/>
    <w:rsid w:val="005E2082"/>
    <w:rsid w:val="005E44A0"/>
    <w:rsid w:val="005E64B7"/>
    <w:rsid w:val="005E74E7"/>
    <w:rsid w:val="005E7C6B"/>
    <w:rsid w:val="005F09F2"/>
    <w:rsid w:val="005F0F9F"/>
    <w:rsid w:val="005F28BA"/>
    <w:rsid w:val="005F323A"/>
    <w:rsid w:val="005F4948"/>
    <w:rsid w:val="005F51C5"/>
    <w:rsid w:val="005F7DC1"/>
    <w:rsid w:val="00600D7D"/>
    <w:rsid w:val="006015F2"/>
    <w:rsid w:val="00606640"/>
    <w:rsid w:val="00607138"/>
    <w:rsid w:val="006071D5"/>
    <w:rsid w:val="0061042B"/>
    <w:rsid w:val="006114BA"/>
    <w:rsid w:val="00612B80"/>
    <w:rsid w:val="0061362B"/>
    <w:rsid w:val="00614AA8"/>
    <w:rsid w:val="00615F99"/>
    <w:rsid w:val="00616694"/>
    <w:rsid w:val="00617454"/>
    <w:rsid w:val="006178B8"/>
    <w:rsid w:val="00617B97"/>
    <w:rsid w:val="00617F8F"/>
    <w:rsid w:val="00620537"/>
    <w:rsid w:val="00620571"/>
    <w:rsid w:val="00620F49"/>
    <w:rsid w:val="00622137"/>
    <w:rsid w:val="00625036"/>
    <w:rsid w:val="00626241"/>
    <w:rsid w:val="006265CD"/>
    <w:rsid w:val="00626E5C"/>
    <w:rsid w:val="00630463"/>
    <w:rsid w:val="00630C3B"/>
    <w:rsid w:val="00631D48"/>
    <w:rsid w:val="006327DB"/>
    <w:rsid w:val="006352D0"/>
    <w:rsid w:val="0063538A"/>
    <w:rsid w:val="006356D4"/>
    <w:rsid w:val="0063575A"/>
    <w:rsid w:val="006362D2"/>
    <w:rsid w:val="00636E33"/>
    <w:rsid w:val="00641204"/>
    <w:rsid w:val="0064147C"/>
    <w:rsid w:val="00642259"/>
    <w:rsid w:val="00642F08"/>
    <w:rsid w:val="00643118"/>
    <w:rsid w:val="00643238"/>
    <w:rsid w:val="0064332C"/>
    <w:rsid w:val="006440A6"/>
    <w:rsid w:val="00644992"/>
    <w:rsid w:val="006455DB"/>
    <w:rsid w:val="00645B9C"/>
    <w:rsid w:val="0064768D"/>
    <w:rsid w:val="006506FF"/>
    <w:rsid w:val="00650B0B"/>
    <w:rsid w:val="0065161A"/>
    <w:rsid w:val="00652EF8"/>
    <w:rsid w:val="00653A7E"/>
    <w:rsid w:val="00653D4E"/>
    <w:rsid w:val="00654FA5"/>
    <w:rsid w:val="006578E2"/>
    <w:rsid w:val="00660263"/>
    <w:rsid w:val="00660346"/>
    <w:rsid w:val="00662FFC"/>
    <w:rsid w:val="0066322D"/>
    <w:rsid w:val="006636B6"/>
    <w:rsid w:val="00663993"/>
    <w:rsid w:val="00666F3C"/>
    <w:rsid w:val="00667E22"/>
    <w:rsid w:val="0067032B"/>
    <w:rsid w:val="0067063C"/>
    <w:rsid w:val="0067194F"/>
    <w:rsid w:val="0067217D"/>
    <w:rsid w:val="006734CB"/>
    <w:rsid w:val="00673C8C"/>
    <w:rsid w:val="00673D5A"/>
    <w:rsid w:val="00676454"/>
    <w:rsid w:val="00676E29"/>
    <w:rsid w:val="006803AE"/>
    <w:rsid w:val="00680804"/>
    <w:rsid w:val="00680E13"/>
    <w:rsid w:val="00682ED4"/>
    <w:rsid w:val="006835B7"/>
    <w:rsid w:val="00684090"/>
    <w:rsid w:val="006843E3"/>
    <w:rsid w:val="00684E57"/>
    <w:rsid w:val="0068692A"/>
    <w:rsid w:val="00687579"/>
    <w:rsid w:val="00687B70"/>
    <w:rsid w:val="0069031F"/>
    <w:rsid w:val="00690C8A"/>
    <w:rsid w:val="00691FBE"/>
    <w:rsid w:val="00692613"/>
    <w:rsid w:val="006928B4"/>
    <w:rsid w:val="00693A5D"/>
    <w:rsid w:val="00693B2B"/>
    <w:rsid w:val="00694027"/>
    <w:rsid w:val="0069492C"/>
    <w:rsid w:val="00694A15"/>
    <w:rsid w:val="006A052B"/>
    <w:rsid w:val="006A087A"/>
    <w:rsid w:val="006A093A"/>
    <w:rsid w:val="006A0DDE"/>
    <w:rsid w:val="006A3675"/>
    <w:rsid w:val="006A6D8C"/>
    <w:rsid w:val="006A7AEB"/>
    <w:rsid w:val="006A7C1B"/>
    <w:rsid w:val="006B020A"/>
    <w:rsid w:val="006B2303"/>
    <w:rsid w:val="006B2ADF"/>
    <w:rsid w:val="006B4721"/>
    <w:rsid w:val="006B4F89"/>
    <w:rsid w:val="006B68CE"/>
    <w:rsid w:val="006B6C60"/>
    <w:rsid w:val="006B7056"/>
    <w:rsid w:val="006B76D9"/>
    <w:rsid w:val="006C0B87"/>
    <w:rsid w:val="006C21F9"/>
    <w:rsid w:val="006C2BAE"/>
    <w:rsid w:val="006C2CFA"/>
    <w:rsid w:val="006C3AA2"/>
    <w:rsid w:val="006C4557"/>
    <w:rsid w:val="006C4FEA"/>
    <w:rsid w:val="006C6206"/>
    <w:rsid w:val="006C6C95"/>
    <w:rsid w:val="006C6D7B"/>
    <w:rsid w:val="006D02DF"/>
    <w:rsid w:val="006D18D5"/>
    <w:rsid w:val="006D1971"/>
    <w:rsid w:val="006D21FD"/>
    <w:rsid w:val="006D28A0"/>
    <w:rsid w:val="006D5070"/>
    <w:rsid w:val="006D659F"/>
    <w:rsid w:val="006D6A55"/>
    <w:rsid w:val="006D7245"/>
    <w:rsid w:val="006D7592"/>
    <w:rsid w:val="006D76C6"/>
    <w:rsid w:val="006E0A3B"/>
    <w:rsid w:val="006E0F2D"/>
    <w:rsid w:val="006E100D"/>
    <w:rsid w:val="006E205A"/>
    <w:rsid w:val="006E250F"/>
    <w:rsid w:val="006E2FF7"/>
    <w:rsid w:val="006E6440"/>
    <w:rsid w:val="006E7C65"/>
    <w:rsid w:val="006F079A"/>
    <w:rsid w:val="006F282A"/>
    <w:rsid w:val="006F28DE"/>
    <w:rsid w:val="006F3B8D"/>
    <w:rsid w:val="006F3FD9"/>
    <w:rsid w:val="006F60F7"/>
    <w:rsid w:val="007002ED"/>
    <w:rsid w:val="0070283E"/>
    <w:rsid w:val="00702C8B"/>
    <w:rsid w:val="00703089"/>
    <w:rsid w:val="0070467C"/>
    <w:rsid w:val="007051CF"/>
    <w:rsid w:val="00705B2D"/>
    <w:rsid w:val="00705C87"/>
    <w:rsid w:val="00705D25"/>
    <w:rsid w:val="00706BF0"/>
    <w:rsid w:val="0070755B"/>
    <w:rsid w:val="00707853"/>
    <w:rsid w:val="00710A2F"/>
    <w:rsid w:val="00710E1A"/>
    <w:rsid w:val="00710EDF"/>
    <w:rsid w:val="00713E34"/>
    <w:rsid w:val="00715A19"/>
    <w:rsid w:val="00715DDB"/>
    <w:rsid w:val="00721846"/>
    <w:rsid w:val="00722C7B"/>
    <w:rsid w:val="00726F75"/>
    <w:rsid w:val="00727274"/>
    <w:rsid w:val="00727559"/>
    <w:rsid w:val="00727E94"/>
    <w:rsid w:val="007332D4"/>
    <w:rsid w:val="00734F52"/>
    <w:rsid w:val="00736835"/>
    <w:rsid w:val="00737961"/>
    <w:rsid w:val="00740251"/>
    <w:rsid w:val="007431B8"/>
    <w:rsid w:val="0074350D"/>
    <w:rsid w:val="00744975"/>
    <w:rsid w:val="007449AD"/>
    <w:rsid w:val="00744E33"/>
    <w:rsid w:val="00745C93"/>
    <w:rsid w:val="00746598"/>
    <w:rsid w:val="00747110"/>
    <w:rsid w:val="00747335"/>
    <w:rsid w:val="007476F0"/>
    <w:rsid w:val="00751CBC"/>
    <w:rsid w:val="007523BB"/>
    <w:rsid w:val="007558E1"/>
    <w:rsid w:val="00755E3C"/>
    <w:rsid w:val="00755FD5"/>
    <w:rsid w:val="00756007"/>
    <w:rsid w:val="00756315"/>
    <w:rsid w:val="00760CBD"/>
    <w:rsid w:val="00760CDD"/>
    <w:rsid w:val="00761B1E"/>
    <w:rsid w:val="007623C2"/>
    <w:rsid w:val="00764219"/>
    <w:rsid w:val="007658B4"/>
    <w:rsid w:val="00766BC6"/>
    <w:rsid w:val="00767B05"/>
    <w:rsid w:val="00770959"/>
    <w:rsid w:val="00770AB1"/>
    <w:rsid w:val="007723E4"/>
    <w:rsid w:val="00772D98"/>
    <w:rsid w:val="00775C37"/>
    <w:rsid w:val="00776D75"/>
    <w:rsid w:val="00776E8A"/>
    <w:rsid w:val="00780AE5"/>
    <w:rsid w:val="0078258A"/>
    <w:rsid w:val="00782ABE"/>
    <w:rsid w:val="00783D5D"/>
    <w:rsid w:val="0078459E"/>
    <w:rsid w:val="00784708"/>
    <w:rsid w:val="00784BBE"/>
    <w:rsid w:val="007876AF"/>
    <w:rsid w:val="00787AC8"/>
    <w:rsid w:val="00787E0C"/>
    <w:rsid w:val="00790082"/>
    <w:rsid w:val="00792B45"/>
    <w:rsid w:val="00794D22"/>
    <w:rsid w:val="0079546E"/>
    <w:rsid w:val="00797037"/>
    <w:rsid w:val="00797C62"/>
    <w:rsid w:val="007A051A"/>
    <w:rsid w:val="007A05DF"/>
    <w:rsid w:val="007A1CB5"/>
    <w:rsid w:val="007A5209"/>
    <w:rsid w:val="007A5F8C"/>
    <w:rsid w:val="007A7415"/>
    <w:rsid w:val="007A7496"/>
    <w:rsid w:val="007B0356"/>
    <w:rsid w:val="007B1ABD"/>
    <w:rsid w:val="007B1E37"/>
    <w:rsid w:val="007B4A99"/>
    <w:rsid w:val="007B597F"/>
    <w:rsid w:val="007C0B0A"/>
    <w:rsid w:val="007C0F8D"/>
    <w:rsid w:val="007C20CE"/>
    <w:rsid w:val="007C6AC9"/>
    <w:rsid w:val="007C6DBA"/>
    <w:rsid w:val="007D00A7"/>
    <w:rsid w:val="007D07C9"/>
    <w:rsid w:val="007D11ED"/>
    <w:rsid w:val="007D13F3"/>
    <w:rsid w:val="007D2D0D"/>
    <w:rsid w:val="007D3949"/>
    <w:rsid w:val="007D4838"/>
    <w:rsid w:val="007D4DAD"/>
    <w:rsid w:val="007D4E41"/>
    <w:rsid w:val="007D5166"/>
    <w:rsid w:val="007D73CB"/>
    <w:rsid w:val="007D7DB2"/>
    <w:rsid w:val="007E1209"/>
    <w:rsid w:val="007E2C83"/>
    <w:rsid w:val="007E2F30"/>
    <w:rsid w:val="007E367E"/>
    <w:rsid w:val="007E3B23"/>
    <w:rsid w:val="007E4711"/>
    <w:rsid w:val="007E4E6A"/>
    <w:rsid w:val="007E5D9A"/>
    <w:rsid w:val="007E69CB"/>
    <w:rsid w:val="007E6DE2"/>
    <w:rsid w:val="007E7373"/>
    <w:rsid w:val="007E79D7"/>
    <w:rsid w:val="007F04F1"/>
    <w:rsid w:val="007F12EA"/>
    <w:rsid w:val="007F16E0"/>
    <w:rsid w:val="007F1B6C"/>
    <w:rsid w:val="007F327A"/>
    <w:rsid w:val="007F3E18"/>
    <w:rsid w:val="007F493A"/>
    <w:rsid w:val="007F4E89"/>
    <w:rsid w:val="007F51E8"/>
    <w:rsid w:val="00801226"/>
    <w:rsid w:val="00803348"/>
    <w:rsid w:val="00803512"/>
    <w:rsid w:val="00803823"/>
    <w:rsid w:val="00803F77"/>
    <w:rsid w:val="00805A34"/>
    <w:rsid w:val="00805E84"/>
    <w:rsid w:val="00810191"/>
    <w:rsid w:val="00812112"/>
    <w:rsid w:val="008127FC"/>
    <w:rsid w:val="00812D2D"/>
    <w:rsid w:val="00814A96"/>
    <w:rsid w:val="00816057"/>
    <w:rsid w:val="00816A34"/>
    <w:rsid w:val="00817211"/>
    <w:rsid w:val="0082073B"/>
    <w:rsid w:val="0082277C"/>
    <w:rsid w:val="00822ADC"/>
    <w:rsid w:val="00823111"/>
    <w:rsid w:val="00823682"/>
    <w:rsid w:val="00825FDC"/>
    <w:rsid w:val="008267A9"/>
    <w:rsid w:val="00826AE5"/>
    <w:rsid w:val="0083014C"/>
    <w:rsid w:val="008301D7"/>
    <w:rsid w:val="00830B41"/>
    <w:rsid w:val="00831BB9"/>
    <w:rsid w:val="00831BF4"/>
    <w:rsid w:val="00832AF6"/>
    <w:rsid w:val="00832ED0"/>
    <w:rsid w:val="00833987"/>
    <w:rsid w:val="008348D7"/>
    <w:rsid w:val="008367CB"/>
    <w:rsid w:val="00836833"/>
    <w:rsid w:val="008402AB"/>
    <w:rsid w:val="0084038E"/>
    <w:rsid w:val="00840D38"/>
    <w:rsid w:val="00840E36"/>
    <w:rsid w:val="00844283"/>
    <w:rsid w:val="00844F32"/>
    <w:rsid w:val="008466F3"/>
    <w:rsid w:val="00847AE3"/>
    <w:rsid w:val="00852710"/>
    <w:rsid w:val="00853C81"/>
    <w:rsid w:val="00854583"/>
    <w:rsid w:val="00855579"/>
    <w:rsid w:val="00856261"/>
    <w:rsid w:val="0085698A"/>
    <w:rsid w:val="0085745D"/>
    <w:rsid w:val="008574E4"/>
    <w:rsid w:val="00860032"/>
    <w:rsid w:val="008602C2"/>
    <w:rsid w:val="00860871"/>
    <w:rsid w:val="00861029"/>
    <w:rsid w:val="008611CC"/>
    <w:rsid w:val="00862F20"/>
    <w:rsid w:val="00864C57"/>
    <w:rsid w:val="00866218"/>
    <w:rsid w:val="0086648B"/>
    <w:rsid w:val="00866CE3"/>
    <w:rsid w:val="00867393"/>
    <w:rsid w:val="00867A2A"/>
    <w:rsid w:val="00870542"/>
    <w:rsid w:val="0087079E"/>
    <w:rsid w:val="00870DD8"/>
    <w:rsid w:val="008715F8"/>
    <w:rsid w:val="00872275"/>
    <w:rsid w:val="0087263D"/>
    <w:rsid w:val="00873091"/>
    <w:rsid w:val="00873279"/>
    <w:rsid w:val="00873699"/>
    <w:rsid w:val="0087499A"/>
    <w:rsid w:val="00874E8D"/>
    <w:rsid w:val="00875747"/>
    <w:rsid w:val="008766A8"/>
    <w:rsid w:val="00877458"/>
    <w:rsid w:val="008822D8"/>
    <w:rsid w:val="0088274F"/>
    <w:rsid w:val="00883459"/>
    <w:rsid w:val="008834F1"/>
    <w:rsid w:val="008847CC"/>
    <w:rsid w:val="008851CB"/>
    <w:rsid w:val="00885C01"/>
    <w:rsid w:val="00887A52"/>
    <w:rsid w:val="008900C4"/>
    <w:rsid w:val="00891F0E"/>
    <w:rsid w:val="008945EC"/>
    <w:rsid w:val="00894800"/>
    <w:rsid w:val="00895671"/>
    <w:rsid w:val="00895F95"/>
    <w:rsid w:val="00897028"/>
    <w:rsid w:val="008A0EB0"/>
    <w:rsid w:val="008A1203"/>
    <w:rsid w:val="008A28C1"/>
    <w:rsid w:val="008A28E3"/>
    <w:rsid w:val="008A2B37"/>
    <w:rsid w:val="008A6A6A"/>
    <w:rsid w:val="008A6FB3"/>
    <w:rsid w:val="008A70D4"/>
    <w:rsid w:val="008B0792"/>
    <w:rsid w:val="008B1FB0"/>
    <w:rsid w:val="008B3395"/>
    <w:rsid w:val="008B4D42"/>
    <w:rsid w:val="008B5DE1"/>
    <w:rsid w:val="008B6738"/>
    <w:rsid w:val="008C0096"/>
    <w:rsid w:val="008C01DA"/>
    <w:rsid w:val="008C0F16"/>
    <w:rsid w:val="008C107A"/>
    <w:rsid w:val="008C12CE"/>
    <w:rsid w:val="008C1C33"/>
    <w:rsid w:val="008C25BB"/>
    <w:rsid w:val="008C2AEB"/>
    <w:rsid w:val="008C34BB"/>
    <w:rsid w:val="008C58A0"/>
    <w:rsid w:val="008C5941"/>
    <w:rsid w:val="008C70FA"/>
    <w:rsid w:val="008C7BCC"/>
    <w:rsid w:val="008D03D0"/>
    <w:rsid w:val="008D1142"/>
    <w:rsid w:val="008D2380"/>
    <w:rsid w:val="008D3938"/>
    <w:rsid w:val="008D45BA"/>
    <w:rsid w:val="008D4C57"/>
    <w:rsid w:val="008D58FD"/>
    <w:rsid w:val="008D66BD"/>
    <w:rsid w:val="008D7255"/>
    <w:rsid w:val="008D77DB"/>
    <w:rsid w:val="008E1602"/>
    <w:rsid w:val="008E2B55"/>
    <w:rsid w:val="008E30B2"/>
    <w:rsid w:val="008E352E"/>
    <w:rsid w:val="008E3D00"/>
    <w:rsid w:val="008E3E86"/>
    <w:rsid w:val="008E4C56"/>
    <w:rsid w:val="008E53F9"/>
    <w:rsid w:val="008E54D0"/>
    <w:rsid w:val="008E59B4"/>
    <w:rsid w:val="008E6377"/>
    <w:rsid w:val="008E7774"/>
    <w:rsid w:val="008F24A8"/>
    <w:rsid w:val="008F2604"/>
    <w:rsid w:val="008F2B36"/>
    <w:rsid w:val="008F30E7"/>
    <w:rsid w:val="008F468A"/>
    <w:rsid w:val="008F4E70"/>
    <w:rsid w:val="008F573F"/>
    <w:rsid w:val="008F59DF"/>
    <w:rsid w:val="008F5ADB"/>
    <w:rsid w:val="00900F0B"/>
    <w:rsid w:val="00903237"/>
    <w:rsid w:val="00904308"/>
    <w:rsid w:val="00904575"/>
    <w:rsid w:val="00904A51"/>
    <w:rsid w:val="00904E5A"/>
    <w:rsid w:val="00905416"/>
    <w:rsid w:val="0090594D"/>
    <w:rsid w:val="0090730B"/>
    <w:rsid w:val="00907569"/>
    <w:rsid w:val="00907768"/>
    <w:rsid w:val="00907A56"/>
    <w:rsid w:val="00907F72"/>
    <w:rsid w:val="00911D92"/>
    <w:rsid w:val="00911EC6"/>
    <w:rsid w:val="0091238F"/>
    <w:rsid w:val="0091249E"/>
    <w:rsid w:val="00916187"/>
    <w:rsid w:val="009179A0"/>
    <w:rsid w:val="009202B4"/>
    <w:rsid w:val="00920589"/>
    <w:rsid w:val="009207DC"/>
    <w:rsid w:val="0092136C"/>
    <w:rsid w:val="009247C2"/>
    <w:rsid w:val="00924E2E"/>
    <w:rsid w:val="00926A35"/>
    <w:rsid w:val="00926AC3"/>
    <w:rsid w:val="00927FCB"/>
    <w:rsid w:val="00935094"/>
    <w:rsid w:val="00936B31"/>
    <w:rsid w:val="009404E9"/>
    <w:rsid w:val="00940E3C"/>
    <w:rsid w:val="00941308"/>
    <w:rsid w:val="00942E93"/>
    <w:rsid w:val="00944DA4"/>
    <w:rsid w:val="00945371"/>
    <w:rsid w:val="009478B9"/>
    <w:rsid w:val="009479B0"/>
    <w:rsid w:val="00950475"/>
    <w:rsid w:val="0095125A"/>
    <w:rsid w:val="009513CA"/>
    <w:rsid w:val="00951C1C"/>
    <w:rsid w:val="009521E9"/>
    <w:rsid w:val="00952D52"/>
    <w:rsid w:val="00953938"/>
    <w:rsid w:val="00953C57"/>
    <w:rsid w:val="00955B5F"/>
    <w:rsid w:val="009561EE"/>
    <w:rsid w:val="00956792"/>
    <w:rsid w:val="00957B49"/>
    <w:rsid w:val="009606A5"/>
    <w:rsid w:val="00961875"/>
    <w:rsid w:val="00964DC8"/>
    <w:rsid w:val="00966BFB"/>
    <w:rsid w:val="00967189"/>
    <w:rsid w:val="00971BF3"/>
    <w:rsid w:val="00972EFA"/>
    <w:rsid w:val="00973CDD"/>
    <w:rsid w:val="00973D4F"/>
    <w:rsid w:val="009802A6"/>
    <w:rsid w:val="00981560"/>
    <w:rsid w:val="00983350"/>
    <w:rsid w:val="009852EF"/>
    <w:rsid w:val="009854A5"/>
    <w:rsid w:val="00986BF4"/>
    <w:rsid w:val="00986CD4"/>
    <w:rsid w:val="009873F3"/>
    <w:rsid w:val="009877EC"/>
    <w:rsid w:val="0099067F"/>
    <w:rsid w:val="00991AB9"/>
    <w:rsid w:val="00994B32"/>
    <w:rsid w:val="0099614B"/>
    <w:rsid w:val="0099634D"/>
    <w:rsid w:val="00996AE2"/>
    <w:rsid w:val="00997669"/>
    <w:rsid w:val="009A0AE7"/>
    <w:rsid w:val="009A0BF6"/>
    <w:rsid w:val="009A1031"/>
    <w:rsid w:val="009A1D18"/>
    <w:rsid w:val="009A33DF"/>
    <w:rsid w:val="009A3D6F"/>
    <w:rsid w:val="009A4AC2"/>
    <w:rsid w:val="009A4F35"/>
    <w:rsid w:val="009A656F"/>
    <w:rsid w:val="009A7F70"/>
    <w:rsid w:val="009B2119"/>
    <w:rsid w:val="009B3052"/>
    <w:rsid w:val="009B30BA"/>
    <w:rsid w:val="009B3E4D"/>
    <w:rsid w:val="009B4480"/>
    <w:rsid w:val="009B4840"/>
    <w:rsid w:val="009B4CCD"/>
    <w:rsid w:val="009B6E1B"/>
    <w:rsid w:val="009C019F"/>
    <w:rsid w:val="009C041C"/>
    <w:rsid w:val="009C0CA7"/>
    <w:rsid w:val="009C1314"/>
    <w:rsid w:val="009C144E"/>
    <w:rsid w:val="009C1A90"/>
    <w:rsid w:val="009C2A27"/>
    <w:rsid w:val="009C3CAA"/>
    <w:rsid w:val="009C42E6"/>
    <w:rsid w:val="009C46EC"/>
    <w:rsid w:val="009C598C"/>
    <w:rsid w:val="009C6167"/>
    <w:rsid w:val="009C790B"/>
    <w:rsid w:val="009C7D74"/>
    <w:rsid w:val="009D0CAE"/>
    <w:rsid w:val="009D213A"/>
    <w:rsid w:val="009D440A"/>
    <w:rsid w:val="009D5931"/>
    <w:rsid w:val="009D7D69"/>
    <w:rsid w:val="009E32B6"/>
    <w:rsid w:val="009E3B95"/>
    <w:rsid w:val="009E405E"/>
    <w:rsid w:val="009E4308"/>
    <w:rsid w:val="009E53B7"/>
    <w:rsid w:val="009E546A"/>
    <w:rsid w:val="009E67FB"/>
    <w:rsid w:val="009E701D"/>
    <w:rsid w:val="009F0659"/>
    <w:rsid w:val="009F15CB"/>
    <w:rsid w:val="009F1BB0"/>
    <w:rsid w:val="009F2996"/>
    <w:rsid w:val="009F3D2B"/>
    <w:rsid w:val="009F4020"/>
    <w:rsid w:val="009F6350"/>
    <w:rsid w:val="009F6E27"/>
    <w:rsid w:val="009F7D72"/>
    <w:rsid w:val="009F7F26"/>
    <w:rsid w:val="00A01D41"/>
    <w:rsid w:val="00A022A1"/>
    <w:rsid w:val="00A02A05"/>
    <w:rsid w:val="00A02CC1"/>
    <w:rsid w:val="00A03913"/>
    <w:rsid w:val="00A0449A"/>
    <w:rsid w:val="00A04ED0"/>
    <w:rsid w:val="00A103FE"/>
    <w:rsid w:val="00A11791"/>
    <w:rsid w:val="00A15574"/>
    <w:rsid w:val="00A1651E"/>
    <w:rsid w:val="00A174E4"/>
    <w:rsid w:val="00A21879"/>
    <w:rsid w:val="00A2258B"/>
    <w:rsid w:val="00A234A5"/>
    <w:rsid w:val="00A23F48"/>
    <w:rsid w:val="00A24903"/>
    <w:rsid w:val="00A25AF6"/>
    <w:rsid w:val="00A303C3"/>
    <w:rsid w:val="00A304BF"/>
    <w:rsid w:val="00A30B9C"/>
    <w:rsid w:val="00A32A22"/>
    <w:rsid w:val="00A3416A"/>
    <w:rsid w:val="00A341A4"/>
    <w:rsid w:val="00A356C4"/>
    <w:rsid w:val="00A35C25"/>
    <w:rsid w:val="00A3613F"/>
    <w:rsid w:val="00A36BA4"/>
    <w:rsid w:val="00A37C6C"/>
    <w:rsid w:val="00A403D0"/>
    <w:rsid w:val="00A404A5"/>
    <w:rsid w:val="00A424E3"/>
    <w:rsid w:val="00A42F7F"/>
    <w:rsid w:val="00A4367C"/>
    <w:rsid w:val="00A437DC"/>
    <w:rsid w:val="00A43CA4"/>
    <w:rsid w:val="00A44F53"/>
    <w:rsid w:val="00A4547C"/>
    <w:rsid w:val="00A46EE7"/>
    <w:rsid w:val="00A473A9"/>
    <w:rsid w:val="00A50866"/>
    <w:rsid w:val="00A51301"/>
    <w:rsid w:val="00A52393"/>
    <w:rsid w:val="00A53607"/>
    <w:rsid w:val="00A538F5"/>
    <w:rsid w:val="00A54B5F"/>
    <w:rsid w:val="00A5643B"/>
    <w:rsid w:val="00A56F7E"/>
    <w:rsid w:val="00A57683"/>
    <w:rsid w:val="00A57C7C"/>
    <w:rsid w:val="00A57DF1"/>
    <w:rsid w:val="00A627F2"/>
    <w:rsid w:val="00A63293"/>
    <w:rsid w:val="00A6356E"/>
    <w:rsid w:val="00A63A07"/>
    <w:rsid w:val="00A64CDC"/>
    <w:rsid w:val="00A65813"/>
    <w:rsid w:val="00A659F8"/>
    <w:rsid w:val="00A65DB4"/>
    <w:rsid w:val="00A676D4"/>
    <w:rsid w:val="00A71A30"/>
    <w:rsid w:val="00A728BE"/>
    <w:rsid w:val="00A732F0"/>
    <w:rsid w:val="00A73756"/>
    <w:rsid w:val="00A7423D"/>
    <w:rsid w:val="00A7601E"/>
    <w:rsid w:val="00A763C7"/>
    <w:rsid w:val="00A768D4"/>
    <w:rsid w:val="00A77BA0"/>
    <w:rsid w:val="00A80A47"/>
    <w:rsid w:val="00A82135"/>
    <w:rsid w:val="00A82C30"/>
    <w:rsid w:val="00A842AD"/>
    <w:rsid w:val="00A85037"/>
    <w:rsid w:val="00A851F1"/>
    <w:rsid w:val="00A856BD"/>
    <w:rsid w:val="00A86A30"/>
    <w:rsid w:val="00A86DC5"/>
    <w:rsid w:val="00A87B58"/>
    <w:rsid w:val="00A87BAE"/>
    <w:rsid w:val="00A87D3A"/>
    <w:rsid w:val="00A87DA0"/>
    <w:rsid w:val="00A87E07"/>
    <w:rsid w:val="00A907CF"/>
    <w:rsid w:val="00A91CEB"/>
    <w:rsid w:val="00A92EED"/>
    <w:rsid w:val="00A940AC"/>
    <w:rsid w:val="00A94D50"/>
    <w:rsid w:val="00A9515A"/>
    <w:rsid w:val="00A97F2F"/>
    <w:rsid w:val="00AA0DB6"/>
    <w:rsid w:val="00AA243C"/>
    <w:rsid w:val="00AA27C5"/>
    <w:rsid w:val="00AA2EB9"/>
    <w:rsid w:val="00AA7F60"/>
    <w:rsid w:val="00AB231C"/>
    <w:rsid w:val="00AB2977"/>
    <w:rsid w:val="00AB2FA7"/>
    <w:rsid w:val="00AB3D02"/>
    <w:rsid w:val="00AB4036"/>
    <w:rsid w:val="00AB416E"/>
    <w:rsid w:val="00AB4FEA"/>
    <w:rsid w:val="00AB53BA"/>
    <w:rsid w:val="00AB70DD"/>
    <w:rsid w:val="00AC0827"/>
    <w:rsid w:val="00AC0A9B"/>
    <w:rsid w:val="00AC24BB"/>
    <w:rsid w:val="00AC2F9A"/>
    <w:rsid w:val="00AC4898"/>
    <w:rsid w:val="00AC5A64"/>
    <w:rsid w:val="00AC5D9A"/>
    <w:rsid w:val="00AC6C0F"/>
    <w:rsid w:val="00AD1669"/>
    <w:rsid w:val="00AD1AFA"/>
    <w:rsid w:val="00AD2683"/>
    <w:rsid w:val="00AD4564"/>
    <w:rsid w:val="00AD4DF8"/>
    <w:rsid w:val="00AD5AAA"/>
    <w:rsid w:val="00AD5D7A"/>
    <w:rsid w:val="00AD75B5"/>
    <w:rsid w:val="00AE0093"/>
    <w:rsid w:val="00AE1532"/>
    <w:rsid w:val="00AE1D3F"/>
    <w:rsid w:val="00AE21E9"/>
    <w:rsid w:val="00AE4B76"/>
    <w:rsid w:val="00AE4BBE"/>
    <w:rsid w:val="00AE4D10"/>
    <w:rsid w:val="00AE4DC1"/>
    <w:rsid w:val="00AE4FEE"/>
    <w:rsid w:val="00AE5191"/>
    <w:rsid w:val="00AE59B8"/>
    <w:rsid w:val="00AE6154"/>
    <w:rsid w:val="00AE65B4"/>
    <w:rsid w:val="00AE667E"/>
    <w:rsid w:val="00AE6E72"/>
    <w:rsid w:val="00AE7947"/>
    <w:rsid w:val="00AF01C1"/>
    <w:rsid w:val="00AF0B07"/>
    <w:rsid w:val="00AF1738"/>
    <w:rsid w:val="00AF178E"/>
    <w:rsid w:val="00AF489A"/>
    <w:rsid w:val="00AF55D1"/>
    <w:rsid w:val="00AF5689"/>
    <w:rsid w:val="00AF5A85"/>
    <w:rsid w:val="00AF7704"/>
    <w:rsid w:val="00AF7F4C"/>
    <w:rsid w:val="00B01D36"/>
    <w:rsid w:val="00B025D4"/>
    <w:rsid w:val="00B0577A"/>
    <w:rsid w:val="00B05782"/>
    <w:rsid w:val="00B06108"/>
    <w:rsid w:val="00B06911"/>
    <w:rsid w:val="00B06D2D"/>
    <w:rsid w:val="00B07486"/>
    <w:rsid w:val="00B076EB"/>
    <w:rsid w:val="00B1039C"/>
    <w:rsid w:val="00B10E12"/>
    <w:rsid w:val="00B112ED"/>
    <w:rsid w:val="00B12BD9"/>
    <w:rsid w:val="00B145E6"/>
    <w:rsid w:val="00B16229"/>
    <w:rsid w:val="00B16BDE"/>
    <w:rsid w:val="00B17CE2"/>
    <w:rsid w:val="00B203CD"/>
    <w:rsid w:val="00B203F2"/>
    <w:rsid w:val="00B20782"/>
    <w:rsid w:val="00B20C64"/>
    <w:rsid w:val="00B21E77"/>
    <w:rsid w:val="00B222B4"/>
    <w:rsid w:val="00B222FD"/>
    <w:rsid w:val="00B247E1"/>
    <w:rsid w:val="00B25003"/>
    <w:rsid w:val="00B263BA"/>
    <w:rsid w:val="00B268C3"/>
    <w:rsid w:val="00B269D5"/>
    <w:rsid w:val="00B26AB1"/>
    <w:rsid w:val="00B26DB5"/>
    <w:rsid w:val="00B27554"/>
    <w:rsid w:val="00B30AB0"/>
    <w:rsid w:val="00B30EB2"/>
    <w:rsid w:val="00B321C5"/>
    <w:rsid w:val="00B32618"/>
    <w:rsid w:val="00B32CFC"/>
    <w:rsid w:val="00B336B8"/>
    <w:rsid w:val="00B343C7"/>
    <w:rsid w:val="00B34CD0"/>
    <w:rsid w:val="00B34E44"/>
    <w:rsid w:val="00B35782"/>
    <w:rsid w:val="00B35A21"/>
    <w:rsid w:val="00B360BE"/>
    <w:rsid w:val="00B368A6"/>
    <w:rsid w:val="00B40966"/>
    <w:rsid w:val="00B40C5B"/>
    <w:rsid w:val="00B40FF7"/>
    <w:rsid w:val="00B4140B"/>
    <w:rsid w:val="00B41841"/>
    <w:rsid w:val="00B42529"/>
    <w:rsid w:val="00B42754"/>
    <w:rsid w:val="00B43F60"/>
    <w:rsid w:val="00B43F92"/>
    <w:rsid w:val="00B459CE"/>
    <w:rsid w:val="00B471BD"/>
    <w:rsid w:val="00B47C68"/>
    <w:rsid w:val="00B50FE8"/>
    <w:rsid w:val="00B51707"/>
    <w:rsid w:val="00B52551"/>
    <w:rsid w:val="00B54ACE"/>
    <w:rsid w:val="00B54D7A"/>
    <w:rsid w:val="00B54F79"/>
    <w:rsid w:val="00B5611F"/>
    <w:rsid w:val="00B56691"/>
    <w:rsid w:val="00B56BFC"/>
    <w:rsid w:val="00B56FA3"/>
    <w:rsid w:val="00B5730D"/>
    <w:rsid w:val="00B5786D"/>
    <w:rsid w:val="00B578E8"/>
    <w:rsid w:val="00B57BE0"/>
    <w:rsid w:val="00B57D31"/>
    <w:rsid w:val="00B60826"/>
    <w:rsid w:val="00B61C9D"/>
    <w:rsid w:val="00B61E75"/>
    <w:rsid w:val="00B62570"/>
    <w:rsid w:val="00B625DC"/>
    <w:rsid w:val="00B62CBC"/>
    <w:rsid w:val="00B63C72"/>
    <w:rsid w:val="00B65EBA"/>
    <w:rsid w:val="00B66B83"/>
    <w:rsid w:val="00B744BE"/>
    <w:rsid w:val="00B7514B"/>
    <w:rsid w:val="00B76C9D"/>
    <w:rsid w:val="00B77C9B"/>
    <w:rsid w:val="00B80931"/>
    <w:rsid w:val="00B80BDC"/>
    <w:rsid w:val="00B816B0"/>
    <w:rsid w:val="00B81A38"/>
    <w:rsid w:val="00B8238D"/>
    <w:rsid w:val="00B83422"/>
    <w:rsid w:val="00B83D6F"/>
    <w:rsid w:val="00B83D97"/>
    <w:rsid w:val="00B841E1"/>
    <w:rsid w:val="00B84C5D"/>
    <w:rsid w:val="00B86A47"/>
    <w:rsid w:val="00B90544"/>
    <w:rsid w:val="00B905A0"/>
    <w:rsid w:val="00B92B77"/>
    <w:rsid w:val="00B92EDA"/>
    <w:rsid w:val="00B93085"/>
    <w:rsid w:val="00B93272"/>
    <w:rsid w:val="00B9527E"/>
    <w:rsid w:val="00B969BD"/>
    <w:rsid w:val="00B97032"/>
    <w:rsid w:val="00BA1C61"/>
    <w:rsid w:val="00BA1DAA"/>
    <w:rsid w:val="00BA2543"/>
    <w:rsid w:val="00BA4A88"/>
    <w:rsid w:val="00BA5FDC"/>
    <w:rsid w:val="00BA697A"/>
    <w:rsid w:val="00BA7A90"/>
    <w:rsid w:val="00BB1535"/>
    <w:rsid w:val="00BB1DA1"/>
    <w:rsid w:val="00BB283B"/>
    <w:rsid w:val="00BB2DD9"/>
    <w:rsid w:val="00BB31B1"/>
    <w:rsid w:val="00BB4539"/>
    <w:rsid w:val="00BB4D71"/>
    <w:rsid w:val="00BB58E7"/>
    <w:rsid w:val="00BB5AFC"/>
    <w:rsid w:val="00BB67F3"/>
    <w:rsid w:val="00BB72C3"/>
    <w:rsid w:val="00BC03C3"/>
    <w:rsid w:val="00BC1818"/>
    <w:rsid w:val="00BC1A5B"/>
    <w:rsid w:val="00BC24AE"/>
    <w:rsid w:val="00BC28DB"/>
    <w:rsid w:val="00BC2E6E"/>
    <w:rsid w:val="00BC3877"/>
    <w:rsid w:val="00BC63C8"/>
    <w:rsid w:val="00BD011D"/>
    <w:rsid w:val="00BD1295"/>
    <w:rsid w:val="00BD1FB1"/>
    <w:rsid w:val="00BD225F"/>
    <w:rsid w:val="00BD5B9E"/>
    <w:rsid w:val="00BD5C37"/>
    <w:rsid w:val="00BD60ED"/>
    <w:rsid w:val="00BD7030"/>
    <w:rsid w:val="00BE019B"/>
    <w:rsid w:val="00BE1A12"/>
    <w:rsid w:val="00BE2723"/>
    <w:rsid w:val="00BE27ED"/>
    <w:rsid w:val="00BE374A"/>
    <w:rsid w:val="00BE4EC6"/>
    <w:rsid w:val="00BE561E"/>
    <w:rsid w:val="00BE6533"/>
    <w:rsid w:val="00BE6B4E"/>
    <w:rsid w:val="00BE6E82"/>
    <w:rsid w:val="00BE712B"/>
    <w:rsid w:val="00BF26A3"/>
    <w:rsid w:val="00BF2CC1"/>
    <w:rsid w:val="00BF2CE0"/>
    <w:rsid w:val="00BF2CFA"/>
    <w:rsid w:val="00BF3A39"/>
    <w:rsid w:val="00BF520F"/>
    <w:rsid w:val="00BF6123"/>
    <w:rsid w:val="00BF66EE"/>
    <w:rsid w:val="00BF67EE"/>
    <w:rsid w:val="00BF6B36"/>
    <w:rsid w:val="00BF7225"/>
    <w:rsid w:val="00BF7588"/>
    <w:rsid w:val="00C00278"/>
    <w:rsid w:val="00C0037A"/>
    <w:rsid w:val="00C009DB"/>
    <w:rsid w:val="00C022FB"/>
    <w:rsid w:val="00C04957"/>
    <w:rsid w:val="00C051D3"/>
    <w:rsid w:val="00C05F07"/>
    <w:rsid w:val="00C05F53"/>
    <w:rsid w:val="00C0673B"/>
    <w:rsid w:val="00C06EB0"/>
    <w:rsid w:val="00C0760C"/>
    <w:rsid w:val="00C0763B"/>
    <w:rsid w:val="00C101CE"/>
    <w:rsid w:val="00C109A8"/>
    <w:rsid w:val="00C120ED"/>
    <w:rsid w:val="00C123DB"/>
    <w:rsid w:val="00C13D9C"/>
    <w:rsid w:val="00C14693"/>
    <w:rsid w:val="00C14B8F"/>
    <w:rsid w:val="00C15A73"/>
    <w:rsid w:val="00C1683B"/>
    <w:rsid w:val="00C1713A"/>
    <w:rsid w:val="00C21AE9"/>
    <w:rsid w:val="00C23262"/>
    <w:rsid w:val="00C261CF"/>
    <w:rsid w:val="00C270A3"/>
    <w:rsid w:val="00C27540"/>
    <w:rsid w:val="00C27C7B"/>
    <w:rsid w:val="00C27D2D"/>
    <w:rsid w:val="00C32A60"/>
    <w:rsid w:val="00C33FB9"/>
    <w:rsid w:val="00C34DA9"/>
    <w:rsid w:val="00C36A64"/>
    <w:rsid w:val="00C37A9B"/>
    <w:rsid w:val="00C41778"/>
    <w:rsid w:val="00C43845"/>
    <w:rsid w:val="00C442E8"/>
    <w:rsid w:val="00C4457D"/>
    <w:rsid w:val="00C44A2F"/>
    <w:rsid w:val="00C4528F"/>
    <w:rsid w:val="00C45303"/>
    <w:rsid w:val="00C45CD9"/>
    <w:rsid w:val="00C46A5B"/>
    <w:rsid w:val="00C46F68"/>
    <w:rsid w:val="00C4752F"/>
    <w:rsid w:val="00C47629"/>
    <w:rsid w:val="00C52502"/>
    <w:rsid w:val="00C52645"/>
    <w:rsid w:val="00C529CB"/>
    <w:rsid w:val="00C53CD3"/>
    <w:rsid w:val="00C541D0"/>
    <w:rsid w:val="00C54829"/>
    <w:rsid w:val="00C54ACF"/>
    <w:rsid w:val="00C6001A"/>
    <w:rsid w:val="00C61544"/>
    <w:rsid w:val="00C6488C"/>
    <w:rsid w:val="00C65201"/>
    <w:rsid w:val="00C6539D"/>
    <w:rsid w:val="00C660CE"/>
    <w:rsid w:val="00C667FB"/>
    <w:rsid w:val="00C67243"/>
    <w:rsid w:val="00C704EF"/>
    <w:rsid w:val="00C704F6"/>
    <w:rsid w:val="00C7089C"/>
    <w:rsid w:val="00C70DE4"/>
    <w:rsid w:val="00C7186D"/>
    <w:rsid w:val="00C71901"/>
    <w:rsid w:val="00C741E3"/>
    <w:rsid w:val="00C756CF"/>
    <w:rsid w:val="00C75B11"/>
    <w:rsid w:val="00C761DC"/>
    <w:rsid w:val="00C76E4A"/>
    <w:rsid w:val="00C770FF"/>
    <w:rsid w:val="00C7737F"/>
    <w:rsid w:val="00C81584"/>
    <w:rsid w:val="00C8236D"/>
    <w:rsid w:val="00C8267D"/>
    <w:rsid w:val="00C826E0"/>
    <w:rsid w:val="00C828C3"/>
    <w:rsid w:val="00C839F7"/>
    <w:rsid w:val="00C84310"/>
    <w:rsid w:val="00C851EA"/>
    <w:rsid w:val="00C85BA5"/>
    <w:rsid w:val="00C87639"/>
    <w:rsid w:val="00C91097"/>
    <w:rsid w:val="00C92237"/>
    <w:rsid w:val="00C9266B"/>
    <w:rsid w:val="00C92B49"/>
    <w:rsid w:val="00C93074"/>
    <w:rsid w:val="00C94B6C"/>
    <w:rsid w:val="00C9549B"/>
    <w:rsid w:val="00C954AB"/>
    <w:rsid w:val="00C95F96"/>
    <w:rsid w:val="00C96A4D"/>
    <w:rsid w:val="00CA0779"/>
    <w:rsid w:val="00CA1352"/>
    <w:rsid w:val="00CA4BF9"/>
    <w:rsid w:val="00CA55E0"/>
    <w:rsid w:val="00CA5F35"/>
    <w:rsid w:val="00CA6C60"/>
    <w:rsid w:val="00CA72B0"/>
    <w:rsid w:val="00CA7C48"/>
    <w:rsid w:val="00CB0DB3"/>
    <w:rsid w:val="00CB102C"/>
    <w:rsid w:val="00CB3681"/>
    <w:rsid w:val="00CB3A10"/>
    <w:rsid w:val="00CB4F40"/>
    <w:rsid w:val="00CB5792"/>
    <w:rsid w:val="00CB584A"/>
    <w:rsid w:val="00CB5D42"/>
    <w:rsid w:val="00CB643A"/>
    <w:rsid w:val="00CB6A41"/>
    <w:rsid w:val="00CC01DC"/>
    <w:rsid w:val="00CC1399"/>
    <w:rsid w:val="00CC66DD"/>
    <w:rsid w:val="00CD25B3"/>
    <w:rsid w:val="00CD3C6C"/>
    <w:rsid w:val="00CD3E11"/>
    <w:rsid w:val="00CD6323"/>
    <w:rsid w:val="00CD7A50"/>
    <w:rsid w:val="00CD7D98"/>
    <w:rsid w:val="00CE03CF"/>
    <w:rsid w:val="00CE03EC"/>
    <w:rsid w:val="00CE0589"/>
    <w:rsid w:val="00CE0ABC"/>
    <w:rsid w:val="00CE269D"/>
    <w:rsid w:val="00CE37B1"/>
    <w:rsid w:val="00CE4432"/>
    <w:rsid w:val="00CE5951"/>
    <w:rsid w:val="00CE5EDC"/>
    <w:rsid w:val="00CE651C"/>
    <w:rsid w:val="00CE70CD"/>
    <w:rsid w:val="00CE7272"/>
    <w:rsid w:val="00CE7860"/>
    <w:rsid w:val="00CF0614"/>
    <w:rsid w:val="00CF0C57"/>
    <w:rsid w:val="00CF2085"/>
    <w:rsid w:val="00CF2659"/>
    <w:rsid w:val="00CF4355"/>
    <w:rsid w:val="00CF59F6"/>
    <w:rsid w:val="00CF5E7E"/>
    <w:rsid w:val="00D00567"/>
    <w:rsid w:val="00D016F1"/>
    <w:rsid w:val="00D01F86"/>
    <w:rsid w:val="00D02167"/>
    <w:rsid w:val="00D02FA5"/>
    <w:rsid w:val="00D0428B"/>
    <w:rsid w:val="00D050F5"/>
    <w:rsid w:val="00D05D88"/>
    <w:rsid w:val="00D10564"/>
    <w:rsid w:val="00D11466"/>
    <w:rsid w:val="00D131FD"/>
    <w:rsid w:val="00D1340A"/>
    <w:rsid w:val="00D13B5B"/>
    <w:rsid w:val="00D13BEA"/>
    <w:rsid w:val="00D14B00"/>
    <w:rsid w:val="00D1544A"/>
    <w:rsid w:val="00D157D3"/>
    <w:rsid w:val="00D16D1F"/>
    <w:rsid w:val="00D20AA5"/>
    <w:rsid w:val="00D20D57"/>
    <w:rsid w:val="00D227F6"/>
    <w:rsid w:val="00D25570"/>
    <w:rsid w:val="00D264D3"/>
    <w:rsid w:val="00D26DD3"/>
    <w:rsid w:val="00D31543"/>
    <w:rsid w:val="00D317F1"/>
    <w:rsid w:val="00D322F8"/>
    <w:rsid w:val="00D32778"/>
    <w:rsid w:val="00D329E5"/>
    <w:rsid w:val="00D32FAA"/>
    <w:rsid w:val="00D3451B"/>
    <w:rsid w:val="00D35A14"/>
    <w:rsid w:val="00D35A39"/>
    <w:rsid w:val="00D36371"/>
    <w:rsid w:val="00D41559"/>
    <w:rsid w:val="00D44EEB"/>
    <w:rsid w:val="00D45195"/>
    <w:rsid w:val="00D45E82"/>
    <w:rsid w:val="00D47BFA"/>
    <w:rsid w:val="00D508F1"/>
    <w:rsid w:val="00D5181B"/>
    <w:rsid w:val="00D527FE"/>
    <w:rsid w:val="00D52F5F"/>
    <w:rsid w:val="00D537EE"/>
    <w:rsid w:val="00D538C9"/>
    <w:rsid w:val="00D5459A"/>
    <w:rsid w:val="00D55D8A"/>
    <w:rsid w:val="00D5654D"/>
    <w:rsid w:val="00D569BE"/>
    <w:rsid w:val="00D57462"/>
    <w:rsid w:val="00D60673"/>
    <w:rsid w:val="00D61351"/>
    <w:rsid w:val="00D61388"/>
    <w:rsid w:val="00D61F60"/>
    <w:rsid w:val="00D6261C"/>
    <w:rsid w:val="00D629AB"/>
    <w:rsid w:val="00D62BC8"/>
    <w:rsid w:val="00D649E9"/>
    <w:rsid w:val="00D66015"/>
    <w:rsid w:val="00D6663D"/>
    <w:rsid w:val="00D67329"/>
    <w:rsid w:val="00D67731"/>
    <w:rsid w:val="00D67FF3"/>
    <w:rsid w:val="00D726A9"/>
    <w:rsid w:val="00D72DB1"/>
    <w:rsid w:val="00D73E69"/>
    <w:rsid w:val="00D74C5E"/>
    <w:rsid w:val="00D75029"/>
    <w:rsid w:val="00D75857"/>
    <w:rsid w:val="00D76762"/>
    <w:rsid w:val="00D76944"/>
    <w:rsid w:val="00D8172A"/>
    <w:rsid w:val="00D8241D"/>
    <w:rsid w:val="00D83191"/>
    <w:rsid w:val="00D83958"/>
    <w:rsid w:val="00D84DB1"/>
    <w:rsid w:val="00D84E25"/>
    <w:rsid w:val="00D84EDA"/>
    <w:rsid w:val="00D85577"/>
    <w:rsid w:val="00D85A3B"/>
    <w:rsid w:val="00D860B0"/>
    <w:rsid w:val="00D90764"/>
    <w:rsid w:val="00D90AAE"/>
    <w:rsid w:val="00D918FA"/>
    <w:rsid w:val="00D9215C"/>
    <w:rsid w:val="00D93128"/>
    <w:rsid w:val="00D93600"/>
    <w:rsid w:val="00D9371A"/>
    <w:rsid w:val="00D937D1"/>
    <w:rsid w:val="00D939A7"/>
    <w:rsid w:val="00D94E05"/>
    <w:rsid w:val="00D950F3"/>
    <w:rsid w:val="00D95C2D"/>
    <w:rsid w:val="00D95E9F"/>
    <w:rsid w:val="00D96FCE"/>
    <w:rsid w:val="00DA3ABD"/>
    <w:rsid w:val="00DA3AF4"/>
    <w:rsid w:val="00DA3DA1"/>
    <w:rsid w:val="00DA3E88"/>
    <w:rsid w:val="00DA5359"/>
    <w:rsid w:val="00DA6190"/>
    <w:rsid w:val="00DA65F6"/>
    <w:rsid w:val="00DA6D65"/>
    <w:rsid w:val="00DA76C5"/>
    <w:rsid w:val="00DB01F3"/>
    <w:rsid w:val="00DB0E0D"/>
    <w:rsid w:val="00DB1C31"/>
    <w:rsid w:val="00DB1C43"/>
    <w:rsid w:val="00DB26BA"/>
    <w:rsid w:val="00DB2B7C"/>
    <w:rsid w:val="00DB371B"/>
    <w:rsid w:val="00DB49E5"/>
    <w:rsid w:val="00DB4AB9"/>
    <w:rsid w:val="00DB6B84"/>
    <w:rsid w:val="00DB6D76"/>
    <w:rsid w:val="00DB7598"/>
    <w:rsid w:val="00DC0223"/>
    <w:rsid w:val="00DC12AA"/>
    <w:rsid w:val="00DC253F"/>
    <w:rsid w:val="00DC3224"/>
    <w:rsid w:val="00DC33AE"/>
    <w:rsid w:val="00DC359D"/>
    <w:rsid w:val="00DC5BBC"/>
    <w:rsid w:val="00DC7926"/>
    <w:rsid w:val="00DD0237"/>
    <w:rsid w:val="00DD15C3"/>
    <w:rsid w:val="00DD2668"/>
    <w:rsid w:val="00DD34B2"/>
    <w:rsid w:val="00DD41AC"/>
    <w:rsid w:val="00DD5590"/>
    <w:rsid w:val="00DD5F68"/>
    <w:rsid w:val="00DD61F7"/>
    <w:rsid w:val="00DD6662"/>
    <w:rsid w:val="00DD68E6"/>
    <w:rsid w:val="00DD68FA"/>
    <w:rsid w:val="00DD7FE6"/>
    <w:rsid w:val="00DE0143"/>
    <w:rsid w:val="00DE01C1"/>
    <w:rsid w:val="00DE35EE"/>
    <w:rsid w:val="00DE3D73"/>
    <w:rsid w:val="00DE5921"/>
    <w:rsid w:val="00DE5B15"/>
    <w:rsid w:val="00DE688A"/>
    <w:rsid w:val="00DE73A1"/>
    <w:rsid w:val="00DE76F2"/>
    <w:rsid w:val="00DF0255"/>
    <w:rsid w:val="00DF0437"/>
    <w:rsid w:val="00DF06F5"/>
    <w:rsid w:val="00DF0E5D"/>
    <w:rsid w:val="00DF0F8F"/>
    <w:rsid w:val="00DF63B8"/>
    <w:rsid w:val="00DF68BB"/>
    <w:rsid w:val="00DF6E2E"/>
    <w:rsid w:val="00E00B1C"/>
    <w:rsid w:val="00E041D6"/>
    <w:rsid w:val="00E046D0"/>
    <w:rsid w:val="00E0660A"/>
    <w:rsid w:val="00E06952"/>
    <w:rsid w:val="00E07EA5"/>
    <w:rsid w:val="00E103D2"/>
    <w:rsid w:val="00E12FB5"/>
    <w:rsid w:val="00E171D4"/>
    <w:rsid w:val="00E20BF9"/>
    <w:rsid w:val="00E24C27"/>
    <w:rsid w:val="00E25178"/>
    <w:rsid w:val="00E26754"/>
    <w:rsid w:val="00E26BC9"/>
    <w:rsid w:val="00E3087B"/>
    <w:rsid w:val="00E31D30"/>
    <w:rsid w:val="00E3230E"/>
    <w:rsid w:val="00E32437"/>
    <w:rsid w:val="00E34B95"/>
    <w:rsid w:val="00E35E34"/>
    <w:rsid w:val="00E36105"/>
    <w:rsid w:val="00E36D76"/>
    <w:rsid w:val="00E36DDA"/>
    <w:rsid w:val="00E374FB"/>
    <w:rsid w:val="00E3789D"/>
    <w:rsid w:val="00E37916"/>
    <w:rsid w:val="00E4335D"/>
    <w:rsid w:val="00E44041"/>
    <w:rsid w:val="00E44694"/>
    <w:rsid w:val="00E4588D"/>
    <w:rsid w:val="00E46233"/>
    <w:rsid w:val="00E46B63"/>
    <w:rsid w:val="00E47266"/>
    <w:rsid w:val="00E50673"/>
    <w:rsid w:val="00E512A2"/>
    <w:rsid w:val="00E52560"/>
    <w:rsid w:val="00E52B00"/>
    <w:rsid w:val="00E5350C"/>
    <w:rsid w:val="00E535F1"/>
    <w:rsid w:val="00E53AF1"/>
    <w:rsid w:val="00E53F24"/>
    <w:rsid w:val="00E5564C"/>
    <w:rsid w:val="00E56404"/>
    <w:rsid w:val="00E56B64"/>
    <w:rsid w:val="00E602D4"/>
    <w:rsid w:val="00E60A7D"/>
    <w:rsid w:val="00E62CCE"/>
    <w:rsid w:val="00E63023"/>
    <w:rsid w:val="00E6374A"/>
    <w:rsid w:val="00E6396A"/>
    <w:rsid w:val="00E63B7A"/>
    <w:rsid w:val="00E64835"/>
    <w:rsid w:val="00E669B7"/>
    <w:rsid w:val="00E66FA9"/>
    <w:rsid w:val="00E70B4B"/>
    <w:rsid w:val="00E70C1A"/>
    <w:rsid w:val="00E70E33"/>
    <w:rsid w:val="00E713EF"/>
    <w:rsid w:val="00E71C93"/>
    <w:rsid w:val="00E72861"/>
    <w:rsid w:val="00E76062"/>
    <w:rsid w:val="00E7637B"/>
    <w:rsid w:val="00E773CF"/>
    <w:rsid w:val="00E82529"/>
    <w:rsid w:val="00E843E7"/>
    <w:rsid w:val="00E84B9A"/>
    <w:rsid w:val="00E84D98"/>
    <w:rsid w:val="00E859A7"/>
    <w:rsid w:val="00E85BE6"/>
    <w:rsid w:val="00E85CFA"/>
    <w:rsid w:val="00E8619F"/>
    <w:rsid w:val="00E86601"/>
    <w:rsid w:val="00E909AA"/>
    <w:rsid w:val="00E909F4"/>
    <w:rsid w:val="00E92664"/>
    <w:rsid w:val="00E93FAE"/>
    <w:rsid w:val="00E95E1E"/>
    <w:rsid w:val="00E96720"/>
    <w:rsid w:val="00EA0164"/>
    <w:rsid w:val="00EA0A4F"/>
    <w:rsid w:val="00EA189B"/>
    <w:rsid w:val="00EA1B6B"/>
    <w:rsid w:val="00EA33AB"/>
    <w:rsid w:val="00EA4849"/>
    <w:rsid w:val="00EA4A1E"/>
    <w:rsid w:val="00EA5036"/>
    <w:rsid w:val="00EA7C08"/>
    <w:rsid w:val="00EB1B27"/>
    <w:rsid w:val="00EB3DE1"/>
    <w:rsid w:val="00EB51B1"/>
    <w:rsid w:val="00EB69F3"/>
    <w:rsid w:val="00EB6AB2"/>
    <w:rsid w:val="00EB79D3"/>
    <w:rsid w:val="00EC0C77"/>
    <w:rsid w:val="00EC18CE"/>
    <w:rsid w:val="00EC3D0C"/>
    <w:rsid w:val="00EC46B1"/>
    <w:rsid w:val="00EC7853"/>
    <w:rsid w:val="00ED05FD"/>
    <w:rsid w:val="00ED1482"/>
    <w:rsid w:val="00ED1494"/>
    <w:rsid w:val="00ED25A9"/>
    <w:rsid w:val="00ED572F"/>
    <w:rsid w:val="00ED7B0E"/>
    <w:rsid w:val="00EE03CF"/>
    <w:rsid w:val="00EE0902"/>
    <w:rsid w:val="00EE19BE"/>
    <w:rsid w:val="00EE32CB"/>
    <w:rsid w:val="00EE41B4"/>
    <w:rsid w:val="00EE485C"/>
    <w:rsid w:val="00EE59EC"/>
    <w:rsid w:val="00EE6659"/>
    <w:rsid w:val="00EE74EA"/>
    <w:rsid w:val="00EE7BCB"/>
    <w:rsid w:val="00EF0315"/>
    <w:rsid w:val="00EF0AA3"/>
    <w:rsid w:val="00EF0D23"/>
    <w:rsid w:val="00EF165E"/>
    <w:rsid w:val="00EF35C0"/>
    <w:rsid w:val="00EF35EF"/>
    <w:rsid w:val="00EF3A01"/>
    <w:rsid w:val="00EF3DB6"/>
    <w:rsid w:val="00EF3F1D"/>
    <w:rsid w:val="00EF4368"/>
    <w:rsid w:val="00EF4635"/>
    <w:rsid w:val="00EF508D"/>
    <w:rsid w:val="00EF74FC"/>
    <w:rsid w:val="00F007A6"/>
    <w:rsid w:val="00F008F8"/>
    <w:rsid w:val="00F01681"/>
    <w:rsid w:val="00F02EF2"/>
    <w:rsid w:val="00F04809"/>
    <w:rsid w:val="00F05EE9"/>
    <w:rsid w:val="00F06CC5"/>
    <w:rsid w:val="00F105CD"/>
    <w:rsid w:val="00F1258B"/>
    <w:rsid w:val="00F12AAE"/>
    <w:rsid w:val="00F1440A"/>
    <w:rsid w:val="00F1496D"/>
    <w:rsid w:val="00F153FD"/>
    <w:rsid w:val="00F162B0"/>
    <w:rsid w:val="00F167E4"/>
    <w:rsid w:val="00F16B88"/>
    <w:rsid w:val="00F20958"/>
    <w:rsid w:val="00F209B3"/>
    <w:rsid w:val="00F219F8"/>
    <w:rsid w:val="00F22134"/>
    <w:rsid w:val="00F23E11"/>
    <w:rsid w:val="00F2429E"/>
    <w:rsid w:val="00F2449A"/>
    <w:rsid w:val="00F24690"/>
    <w:rsid w:val="00F24E73"/>
    <w:rsid w:val="00F25E37"/>
    <w:rsid w:val="00F26C9C"/>
    <w:rsid w:val="00F27D74"/>
    <w:rsid w:val="00F30A2C"/>
    <w:rsid w:val="00F315F3"/>
    <w:rsid w:val="00F3216D"/>
    <w:rsid w:val="00F32378"/>
    <w:rsid w:val="00F3333F"/>
    <w:rsid w:val="00F33B6A"/>
    <w:rsid w:val="00F352A7"/>
    <w:rsid w:val="00F3621C"/>
    <w:rsid w:val="00F37A16"/>
    <w:rsid w:val="00F37D37"/>
    <w:rsid w:val="00F43DCD"/>
    <w:rsid w:val="00F44297"/>
    <w:rsid w:val="00F47A7D"/>
    <w:rsid w:val="00F50257"/>
    <w:rsid w:val="00F50C89"/>
    <w:rsid w:val="00F516A4"/>
    <w:rsid w:val="00F520A1"/>
    <w:rsid w:val="00F5229B"/>
    <w:rsid w:val="00F53F21"/>
    <w:rsid w:val="00F54315"/>
    <w:rsid w:val="00F55836"/>
    <w:rsid w:val="00F55F87"/>
    <w:rsid w:val="00F6152D"/>
    <w:rsid w:val="00F617BB"/>
    <w:rsid w:val="00F617EF"/>
    <w:rsid w:val="00F618F7"/>
    <w:rsid w:val="00F621A1"/>
    <w:rsid w:val="00F63383"/>
    <w:rsid w:val="00F635AB"/>
    <w:rsid w:val="00F65FFC"/>
    <w:rsid w:val="00F662B2"/>
    <w:rsid w:val="00F66C8A"/>
    <w:rsid w:val="00F66F1D"/>
    <w:rsid w:val="00F67B04"/>
    <w:rsid w:val="00F70CE8"/>
    <w:rsid w:val="00F71F03"/>
    <w:rsid w:val="00F72A69"/>
    <w:rsid w:val="00F73807"/>
    <w:rsid w:val="00F74E43"/>
    <w:rsid w:val="00F7572A"/>
    <w:rsid w:val="00F759B3"/>
    <w:rsid w:val="00F77881"/>
    <w:rsid w:val="00F819B3"/>
    <w:rsid w:val="00F8353A"/>
    <w:rsid w:val="00F85293"/>
    <w:rsid w:val="00F860E6"/>
    <w:rsid w:val="00F86AA6"/>
    <w:rsid w:val="00F8784A"/>
    <w:rsid w:val="00F9264B"/>
    <w:rsid w:val="00F93B2D"/>
    <w:rsid w:val="00F9477F"/>
    <w:rsid w:val="00F955B4"/>
    <w:rsid w:val="00FA14D0"/>
    <w:rsid w:val="00FA171A"/>
    <w:rsid w:val="00FA189B"/>
    <w:rsid w:val="00FA216F"/>
    <w:rsid w:val="00FA35EE"/>
    <w:rsid w:val="00FA3672"/>
    <w:rsid w:val="00FA39DB"/>
    <w:rsid w:val="00FA6858"/>
    <w:rsid w:val="00FA6A6F"/>
    <w:rsid w:val="00FA6E69"/>
    <w:rsid w:val="00FB0804"/>
    <w:rsid w:val="00FB080F"/>
    <w:rsid w:val="00FB090F"/>
    <w:rsid w:val="00FB25A9"/>
    <w:rsid w:val="00FB2948"/>
    <w:rsid w:val="00FB2950"/>
    <w:rsid w:val="00FB32C6"/>
    <w:rsid w:val="00FB3766"/>
    <w:rsid w:val="00FB3804"/>
    <w:rsid w:val="00FB38DE"/>
    <w:rsid w:val="00FB52C1"/>
    <w:rsid w:val="00FB5A32"/>
    <w:rsid w:val="00FB5DA7"/>
    <w:rsid w:val="00FB62BC"/>
    <w:rsid w:val="00FB6354"/>
    <w:rsid w:val="00FB64C3"/>
    <w:rsid w:val="00FB78AF"/>
    <w:rsid w:val="00FC0BCC"/>
    <w:rsid w:val="00FC0BF3"/>
    <w:rsid w:val="00FC26E1"/>
    <w:rsid w:val="00FC2FE9"/>
    <w:rsid w:val="00FC32FA"/>
    <w:rsid w:val="00FC3449"/>
    <w:rsid w:val="00FC4A7D"/>
    <w:rsid w:val="00FC589E"/>
    <w:rsid w:val="00FC5FCB"/>
    <w:rsid w:val="00FC7600"/>
    <w:rsid w:val="00FC7EE4"/>
    <w:rsid w:val="00FD2AA8"/>
    <w:rsid w:val="00FD351B"/>
    <w:rsid w:val="00FD351D"/>
    <w:rsid w:val="00FD3843"/>
    <w:rsid w:val="00FE0049"/>
    <w:rsid w:val="00FE00DF"/>
    <w:rsid w:val="00FE0621"/>
    <w:rsid w:val="00FE5798"/>
    <w:rsid w:val="00FE589F"/>
    <w:rsid w:val="00FE6E41"/>
    <w:rsid w:val="00FE77C9"/>
    <w:rsid w:val="00FE7AF1"/>
    <w:rsid w:val="00FE7C60"/>
    <w:rsid w:val="00FF0751"/>
    <w:rsid w:val="00FF1B19"/>
    <w:rsid w:val="00FF356A"/>
    <w:rsid w:val="00FF45AF"/>
    <w:rsid w:val="2DC72853"/>
    <w:rsid w:val="4C626D3B"/>
    <w:rsid w:val="4F255AAE"/>
    <w:rsid w:val="799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qFormat/>
    <w:uiPriority w:val="0"/>
    <w:rPr>
      <w:sz w:val="28"/>
      <w:szCs w:val="20"/>
    </w:rPr>
  </w:style>
  <w:style w:type="paragraph" w:styleId="3">
    <w:name w:val="footer"/>
    <w:basedOn w:val="1"/>
    <w:link w:val="14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footnote text"/>
    <w:basedOn w:val="1"/>
    <w:link w:val="11"/>
    <w:semiHidden/>
    <w:qFormat/>
    <w:uiPriority w:val="0"/>
    <w:pPr>
      <w:snapToGrid w:val="0"/>
      <w:jc w:val="left"/>
    </w:pPr>
    <w:rPr>
      <w:rFonts w:ascii="宋体" w:hAnsi="宋体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styleId="10">
    <w:name w:val="footnote reference"/>
    <w:basedOn w:val="8"/>
    <w:semiHidden/>
    <w:qFormat/>
    <w:uiPriority w:val="0"/>
    <w:rPr>
      <w:vertAlign w:val="superscript"/>
    </w:rPr>
  </w:style>
  <w:style w:type="character" w:customStyle="1" w:styleId="11">
    <w:name w:val="脚注文本 Char"/>
    <w:basedOn w:val="8"/>
    <w:link w:val="5"/>
    <w:semiHidden/>
    <w:qFormat/>
    <w:uiPriority w:val="0"/>
    <w:rPr>
      <w:rFonts w:ascii="宋体" w:hAnsi="宋体" w:eastAsia="宋体" w:cs="Times New Roman"/>
      <w:szCs w:val="18"/>
    </w:rPr>
  </w:style>
  <w:style w:type="character" w:customStyle="1" w:styleId="12">
    <w:name w:val="日期 Char"/>
    <w:basedOn w:val="8"/>
    <w:link w:val="2"/>
    <w:qFormat/>
    <w:uiPriority w:val="0"/>
    <w:rPr>
      <w:rFonts w:ascii="Times New Roman" w:hAnsi="Times New Roman" w:eastAsia="宋体" w:cs="Times New Roman"/>
      <w:sz w:val="28"/>
      <w:szCs w:val="20"/>
    </w:rPr>
  </w:style>
  <w:style w:type="character" w:customStyle="1" w:styleId="13">
    <w:name w:val="页眉 Char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1318</Words>
  <Characters>1643</Characters>
  <Lines>12</Lines>
  <Paragraphs>3</Paragraphs>
  <TotalTime>0</TotalTime>
  <ScaleCrop>false</ScaleCrop>
  <LinksUpToDate>false</LinksUpToDate>
  <CharactersWithSpaces>1828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2018-07-02T02:23:00Z</dcterms:created>
  <dc:creator>王晓红</dc:creator>
  <cp:lastModifiedBy>yuanyuan</cp:lastModifiedBy>
  <cp:lastPrinted>2018-07-02T05:46:00Z</cp:lastPrinted>
  <dcterms:modified xsi:type="dcterms:W3CDTF">2024-09-11T02:47:44Z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E568E4C187BA4025A7F39D9AAA320E7B_12</vt:lpwstr>
  </property>
  <property fmtid="{D5CDD505-2E9C-101B-9397-08002B2CF9AE}" pid="4" name="fileWhereFroms">
    <vt:lpwstr>PpjeLB1gRN0lwrPqMaCTkgOzWucAQqeb27ILHyGJZKsV0l1eJU/ovEQ6u5QfdbnG3eZpf1Sm9VXkM/4hwP108DLCTGlgzjmz74oZaYni0HSL1Kex5PfDuKQOg5o6epUR5wNoZP3HOP/sJh7KpJB8M1rokzURn5w9ZYrlU3oN9HA1sPahvfL2ZFNoyBT8mJhLRTRIbQsGe7HP/Soly3I7gWkBU5ltQ+A4eZr9Uktguv/BY4nHV9jqdsUWPsUApssoyqy46icPYnplo5bcr+pILAw4RiaYS5ZuI7QJ+SESU1c+0JyDR2hgm4Blp3I2dvdlfBaDxx0bXl0tWIf47vGTxVkkaHmaTjuRg0KNUyGePLo=</vt:lpwstr>
  </property>
</Properties>
</file>