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973" w:rsidRPr="004E5973" w:rsidRDefault="004E5973" w:rsidP="004E5973">
      <w:pPr>
        <w:tabs>
          <w:tab w:val="left" w:pos="6898"/>
        </w:tabs>
        <w:jc w:val="center"/>
        <w:outlineLvl w:val="0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[134</w:t>
      </w:r>
      <w:r w:rsidRPr="004E5973">
        <w:rPr>
          <w:rFonts w:asciiTheme="minorEastAsia" w:hAnsiTheme="minorEastAsia"/>
          <w:spacing w:val="-6"/>
          <w:kern w:val="13"/>
          <w:szCs w:val="21"/>
        </w:rPr>
        <w:t>90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]</w:t>
      </w:r>
    </w:p>
    <w:p w:rsidR="004E5973" w:rsidRPr="004E5973" w:rsidRDefault="004E5973" w:rsidP="004E5973">
      <w:pPr>
        <w:tabs>
          <w:tab w:val="left" w:pos="6898"/>
        </w:tabs>
        <w:jc w:val="center"/>
        <w:outlineLvl w:val="0"/>
        <w:rPr>
          <w:rFonts w:asciiTheme="minorEastAsia" w:hAnsiTheme="minorEastAsia"/>
          <w:b/>
          <w:spacing w:val="-6"/>
          <w:kern w:val="13"/>
          <w:sz w:val="30"/>
          <w:szCs w:val="30"/>
        </w:rPr>
      </w:pPr>
      <w:r>
        <w:rPr>
          <w:rFonts w:asciiTheme="minorEastAsia" w:hAnsiTheme="minorEastAsia" w:hint="eastAsia"/>
          <w:b/>
          <w:spacing w:val="-6"/>
          <w:kern w:val="13"/>
          <w:sz w:val="30"/>
          <w:szCs w:val="30"/>
        </w:rPr>
        <w:t>动画</w:t>
      </w:r>
      <w:r w:rsidR="0069394C" w:rsidRPr="004E5973">
        <w:rPr>
          <w:rFonts w:asciiTheme="minorEastAsia" w:hAnsiTheme="minorEastAsia" w:hint="eastAsia"/>
          <w:b/>
          <w:spacing w:val="-6"/>
          <w:kern w:val="13"/>
          <w:sz w:val="30"/>
          <w:szCs w:val="30"/>
        </w:rPr>
        <w:t>剪辑与合成考试大纲</w:t>
      </w:r>
    </w:p>
    <w:p w:rsidR="004E5973" w:rsidRPr="004E5973" w:rsidRDefault="004E5973" w:rsidP="004E5973">
      <w:pPr>
        <w:tabs>
          <w:tab w:val="left" w:pos="6898"/>
        </w:tabs>
        <w:jc w:val="center"/>
        <w:outlineLvl w:val="0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浙江省教育考试院</w:t>
      </w:r>
    </w:p>
    <w:p w:rsidR="004E5973" w:rsidRPr="004E5973" w:rsidRDefault="004E5973" w:rsidP="004E5973">
      <w:pPr>
        <w:tabs>
          <w:tab w:val="left" w:pos="6898"/>
        </w:tabs>
        <w:jc w:val="center"/>
        <w:outlineLvl w:val="0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2024年6月</w:t>
      </w:r>
    </w:p>
    <w:p w:rsidR="004E5973" w:rsidRDefault="004E5973" w:rsidP="004E5973">
      <w:pPr>
        <w:tabs>
          <w:tab w:val="left" w:pos="6898"/>
        </w:tabs>
        <w:outlineLvl w:val="0"/>
        <w:rPr>
          <w:rFonts w:asciiTheme="minorEastAsia" w:hAnsiTheme="minorEastAsia"/>
          <w:b/>
          <w:spacing w:val="-6"/>
          <w:kern w:val="13"/>
          <w:szCs w:val="21"/>
        </w:rPr>
      </w:pPr>
    </w:p>
    <w:p w:rsidR="00247EC9" w:rsidRPr="004E5973" w:rsidRDefault="0069394C" w:rsidP="004E5973">
      <w:pPr>
        <w:tabs>
          <w:tab w:val="left" w:pos="6898"/>
        </w:tabs>
        <w:outlineLvl w:val="0"/>
        <w:rPr>
          <w:rFonts w:asciiTheme="minorEastAsia" w:hAnsiTheme="minorEastAsia"/>
          <w:b/>
          <w:bCs/>
          <w:spacing w:val="-6"/>
          <w:kern w:val="13"/>
          <w:szCs w:val="21"/>
        </w:rPr>
      </w:pPr>
      <w:r w:rsidRPr="004E5973">
        <w:rPr>
          <w:rFonts w:asciiTheme="minorEastAsia" w:hAnsiTheme="minorEastAsia"/>
          <w:b/>
          <w:spacing w:val="-6"/>
          <w:kern w:val="13"/>
          <w:szCs w:val="21"/>
        </w:rPr>
        <w:tab/>
      </w:r>
    </w:p>
    <w:p w:rsidR="00247EC9" w:rsidRPr="004E5973" w:rsidRDefault="0069394C" w:rsidP="004E5973">
      <w:pPr>
        <w:rPr>
          <w:rFonts w:asciiTheme="minorEastAsia" w:hAnsiTheme="minorEastAsia"/>
          <w:b/>
          <w:bCs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b/>
          <w:szCs w:val="21"/>
        </w:rPr>
        <w:t>自学用书：动画后期编辑与合成</w:t>
      </w:r>
      <w:r w:rsidR="004E5973">
        <w:rPr>
          <w:rFonts w:asciiTheme="minorEastAsia" w:hAnsiTheme="minorEastAsia" w:hint="eastAsia"/>
          <w:b/>
          <w:szCs w:val="21"/>
        </w:rPr>
        <w:t>，</w:t>
      </w:r>
      <w:r w:rsidRPr="004E5973">
        <w:rPr>
          <w:rFonts w:asciiTheme="minorEastAsia" w:hAnsiTheme="minorEastAsia" w:hint="eastAsia"/>
          <w:b/>
          <w:szCs w:val="21"/>
        </w:rPr>
        <w:t>李晓彬</w:t>
      </w:r>
      <w:r w:rsidR="004E5973">
        <w:rPr>
          <w:rFonts w:asciiTheme="minorEastAsia" w:hAnsiTheme="minorEastAsia" w:hint="eastAsia"/>
          <w:b/>
          <w:szCs w:val="21"/>
        </w:rPr>
        <w:t>编</w:t>
      </w:r>
      <w:r w:rsidRPr="004E5973">
        <w:rPr>
          <w:rFonts w:asciiTheme="minorEastAsia" w:hAnsiTheme="minorEastAsia" w:hint="eastAsia"/>
          <w:b/>
          <w:szCs w:val="21"/>
        </w:rPr>
        <w:t>著，北京联合出版公司</w:t>
      </w:r>
      <w:r w:rsidR="004E5973">
        <w:rPr>
          <w:rFonts w:asciiTheme="minorEastAsia" w:hAnsiTheme="minorEastAsia" w:hint="eastAsia"/>
          <w:b/>
          <w:szCs w:val="21"/>
        </w:rPr>
        <w:t>2010年第1版</w:t>
      </w:r>
      <w:r w:rsidRPr="004E5973">
        <w:rPr>
          <w:rFonts w:asciiTheme="minorEastAsia" w:hAnsiTheme="minorEastAsia" w:hint="eastAsia"/>
          <w:b/>
          <w:szCs w:val="21"/>
        </w:rPr>
        <w:t xml:space="preserve"> </w:t>
      </w:r>
    </w:p>
    <w:p w:rsidR="00247EC9" w:rsidRPr="004E5973" w:rsidRDefault="00247EC9" w:rsidP="004E5973">
      <w:pPr>
        <w:jc w:val="center"/>
        <w:rPr>
          <w:rFonts w:asciiTheme="minorEastAsia" w:hAnsiTheme="minorEastAsia" w:cs="宋体"/>
          <w:szCs w:val="21"/>
        </w:rPr>
      </w:pPr>
    </w:p>
    <w:p w:rsidR="00247EC9" w:rsidRPr="004E5973" w:rsidRDefault="0069394C" w:rsidP="004E5973">
      <w:pPr>
        <w:rPr>
          <w:rFonts w:asciiTheme="minorEastAsia" w:hAnsiTheme="minorEastAsia"/>
          <w:b/>
          <w:bCs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b/>
          <w:bCs/>
          <w:spacing w:val="-6"/>
          <w:kern w:val="13"/>
          <w:szCs w:val="21"/>
        </w:rPr>
        <w:t>一、 课程性质与设置目的要求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b/>
          <w:bCs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课程性质：</w:t>
      </w:r>
    </w:p>
    <w:p w:rsidR="00247EC9" w:rsidRPr="004E5973" w:rsidRDefault="0069394C" w:rsidP="004E5973">
      <w:pPr>
        <w:pStyle w:val="a3"/>
        <w:spacing w:line="240" w:lineRule="auto"/>
        <w:ind w:firstLineChars="200" w:firstLine="396"/>
        <w:rPr>
          <w:rFonts w:asciiTheme="minorEastAsia" w:eastAsiaTheme="minorEastAsia" w:hAnsiTheme="minorEastAsia"/>
          <w:spacing w:val="-6"/>
          <w:kern w:val="13"/>
          <w:sz w:val="21"/>
          <w:szCs w:val="21"/>
        </w:rPr>
      </w:pPr>
      <w:r w:rsidRPr="004E5973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《剪辑与合成》课程是全国高等教育自学考试动漫艺术专业的必考课程。《剪辑与合成》基于动画剪辑与合成的基本原理和技巧、以及动画作品后期阶段的特效制作的研习，以社会自学考试学生为讲授对象，是集理论性与实践性为一体的课程。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该课程通常作为影视制作、动画设计等专业的核心课程，为学生奠定坚实的后期制作基础。教授剪辑与合成的技术操作，强调艺术感觉和创意思维的培养，是一种技术和艺术相融合的教学内容。课程内容包括剪辑理论、视听语言、叙事结构等理论学习，以及大量的实践操作，使用专业软件（如Adobe Premiere Pro、After Effects等）进行实际剪辑合成练习。</w:t>
      </w:r>
    </w:p>
    <w:p w:rsidR="00247EC9" w:rsidRPr="004E5973" w:rsidRDefault="00247EC9" w:rsidP="004E5973">
      <w:pPr>
        <w:widowControl/>
        <w:ind w:firstLineChars="200" w:firstLine="396"/>
        <w:jc w:val="left"/>
        <w:rPr>
          <w:rFonts w:asciiTheme="minorEastAsia" w:hAnsiTheme="minorEastAsia"/>
          <w:spacing w:val="-6"/>
          <w:kern w:val="13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b/>
          <w:bCs/>
          <w:spacing w:val="-6"/>
          <w:kern w:val="13"/>
          <w:szCs w:val="21"/>
        </w:rPr>
        <w:t>设置的目的：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使学生能够熟练掌握剪辑软件的使用，包括视频剪辑、音频调整、特效应用、色彩校正、转场设计等技术。培养学生的审美能力和艺术创造力，理解如何通过剪辑和合成来强化故事叙述、塑造情绪氛围和提升视觉效果。学习如何通过剪辑来构建故事线索，掌握节奏控制、镜头语言、叙事逻辑等，以准确鲜明地体现影视作品的主题思想。了解项目工作流程，为将来从事影视制作工作打下基础。</w:t>
      </w: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p w:rsidR="00247EC9" w:rsidRPr="004E5973" w:rsidRDefault="0069394C" w:rsidP="004E5973">
      <w:pPr>
        <w:pStyle w:val="a5"/>
        <w:widowControl/>
        <w:jc w:val="left"/>
        <w:rPr>
          <w:rFonts w:asciiTheme="minorEastAsia" w:hAnsiTheme="minorEastAsia" w:cs="宋体"/>
          <w:sz w:val="21"/>
          <w:szCs w:val="21"/>
        </w:rPr>
      </w:pPr>
      <w:r w:rsidRPr="004E5973">
        <w:rPr>
          <w:rFonts w:asciiTheme="minorEastAsia" w:hAnsiTheme="minorEastAsia" w:cs="宋体" w:hint="eastAsia"/>
          <w:b/>
          <w:bCs/>
          <w:kern w:val="0"/>
          <w:sz w:val="21"/>
          <w:szCs w:val="21"/>
        </w:rPr>
        <w:t>课程的要求</w:t>
      </w:r>
      <w:r w:rsidRPr="004E5973">
        <w:rPr>
          <w:rFonts w:asciiTheme="minorEastAsia" w:hAnsiTheme="minorEastAsia" w:cs="宋体" w:hint="eastAsia"/>
          <w:kern w:val="0"/>
          <w:sz w:val="21"/>
          <w:szCs w:val="21"/>
        </w:rPr>
        <w:t>：了解后期合成的基本原理和概念，掌握一定的</w:t>
      </w:r>
      <w:r w:rsidRPr="004E5973">
        <w:rPr>
          <w:rFonts w:asciiTheme="minorEastAsia" w:hAnsiTheme="minorEastAsia" w:cs="宋体" w:hint="eastAsia"/>
          <w:color w:val="000000"/>
          <w:kern w:val="0"/>
          <w:sz w:val="21"/>
          <w:szCs w:val="21"/>
        </w:rPr>
        <w:t>视听语言、剪辑理论、叙事结构、蒙太奇原理等基础知识，</w:t>
      </w:r>
      <w:r w:rsidRPr="004E5973">
        <w:rPr>
          <w:rFonts w:asciiTheme="minorEastAsia" w:hAnsiTheme="minorEastAsia" w:cs="宋体" w:hint="eastAsia"/>
          <w:kern w:val="0"/>
          <w:sz w:val="21"/>
          <w:szCs w:val="21"/>
        </w:rPr>
        <w:t>有一定的图像处理或视频编辑软件基础。通过系统性学习，结合理论与实践，掌握剪辑和合成技巧并灵活运用到实际项目中去。</w:t>
      </w:r>
    </w:p>
    <w:p w:rsidR="00247EC9" w:rsidRPr="004E5973" w:rsidRDefault="00247EC9" w:rsidP="004E5973">
      <w:pPr>
        <w:jc w:val="left"/>
        <w:rPr>
          <w:rFonts w:asciiTheme="minorEastAsia" w:hAnsiTheme="minorEastAsia" w:cs="宋体"/>
          <w:szCs w:val="21"/>
        </w:rPr>
      </w:pP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b/>
          <w:bCs/>
          <w:spacing w:val="-6"/>
          <w:kern w:val="13"/>
          <w:szCs w:val="21"/>
        </w:rPr>
        <w:t>二、考核内容及目标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第一章：非线性编辑技术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一、学习目的和要求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理解非线性编辑技术的基本概念，包括其与传统线性编辑的区别，以及非线性编辑系统的工作原理和构成要素。学习并实践非线性编辑中的剪辑原则，以及如何运用这些原则提升视频内容的表现力。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二、考核知识点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(一）非线性编辑理论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(二）软件操作技能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(三）色彩校正与分级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(四）音频处理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(五）项目管理与协作</w:t>
      </w:r>
    </w:p>
    <w:p w:rsidR="00247EC9" w:rsidRPr="004E5973" w:rsidRDefault="0069394C" w:rsidP="004E5973">
      <w:pPr>
        <w:rPr>
          <w:rFonts w:asciiTheme="minorEastAsia" w:hAnsiTheme="minorEastAsia" w:cs="宋体"/>
          <w:spacing w:val="-6"/>
          <w:kern w:val="13"/>
          <w:szCs w:val="21"/>
        </w:rPr>
      </w:pPr>
      <w:r w:rsidRPr="004E5973">
        <w:rPr>
          <w:rFonts w:asciiTheme="minorEastAsia" w:hAnsiTheme="minorEastAsia" w:cs="宋体" w:hint="eastAsia"/>
          <w:spacing w:val="-6"/>
          <w:kern w:val="13"/>
          <w:szCs w:val="21"/>
        </w:rPr>
        <w:t xml:space="preserve">三、考核目标要求 </w:t>
      </w:r>
    </w:p>
    <w:p w:rsidR="00247EC9" w:rsidRPr="004E5973" w:rsidRDefault="0069394C" w:rsidP="004E5973">
      <w:pPr>
        <w:rPr>
          <w:rFonts w:asciiTheme="minorEastAsia" w:hAnsiTheme="minorEastAsia" w:cs="宋体"/>
          <w:spacing w:val="-6"/>
          <w:kern w:val="13"/>
          <w:szCs w:val="21"/>
        </w:rPr>
      </w:pPr>
      <w:r w:rsidRPr="004E5973">
        <w:rPr>
          <w:rFonts w:asciiTheme="minorEastAsia" w:hAnsiTheme="minorEastAsia" w:cs="宋体" w:hint="eastAsia"/>
          <w:spacing w:val="-6"/>
          <w:kern w:val="13"/>
          <w:szCs w:val="21"/>
        </w:rPr>
        <w:t>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非线性编辑技术的基本界面</w:t>
      </w:r>
      <w:r w:rsidRPr="004E5973">
        <w:rPr>
          <w:rFonts w:asciiTheme="minorEastAsia" w:hAnsiTheme="minorEastAsia" w:cs="宋体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非线性编辑工具</w:t>
      </w:r>
    </w:p>
    <w:p w:rsidR="00247EC9" w:rsidRPr="004E5973" w:rsidRDefault="0069394C" w:rsidP="004E5973">
      <w:pPr>
        <w:rPr>
          <w:rFonts w:asciiTheme="minorEastAsia" w:hAnsiTheme="minorEastAsia" w:cs="宋体"/>
          <w:spacing w:val="-6"/>
          <w:kern w:val="13"/>
          <w:szCs w:val="21"/>
        </w:rPr>
      </w:pPr>
      <w:r w:rsidRPr="004E5973">
        <w:rPr>
          <w:rFonts w:asciiTheme="minorEastAsia" w:hAnsiTheme="minorEastAsia" w:cs="宋体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非线性编辑技术的基本概念和项目管理流程</w:t>
      </w:r>
      <w:r w:rsidRPr="004E5973">
        <w:rPr>
          <w:rFonts w:asciiTheme="minorEastAsia" w:hAnsiTheme="minorEastAsia" w:cs="宋体" w:hint="eastAsia"/>
          <w:spacing w:val="-6"/>
          <w:kern w:val="13"/>
          <w:szCs w:val="21"/>
        </w:rPr>
        <w:t>。</w:t>
      </w: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b/>
          <w:bCs/>
          <w:color w:val="000000"/>
          <w:kern w:val="0"/>
          <w:szCs w:val="21"/>
        </w:rPr>
      </w:pP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b/>
          <w:bCs/>
          <w:color w:val="000000"/>
          <w:kern w:val="0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b/>
          <w:bCs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第二章：基本编辑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一、学习目的和要求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深入理解视频剪辑的基本原则，包括时间线操作、镜头剪接、节奏控制等，为视频创作打下坚实基础。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二、考核知识点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/>
          <w:color w:val="000000"/>
          <w:kern w:val="0"/>
          <w:szCs w:val="21"/>
        </w:rPr>
        <w:t>(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一）非线性编辑基本操作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szCs w:val="21"/>
        </w:rPr>
      </w:pPr>
      <w:r w:rsidRPr="004E5973">
        <w:rPr>
          <w:rFonts w:asciiTheme="minorEastAsia" w:hAnsiTheme="minorEastAsia" w:cs="宋体"/>
          <w:color w:val="000000"/>
          <w:kern w:val="0"/>
          <w:szCs w:val="21"/>
        </w:rPr>
        <w:t>(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二）镜头语言应用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cs="宋体"/>
          <w:color w:val="000000"/>
          <w:kern w:val="0"/>
          <w:szCs w:val="21"/>
        </w:rPr>
        <w:t>(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三）转场技巧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1．识记：（1）镜头语言；（2）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非线性编辑的工具和菜单命令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非线性编辑与叙事的关系</w:t>
      </w:r>
    </w:p>
    <w:p w:rsidR="00247EC9" w:rsidRPr="004E5973" w:rsidRDefault="00247EC9" w:rsidP="004E5973">
      <w:pPr>
        <w:jc w:val="left"/>
        <w:rPr>
          <w:rFonts w:asciiTheme="minorEastAsia" w:hAnsiTheme="minorEastAsia" w:cs="宋体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第三章：影片剪辑方法与技巧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一、学习目的和要求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通过本章学习，理解影片剪辑的高级理论，学习并实践高级剪辑技巧，通过镜头语言、色彩、光影等元素的精细处理，提升影片的视觉叙事能力。</w:t>
      </w:r>
    </w:p>
    <w:p w:rsidR="00247EC9" w:rsidRPr="004E5973" w:rsidRDefault="0069394C" w:rsidP="004E5973">
      <w:pPr>
        <w:widowControl/>
        <w:numPr>
          <w:ilvl w:val="0"/>
          <w:numId w:val="1"/>
        </w:numPr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高级剪辑技巧运用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视觉叙事分析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声音与画面融合</w:t>
      </w:r>
    </w:p>
    <w:p w:rsidR="00247EC9" w:rsidRPr="004E5973" w:rsidRDefault="0069394C" w:rsidP="004E5973">
      <w:pPr>
        <w:widowControl/>
        <w:numPr>
          <w:ilvl w:val="0"/>
          <w:numId w:val="1"/>
        </w:numPr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考核目标要求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1．识记：（1）剪辑的常用工具。</w:t>
      </w: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剪辑风格、技术应用</w:t>
      </w:r>
    </w:p>
    <w:p w:rsidR="00247EC9" w:rsidRPr="004E5973" w:rsidRDefault="00247EC9" w:rsidP="004E5973">
      <w:pPr>
        <w:jc w:val="left"/>
        <w:rPr>
          <w:rFonts w:asciiTheme="minorEastAsia" w:hAnsiTheme="minorEastAsia" w:cs="宋体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第四章：镜头运动表现技巧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掌握不同类型的镜头运动的基本概念、技术实现方式及其对视觉效果的影响。学会根据叙事需求选择合适的镜头运动方式，以增强故事表达，提升情感传达的准确性和深度。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基础镜头运动类型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镜头运动与叙事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镜头运动与叙事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（四）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运动与情感传达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镜头运动的技巧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多种镜头运动技巧与叙事的关系；</w:t>
      </w: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第五章：视频特技特效制作技法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学习视频特效的基本概念、分类以及在影视制作中的作用，理解特效如何增强视觉表现力和叙事效果。熟练掌握至少一种专业特效软件（如Adobe After Effects、Nuke、等）的操作，包括关键帧动画、图层管理、特效合成等。培养创新思维，学习如何将特效创意与视频内容融合，创造出独特的视觉效果。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lastRenderedPageBreak/>
        <w:t>二、考核知识点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特效基础理论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特效软件界面操作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3D合成等技术的原理</w:t>
      </w:r>
    </w:p>
    <w:p w:rsidR="00247EC9" w:rsidRPr="004E5973" w:rsidRDefault="0069394C" w:rsidP="004E5973">
      <w:pPr>
        <w:numPr>
          <w:ilvl w:val="0"/>
          <w:numId w:val="1"/>
        </w:num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 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后期特效的概念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后期特效的视觉风格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后期特效常用方式；</w:t>
      </w:r>
    </w:p>
    <w:p w:rsidR="00247EC9" w:rsidRPr="004E5973" w:rsidRDefault="00247EC9" w:rsidP="004E5973">
      <w:pPr>
        <w:jc w:val="left"/>
        <w:rPr>
          <w:rFonts w:asciiTheme="minorEastAsia" w:hAnsiTheme="minorEastAsia" w:cs="宋体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第六章：画面叠加技术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 xml:space="preserve"> 深入理解画面叠加的基本概念、工作原理，以及在视频编辑和特效制作中的核心作用。学习多种画面叠加方法，包括但不限于透明度调整、图层混合模式、色彩键控等，以实现不同视觉效果。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叠加基本概念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图层与混合模式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动态叠加效果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画面叠加的基础理论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混合模式的解释及其应用场景；</w:t>
      </w: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第七章：高级编辑技术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ind w:firstLineChars="200" w:firstLine="420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在掌握基础视频编辑技巧的基础上，进一步学习复杂的剪辑手法、高级转场技巧及特效合成技术。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特效基础理论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特效软件界面操作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绿幕抠像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（四）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3D合成等技术的原理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后期特效的概念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后期特效的视觉风格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后期特效常用方式；</w:t>
      </w:r>
    </w:p>
    <w:p w:rsidR="00247EC9" w:rsidRPr="004E5973" w:rsidRDefault="00247EC9" w:rsidP="004E5973">
      <w:pPr>
        <w:jc w:val="left"/>
        <w:rPr>
          <w:rFonts w:asciiTheme="minorEastAsia" w:hAnsiTheme="minorEastAsia" w:cs="宋体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第八章：动画短片的制作与输出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ind w:firstLineChars="200" w:firstLine="420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本章节旨在让学生全面掌握动画短片从策划到最终输出的整个流程，包括前期筹备、中期制作、后期合成与输出等关键环节。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动画短片策划与脚本编写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输出格式与优化：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不同格式与平台的输出标准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输出格式与优化：不同分辨率、编码格式、压缩技术；</w:t>
      </w: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第九章：基本合成的学习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本章专注于数字媒体合成的基础知识与技能，运用合成技术进行视觉效果创造，包括色彩校正、抠像、追踪与稳定、特效合成等。运用合成技术进行视觉效果创造，包括色彩校正、抠像、追踪与稳定、特效合成等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合成软件基础操作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图层与遮罩应用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色彩调整与分级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 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编辑遮罩形状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关键帧动画与表达式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合成原理、技术术语；</w:t>
      </w: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b/>
          <w:bCs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第十章：遮罩的应用技巧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深入探讨遮罩技术在数字合成中的高级应用，掌握高级遮罩编辑技巧，比如羽化、不透明度调节、遮罩反向与链接。应用遮罩进行精确选取与分层合成，提高合成的自然度与真实感。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遮罩类型与创建方法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精细遮罩编辑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遮罩动画与关键帧控制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遮罩基础知识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遮罩与图层混合模式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优化遮罩工作流程；</w:t>
      </w:r>
    </w:p>
    <w:p w:rsidR="00247EC9" w:rsidRPr="004E5973" w:rsidRDefault="00247EC9" w:rsidP="004E5973">
      <w:pPr>
        <w:jc w:val="left"/>
        <w:rPr>
          <w:rFonts w:asciiTheme="minorEastAsia" w:hAnsiTheme="minorEastAsia" w:cs="宋体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第十一章：3D效果应用技法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ind w:firstLineChars="200" w:firstLine="420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引导学生深入探索三维空间在数字媒体创作中的应用，目标是使学生能够：理解3D基础概念，包括坐标系统、视角、光照模型和纹理贴图等基本原理。运用3D摄像机与灯光，模拟真实世界光照与视角变换，增强场景深度与真实感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3D空间与坐标系统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3D摄像机操作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3D摄像机操作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 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世界坐标、视图坐标与屏幕坐标的转换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灯光与阴影设置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掌握3D图层的创建与操作；</w:t>
      </w:r>
    </w:p>
    <w:p w:rsidR="00247EC9" w:rsidRPr="004E5973" w:rsidRDefault="00247EC9" w:rsidP="004E5973">
      <w:pPr>
        <w:jc w:val="left"/>
        <w:rPr>
          <w:rFonts w:asciiTheme="minorEastAsia" w:hAnsiTheme="minorEastAsia" w:cs="宋体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b/>
          <w:bCs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第十二章：运动的高级控制法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ind w:firstLineChars="200" w:firstLine="420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深入理解关键帧动画原理，掌握关键帧的精确调整与优化技巧。 运用曲线编辑器，调整动画的缓入、缓出以及更复杂的节奏变化。</w:t>
      </w:r>
    </w:p>
    <w:p w:rsidR="00247EC9" w:rsidRPr="004E5973" w:rsidRDefault="00247EC9" w:rsidP="004E5973">
      <w:pPr>
        <w:ind w:firstLineChars="200" w:firstLine="420"/>
        <w:rPr>
          <w:rFonts w:asciiTheme="minorEastAsia" w:hAnsiTheme="minorEastAsia" w:cs="宋体"/>
          <w:color w:val="000000"/>
          <w:kern w:val="0"/>
          <w:szCs w:val="21"/>
        </w:rPr>
      </w:pP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关键帧控制技术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曲线编辑与调节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基础表达式编写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 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关键帧的插值类型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基础表达式编写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基础表达式编写：；</w:t>
      </w: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第十三章：粒子特效技法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ind w:firstLineChars="200" w:firstLine="420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本章旨在让学生掌握创建和控制粒子系统的艺术与技术，从而能够在视觉效果、游戏开发、电影制作等领域中创造出引人注目的视觉效果。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理解粒子系统基本概念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操作粒子系统组件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设计粒子效果</w:t>
      </w:r>
    </w:p>
    <w:p w:rsidR="00247EC9" w:rsidRPr="004E5973" w:rsidRDefault="0069394C" w:rsidP="004E5973">
      <w:pPr>
        <w:numPr>
          <w:ilvl w:val="0"/>
          <w:numId w:val="2"/>
        </w:num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 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粒子系统基础理论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系统交互与影响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ind w:firstLineChars="50" w:firstLine="99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系统交互与影响；</w:t>
      </w: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第十四章：抠像技术应用方法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本章的目标在于使学生深入理解抠像技术的核心原理，并能熟练应用各种抠像技术于实际的视频制作与后期处理中，以实现高质量的视觉合成效果。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掌握抠像技术基础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抠像类型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 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抠像的基本工具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不同类型的抠像技术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ind w:firstLineChars="50" w:firstLine="99"/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精细抠像技巧；</w:t>
      </w:r>
    </w:p>
    <w:p w:rsidR="00247EC9" w:rsidRPr="004E5973" w:rsidRDefault="00247EC9" w:rsidP="004E5973">
      <w:pPr>
        <w:widowControl/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b/>
          <w:bCs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第十五章：运动跟踪与稳定技术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widowControl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本章旨在让学生全面掌握运动跟踪与稳定技术的基本原理、操作流程以及在影视后期制作中的应用技巧。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运动跟踪工具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应用跟踪数据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稳定技术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 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运动跟踪的基本概念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3D摄像机追踪等高级功能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理解运动跟踪原理；</w:t>
      </w:r>
    </w:p>
    <w:p w:rsidR="00247EC9" w:rsidRPr="004E5973" w:rsidRDefault="00247EC9" w:rsidP="004E5973">
      <w:pPr>
        <w:jc w:val="left"/>
        <w:rPr>
          <w:rFonts w:asciiTheme="minorEastAsia" w:hAnsiTheme="minorEastAsia" w:cs="宋体"/>
          <w:szCs w:val="21"/>
        </w:rPr>
      </w:pPr>
    </w:p>
    <w:p w:rsidR="00247EC9" w:rsidRPr="004E5973" w:rsidRDefault="0069394C" w:rsidP="004E5973">
      <w:pPr>
        <w:widowControl/>
        <w:jc w:val="left"/>
        <w:rPr>
          <w:rFonts w:asciiTheme="minorEastAsia" w:hAnsiTheme="minorEastAsia" w:cs="宋体"/>
          <w:b/>
          <w:bCs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lastRenderedPageBreak/>
        <w:t>第十六章：进阶特效制作技法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一、学习目的和要求    </w:t>
      </w:r>
    </w:p>
    <w:p w:rsidR="00247EC9" w:rsidRPr="004E5973" w:rsidRDefault="0069394C" w:rsidP="004E5973">
      <w:pPr>
        <w:ind w:firstLineChars="200" w:firstLine="420"/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本章旨在深化学生对Adobe After Effects（简称AE）软件的高级特效制作能力，专注于提升复杂视觉效果创作、技术优化与创新应用。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二、考核知识点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（一）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AE中的高级特效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3D图层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（三）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表达式、脚本、脚本等高级特性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三、考核目标要求     </w:t>
      </w: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 xml:space="preserve"> 1．识记：（1）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粒子系统和光效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；（2）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流体模拟</w:t>
      </w:r>
      <w:r w:rsidRPr="004E5973">
        <w:rPr>
          <w:rFonts w:asciiTheme="minorEastAsia" w:hAnsiTheme="minorEastAsia" w:hint="eastAsia"/>
          <w:spacing w:val="-6"/>
          <w:kern w:val="13"/>
          <w:szCs w:val="21"/>
        </w:rPr>
        <w:t>；</w:t>
      </w:r>
    </w:p>
    <w:p w:rsidR="00247EC9" w:rsidRPr="004E5973" w:rsidRDefault="0069394C" w:rsidP="004E5973">
      <w:pPr>
        <w:rPr>
          <w:rFonts w:asciiTheme="minorEastAsia" w:hAnsiTheme="minorEastAsia" w:cs="宋体"/>
          <w:color w:val="000000"/>
          <w:kern w:val="0"/>
          <w:szCs w:val="21"/>
        </w:rPr>
      </w:pPr>
      <w:r w:rsidRPr="004E5973">
        <w:rPr>
          <w:rFonts w:asciiTheme="minorEastAsia" w:hAnsiTheme="minorEastAsia" w:hint="eastAsia"/>
          <w:spacing w:val="-6"/>
          <w:kern w:val="13"/>
          <w:szCs w:val="21"/>
        </w:rPr>
        <w:t>2．理解：</w:t>
      </w:r>
      <w:r w:rsidRPr="004E5973">
        <w:rPr>
          <w:rFonts w:asciiTheme="minorEastAsia" w:hAnsiTheme="minorEastAsia" w:cs="宋体" w:hint="eastAsia"/>
          <w:color w:val="000000"/>
          <w:kern w:val="0"/>
          <w:szCs w:val="21"/>
        </w:rPr>
        <w:t>高级动画设计与关键帧、表达式动画、实现自然流畅运动；</w:t>
      </w:r>
    </w:p>
    <w:p w:rsidR="00247EC9" w:rsidRPr="004E5973" w:rsidRDefault="00247EC9" w:rsidP="004E5973">
      <w:pPr>
        <w:ind w:firstLineChars="200" w:firstLine="398"/>
        <w:rPr>
          <w:rFonts w:asciiTheme="minorEastAsia" w:hAnsiTheme="minorEastAsia"/>
          <w:b/>
          <w:bCs/>
          <w:spacing w:val="-6"/>
          <w:kern w:val="13"/>
          <w:szCs w:val="21"/>
        </w:rPr>
      </w:pPr>
    </w:p>
    <w:p w:rsidR="00247EC9" w:rsidRPr="004E5973" w:rsidRDefault="0069394C" w:rsidP="004E5973">
      <w:pPr>
        <w:rPr>
          <w:rFonts w:asciiTheme="minorEastAsia" w:hAnsiTheme="minorEastAsia"/>
          <w:spacing w:val="-6"/>
          <w:kern w:val="13"/>
          <w:szCs w:val="21"/>
        </w:rPr>
      </w:pPr>
      <w:r w:rsidRPr="004E5973">
        <w:rPr>
          <w:rFonts w:asciiTheme="minorEastAsia" w:hAnsiTheme="minorEastAsia" w:hint="eastAsia"/>
          <w:b/>
          <w:bCs/>
          <w:spacing w:val="-6"/>
          <w:kern w:val="13"/>
          <w:szCs w:val="21"/>
        </w:rPr>
        <w:t>三、题型举例</w:t>
      </w:r>
      <w:r w:rsidRPr="004E5973">
        <w:rPr>
          <w:rFonts w:asciiTheme="minorEastAsia" w:hAnsiTheme="minorEastAsia" w:hint="eastAsia"/>
          <w:b/>
          <w:szCs w:val="21"/>
        </w:rPr>
        <w:t>（考试时间为150分钟）</w:t>
      </w:r>
      <w:r w:rsidRPr="004E5973">
        <w:rPr>
          <w:rFonts w:asciiTheme="minorEastAsia" w:hAnsiTheme="minorEastAsia" w:hint="eastAsia"/>
          <w:b/>
          <w:color w:val="000000"/>
          <w:szCs w:val="21"/>
        </w:rPr>
        <w:t>（</w:t>
      </w:r>
      <w:r w:rsidRPr="004E5973">
        <w:rPr>
          <w:rFonts w:asciiTheme="minorEastAsia" w:hAnsiTheme="minorEastAsia" w:hint="eastAsia"/>
          <w:b/>
          <w:szCs w:val="21"/>
        </w:rPr>
        <w:t>题型仅作参考，实际命题时不受此限）</w:t>
      </w:r>
    </w:p>
    <w:p w:rsidR="00C05839" w:rsidRDefault="00C05839" w:rsidP="00C05839">
      <w:pPr>
        <w:rPr>
          <w:spacing w:val="-6"/>
          <w:kern w:val="13"/>
          <w:szCs w:val="21"/>
        </w:rPr>
      </w:pPr>
      <w:r>
        <w:rPr>
          <w:rFonts w:hint="eastAsia"/>
          <w:spacing w:val="-6"/>
          <w:kern w:val="13"/>
          <w:szCs w:val="21"/>
        </w:rPr>
        <w:t>（一）单项选择题（在备选答案中只有一个是正确的，将其选出并把它的题号写在题后括号内）</w:t>
      </w:r>
      <w:r>
        <w:rPr>
          <w:rFonts w:hint="eastAsia"/>
          <w:spacing w:val="-6"/>
          <w:kern w:val="13"/>
          <w:szCs w:val="21"/>
        </w:rPr>
        <w:t xml:space="preserve">   2</w:t>
      </w:r>
      <w:r>
        <w:rPr>
          <w:rFonts w:hint="eastAsia"/>
          <w:spacing w:val="-6"/>
          <w:kern w:val="13"/>
          <w:szCs w:val="21"/>
        </w:rPr>
        <w:t>分</w:t>
      </w:r>
      <w:r>
        <w:rPr>
          <w:rFonts w:ascii="Arial" w:hAnsi="Arial" w:cs="Arial"/>
          <w:color w:val="2B2B2B"/>
        </w:rPr>
        <w:t>×</w:t>
      </w:r>
      <w:r>
        <w:rPr>
          <w:rFonts w:hint="eastAsia"/>
          <w:spacing w:val="-6"/>
          <w:kern w:val="13"/>
          <w:szCs w:val="21"/>
        </w:rPr>
        <w:t>15</w:t>
      </w:r>
      <w:r>
        <w:rPr>
          <w:rFonts w:hint="eastAsia"/>
          <w:spacing w:val="-6"/>
          <w:kern w:val="13"/>
          <w:szCs w:val="21"/>
        </w:rPr>
        <w:t>题</w:t>
      </w:r>
      <w:r>
        <w:rPr>
          <w:rFonts w:hint="eastAsia"/>
          <w:spacing w:val="-6"/>
          <w:kern w:val="13"/>
          <w:szCs w:val="21"/>
        </w:rPr>
        <w:t>=30</w:t>
      </w:r>
      <w:r>
        <w:rPr>
          <w:rFonts w:hint="eastAsia"/>
          <w:spacing w:val="-6"/>
          <w:kern w:val="13"/>
          <w:szCs w:val="21"/>
        </w:rPr>
        <w:t>分</w:t>
      </w:r>
    </w:p>
    <w:p w:rsidR="00C05839" w:rsidRDefault="00C05839" w:rsidP="00C05839">
      <w:pPr>
        <w:widowControl/>
        <w:ind w:firstLineChars="200" w:firstLine="396"/>
        <w:jc w:val="left"/>
        <w:rPr>
          <w:rFonts w:ascii="宋体" w:eastAsia="宋体" w:hAnsi="宋体" w:cs="宋体"/>
          <w:spacing w:val="-6"/>
          <w:kern w:val="13"/>
          <w:szCs w:val="21"/>
        </w:rPr>
      </w:pPr>
      <w:r>
        <w:rPr>
          <w:rFonts w:ascii="宋体" w:eastAsia="宋体" w:hAnsi="宋体" w:cs="宋体" w:hint="eastAsia"/>
          <w:spacing w:val="-6"/>
          <w:kern w:val="13"/>
          <w:szCs w:val="21"/>
        </w:rPr>
        <w:t>1．</w:t>
      </w:r>
      <w:r>
        <w:rPr>
          <w:rFonts w:ascii="宋体" w:eastAsia="宋体" w:hAnsi="宋体" w:cs="宋体" w:hint="eastAsia"/>
          <w:color w:val="000000"/>
          <w:kern w:val="0"/>
          <w:szCs w:val="21"/>
          <w:lang/>
        </w:rPr>
        <w:t>在After Effects中，以下哪个快捷键用于快速展开或折叠当前图层的Transform属性（变换属性）？</w:t>
      </w:r>
      <w:r>
        <w:rPr>
          <w:rFonts w:ascii="宋体" w:eastAsia="宋体" w:hAnsi="宋体" w:cs="宋体" w:hint="eastAsia"/>
          <w:spacing w:val="-6"/>
          <w:kern w:val="13"/>
          <w:szCs w:val="21"/>
        </w:rPr>
        <w:t>（　　）。</w:t>
      </w:r>
    </w:p>
    <w:p w:rsidR="00C05839" w:rsidRDefault="00C05839" w:rsidP="00C05839">
      <w:pPr>
        <w:ind w:firstLineChars="400" w:firstLine="792"/>
        <w:rPr>
          <w:spacing w:val="-6"/>
          <w:kern w:val="13"/>
          <w:szCs w:val="21"/>
        </w:rPr>
      </w:pPr>
      <w:r>
        <w:rPr>
          <w:rFonts w:ascii="宋体" w:eastAsia="宋体" w:hAnsi="宋体" w:cs="宋体" w:hint="eastAsia"/>
          <w:spacing w:val="-6"/>
          <w:kern w:val="13"/>
          <w:szCs w:val="21"/>
        </w:rPr>
        <w:t>A．</w:t>
      </w:r>
      <w:r>
        <w:rPr>
          <w:rFonts w:ascii="宋体" w:eastAsia="宋体" w:hAnsi="宋体" w:cs="宋体" w:hint="eastAsia"/>
          <w:color w:val="000000"/>
          <w:kern w:val="0"/>
          <w:szCs w:val="21"/>
          <w:lang/>
        </w:rPr>
        <w:t>T键</w:t>
      </w:r>
      <w:r>
        <w:rPr>
          <w:rFonts w:ascii="宋体" w:eastAsia="宋体" w:hAnsi="宋体" w:cs="宋体" w:hint="eastAsia"/>
          <w:spacing w:val="-6"/>
          <w:kern w:val="13"/>
          <w:szCs w:val="21"/>
        </w:rPr>
        <w:t xml:space="preserve">　　B．</w:t>
      </w:r>
      <w:r>
        <w:rPr>
          <w:rFonts w:ascii="宋体" w:eastAsia="宋体" w:hAnsi="宋体" w:cs="宋体" w:hint="eastAsia"/>
          <w:color w:val="000000"/>
          <w:kern w:val="0"/>
          <w:szCs w:val="21"/>
          <w:lang/>
        </w:rPr>
        <w:t>S键</w:t>
      </w:r>
      <w:r>
        <w:rPr>
          <w:rFonts w:ascii="宋体" w:eastAsia="宋体" w:hAnsi="宋体" w:cs="宋体" w:hint="eastAsia"/>
          <w:spacing w:val="-6"/>
          <w:kern w:val="13"/>
          <w:szCs w:val="21"/>
        </w:rPr>
        <w:t xml:space="preserve">     C．</w:t>
      </w:r>
      <w:r>
        <w:rPr>
          <w:rFonts w:ascii="宋体" w:eastAsia="宋体" w:hAnsi="宋体" w:cs="宋体" w:hint="eastAsia"/>
          <w:color w:val="000000"/>
          <w:kern w:val="0"/>
          <w:szCs w:val="21"/>
          <w:lang/>
        </w:rPr>
        <w:t>R键</w:t>
      </w:r>
      <w:r>
        <w:rPr>
          <w:rFonts w:ascii="宋体" w:eastAsia="宋体" w:hAnsi="宋体" w:cs="宋体" w:hint="eastAsia"/>
          <w:spacing w:val="-6"/>
          <w:kern w:val="13"/>
          <w:szCs w:val="21"/>
        </w:rPr>
        <w:t xml:space="preserve">　　D．</w:t>
      </w:r>
      <w:r>
        <w:rPr>
          <w:rFonts w:ascii="宋体" w:eastAsia="宋体" w:hAnsi="宋体" w:cs="宋体" w:hint="eastAsia"/>
          <w:color w:val="000000"/>
          <w:kern w:val="0"/>
          <w:szCs w:val="21"/>
          <w:lang/>
        </w:rPr>
        <w:t>P键</w:t>
      </w:r>
    </w:p>
    <w:p w:rsidR="00C05839" w:rsidRDefault="00C05839" w:rsidP="00C05839">
      <w:pPr>
        <w:rPr>
          <w:spacing w:val="-6"/>
          <w:kern w:val="13"/>
          <w:szCs w:val="21"/>
        </w:rPr>
      </w:pPr>
      <w:r>
        <w:rPr>
          <w:rFonts w:hint="eastAsia"/>
          <w:spacing w:val="-6"/>
          <w:kern w:val="13"/>
          <w:szCs w:val="21"/>
        </w:rPr>
        <w:t>（二）、填空题</w:t>
      </w:r>
      <w:r>
        <w:rPr>
          <w:rFonts w:hint="eastAsia"/>
          <w:spacing w:val="-6"/>
          <w:kern w:val="13"/>
          <w:szCs w:val="21"/>
        </w:rPr>
        <w:t xml:space="preserve">   2</w:t>
      </w:r>
      <w:r>
        <w:rPr>
          <w:rFonts w:hint="eastAsia"/>
          <w:spacing w:val="-6"/>
          <w:kern w:val="13"/>
          <w:szCs w:val="21"/>
        </w:rPr>
        <w:t>分</w:t>
      </w:r>
      <w:r>
        <w:rPr>
          <w:spacing w:val="-6"/>
          <w:kern w:val="13"/>
          <w:szCs w:val="21"/>
        </w:rPr>
        <w:t>×</w:t>
      </w:r>
      <w:r>
        <w:rPr>
          <w:rFonts w:hint="eastAsia"/>
          <w:spacing w:val="-6"/>
          <w:kern w:val="13"/>
          <w:szCs w:val="21"/>
        </w:rPr>
        <w:t>5</w:t>
      </w:r>
      <w:r>
        <w:rPr>
          <w:rFonts w:hint="eastAsia"/>
          <w:spacing w:val="-6"/>
          <w:kern w:val="13"/>
          <w:szCs w:val="21"/>
        </w:rPr>
        <w:t>题</w:t>
      </w:r>
      <w:r>
        <w:rPr>
          <w:rFonts w:hint="eastAsia"/>
          <w:spacing w:val="-6"/>
          <w:kern w:val="13"/>
          <w:szCs w:val="21"/>
        </w:rPr>
        <w:t>=10</w:t>
      </w:r>
      <w:r>
        <w:rPr>
          <w:rFonts w:hint="eastAsia"/>
          <w:spacing w:val="-6"/>
          <w:kern w:val="13"/>
          <w:szCs w:val="21"/>
        </w:rPr>
        <w:t>分（请将正确答案填写在题中的括号内）</w:t>
      </w:r>
      <w:r>
        <w:rPr>
          <w:rFonts w:hint="eastAsia"/>
          <w:spacing w:val="-6"/>
          <w:kern w:val="13"/>
          <w:szCs w:val="21"/>
        </w:rPr>
        <w:t xml:space="preserve"> </w:t>
      </w:r>
    </w:p>
    <w:p w:rsidR="00C05839" w:rsidRDefault="00C05839" w:rsidP="00C05839">
      <w:pPr>
        <w:widowControl/>
        <w:ind w:firstLineChars="200" w:firstLine="396"/>
        <w:jc w:val="left"/>
        <w:rPr>
          <w:rFonts w:ascii="宋体" w:eastAsia="宋体" w:hAnsi="宋体" w:cs="宋体"/>
          <w:spacing w:val="-6"/>
          <w:kern w:val="13"/>
          <w:szCs w:val="21"/>
        </w:rPr>
      </w:pPr>
      <w:r>
        <w:rPr>
          <w:rFonts w:ascii="宋体" w:eastAsia="宋体" w:hAnsi="宋体" w:cs="宋体" w:hint="eastAsia"/>
          <w:spacing w:val="-6"/>
          <w:kern w:val="13"/>
          <w:szCs w:val="21"/>
        </w:rPr>
        <w:t>1．</w:t>
      </w:r>
      <w:r>
        <w:rPr>
          <w:rFonts w:ascii="宋体" w:eastAsia="宋体" w:hAnsi="宋体" w:cs="宋体" w:hint="eastAsia"/>
          <w:color w:val="000000"/>
          <w:kern w:val="0"/>
          <w:szCs w:val="21"/>
          <w:lang/>
        </w:rPr>
        <w:t>在After Effects中，复制当前图层的的热键是_______________________。</w:t>
      </w:r>
    </w:p>
    <w:p w:rsidR="00C05839" w:rsidRDefault="00C05839" w:rsidP="00C05839">
      <w:pPr>
        <w:rPr>
          <w:spacing w:val="-6"/>
          <w:kern w:val="13"/>
          <w:szCs w:val="21"/>
        </w:rPr>
      </w:pPr>
      <w:r>
        <w:rPr>
          <w:rFonts w:hint="eastAsia"/>
          <w:spacing w:val="-6"/>
          <w:kern w:val="13"/>
          <w:szCs w:val="21"/>
        </w:rPr>
        <w:t>（三）名词解释题</w:t>
      </w:r>
      <w:r>
        <w:rPr>
          <w:rFonts w:hint="eastAsia"/>
          <w:spacing w:val="-6"/>
          <w:kern w:val="13"/>
          <w:szCs w:val="21"/>
        </w:rPr>
        <w:t xml:space="preserve">     5</w:t>
      </w:r>
      <w:r>
        <w:rPr>
          <w:rFonts w:hint="eastAsia"/>
          <w:spacing w:val="-6"/>
          <w:kern w:val="13"/>
          <w:szCs w:val="21"/>
        </w:rPr>
        <w:t>分</w:t>
      </w:r>
      <w:r>
        <w:rPr>
          <w:rFonts w:ascii="Arial" w:hAnsi="Arial" w:cs="Arial"/>
          <w:color w:val="2B2B2B"/>
        </w:rPr>
        <w:t>×</w:t>
      </w:r>
      <w:r>
        <w:rPr>
          <w:rFonts w:hint="eastAsia"/>
          <w:spacing w:val="-6"/>
          <w:kern w:val="13"/>
          <w:szCs w:val="21"/>
        </w:rPr>
        <w:t>4</w:t>
      </w:r>
      <w:r>
        <w:rPr>
          <w:rFonts w:hint="eastAsia"/>
          <w:spacing w:val="-6"/>
          <w:kern w:val="13"/>
          <w:szCs w:val="21"/>
        </w:rPr>
        <w:t>题</w:t>
      </w:r>
      <w:r>
        <w:rPr>
          <w:rFonts w:hint="eastAsia"/>
          <w:spacing w:val="-6"/>
          <w:kern w:val="13"/>
          <w:szCs w:val="21"/>
        </w:rPr>
        <w:t>=20</w:t>
      </w:r>
      <w:r>
        <w:rPr>
          <w:rFonts w:hint="eastAsia"/>
          <w:spacing w:val="-6"/>
          <w:kern w:val="13"/>
          <w:szCs w:val="21"/>
        </w:rPr>
        <w:t>分</w:t>
      </w:r>
    </w:p>
    <w:p w:rsidR="00C05839" w:rsidRDefault="00C05839" w:rsidP="00C05839">
      <w:pPr>
        <w:ind w:firstLineChars="200" w:firstLine="396"/>
        <w:rPr>
          <w:spacing w:val="-6"/>
          <w:kern w:val="13"/>
          <w:szCs w:val="21"/>
        </w:rPr>
      </w:pPr>
      <w:r>
        <w:rPr>
          <w:rFonts w:hint="eastAsia"/>
          <w:spacing w:val="-6"/>
          <w:kern w:val="13"/>
          <w:szCs w:val="21"/>
        </w:rPr>
        <w:t>1</w:t>
      </w:r>
      <w:r>
        <w:rPr>
          <w:rFonts w:hint="eastAsia"/>
          <w:spacing w:val="-6"/>
          <w:kern w:val="13"/>
          <w:szCs w:val="21"/>
        </w:rPr>
        <w:t>．颜色校正</w:t>
      </w:r>
    </w:p>
    <w:p w:rsidR="00C05839" w:rsidRDefault="00C05839" w:rsidP="00C05839">
      <w:pPr>
        <w:rPr>
          <w:spacing w:val="-6"/>
          <w:kern w:val="13"/>
          <w:szCs w:val="21"/>
        </w:rPr>
      </w:pPr>
      <w:r>
        <w:rPr>
          <w:rFonts w:hint="eastAsia"/>
          <w:spacing w:val="-6"/>
          <w:kern w:val="13"/>
          <w:szCs w:val="21"/>
        </w:rPr>
        <w:t>（四）、简答题</w:t>
      </w:r>
      <w:r>
        <w:rPr>
          <w:rFonts w:hint="eastAsia"/>
          <w:spacing w:val="-6"/>
          <w:kern w:val="13"/>
          <w:szCs w:val="21"/>
        </w:rPr>
        <w:t xml:space="preserve">   5</w:t>
      </w:r>
      <w:r>
        <w:rPr>
          <w:rFonts w:hint="eastAsia"/>
          <w:spacing w:val="-6"/>
          <w:kern w:val="13"/>
          <w:szCs w:val="21"/>
        </w:rPr>
        <w:t>分</w:t>
      </w:r>
      <w:r>
        <w:rPr>
          <w:spacing w:val="-6"/>
          <w:kern w:val="13"/>
          <w:szCs w:val="21"/>
        </w:rPr>
        <w:t>×</w:t>
      </w:r>
      <w:r>
        <w:rPr>
          <w:rFonts w:hint="eastAsia"/>
          <w:spacing w:val="-6"/>
          <w:kern w:val="13"/>
          <w:szCs w:val="21"/>
        </w:rPr>
        <w:t>2</w:t>
      </w:r>
      <w:r>
        <w:rPr>
          <w:rFonts w:hint="eastAsia"/>
          <w:spacing w:val="-6"/>
          <w:kern w:val="13"/>
          <w:szCs w:val="21"/>
        </w:rPr>
        <w:t>题</w:t>
      </w:r>
      <w:r>
        <w:rPr>
          <w:rFonts w:hint="eastAsia"/>
          <w:spacing w:val="-6"/>
          <w:kern w:val="13"/>
          <w:szCs w:val="21"/>
        </w:rPr>
        <w:t>=10</w:t>
      </w:r>
      <w:r>
        <w:rPr>
          <w:rFonts w:hint="eastAsia"/>
          <w:spacing w:val="-6"/>
          <w:kern w:val="13"/>
          <w:szCs w:val="21"/>
        </w:rPr>
        <w:t>分</w:t>
      </w:r>
    </w:p>
    <w:p w:rsidR="00C05839" w:rsidRDefault="00C05839" w:rsidP="00C05839">
      <w:pPr>
        <w:ind w:firstLineChars="200" w:firstLine="396"/>
        <w:rPr>
          <w:spacing w:val="-6"/>
          <w:kern w:val="13"/>
          <w:szCs w:val="21"/>
        </w:rPr>
      </w:pPr>
      <w:r>
        <w:rPr>
          <w:rFonts w:hint="eastAsia"/>
          <w:spacing w:val="-6"/>
          <w:kern w:val="13"/>
          <w:szCs w:val="21"/>
        </w:rPr>
        <w:t>1</w:t>
      </w:r>
      <w:r>
        <w:rPr>
          <w:rFonts w:hint="eastAsia"/>
          <w:spacing w:val="-6"/>
          <w:kern w:val="13"/>
          <w:szCs w:val="21"/>
        </w:rPr>
        <w:t>．简述学习和研究后期合成的意义。</w:t>
      </w:r>
    </w:p>
    <w:p w:rsidR="00C05839" w:rsidRDefault="00C05839" w:rsidP="00C05839">
      <w:pPr>
        <w:rPr>
          <w:rFonts w:ascii="宋体" w:eastAsia="宋体" w:hAnsi="宋体" w:cs="宋体"/>
          <w:color w:val="000000"/>
          <w:kern w:val="0"/>
          <w:szCs w:val="21"/>
          <w:lang/>
        </w:rPr>
      </w:pPr>
      <w:r>
        <w:rPr>
          <w:rFonts w:hint="eastAsia"/>
          <w:spacing w:val="-6"/>
          <w:kern w:val="13"/>
          <w:szCs w:val="21"/>
        </w:rPr>
        <w:t>（五）论述题</w:t>
      </w:r>
      <w:r>
        <w:rPr>
          <w:rFonts w:hint="eastAsia"/>
          <w:spacing w:val="-6"/>
          <w:kern w:val="13"/>
          <w:szCs w:val="21"/>
        </w:rPr>
        <w:t xml:space="preserve">   30</w:t>
      </w:r>
      <w:r>
        <w:rPr>
          <w:rFonts w:hint="eastAsia"/>
          <w:spacing w:val="-6"/>
          <w:kern w:val="13"/>
          <w:szCs w:val="21"/>
        </w:rPr>
        <w:t>分</w:t>
      </w:r>
      <w:r>
        <w:rPr>
          <w:spacing w:val="-6"/>
          <w:kern w:val="13"/>
          <w:szCs w:val="21"/>
        </w:rPr>
        <w:t>×</w:t>
      </w:r>
      <w:r>
        <w:rPr>
          <w:rFonts w:hint="eastAsia"/>
          <w:spacing w:val="-6"/>
          <w:kern w:val="13"/>
          <w:szCs w:val="21"/>
        </w:rPr>
        <w:t>1</w:t>
      </w:r>
      <w:r>
        <w:rPr>
          <w:rFonts w:hint="eastAsia"/>
          <w:spacing w:val="-6"/>
          <w:kern w:val="13"/>
          <w:szCs w:val="21"/>
        </w:rPr>
        <w:t>题</w:t>
      </w:r>
      <w:r>
        <w:rPr>
          <w:rFonts w:hint="eastAsia"/>
          <w:spacing w:val="-6"/>
          <w:kern w:val="13"/>
          <w:szCs w:val="21"/>
        </w:rPr>
        <w:t>=30</w:t>
      </w:r>
      <w:r>
        <w:rPr>
          <w:rFonts w:hint="eastAsia"/>
          <w:spacing w:val="-6"/>
          <w:kern w:val="13"/>
          <w:szCs w:val="21"/>
        </w:rPr>
        <w:t>分</w:t>
      </w:r>
    </w:p>
    <w:p w:rsidR="00247EC9" w:rsidRPr="004E5973" w:rsidRDefault="00C05839" w:rsidP="00C05839">
      <w:pPr>
        <w:rPr>
          <w:rFonts w:asciiTheme="minorEastAsia" w:hAnsiTheme="minorEastAsia" w:cs="宋体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Cs w:val="21"/>
          <w:lang/>
        </w:rPr>
        <w:t>如何在After Effects中创建一个文字动画效果？使文字逐字出现，并伴有节奏变化的运动效果以及美学方面的把握。</w:t>
      </w:r>
    </w:p>
    <w:sectPr w:rsidR="00247EC9" w:rsidRPr="004E5973" w:rsidSect="00247E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AD9" w:rsidRDefault="009C0AD9" w:rsidP="004E5973">
      <w:r>
        <w:separator/>
      </w:r>
    </w:p>
  </w:endnote>
  <w:endnote w:type="continuationSeparator" w:id="1">
    <w:p w:rsidR="009C0AD9" w:rsidRDefault="009C0AD9" w:rsidP="004E5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helvetica neue">
    <w:altName w:val="Corbel"/>
    <w:charset w:val="00"/>
    <w:family w:val="auto"/>
    <w:pitch w:val="default"/>
    <w:sig w:usb0="00000000" w:usb1="00000000" w:usb2="00000010" w:usb3="00000000" w:csb0="00000000" w:csb1="00000000"/>
  </w:font>
  <w:font w:name="pingfang sc">
    <w:altName w:val="宋体"/>
    <w:charset w:val="86"/>
    <w:family w:val="auto"/>
    <w:pitch w:val="default"/>
    <w:sig w:usb0="00000000" w:usb1="00000000" w:usb2="00000017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AD9" w:rsidRDefault="009C0AD9" w:rsidP="004E5973">
      <w:r>
        <w:separator/>
      </w:r>
    </w:p>
  </w:footnote>
  <w:footnote w:type="continuationSeparator" w:id="1">
    <w:p w:rsidR="009C0AD9" w:rsidRDefault="009C0AD9" w:rsidP="004E59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680893"/>
    <w:multiLevelType w:val="singleLevel"/>
    <w:tmpl w:val="96680893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F9BCEAB"/>
    <w:multiLevelType w:val="singleLevel"/>
    <w:tmpl w:val="DF9BCEAB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2U5YzM3YzY5NTczMDQ2OGYxOWExZDZiMjlhZDQ0YmMifQ=="/>
  </w:docVars>
  <w:rsids>
    <w:rsidRoot w:val="FF2BA623"/>
    <w:rsid w:val="FB3EE31A"/>
    <w:rsid w:val="FB973631"/>
    <w:rsid w:val="FBFD4913"/>
    <w:rsid w:val="FBFF51D1"/>
    <w:rsid w:val="FD3F8D68"/>
    <w:rsid w:val="FDCD31E5"/>
    <w:rsid w:val="FDFF0A4F"/>
    <w:rsid w:val="FEF3DF63"/>
    <w:rsid w:val="FF2BA623"/>
    <w:rsid w:val="FF7D2341"/>
    <w:rsid w:val="00247EC9"/>
    <w:rsid w:val="004E5973"/>
    <w:rsid w:val="0069394C"/>
    <w:rsid w:val="009C0AD9"/>
    <w:rsid w:val="00AF0485"/>
    <w:rsid w:val="00C05839"/>
    <w:rsid w:val="0BFFE4EF"/>
    <w:rsid w:val="0E485E80"/>
    <w:rsid w:val="1DD7085D"/>
    <w:rsid w:val="286FC955"/>
    <w:rsid w:val="2FFFDA6D"/>
    <w:rsid w:val="366F7666"/>
    <w:rsid w:val="396F0647"/>
    <w:rsid w:val="3A202CC1"/>
    <w:rsid w:val="3AA372D1"/>
    <w:rsid w:val="3DCEE3AC"/>
    <w:rsid w:val="3FFF637B"/>
    <w:rsid w:val="4FF6A09E"/>
    <w:rsid w:val="59EA09AD"/>
    <w:rsid w:val="5BFAC20A"/>
    <w:rsid w:val="5EE56DF5"/>
    <w:rsid w:val="5F76436F"/>
    <w:rsid w:val="5F93069C"/>
    <w:rsid w:val="5FFAAE21"/>
    <w:rsid w:val="6ABB28E9"/>
    <w:rsid w:val="6E531FEA"/>
    <w:rsid w:val="6F6F6E8B"/>
    <w:rsid w:val="6FB4EB23"/>
    <w:rsid w:val="6FBF64E6"/>
    <w:rsid w:val="6FFFEB45"/>
    <w:rsid w:val="71DEABF8"/>
    <w:rsid w:val="71F726E6"/>
    <w:rsid w:val="736B1971"/>
    <w:rsid w:val="77BFD41F"/>
    <w:rsid w:val="77FF516F"/>
    <w:rsid w:val="7AAF7F76"/>
    <w:rsid w:val="7DDAF8AD"/>
    <w:rsid w:val="7DEF6BC5"/>
    <w:rsid w:val="7EE9577B"/>
    <w:rsid w:val="7EF8EA8E"/>
    <w:rsid w:val="7FDEE8B9"/>
    <w:rsid w:val="7FF72C39"/>
    <w:rsid w:val="7FFB10FD"/>
    <w:rsid w:val="8A7D091A"/>
    <w:rsid w:val="8D9B275E"/>
    <w:rsid w:val="A70353A1"/>
    <w:rsid w:val="ADFE1D7B"/>
    <w:rsid w:val="B77D42AD"/>
    <w:rsid w:val="B9DB8E23"/>
    <w:rsid w:val="BBBCB42B"/>
    <w:rsid w:val="BEBA2361"/>
    <w:rsid w:val="BED95EA9"/>
    <w:rsid w:val="C7ECD2B2"/>
    <w:rsid w:val="C7FF5FFF"/>
    <w:rsid w:val="CD7E2CE1"/>
    <w:rsid w:val="D3FBE4E1"/>
    <w:rsid w:val="D76EF3B3"/>
    <w:rsid w:val="D7FF8EF2"/>
    <w:rsid w:val="DDDD126C"/>
    <w:rsid w:val="DFAFF38D"/>
    <w:rsid w:val="DFEF965D"/>
    <w:rsid w:val="E977F470"/>
    <w:rsid w:val="ED6FF81B"/>
    <w:rsid w:val="EEBEBBC1"/>
    <w:rsid w:val="EF7E473F"/>
    <w:rsid w:val="F67F6DBE"/>
    <w:rsid w:val="F6FE4270"/>
    <w:rsid w:val="F76D41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/>
    <w:lsdException w:name="caption" w:semiHidden="1" w:unhideWhenUsed="1" w:qFormat="1"/>
    <w:lsdException w:name="Title" w:qFormat="1"/>
    <w:lsdException w:name="Default Paragraph Font" w:semiHidden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7EC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rsid w:val="00247EC9"/>
    <w:pPr>
      <w:adjustRightInd w:val="0"/>
      <w:snapToGrid w:val="0"/>
      <w:spacing w:line="300" w:lineRule="auto"/>
      <w:ind w:firstLine="636"/>
    </w:pPr>
    <w:rPr>
      <w:rFonts w:ascii="仿宋_GB2312" w:eastAsia="仿宋_GB2312"/>
      <w:kern w:val="0"/>
      <w:sz w:val="28"/>
    </w:rPr>
  </w:style>
  <w:style w:type="paragraph" w:styleId="a4">
    <w:name w:val="footer"/>
    <w:basedOn w:val="a"/>
    <w:uiPriority w:val="99"/>
    <w:unhideWhenUsed/>
    <w:rsid w:val="00247E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Normal (Web)"/>
    <w:basedOn w:val="a"/>
    <w:rsid w:val="00247EC9"/>
    <w:rPr>
      <w:sz w:val="24"/>
    </w:rPr>
  </w:style>
  <w:style w:type="character" w:customStyle="1" w:styleId="s1">
    <w:name w:val="s1"/>
    <w:basedOn w:val="a0"/>
    <w:qFormat/>
    <w:rsid w:val="00247EC9"/>
    <w:rPr>
      <w:rFonts w:ascii="helvetica neue" w:eastAsia="helvetica neue" w:hAnsi="helvetica neue" w:cs="helvetica neue"/>
      <w:sz w:val="26"/>
      <w:szCs w:val="26"/>
    </w:rPr>
  </w:style>
  <w:style w:type="paragraph" w:customStyle="1" w:styleId="p1">
    <w:name w:val="p1"/>
    <w:basedOn w:val="a"/>
    <w:qFormat/>
    <w:rsid w:val="00247EC9"/>
    <w:pPr>
      <w:jc w:val="left"/>
    </w:pPr>
    <w:rPr>
      <w:rFonts w:ascii="pingfang sc" w:eastAsia="pingfang sc" w:hAnsi="pingfang sc" w:cs="Times New Roman"/>
      <w:kern w:val="0"/>
      <w:sz w:val="26"/>
      <w:szCs w:val="26"/>
    </w:rPr>
  </w:style>
  <w:style w:type="paragraph" w:styleId="a6">
    <w:name w:val="header"/>
    <w:basedOn w:val="a"/>
    <w:link w:val="Char"/>
    <w:rsid w:val="004E59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4E597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Date"/>
    <w:basedOn w:val="a"/>
    <w:next w:val="a"/>
    <w:link w:val="Char0"/>
    <w:rsid w:val="004E5973"/>
    <w:pPr>
      <w:ind w:leftChars="2500" w:left="100"/>
    </w:pPr>
  </w:style>
  <w:style w:type="character" w:customStyle="1" w:styleId="Char0">
    <w:name w:val="日期 Char"/>
    <w:basedOn w:val="a0"/>
    <w:link w:val="a7"/>
    <w:rsid w:val="004E5973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653</Words>
  <Characters>3726</Characters>
  <Application>Microsoft Office Word</Application>
  <DocSecurity>0</DocSecurity>
  <Lines>31</Lines>
  <Paragraphs>8</Paragraphs>
  <ScaleCrop>false</ScaleCrop>
  <Company/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唐红平</dc:creator>
  <cp:lastModifiedBy>wangzj</cp:lastModifiedBy>
  <cp:revision>3</cp:revision>
  <dcterms:created xsi:type="dcterms:W3CDTF">2024-05-07T12:24:00Z</dcterms:created>
  <dcterms:modified xsi:type="dcterms:W3CDTF">2024-05-23T08:12:00Z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EFFFCE652252B60A917A376668686598_41</vt:lpwstr>
  </property>
  <property fmtid="{D5CDD505-2E9C-101B-9397-08002B2CF9AE}" pid="4" name="fileWhereFroms">
    <vt:lpwstr>PpjeLB1gRN0lwrPqMaCTkgZcyxRP46f+CcdQkoXdX1AV0l1eJU/ovEQ6u5QfdbnG3eZpf1Sm9VXkM/4hwP108DLCTGlgzjmz74oZaYni0HSL1Kex5PfDuKQOg5o6epURxgkXBWoJmLD3Q4PLkgTVA1GGtmPQIdhATw1gZa6GXfyUBk4Ez3whNPLKv1kH2+hjFgQo/3x6kmYLn+9C/Lr1aD7QnINHaGCbgGWncjZ292V8FoPHHRteXS1Yh/ju8ZPFWSRoeZpOO5GDQo1TIZ48ug==</vt:lpwstr>
  </property>
</Properties>
</file>