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22"/>
        </w:rPr>
      </w:pPr>
      <w:bookmarkStart w:id="0" w:name="_GoBack"/>
      <w:bookmarkEnd w:id="0"/>
    </w:p>
    <w:p>
      <w:pPr>
        <w:jc w:val="center"/>
        <w:rPr>
          <w:b/>
          <w:sz w:val="36"/>
          <w:szCs w:val="22"/>
        </w:rPr>
      </w:pPr>
      <w:r>
        <w:rPr>
          <w:b/>
          <w:sz w:val="36"/>
          <w:szCs w:val="22"/>
        </w:rPr>
        <w:t>北京市高等教育自学考试课程考试大纲</w:t>
      </w:r>
    </w:p>
    <w:p>
      <w:pPr>
        <w:spacing w:line="360" w:lineRule="auto"/>
        <w:ind w:firstLine="420"/>
        <w:jc w:val="center"/>
      </w:pPr>
    </w:p>
    <w:p>
      <w:pPr>
        <w:spacing w:line="360" w:lineRule="auto"/>
        <w:ind w:left="4111" w:hanging="4111" w:hangingChars="1950"/>
        <w:rPr>
          <w:b/>
          <w:bCs/>
        </w:rPr>
      </w:pPr>
      <w:r>
        <w:rPr>
          <w:b/>
          <w:bCs/>
        </w:rPr>
        <w:t>课程名称：</w:t>
      </w:r>
      <w:r>
        <w:rPr>
          <w:rFonts w:hint="eastAsia"/>
          <w:b/>
          <w:bCs/>
        </w:rPr>
        <w:t xml:space="preserve">动画概论           </w:t>
      </w:r>
      <w:r>
        <w:rPr>
          <w:b/>
          <w:bCs/>
        </w:rPr>
        <w:t>课程代码：</w:t>
      </w:r>
      <w:r>
        <w:rPr>
          <w:rFonts w:hint="eastAsia"/>
          <w:b/>
          <w:bCs/>
        </w:rPr>
        <w:t>04503</w:t>
      </w:r>
      <w:r>
        <w:rPr>
          <w:b/>
          <w:bCs/>
        </w:rPr>
        <w:t xml:space="preserve">（笔试）  </w:t>
      </w:r>
      <w:r>
        <w:rPr>
          <w:rFonts w:hint="eastAsia"/>
          <w:b/>
          <w:bCs/>
        </w:rPr>
        <w:t xml:space="preserve">         </w:t>
      </w:r>
      <w:r>
        <w:rPr>
          <w:b/>
          <w:bCs/>
        </w:rPr>
        <w:t>2021年12月版</w:t>
      </w:r>
    </w:p>
    <w:p>
      <w:pPr>
        <w:spacing w:line="360" w:lineRule="auto"/>
        <w:rPr>
          <w:rFonts w:eastAsia="黑体"/>
        </w:rPr>
      </w:pPr>
    </w:p>
    <w:p>
      <w:pPr>
        <w:ind w:firstLine="420"/>
        <w:jc w:val="center"/>
        <w:rPr>
          <w:b/>
          <w:bCs/>
          <w:sz w:val="28"/>
          <w:szCs w:val="28"/>
        </w:rPr>
      </w:pPr>
      <w:r>
        <w:rPr>
          <w:rFonts w:hint="eastAsia"/>
          <w:b/>
          <w:bCs/>
          <w:sz w:val="28"/>
          <w:szCs w:val="28"/>
        </w:rPr>
        <w:t>第一部分课程性质与设置目的</w:t>
      </w:r>
    </w:p>
    <w:p>
      <w:pPr>
        <w:spacing w:line="360" w:lineRule="auto"/>
        <w:rPr>
          <w:b/>
          <w:bCs/>
        </w:rPr>
      </w:pPr>
      <w:r>
        <w:rPr>
          <w:rFonts w:hint="eastAsia"/>
          <w:b/>
          <w:bCs/>
        </w:rPr>
        <w:t>一、课程性质与特点</w:t>
      </w:r>
    </w:p>
    <w:p>
      <w:pPr>
        <w:spacing w:line="360" w:lineRule="auto"/>
        <w:ind w:firstLine="359" w:firstLineChars="171"/>
        <w:rPr>
          <w:rFonts w:ascii="宋体"/>
        </w:rPr>
      </w:pPr>
      <w:r>
        <w:rPr>
          <w:rFonts w:hint="eastAsia" w:ascii="宋体" w:hAnsi="宋体"/>
        </w:rPr>
        <w:t>《动画概论》课程是</w:t>
      </w:r>
      <w:r>
        <w:rPr>
          <w:rFonts w:hint="eastAsia"/>
        </w:rPr>
        <w:t>北京市高等教育自学考试</w:t>
      </w:r>
      <w:r>
        <w:rPr>
          <w:rFonts w:hint="eastAsia" w:ascii="宋体" w:hAnsi="宋体"/>
        </w:rPr>
        <w:t>动画(独立本科段)专业的一门专业理论必考课程。它从理论上分析、探讨动画艺术从诞生到发展至今的整体面貌与特征。该课程的定位在于：系统了解动画艺术的专业知识，培养对动画的学习兴趣、了解多种动画形式的艺术特点。通过对动画艺术的系统介绍，旨在让学生从专业的角度了解动画这门艺术。</w:t>
      </w:r>
    </w:p>
    <w:p>
      <w:pPr>
        <w:spacing w:line="360" w:lineRule="auto"/>
        <w:rPr>
          <w:b/>
          <w:bCs/>
        </w:rPr>
      </w:pPr>
      <w:r>
        <w:rPr>
          <w:rFonts w:hint="eastAsia"/>
          <w:b/>
          <w:bCs/>
        </w:rPr>
        <w:t>二、课程目标与基本要求</w:t>
      </w:r>
    </w:p>
    <w:p>
      <w:pPr>
        <w:spacing w:line="360" w:lineRule="auto"/>
        <w:ind w:firstLine="420" w:firstLineChars="200"/>
        <w:rPr>
          <w:rFonts w:ascii="宋体" w:hAnsi="宋体"/>
          <w:szCs w:val="28"/>
        </w:rPr>
      </w:pPr>
      <w:r>
        <w:rPr>
          <w:rFonts w:hint="eastAsia"/>
        </w:rPr>
        <w:t>本课程的目标是全面贯彻落实立德树人根本任务，</w:t>
      </w:r>
      <w:r>
        <w:rPr>
          <w:rFonts w:hint="eastAsia"/>
          <w:lang w:val="en-US" w:eastAsia="zh-CN"/>
        </w:rPr>
        <w:t>通过本课程学习，</w:t>
      </w:r>
      <w:r>
        <w:rPr>
          <w:rFonts w:hint="eastAsia" w:ascii="宋体" w:hAnsi="宋体"/>
        </w:rPr>
        <w:t>掌握理解动画的基本概念，能够具有独立分析动画的能力，同时也为其余动画专业课程打下基础。《动画概论》课程涉及到的主要内容包括：从专业理论角度分析动画艺术的定义；从优秀的作品分析与介绍中了解各种类型动画的典型艺术特征；从动画的发展过程中初步了解动画艺术的起源、发展概貌以及类型特点；从专业的制作流程角度分析传统手绘动画、</w:t>
      </w:r>
      <w:r>
        <w:rPr>
          <w:rFonts w:ascii="宋体" w:hAnsi="宋体"/>
        </w:rPr>
        <w:t>CGI</w:t>
      </w:r>
      <w:r>
        <w:rPr>
          <w:rFonts w:hint="eastAsia" w:ascii="宋体" w:hAnsi="宋体"/>
        </w:rPr>
        <w:t>动画、定格动画的基本制作流程；从动画的学习方法上简单介绍动画的术语、工具、操作的要求与规范。以上这些内容将为今后动画专业各门课程的</w:t>
      </w:r>
      <w:r>
        <w:rPr>
          <w:rFonts w:hint="eastAsia" w:ascii="宋体" w:hAnsi="宋体"/>
          <w:szCs w:val="28"/>
          <w:lang w:val="zh-CN"/>
        </w:rPr>
        <w:t>更深层的动画专业理论、动画专业实践的学习打下比较坚实的基础。</w:t>
      </w:r>
      <w:r>
        <w:rPr>
          <w:rFonts w:hint="eastAsia" w:ascii="宋体" w:hAnsi="宋体"/>
          <w:szCs w:val="28"/>
        </w:rPr>
        <w:t xml:space="preserve">对考生的基本要求：通过本课程能够清晰且明确了解动画概论相关内容，掌握动画历史、起源发展及动画基本创作内容，建立动画专业学习的脉络、结构、思维框架。 </w:t>
      </w:r>
    </w:p>
    <w:p>
      <w:pPr>
        <w:widowControl/>
        <w:spacing w:line="360" w:lineRule="auto"/>
        <w:ind w:firstLine="420" w:firstLineChars="200"/>
        <w:jc w:val="left"/>
        <w:rPr>
          <w:rFonts w:ascii="宋体"/>
          <w:color w:val="000000"/>
          <w:kern w:val="0"/>
          <w:szCs w:val="32"/>
        </w:rPr>
      </w:pPr>
      <w:r>
        <w:rPr>
          <w:rFonts w:hint="eastAsia" w:ascii="宋体" w:hAnsi="宋体"/>
          <w:color w:val="000000"/>
          <w:kern w:val="0"/>
          <w:szCs w:val="32"/>
        </w:rPr>
        <w:t>本课程的考核章节为第一到第十章，第十三章的第一节、第二节。重点考核章节为：第一到第五章，第十章的第一节、第三节、第四节</w:t>
      </w:r>
      <w:r>
        <w:rPr>
          <w:rFonts w:hint="eastAsia" w:ascii="宋体"/>
          <w:color w:val="000000"/>
          <w:kern w:val="0"/>
          <w:szCs w:val="32"/>
        </w:rPr>
        <w:t>。</w:t>
      </w:r>
      <w:r>
        <w:rPr>
          <w:rFonts w:hint="eastAsia" w:ascii="宋体" w:hAnsi="宋体"/>
          <w:color w:val="000000"/>
          <w:kern w:val="0"/>
          <w:szCs w:val="32"/>
        </w:rPr>
        <w:t>不考</w:t>
      </w:r>
      <w:r>
        <w:rPr>
          <w:rFonts w:hint="eastAsia" w:ascii="宋体" w:hAnsi="宋体"/>
          <w:color w:val="000000"/>
          <w:kern w:val="0"/>
          <w:szCs w:val="32"/>
          <w:lang w:val="en-US" w:eastAsia="zh-CN"/>
        </w:rPr>
        <w:t>核</w:t>
      </w:r>
      <w:r>
        <w:rPr>
          <w:rFonts w:hint="eastAsia" w:ascii="宋体" w:hAnsi="宋体"/>
          <w:color w:val="000000"/>
          <w:kern w:val="0"/>
          <w:szCs w:val="32"/>
        </w:rPr>
        <w:t>章节</w:t>
      </w:r>
      <w:r>
        <w:rPr>
          <w:rFonts w:hint="eastAsia" w:ascii="宋体" w:hAnsi="宋体"/>
          <w:color w:val="000000"/>
          <w:kern w:val="0"/>
          <w:szCs w:val="32"/>
          <w:lang w:val="en-US" w:eastAsia="zh-CN"/>
        </w:rPr>
        <w:t>为</w:t>
      </w:r>
      <w:r>
        <w:rPr>
          <w:rFonts w:hint="eastAsia" w:ascii="宋体" w:hAnsi="宋体"/>
          <w:color w:val="000000"/>
          <w:kern w:val="0"/>
          <w:szCs w:val="32"/>
        </w:rPr>
        <w:t>：第十一章，第十二章，第十三章的第三节。</w:t>
      </w:r>
    </w:p>
    <w:p>
      <w:pPr>
        <w:spacing w:line="360" w:lineRule="auto"/>
        <w:rPr>
          <w:b/>
          <w:bCs/>
        </w:rPr>
      </w:pPr>
      <w:r>
        <w:rPr>
          <w:rFonts w:hint="eastAsia"/>
          <w:b/>
          <w:bCs/>
        </w:rPr>
        <w:t>三、与本专业其他课程的关系</w:t>
      </w:r>
    </w:p>
    <w:p>
      <w:pPr>
        <w:spacing w:line="360" w:lineRule="auto"/>
        <w:ind w:firstLine="420" w:firstLineChars="200"/>
        <w:rPr>
          <w:rFonts w:ascii="宋体"/>
        </w:rPr>
      </w:pPr>
      <w:r>
        <w:rPr>
          <w:rFonts w:hint="eastAsia" w:ascii="宋体" w:hAnsi="宋体"/>
        </w:rPr>
        <w:t>《动画概论》课程是作为动画专业的必修理论课程，也是动画理论课中最为重要的一门，为更好地学习动画专业的相关后续课程起到了重要的铺垫作用。与动画专业的许多其他课程有着紧密的关系。</w:t>
      </w:r>
    </w:p>
    <w:p>
      <w:pPr>
        <w:spacing w:line="360" w:lineRule="auto"/>
      </w:pPr>
    </w:p>
    <w:p>
      <w:pPr>
        <w:spacing w:line="360" w:lineRule="auto"/>
        <w:ind w:firstLine="420"/>
        <w:jc w:val="center"/>
        <w:rPr>
          <w:b/>
          <w:bCs/>
          <w:sz w:val="28"/>
          <w:szCs w:val="28"/>
        </w:rPr>
      </w:pPr>
      <w:r>
        <w:rPr>
          <w:rFonts w:hint="eastAsia"/>
          <w:b/>
          <w:bCs/>
          <w:sz w:val="28"/>
          <w:szCs w:val="28"/>
        </w:rPr>
        <w:t>第二部分 考核内容与考核目标</w:t>
      </w:r>
    </w:p>
    <w:p>
      <w:pPr>
        <w:spacing w:line="360" w:lineRule="auto"/>
        <w:ind w:firstLine="420"/>
        <w:jc w:val="center"/>
        <w:rPr>
          <w:b/>
          <w:bCs/>
          <w:sz w:val="28"/>
          <w:szCs w:val="28"/>
        </w:rPr>
      </w:pPr>
    </w:p>
    <w:p>
      <w:pPr>
        <w:spacing w:line="360" w:lineRule="auto"/>
        <w:ind w:firstLine="420"/>
        <w:jc w:val="center"/>
        <w:rPr>
          <w:b/>
          <w:bCs/>
          <w:szCs w:val="21"/>
        </w:rPr>
      </w:pPr>
      <w:r>
        <w:rPr>
          <w:rFonts w:hint="eastAsia"/>
          <w:b/>
          <w:bCs/>
          <w:szCs w:val="21"/>
        </w:rPr>
        <w:t>第一章 动画历史</w:t>
      </w:r>
    </w:p>
    <w:p>
      <w:pPr>
        <w:spacing w:line="360" w:lineRule="auto"/>
        <w:rPr>
          <w:b/>
          <w:bCs/>
        </w:rPr>
      </w:pPr>
      <w:r>
        <w:rPr>
          <w:rFonts w:hint="eastAsia"/>
          <w:b/>
          <w:bCs/>
        </w:rPr>
        <w:t>一、学习目的与要求</w:t>
      </w:r>
    </w:p>
    <w:p>
      <w:pPr>
        <w:spacing w:line="360" w:lineRule="auto"/>
        <w:ind w:firstLine="420" w:firstLineChars="200"/>
        <w:rPr>
          <w:rFonts w:ascii="宋体"/>
          <w:szCs w:val="28"/>
          <w:lang w:val="zh-CN"/>
        </w:rPr>
      </w:pPr>
      <w:r>
        <w:rPr>
          <w:rFonts w:hint="eastAsia" w:ascii="宋体" w:hAnsi="宋体"/>
          <w:szCs w:val="28"/>
          <w:lang w:val="zh-CN"/>
        </w:rPr>
        <w:t>从动画技术与艺术形态发展的角度了解动画艺术的起源与发展概况，本章主要介绍了动画的原始状态、技术尝试与实验、诞生与动画的发展以及各国动画发展概况。这些对动画历史的梳理，有助于更为深刻，全面了解动画艺术。</w:t>
      </w:r>
    </w:p>
    <w:p>
      <w:pPr>
        <w:spacing w:line="360" w:lineRule="auto"/>
        <w:rPr>
          <w:b/>
          <w:bCs/>
        </w:rPr>
      </w:pPr>
      <w:r>
        <w:rPr>
          <w:rFonts w:hint="eastAsia"/>
          <w:b/>
          <w:bCs/>
        </w:rPr>
        <w:t>二、考核知识点与考核目标</w:t>
      </w:r>
    </w:p>
    <w:p>
      <w:pPr>
        <w:spacing w:line="360" w:lineRule="auto"/>
        <w:outlineLvl w:val="0"/>
        <w:rPr>
          <w:rFonts w:ascii="宋体"/>
          <w:szCs w:val="21"/>
        </w:rPr>
      </w:pPr>
      <w:r>
        <w:rPr>
          <w:rFonts w:hint="eastAsia" w:ascii="宋体" w:hAnsi="宋体"/>
          <w:szCs w:val="21"/>
        </w:rPr>
        <w:t>（一）梦想与发明（</w:t>
      </w:r>
      <w:r>
        <w:rPr>
          <w:rFonts w:ascii="宋体" w:hAnsi="宋体"/>
          <w:szCs w:val="21"/>
        </w:rPr>
        <w:t>1824—1895</w:t>
      </w:r>
      <w:r>
        <w:rPr>
          <w:rFonts w:hint="eastAsia" w:ascii="宋体" w:hAnsi="宋体"/>
          <w:szCs w:val="21"/>
        </w:rPr>
        <w:t>）</w:t>
      </w:r>
    </w:p>
    <w:p>
      <w:pPr>
        <w:spacing w:line="360" w:lineRule="auto"/>
        <w:ind w:firstLine="420" w:firstLineChars="200"/>
        <w:rPr>
          <w:rFonts w:ascii="宋体"/>
          <w:szCs w:val="28"/>
          <w:lang w:val="zh-CN"/>
        </w:rPr>
      </w:pPr>
      <w:r>
        <w:rPr>
          <w:rFonts w:hint="eastAsia" w:ascii="宋体" w:hAnsi="宋体"/>
          <w:szCs w:val="28"/>
          <w:lang w:val="zh-CN"/>
        </w:rPr>
        <w:t>识记：技术实验的过程和关键人物及其代表作品以及早期的动画作品。</w:t>
      </w:r>
      <w:r>
        <w:rPr>
          <w:rFonts w:ascii="宋体"/>
          <w:szCs w:val="28"/>
          <w:lang w:val="zh-CN"/>
        </w:rPr>
        <w:t> </w:t>
      </w:r>
    </w:p>
    <w:p>
      <w:pPr>
        <w:spacing w:line="360" w:lineRule="auto"/>
        <w:ind w:firstLine="420" w:firstLineChars="200"/>
        <w:rPr>
          <w:rFonts w:ascii="宋体" w:hAnsi="宋体"/>
          <w:szCs w:val="28"/>
          <w:lang w:val="zh-CN"/>
        </w:rPr>
      </w:pPr>
      <w:r>
        <w:rPr>
          <w:rFonts w:hint="eastAsia" w:ascii="宋体"/>
          <w:szCs w:val="28"/>
          <w:lang w:val="zh-CN"/>
        </w:rPr>
        <w:t>理解：理解动画的产生。</w:t>
      </w:r>
      <w:r>
        <w:rPr>
          <w:rFonts w:ascii="宋体" w:hAnsi="宋体"/>
          <w:szCs w:val="28"/>
          <w:lang w:val="zh-CN"/>
        </w:rPr>
        <w:t xml:space="preserve"> </w:t>
      </w:r>
    </w:p>
    <w:p>
      <w:pPr>
        <w:spacing w:line="360" w:lineRule="auto"/>
        <w:jc w:val="left"/>
        <w:outlineLvl w:val="0"/>
        <w:rPr>
          <w:rFonts w:ascii="宋体"/>
          <w:szCs w:val="21"/>
        </w:rPr>
      </w:pPr>
      <w:r>
        <w:rPr>
          <w:rFonts w:hint="eastAsia" w:ascii="宋体" w:hAnsi="宋体"/>
          <w:szCs w:val="21"/>
        </w:rPr>
        <w:t>（二）探索与发现（</w:t>
      </w:r>
      <w:r>
        <w:rPr>
          <w:rFonts w:ascii="宋体" w:hAnsi="宋体"/>
          <w:szCs w:val="21"/>
        </w:rPr>
        <w:t>1895—1930</w:t>
      </w:r>
      <w:r>
        <w:rPr>
          <w:rFonts w:hint="eastAsia" w:ascii="宋体" w:hAnsi="宋体"/>
          <w:szCs w:val="21"/>
        </w:rPr>
        <w:t>）</w:t>
      </w:r>
    </w:p>
    <w:p>
      <w:pPr>
        <w:spacing w:line="360" w:lineRule="auto"/>
        <w:ind w:firstLine="420" w:firstLineChars="200"/>
        <w:rPr>
          <w:rFonts w:ascii="宋体" w:hAnsi="宋体"/>
          <w:szCs w:val="28"/>
          <w:lang w:val="zh-CN"/>
        </w:rPr>
      </w:pPr>
      <w:r>
        <w:rPr>
          <w:rFonts w:hint="eastAsia" w:ascii="宋体" w:hAnsi="宋体"/>
          <w:szCs w:val="28"/>
          <w:lang w:val="zh-CN"/>
        </w:rPr>
        <w:t>识记：第一代探路者及其代表作品</w:t>
      </w:r>
    </w:p>
    <w:p>
      <w:pPr>
        <w:spacing w:line="360" w:lineRule="auto"/>
        <w:ind w:firstLine="1050" w:firstLineChars="500"/>
        <w:rPr>
          <w:rFonts w:ascii="宋体"/>
          <w:szCs w:val="28"/>
          <w:lang w:val="zh-CN"/>
        </w:rPr>
      </w:pPr>
      <w:r>
        <w:rPr>
          <w:rFonts w:hint="eastAsia" w:ascii="宋体" w:hAnsi="宋体"/>
          <w:szCs w:val="28"/>
          <w:lang w:val="zh-CN"/>
        </w:rPr>
        <w:t>实验动画在欧洲的发展、早期作者、作品。</w:t>
      </w:r>
    </w:p>
    <w:p>
      <w:pPr>
        <w:spacing w:line="360" w:lineRule="auto"/>
        <w:ind w:firstLine="420" w:firstLineChars="200"/>
        <w:rPr>
          <w:rFonts w:ascii="宋体"/>
          <w:szCs w:val="28"/>
          <w:lang w:val="zh-CN"/>
        </w:rPr>
      </w:pPr>
      <w:r>
        <w:rPr>
          <w:rFonts w:hint="eastAsia" w:ascii="宋体" w:hAnsi="宋体"/>
          <w:szCs w:val="28"/>
          <w:lang w:val="zh-CN"/>
        </w:rPr>
        <w:t>理解：商业动画在美国滋生。迪斯尼的贡献与动画产业的发端。</w:t>
      </w:r>
    </w:p>
    <w:p>
      <w:pPr>
        <w:spacing w:line="360" w:lineRule="auto"/>
        <w:jc w:val="left"/>
        <w:outlineLvl w:val="0"/>
        <w:rPr>
          <w:rFonts w:ascii="宋体"/>
          <w:szCs w:val="21"/>
        </w:rPr>
      </w:pPr>
      <w:r>
        <w:rPr>
          <w:rFonts w:hint="eastAsia" w:ascii="宋体" w:hAnsi="宋体"/>
          <w:szCs w:val="21"/>
        </w:rPr>
        <w:t>（三）挑战与发展（</w:t>
      </w:r>
      <w:r>
        <w:rPr>
          <w:rFonts w:ascii="宋体" w:hAnsi="宋体"/>
          <w:szCs w:val="21"/>
        </w:rPr>
        <w:t>1930-1942</w:t>
      </w:r>
      <w:r>
        <w:rPr>
          <w:rFonts w:hint="eastAsia" w:ascii="宋体" w:hAnsi="宋体"/>
          <w:szCs w:val="21"/>
        </w:rPr>
        <w:t>）</w:t>
      </w:r>
    </w:p>
    <w:p>
      <w:pPr>
        <w:spacing w:line="360" w:lineRule="auto"/>
        <w:ind w:firstLine="420" w:firstLineChars="200"/>
        <w:rPr>
          <w:rFonts w:ascii="宋体" w:hAnsi="宋体"/>
          <w:szCs w:val="28"/>
          <w:lang w:val="zh-CN"/>
        </w:rPr>
      </w:pPr>
      <w:r>
        <w:rPr>
          <w:rFonts w:hint="eastAsia" w:ascii="宋体" w:hAnsi="宋体"/>
          <w:szCs w:val="28"/>
          <w:lang w:val="zh-CN"/>
        </w:rPr>
        <w:t>识记：</w:t>
      </w:r>
      <w:r>
        <w:rPr>
          <w:rFonts w:hint="eastAsia"/>
        </w:rPr>
        <w:t>迪斯尼在作品创作的挑战内容；主流动画中的挑战难度案例；这时期中，实验动画的代表作者与作品。</w:t>
      </w:r>
    </w:p>
    <w:p>
      <w:pPr>
        <w:spacing w:line="360" w:lineRule="auto"/>
        <w:ind w:firstLine="420" w:firstLineChars="200"/>
        <w:rPr>
          <w:rFonts w:ascii="宋体"/>
          <w:szCs w:val="28"/>
          <w:lang w:val="zh-CN"/>
        </w:rPr>
      </w:pPr>
      <w:r>
        <w:rPr>
          <w:rFonts w:hint="eastAsia" w:ascii="宋体" w:hAnsi="宋体"/>
          <w:szCs w:val="28"/>
          <w:lang w:val="zh-CN"/>
        </w:rPr>
        <w:t>理解：动画的技术挑战与发展。</w:t>
      </w:r>
    </w:p>
    <w:p>
      <w:pPr>
        <w:spacing w:line="360" w:lineRule="auto"/>
        <w:jc w:val="left"/>
        <w:outlineLvl w:val="0"/>
        <w:rPr>
          <w:rFonts w:ascii="宋体"/>
          <w:szCs w:val="21"/>
        </w:rPr>
      </w:pPr>
      <w:r>
        <w:rPr>
          <w:rFonts w:hint="eastAsia" w:ascii="宋体" w:hAnsi="宋体"/>
          <w:szCs w:val="21"/>
        </w:rPr>
        <w:t>（四）自由意志（</w:t>
      </w:r>
      <w:r>
        <w:rPr>
          <w:rFonts w:ascii="宋体" w:hAnsi="宋体"/>
          <w:szCs w:val="21"/>
        </w:rPr>
        <w:t>1942-1980</w:t>
      </w:r>
      <w:r>
        <w:rPr>
          <w:rFonts w:hint="eastAsia" w:ascii="宋体" w:hAnsi="宋体"/>
          <w:szCs w:val="21"/>
        </w:rPr>
        <w:t>）</w:t>
      </w:r>
    </w:p>
    <w:p>
      <w:pPr>
        <w:spacing w:line="360" w:lineRule="auto"/>
        <w:ind w:firstLine="420" w:firstLineChars="200"/>
        <w:outlineLvl w:val="0"/>
        <w:rPr>
          <w:rFonts w:ascii="宋体"/>
          <w:szCs w:val="28"/>
          <w:lang w:val="zh-CN"/>
        </w:rPr>
      </w:pPr>
      <w:r>
        <w:rPr>
          <w:rFonts w:hint="eastAsia" w:ascii="宋体" w:hAnsi="宋体"/>
          <w:szCs w:val="28"/>
          <w:lang w:val="zh-CN"/>
        </w:rPr>
        <w:t>识记：各国艺术动画的重要人物和代表作品。</w:t>
      </w:r>
    </w:p>
    <w:p>
      <w:pPr>
        <w:spacing w:line="360" w:lineRule="auto"/>
        <w:ind w:firstLine="420" w:firstLineChars="200"/>
        <w:outlineLvl w:val="0"/>
        <w:rPr>
          <w:rFonts w:ascii="宋体"/>
          <w:szCs w:val="28"/>
          <w:lang w:val="zh-CN"/>
        </w:rPr>
      </w:pPr>
      <w:r>
        <w:rPr>
          <w:rFonts w:hint="eastAsia" w:ascii="宋体" w:hAnsi="宋体"/>
          <w:szCs w:val="28"/>
          <w:lang w:val="zh-CN"/>
        </w:rPr>
        <w:t>理解：自由意志的含义</w:t>
      </w:r>
    </w:p>
    <w:p>
      <w:pPr>
        <w:spacing w:line="360" w:lineRule="auto"/>
        <w:jc w:val="left"/>
        <w:outlineLvl w:val="0"/>
        <w:rPr>
          <w:rFonts w:ascii="宋体"/>
          <w:b/>
          <w:bCs/>
          <w:szCs w:val="21"/>
        </w:rPr>
      </w:pPr>
      <w:r>
        <w:rPr>
          <w:rFonts w:hint="eastAsia" w:ascii="宋体" w:hAnsi="宋体"/>
          <w:szCs w:val="21"/>
        </w:rPr>
        <w:t>（五）新技术时代（</w:t>
      </w:r>
      <w:r>
        <w:rPr>
          <w:rFonts w:ascii="宋体" w:hAnsi="宋体"/>
          <w:szCs w:val="21"/>
        </w:rPr>
        <w:t>1980—</w:t>
      </w:r>
      <w:r>
        <w:rPr>
          <w:rFonts w:hint="eastAsia" w:ascii="宋体" w:hAnsi="宋体"/>
          <w:szCs w:val="21"/>
        </w:rPr>
        <w:t>新世纪）</w:t>
      </w:r>
    </w:p>
    <w:p>
      <w:pPr>
        <w:spacing w:line="360" w:lineRule="auto"/>
        <w:ind w:firstLine="420" w:firstLineChars="200"/>
        <w:outlineLvl w:val="0"/>
        <w:rPr>
          <w:rFonts w:ascii="宋体"/>
          <w:b/>
          <w:bCs/>
          <w:szCs w:val="21"/>
        </w:rPr>
      </w:pPr>
      <w:r>
        <w:rPr>
          <w:rFonts w:hint="eastAsia" w:ascii="宋体" w:hAnsi="宋体"/>
          <w:szCs w:val="28"/>
          <w:lang w:val="zh-CN"/>
        </w:rPr>
        <w:t>识记：计算机软件生成一系列可供实时播放的动态连续图像的计算机技术。</w:t>
      </w:r>
    </w:p>
    <w:p>
      <w:pPr>
        <w:widowControl/>
        <w:spacing w:line="360" w:lineRule="auto"/>
        <w:ind w:firstLine="420" w:firstLineChars="200"/>
        <w:jc w:val="left"/>
        <w:rPr>
          <w:rFonts w:ascii="宋体"/>
          <w:szCs w:val="28"/>
          <w:lang w:val="zh-CN"/>
        </w:rPr>
      </w:pPr>
      <w:r>
        <w:rPr>
          <w:rFonts w:hint="eastAsia" w:ascii="宋体" w:hAnsi="宋体"/>
          <w:szCs w:val="28"/>
          <w:lang w:val="zh-CN"/>
        </w:rPr>
        <w:t>理解：新技术时代、新概念、以及新技术背后的变化。</w:t>
      </w:r>
    </w:p>
    <w:p>
      <w:pPr>
        <w:spacing w:line="360" w:lineRule="auto"/>
        <w:ind w:firstLine="422" w:firstLineChars="200"/>
        <w:jc w:val="center"/>
        <w:outlineLvl w:val="0"/>
        <w:rPr>
          <w:rFonts w:ascii="宋体"/>
          <w:szCs w:val="28"/>
          <w:lang w:val="zh-CN"/>
        </w:rPr>
      </w:pPr>
      <w:r>
        <w:rPr>
          <w:rFonts w:ascii="宋体" w:hAnsi="宋体"/>
          <w:b/>
          <w:bCs/>
          <w:szCs w:val="21"/>
        </w:rPr>
        <w:t xml:space="preserve"> </w:t>
      </w:r>
    </w:p>
    <w:p>
      <w:pPr>
        <w:spacing w:line="360" w:lineRule="auto"/>
        <w:ind w:firstLine="422" w:firstLineChars="200"/>
        <w:jc w:val="center"/>
        <w:outlineLvl w:val="0"/>
        <w:rPr>
          <w:rFonts w:ascii="宋体"/>
          <w:b/>
          <w:bCs/>
          <w:szCs w:val="21"/>
        </w:rPr>
      </w:pPr>
      <w:r>
        <w:rPr>
          <w:rFonts w:hint="eastAsia" w:ascii="宋体" w:hAnsi="宋体"/>
          <w:b/>
          <w:bCs/>
          <w:szCs w:val="21"/>
        </w:rPr>
        <w:t>第二章</w:t>
      </w:r>
      <w:r>
        <w:rPr>
          <w:rFonts w:ascii="宋体" w:hAnsi="宋体"/>
          <w:b/>
          <w:bCs/>
          <w:szCs w:val="21"/>
        </w:rPr>
        <w:t xml:space="preserve">   </w:t>
      </w:r>
      <w:r>
        <w:rPr>
          <w:rFonts w:hint="eastAsia" w:ascii="宋体" w:hAnsi="宋体"/>
          <w:b/>
          <w:bCs/>
          <w:szCs w:val="21"/>
        </w:rPr>
        <w:t>动画本体</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动画是时空的艺术，动画的本体就是不会被时间、空间侵蚀和抵消的固有的品质。本章内容就是从动画的视觉、声音、叙事、技术机制角度研究动画的本体。</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jc w:val="left"/>
        <w:outlineLvl w:val="0"/>
        <w:rPr>
          <w:rFonts w:ascii="宋体"/>
          <w:szCs w:val="21"/>
        </w:rPr>
      </w:pPr>
      <w:r>
        <w:rPr>
          <w:rFonts w:hint="eastAsia" w:ascii="宋体" w:hAnsi="宋体"/>
          <w:szCs w:val="21"/>
        </w:rPr>
        <w:t>（一）视觉构成</w:t>
      </w:r>
    </w:p>
    <w:p>
      <w:pPr>
        <w:pStyle w:val="90"/>
        <w:spacing w:line="360" w:lineRule="auto"/>
        <w:outlineLvl w:val="0"/>
        <w:rPr>
          <w:rFonts w:ascii="宋体" w:hAnsi="宋体" w:cs="宋体"/>
          <w:kern w:val="0"/>
          <w:szCs w:val="21"/>
        </w:rPr>
      </w:pPr>
      <w:r>
        <w:rPr>
          <w:rFonts w:hint="eastAsia" w:ascii="宋体" w:hAnsi="宋体"/>
          <w:szCs w:val="28"/>
          <w:lang w:val="zh-CN"/>
        </w:rPr>
        <w:t>识记：</w:t>
      </w:r>
      <w:r>
        <w:rPr>
          <w:rFonts w:hint="eastAsia"/>
        </w:rPr>
        <w:t>视觉构成的三大基本因素。</w:t>
      </w:r>
    </w:p>
    <w:p>
      <w:pPr>
        <w:spacing w:line="360" w:lineRule="auto"/>
        <w:ind w:firstLine="420" w:firstLineChars="200"/>
        <w:rPr>
          <w:rFonts w:ascii="宋体" w:hAnsi="宋体"/>
          <w:szCs w:val="28"/>
          <w:lang w:val="zh-CN"/>
        </w:rPr>
      </w:pPr>
      <w:r>
        <w:rPr>
          <w:rFonts w:hint="eastAsia" w:ascii="宋体" w:hAnsi="宋体"/>
          <w:szCs w:val="28"/>
          <w:lang w:val="zh-CN"/>
        </w:rPr>
        <w:t>理解：动画的基本因素、符号特性和运动特性的含义。</w:t>
      </w:r>
    </w:p>
    <w:p>
      <w:pPr>
        <w:spacing w:line="360" w:lineRule="auto"/>
        <w:ind w:firstLine="420" w:firstLineChars="200"/>
        <w:rPr>
          <w:rFonts w:ascii="宋体"/>
          <w:szCs w:val="28"/>
          <w:lang w:val="zh-CN"/>
        </w:rPr>
      </w:pPr>
      <w:r>
        <w:rPr>
          <w:rFonts w:hint="eastAsia" w:ascii="宋体" w:hAnsi="宋体"/>
          <w:szCs w:val="28"/>
          <w:lang w:val="zh-CN"/>
        </w:rPr>
        <w:t>应用：在影像中运用基本因素、符号特征、运动特征表现画面的视觉构成感。</w:t>
      </w:r>
    </w:p>
    <w:p>
      <w:pPr>
        <w:spacing w:line="360" w:lineRule="auto"/>
        <w:jc w:val="left"/>
        <w:outlineLvl w:val="0"/>
        <w:rPr>
          <w:rFonts w:ascii="宋体"/>
          <w:szCs w:val="21"/>
        </w:rPr>
      </w:pPr>
      <w:r>
        <w:rPr>
          <w:rFonts w:hint="eastAsia" w:ascii="宋体" w:hAnsi="宋体"/>
          <w:szCs w:val="21"/>
        </w:rPr>
        <w:t>（二）声音构成</w:t>
      </w:r>
    </w:p>
    <w:p>
      <w:pPr>
        <w:spacing w:line="360" w:lineRule="auto"/>
        <w:ind w:firstLine="420" w:firstLineChars="200"/>
        <w:outlineLvl w:val="0"/>
        <w:rPr>
          <w:rFonts w:ascii="宋体"/>
          <w:szCs w:val="28"/>
          <w:lang w:val="zh-CN"/>
        </w:rPr>
      </w:pPr>
      <w:r>
        <w:rPr>
          <w:rFonts w:hint="eastAsia" w:ascii="宋体" w:hAnsi="宋体"/>
          <w:szCs w:val="28"/>
          <w:lang w:val="zh-CN"/>
        </w:rPr>
        <w:t>识记：声音构成的因素。</w:t>
      </w:r>
    </w:p>
    <w:p>
      <w:pPr>
        <w:spacing w:line="360" w:lineRule="auto"/>
        <w:ind w:firstLine="420" w:firstLineChars="200"/>
        <w:outlineLvl w:val="0"/>
        <w:rPr>
          <w:rFonts w:ascii="宋体" w:hAnsi="宋体"/>
          <w:szCs w:val="28"/>
          <w:lang w:val="zh-CN"/>
        </w:rPr>
      </w:pPr>
      <w:r>
        <w:rPr>
          <w:rFonts w:hint="eastAsia" w:ascii="宋体" w:hAnsi="宋体"/>
          <w:szCs w:val="28"/>
          <w:lang w:val="zh-CN"/>
        </w:rPr>
        <w:t>理解：对白音效音乐在动画声音构成中的作用。</w:t>
      </w:r>
    </w:p>
    <w:p>
      <w:pPr>
        <w:spacing w:line="360" w:lineRule="auto"/>
        <w:ind w:firstLine="420" w:firstLineChars="200"/>
        <w:outlineLvl w:val="0"/>
        <w:rPr>
          <w:rFonts w:ascii="宋体"/>
          <w:szCs w:val="28"/>
          <w:lang w:val="zh-CN"/>
        </w:rPr>
      </w:pPr>
      <w:r>
        <w:rPr>
          <w:rFonts w:hint="eastAsia" w:ascii="宋体"/>
          <w:szCs w:val="28"/>
          <w:lang w:val="zh-CN"/>
        </w:rPr>
        <w:t>应用：</w:t>
      </w:r>
      <w:r>
        <w:rPr>
          <w:rFonts w:hint="eastAsia"/>
        </w:rPr>
        <w:t>声音构成的重要性。</w:t>
      </w:r>
    </w:p>
    <w:p>
      <w:pPr>
        <w:spacing w:line="360" w:lineRule="auto"/>
        <w:jc w:val="left"/>
        <w:outlineLvl w:val="0"/>
        <w:rPr>
          <w:rFonts w:ascii="宋体"/>
          <w:szCs w:val="21"/>
        </w:rPr>
      </w:pPr>
      <w:r>
        <w:rPr>
          <w:rFonts w:hint="eastAsia" w:ascii="宋体" w:hAnsi="宋体"/>
          <w:szCs w:val="21"/>
        </w:rPr>
        <w:t>（三）叙事特性</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w:t>
      </w:r>
      <w:r>
        <w:rPr>
          <w:rFonts w:hint="eastAsia"/>
        </w:rPr>
        <w:t>叙事特性的代表作品与内容。</w:t>
      </w:r>
    </w:p>
    <w:p>
      <w:pPr>
        <w:spacing w:line="360" w:lineRule="auto"/>
        <w:ind w:firstLine="420" w:firstLineChars="200"/>
        <w:outlineLvl w:val="0"/>
        <w:rPr>
          <w:rFonts w:ascii="宋体"/>
          <w:szCs w:val="28"/>
          <w:lang w:val="zh-CN"/>
        </w:rPr>
      </w:pPr>
      <w:r>
        <w:rPr>
          <w:rFonts w:hint="eastAsia" w:ascii="宋体" w:hAnsi="宋体"/>
          <w:szCs w:val="28"/>
          <w:lang w:val="zh-CN"/>
        </w:rPr>
        <w:t>理解：寓意与表达的含义</w:t>
      </w:r>
      <w:r>
        <w:rPr>
          <w:rFonts w:hint="eastAsia" w:ascii="宋体" w:hAnsi="宋体" w:cs="宋体"/>
          <w:kern w:val="0"/>
          <w:szCs w:val="21"/>
        </w:rPr>
        <w:t>。</w:t>
      </w:r>
    </w:p>
    <w:p>
      <w:pPr>
        <w:spacing w:line="360" w:lineRule="auto"/>
        <w:ind w:firstLine="420" w:firstLineChars="200"/>
        <w:outlineLvl w:val="0"/>
        <w:rPr>
          <w:rFonts w:ascii="宋体"/>
          <w:szCs w:val="28"/>
        </w:rPr>
      </w:pPr>
      <w:r>
        <w:rPr>
          <w:rFonts w:hint="eastAsia" w:ascii="宋体"/>
          <w:szCs w:val="28"/>
        </w:rPr>
        <w:t>应用：寓意与表达在叙事中的重要性。</w:t>
      </w:r>
    </w:p>
    <w:p>
      <w:pPr>
        <w:spacing w:line="360" w:lineRule="auto"/>
        <w:jc w:val="left"/>
        <w:outlineLvl w:val="0"/>
        <w:rPr>
          <w:rFonts w:ascii="宋体"/>
          <w:szCs w:val="21"/>
        </w:rPr>
      </w:pPr>
      <w:r>
        <w:rPr>
          <w:rFonts w:hint="eastAsia" w:ascii="宋体" w:hAnsi="宋体"/>
          <w:szCs w:val="21"/>
        </w:rPr>
        <w:t>（四）技术机制</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w:t>
      </w:r>
      <w:r>
        <w:rPr>
          <w:rFonts w:hint="eastAsia"/>
        </w:rPr>
        <w:t>作品中技术机制的类型。</w:t>
      </w:r>
    </w:p>
    <w:p>
      <w:pPr>
        <w:spacing w:line="360" w:lineRule="auto"/>
        <w:ind w:firstLine="420" w:firstLineChars="200"/>
        <w:rPr>
          <w:rFonts w:ascii="宋体" w:cs="宋体"/>
          <w:kern w:val="0"/>
          <w:szCs w:val="21"/>
        </w:rPr>
      </w:pPr>
      <w:r>
        <w:rPr>
          <w:rFonts w:hint="eastAsia" w:ascii="宋体" w:hAnsi="宋体"/>
          <w:szCs w:val="28"/>
          <w:lang w:val="zh-CN"/>
        </w:rPr>
        <w:t>理解：</w:t>
      </w:r>
      <w:r>
        <w:rPr>
          <w:rFonts w:hint="eastAsia" w:ascii="宋体" w:hAnsi="宋体" w:cs="宋体"/>
          <w:kern w:val="0"/>
          <w:szCs w:val="21"/>
        </w:rPr>
        <w:t>作品介质、投射装置、材料与工具因素的作用。</w:t>
      </w:r>
    </w:p>
    <w:p>
      <w:pPr>
        <w:spacing w:line="360" w:lineRule="auto"/>
        <w:ind w:firstLine="420" w:firstLineChars="200"/>
        <w:outlineLvl w:val="0"/>
      </w:pPr>
      <w:r>
        <w:rPr>
          <w:rFonts w:hint="eastAsia" w:ascii="宋体"/>
          <w:szCs w:val="28"/>
        </w:rPr>
        <w:t>应用：</w:t>
      </w:r>
      <w:r>
        <w:rPr>
          <w:rFonts w:hint="eastAsia"/>
        </w:rPr>
        <w:t>材料与工具的种类及内容。</w:t>
      </w:r>
    </w:p>
    <w:p>
      <w:pPr>
        <w:spacing w:line="360" w:lineRule="auto"/>
        <w:ind w:firstLine="422" w:firstLineChars="200"/>
        <w:jc w:val="center"/>
        <w:outlineLvl w:val="0"/>
        <w:rPr>
          <w:rFonts w:ascii="宋体"/>
          <w:b/>
          <w:bCs/>
          <w:szCs w:val="21"/>
        </w:rPr>
      </w:pPr>
      <w:r>
        <w:rPr>
          <w:rFonts w:hint="eastAsia" w:ascii="宋体" w:hAnsi="宋体"/>
          <w:b/>
          <w:bCs/>
          <w:szCs w:val="21"/>
        </w:rPr>
        <w:t>第三章</w:t>
      </w:r>
      <w:r>
        <w:rPr>
          <w:rFonts w:ascii="宋体" w:hAnsi="宋体"/>
          <w:b/>
          <w:bCs/>
          <w:szCs w:val="21"/>
        </w:rPr>
        <w:t xml:space="preserve">   </w:t>
      </w:r>
      <w:r>
        <w:rPr>
          <w:rFonts w:hint="eastAsia" w:ascii="宋体" w:hAnsi="宋体"/>
          <w:b/>
          <w:bCs/>
          <w:szCs w:val="21"/>
        </w:rPr>
        <w:t>动画创作</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本章主要介绍动画创作每一个工作环节的工作内容、工作细节。深入了解动画片的生产过程。为将来进行动画专业学习，专项训练做好认识和铺垫工作。</w:t>
      </w:r>
    </w:p>
    <w:p>
      <w:pPr>
        <w:spacing w:line="360" w:lineRule="auto"/>
        <w:jc w:val="left"/>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（一）创作原理</w:t>
      </w:r>
    </w:p>
    <w:p>
      <w:pPr>
        <w:spacing w:line="360" w:lineRule="auto"/>
        <w:ind w:firstLine="420" w:firstLineChars="200"/>
        <w:rPr>
          <w:rFonts w:ascii="宋体"/>
          <w:szCs w:val="28"/>
          <w:lang w:val="zh-CN"/>
        </w:rPr>
      </w:pPr>
      <w:r>
        <w:rPr>
          <w:rFonts w:hint="eastAsia" w:ascii="宋体" w:hAnsi="宋体"/>
          <w:szCs w:val="28"/>
          <w:lang w:val="zh-CN"/>
        </w:rPr>
        <w:t>识记：创作主体</w:t>
      </w:r>
      <w:r>
        <w:rPr>
          <w:rFonts w:hint="eastAsia" w:ascii="宋体"/>
          <w:szCs w:val="28"/>
          <w:lang w:val="zh-CN"/>
        </w:rPr>
        <w:t>、</w:t>
      </w:r>
      <w:r>
        <w:rPr>
          <w:rFonts w:hint="eastAsia" w:ascii="宋体" w:hAnsi="宋体"/>
          <w:szCs w:val="28"/>
          <w:lang w:val="zh-CN"/>
        </w:rPr>
        <w:t>创作客体。</w:t>
      </w:r>
    </w:p>
    <w:p>
      <w:pPr>
        <w:spacing w:line="360" w:lineRule="auto"/>
        <w:ind w:firstLine="420" w:firstLineChars="200"/>
        <w:rPr>
          <w:rFonts w:ascii="宋体" w:hAnsi="宋体"/>
          <w:szCs w:val="28"/>
          <w:lang w:val="zh-CN"/>
        </w:rPr>
      </w:pPr>
      <w:r>
        <w:rPr>
          <w:rFonts w:hint="eastAsia" w:ascii="宋体" w:hAnsi="宋体"/>
          <w:szCs w:val="28"/>
          <w:lang w:val="zh-CN"/>
        </w:rPr>
        <w:t>理解：对于动画创作的主客体认识。</w:t>
      </w:r>
    </w:p>
    <w:p>
      <w:pPr>
        <w:spacing w:line="360" w:lineRule="auto"/>
        <w:ind w:firstLine="420" w:firstLineChars="200"/>
        <w:outlineLvl w:val="0"/>
        <w:rPr>
          <w:rFonts w:ascii="宋体"/>
          <w:szCs w:val="21"/>
        </w:rPr>
      </w:pPr>
      <w:r>
        <w:rPr>
          <w:rFonts w:hint="eastAsia" w:ascii="宋体" w:hAnsi="宋体"/>
          <w:szCs w:val="21"/>
        </w:rPr>
        <w:t>（二）创作流程</w:t>
      </w:r>
    </w:p>
    <w:p>
      <w:pPr>
        <w:spacing w:line="360" w:lineRule="auto"/>
        <w:ind w:firstLine="420" w:firstLineChars="200"/>
        <w:rPr>
          <w:rFonts w:ascii="宋体" w:hAnsi="宋体"/>
          <w:szCs w:val="28"/>
          <w:lang w:val="zh-CN"/>
        </w:rPr>
      </w:pPr>
      <w:r>
        <w:rPr>
          <w:rFonts w:hint="eastAsia" w:ascii="宋体" w:hAnsi="宋体"/>
          <w:szCs w:val="28"/>
          <w:lang w:val="zh-CN"/>
        </w:rPr>
        <w:t>识记：前期</w:t>
      </w:r>
      <w:r>
        <w:rPr>
          <w:rFonts w:hint="eastAsia" w:ascii="宋体"/>
          <w:szCs w:val="28"/>
          <w:lang w:val="zh-CN"/>
        </w:rPr>
        <w:t>、</w:t>
      </w:r>
      <w:r>
        <w:rPr>
          <w:rFonts w:hint="eastAsia" w:ascii="宋体" w:hAnsi="宋体"/>
          <w:szCs w:val="28"/>
          <w:lang w:val="zh-CN"/>
        </w:rPr>
        <w:t>中期</w:t>
      </w:r>
      <w:r>
        <w:rPr>
          <w:rFonts w:hint="eastAsia" w:ascii="宋体"/>
          <w:szCs w:val="28"/>
          <w:lang w:val="zh-CN"/>
        </w:rPr>
        <w:t>、</w:t>
      </w:r>
      <w:r>
        <w:rPr>
          <w:rFonts w:hint="eastAsia" w:ascii="宋体" w:hAnsi="宋体"/>
          <w:szCs w:val="28"/>
          <w:lang w:val="zh-CN"/>
        </w:rPr>
        <w:t>后期</w:t>
      </w:r>
      <w:r>
        <w:rPr>
          <w:rFonts w:hint="eastAsia" w:ascii="宋体"/>
          <w:szCs w:val="28"/>
          <w:lang w:val="zh-CN"/>
        </w:rPr>
        <w:t>、</w:t>
      </w:r>
      <w:r>
        <w:rPr>
          <w:rFonts w:hint="eastAsia" w:ascii="宋体" w:hAnsi="宋体"/>
          <w:szCs w:val="28"/>
          <w:lang w:val="zh-CN"/>
        </w:rPr>
        <w:t>电脑动画制作流程。</w:t>
      </w:r>
    </w:p>
    <w:p>
      <w:pPr>
        <w:spacing w:line="360" w:lineRule="auto"/>
        <w:ind w:firstLine="420" w:firstLineChars="200"/>
        <w:outlineLvl w:val="0"/>
        <w:rPr>
          <w:rFonts w:ascii="宋体"/>
          <w:szCs w:val="28"/>
          <w:lang w:val="zh-CN"/>
        </w:rPr>
      </w:pPr>
      <w:r>
        <w:rPr>
          <w:rFonts w:hint="eastAsia" w:ascii="宋体" w:hAnsi="宋体"/>
          <w:szCs w:val="28"/>
          <w:lang w:val="zh-CN"/>
        </w:rPr>
        <w:t>理解：动画创作流程中各个环节的工作内容和工作重点。</w:t>
      </w:r>
    </w:p>
    <w:p>
      <w:pPr>
        <w:spacing w:line="360" w:lineRule="auto"/>
        <w:ind w:firstLine="420" w:firstLineChars="200"/>
        <w:jc w:val="left"/>
        <w:outlineLvl w:val="0"/>
        <w:rPr>
          <w:rFonts w:ascii="宋体"/>
          <w:szCs w:val="21"/>
        </w:rPr>
      </w:pPr>
      <w:r>
        <w:rPr>
          <w:rFonts w:hint="eastAsia" w:ascii="宋体" w:hAnsi="宋体"/>
          <w:szCs w:val="21"/>
        </w:rPr>
        <w:t>（三）故事结构</w:t>
      </w:r>
    </w:p>
    <w:p>
      <w:pPr>
        <w:spacing w:line="360" w:lineRule="auto"/>
        <w:ind w:firstLine="420" w:firstLineChars="200"/>
        <w:outlineLvl w:val="0"/>
        <w:rPr>
          <w:rFonts w:ascii="宋体" w:hAnsi="宋体"/>
          <w:szCs w:val="28"/>
          <w:lang w:val="zh-CN"/>
        </w:rPr>
      </w:pPr>
      <w:r>
        <w:rPr>
          <w:rFonts w:hint="eastAsia" w:ascii="宋体" w:hAnsi="宋体"/>
          <w:szCs w:val="28"/>
          <w:lang w:val="zh-CN"/>
        </w:rPr>
        <w:t>识记：</w:t>
      </w:r>
      <w:r>
        <w:rPr>
          <w:rFonts w:hint="eastAsia"/>
        </w:rPr>
        <w:t>不同故事结构中的代表作品影片。</w:t>
      </w:r>
    </w:p>
    <w:p>
      <w:pPr>
        <w:spacing w:line="360" w:lineRule="auto"/>
        <w:ind w:firstLine="420" w:firstLineChars="200"/>
        <w:outlineLvl w:val="0"/>
        <w:rPr>
          <w:rFonts w:ascii="宋体"/>
          <w:szCs w:val="28"/>
          <w:lang w:val="zh-CN"/>
        </w:rPr>
      </w:pPr>
      <w:r>
        <w:rPr>
          <w:rFonts w:hint="eastAsia" w:ascii="宋体" w:hAnsi="宋体"/>
          <w:szCs w:val="28"/>
          <w:lang w:val="zh-CN"/>
        </w:rPr>
        <w:t>理解：不同动画的故事结构。</w:t>
      </w:r>
    </w:p>
    <w:p>
      <w:pPr>
        <w:widowControl/>
        <w:spacing w:line="360" w:lineRule="auto"/>
        <w:ind w:firstLine="420" w:firstLineChars="200"/>
        <w:jc w:val="left"/>
        <w:rPr>
          <w:rFonts w:ascii="宋体"/>
          <w:sz w:val="24"/>
          <w:szCs w:val="32"/>
        </w:rPr>
      </w:pPr>
      <w:r>
        <w:rPr>
          <w:rFonts w:hint="eastAsia" w:ascii="宋体" w:hAnsi="宋体"/>
          <w:szCs w:val="28"/>
          <w:lang w:val="zh-CN"/>
        </w:rPr>
        <w:t>应用：</w:t>
      </w:r>
      <w:r>
        <w:rPr>
          <w:rFonts w:hint="eastAsia" w:ascii="宋体" w:hAnsi="宋体" w:cs="宋体"/>
          <w:kern w:val="0"/>
          <w:szCs w:val="21"/>
        </w:rPr>
        <w:t>结合作品分析具有代表性的各类型动画叙事形态的作品的艺术特色。</w:t>
      </w:r>
    </w:p>
    <w:p>
      <w:pPr>
        <w:spacing w:line="360" w:lineRule="auto"/>
        <w:ind w:firstLine="420" w:firstLineChars="200"/>
        <w:jc w:val="left"/>
        <w:outlineLvl w:val="0"/>
        <w:rPr>
          <w:rFonts w:ascii="宋体"/>
          <w:szCs w:val="21"/>
        </w:rPr>
      </w:pPr>
      <w:r>
        <w:rPr>
          <w:rFonts w:hint="eastAsia" w:ascii="宋体" w:hAnsi="宋体"/>
          <w:szCs w:val="21"/>
        </w:rPr>
        <w:t>（四）作品类型</w:t>
      </w:r>
    </w:p>
    <w:p>
      <w:pPr>
        <w:spacing w:line="360" w:lineRule="auto"/>
        <w:ind w:firstLine="630" w:firstLineChars="300"/>
        <w:rPr>
          <w:rFonts w:ascii="宋体" w:hAnsi="宋体" w:cs="宋体"/>
          <w:kern w:val="0"/>
          <w:szCs w:val="21"/>
        </w:rPr>
      </w:pPr>
      <w:r>
        <w:rPr>
          <w:rFonts w:hint="eastAsia" w:ascii="宋体" w:hAnsi="宋体"/>
          <w:szCs w:val="28"/>
          <w:lang w:val="zh-CN"/>
        </w:rPr>
        <w:t>识记：</w:t>
      </w:r>
      <w:r>
        <w:rPr>
          <w:rFonts w:hint="eastAsia"/>
        </w:rPr>
        <w:t>不同作品类型的分类。</w:t>
      </w:r>
    </w:p>
    <w:p>
      <w:pPr>
        <w:spacing w:line="360" w:lineRule="auto"/>
        <w:ind w:firstLine="630" w:firstLineChars="300"/>
        <w:rPr>
          <w:rFonts w:ascii="宋体"/>
          <w:szCs w:val="28"/>
          <w:lang w:val="zh-CN"/>
        </w:rPr>
      </w:pPr>
      <w:r>
        <w:rPr>
          <w:rFonts w:hint="eastAsia"/>
        </w:rPr>
        <w:t>理解：工艺技术分类的类型特点与作品、传播媒体分类的类型特点与作品、实验动画的类型特点、发展与作品。</w:t>
      </w:r>
    </w:p>
    <w:p>
      <w:pPr>
        <w:widowControl/>
        <w:spacing w:line="360" w:lineRule="auto"/>
        <w:jc w:val="left"/>
      </w:pPr>
    </w:p>
    <w:p>
      <w:pPr>
        <w:spacing w:line="360" w:lineRule="auto"/>
        <w:ind w:firstLine="422" w:firstLineChars="200"/>
        <w:jc w:val="center"/>
        <w:outlineLvl w:val="0"/>
        <w:rPr>
          <w:rFonts w:ascii="宋体"/>
          <w:b/>
          <w:bCs/>
          <w:szCs w:val="21"/>
        </w:rPr>
      </w:pPr>
      <w:r>
        <w:rPr>
          <w:rFonts w:hint="eastAsia" w:ascii="宋体" w:hAnsi="宋体"/>
          <w:b/>
          <w:bCs/>
          <w:szCs w:val="21"/>
        </w:rPr>
        <w:t>第四章</w:t>
      </w:r>
      <w:r>
        <w:rPr>
          <w:rFonts w:ascii="宋体" w:hAnsi="宋体"/>
          <w:b/>
          <w:bCs/>
          <w:szCs w:val="21"/>
        </w:rPr>
        <w:t xml:space="preserve">   </w:t>
      </w:r>
      <w:r>
        <w:rPr>
          <w:rFonts w:hint="eastAsia" w:ascii="宋体" w:hAnsi="宋体"/>
          <w:b/>
          <w:bCs/>
          <w:szCs w:val="21"/>
        </w:rPr>
        <w:t>动画应用</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本章主要介绍动画在进入新世纪后，日新月异的科学技术使得动画在许多领域都占有重要的地位，本章内容就是了解动画现在哪些领域中运用的比较广泛，都以一种什么样的状态存在。</w:t>
      </w:r>
    </w:p>
    <w:p>
      <w:pPr>
        <w:spacing w:line="360" w:lineRule="auto"/>
        <w:jc w:val="left"/>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（一）文化传播</w:t>
      </w:r>
    </w:p>
    <w:p>
      <w:pPr>
        <w:spacing w:line="360" w:lineRule="auto"/>
        <w:ind w:firstLine="420"/>
        <w:outlineLvl w:val="0"/>
        <w:rPr>
          <w:rFonts w:ascii="宋体" w:hAnsi="宋体"/>
          <w:szCs w:val="28"/>
          <w:lang w:val="zh-CN"/>
        </w:rPr>
      </w:pPr>
      <w:r>
        <w:rPr>
          <w:rFonts w:hint="eastAsia" w:ascii="宋体" w:hAnsi="宋体"/>
          <w:szCs w:val="28"/>
          <w:lang w:val="zh-CN"/>
        </w:rPr>
        <w:t>识记：电视媒体放大了动画做为文化传播媒介的功能与作用。</w:t>
      </w:r>
    </w:p>
    <w:p>
      <w:pPr>
        <w:spacing w:line="360" w:lineRule="auto"/>
        <w:ind w:firstLine="420"/>
        <w:outlineLvl w:val="0"/>
        <w:rPr>
          <w:rFonts w:ascii="宋体"/>
          <w:szCs w:val="28"/>
          <w:lang w:val="zh-CN"/>
        </w:rPr>
      </w:pPr>
      <w:r>
        <w:rPr>
          <w:rFonts w:hint="eastAsia" w:ascii="宋体" w:hAnsi="宋体"/>
          <w:szCs w:val="28"/>
          <w:lang w:val="zh-CN"/>
        </w:rPr>
        <w:t>理解：动画作品中的文化以及价值在现实生活中的影响。</w:t>
      </w:r>
    </w:p>
    <w:p>
      <w:pPr>
        <w:spacing w:line="360" w:lineRule="auto"/>
        <w:ind w:firstLine="420" w:firstLineChars="200"/>
        <w:jc w:val="left"/>
        <w:outlineLvl w:val="0"/>
        <w:rPr>
          <w:rFonts w:ascii="宋体"/>
          <w:szCs w:val="21"/>
        </w:rPr>
      </w:pPr>
      <w:r>
        <w:rPr>
          <w:rFonts w:hint="eastAsia" w:ascii="宋体" w:hAnsi="宋体"/>
          <w:szCs w:val="21"/>
        </w:rPr>
        <w:t>（二）知识普及</w:t>
      </w:r>
    </w:p>
    <w:p>
      <w:pPr>
        <w:spacing w:line="360" w:lineRule="auto"/>
        <w:ind w:firstLine="420"/>
        <w:rPr>
          <w:rFonts w:ascii="宋体" w:hAnsi="宋体"/>
          <w:szCs w:val="28"/>
          <w:lang w:val="zh-CN"/>
        </w:rPr>
      </w:pPr>
      <w:r>
        <w:rPr>
          <w:rFonts w:hint="eastAsia" w:ascii="宋体" w:hAnsi="宋体"/>
          <w:szCs w:val="28"/>
          <w:lang w:val="zh-CN"/>
        </w:rPr>
        <w:t>识记：动画的特点和优势在知识普及层面上显现的优势与表现。</w:t>
      </w:r>
    </w:p>
    <w:p>
      <w:pPr>
        <w:spacing w:line="360" w:lineRule="auto"/>
        <w:ind w:firstLine="420"/>
        <w:rPr>
          <w:rFonts w:ascii="宋体"/>
          <w:szCs w:val="28"/>
          <w:lang w:val="zh-CN"/>
        </w:rPr>
      </w:pPr>
      <w:r>
        <w:rPr>
          <w:rFonts w:hint="eastAsia" w:ascii="宋体" w:hAnsi="宋体"/>
          <w:szCs w:val="28"/>
          <w:lang w:val="zh-CN"/>
        </w:rPr>
        <w:t>理解：动画在传播知识层面的得天独厚的条件，以及表现的领域。</w:t>
      </w:r>
    </w:p>
    <w:p>
      <w:pPr>
        <w:spacing w:line="360" w:lineRule="auto"/>
        <w:ind w:firstLine="420" w:firstLineChars="200"/>
        <w:jc w:val="left"/>
        <w:outlineLvl w:val="0"/>
        <w:rPr>
          <w:rFonts w:ascii="宋体"/>
          <w:szCs w:val="21"/>
        </w:rPr>
      </w:pPr>
      <w:r>
        <w:rPr>
          <w:rFonts w:hint="eastAsia" w:ascii="宋体" w:hAnsi="宋体"/>
          <w:szCs w:val="21"/>
        </w:rPr>
        <w:t>（三）影视特效</w:t>
      </w:r>
    </w:p>
    <w:p>
      <w:pPr>
        <w:widowControl/>
        <w:spacing w:line="360" w:lineRule="auto"/>
        <w:ind w:firstLine="420" w:firstLineChars="200"/>
        <w:jc w:val="left"/>
        <w:rPr>
          <w:rFonts w:ascii="宋体" w:hAnsi="宋体"/>
          <w:szCs w:val="28"/>
          <w:lang w:val="zh-CN"/>
        </w:rPr>
      </w:pPr>
      <w:r>
        <w:rPr>
          <w:rFonts w:hint="eastAsia" w:ascii="宋体" w:hAnsi="宋体"/>
          <w:szCs w:val="28"/>
          <w:lang w:val="zh-CN"/>
        </w:rPr>
        <w:t xml:space="preserve">识记：动画应用在影视特效方面的早期的代表作品。 </w:t>
      </w:r>
    </w:p>
    <w:p>
      <w:pPr>
        <w:widowControl/>
        <w:spacing w:line="360" w:lineRule="auto"/>
        <w:ind w:firstLine="420" w:firstLineChars="200"/>
        <w:jc w:val="left"/>
        <w:rPr>
          <w:rFonts w:ascii="宋体"/>
          <w:sz w:val="24"/>
          <w:szCs w:val="32"/>
        </w:rPr>
      </w:pPr>
      <w:r>
        <w:rPr>
          <w:rFonts w:hint="eastAsia" w:ascii="宋体" w:hAnsi="宋体"/>
          <w:szCs w:val="28"/>
          <w:lang w:val="zh-CN"/>
        </w:rPr>
        <w:t>理解：</w:t>
      </w:r>
      <w:r>
        <w:rPr>
          <w:rFonts w:hint="eastAsia" w:ascii="宋体" w:hAnsi="宋体" w:cs="宋体"/>
          <w:kern w:val="0"/>
          <w:szCs w:val="21"/>
        </w:rPr>
        <w:t>动画在现代电视电影视觉特效层面的必不可少的内在原因</w:t>
      </w:r>
      <w:r>
        <w:rPr>
          <w:rFonts w:hint="eastAsia" w:ascii="宋体"/>
          <w:sz w:val="24"/>
          <w:szCs w:val="32"/>
        </w:rPr>
        <w:t>。</w:t>
      </w:r>
    </w:p>
    <w:p>
      <w:pPr>
        <w:spacing w:line="360" w:lineRule="auto"/>
        <w:ind w:firstLine="420" w:firstLineChars="200"/>
        <w:jc w:val="left"/>
        <w:outlineLvl w:val="0"/>
        <w:rPr>
          <w:rFonts w:ascii="宋体"/>
          <w:szCs w:val="21"/>
        </w:rPr>
      </w:pPr>
      <w:r>
        <w:rPr>
          <w:rFonts w:hint="eastAsia" w:ascii="宋体" w:hAnsi="宋体"/>
          <w:szCs w:val="21"/>
        </w:rPr>
        <w:t>（四）广告制作</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识记：</w:t>
      </w:r>
      <w:r>
        <w:rPr>
          <w:rFonts w:hint="eastAsia"/>
        </w:rPr>
        <w:t>动画在广告制作方面的</w:t>
      </w:r>
      <w:r>
        <w:rPr>
          <w:rFonts w:hint="eastAsia"/>
          <w:highlight w:val="none"/>
        </w:rPr>
        <w:t>应用</w:t>
      </w:r>
      <w:r>
        <w:rPr>
          <w:rFonts w:hint="eastAsia"/>
        </w:rPr>
        <w:t>。</w:t>
      </w:r>
    </w:p>
    <w:p>
      <w:pPr>
        <w:widowControl/>
        <w:spacing w:line="360" w:lineRule="auto"/>
        <w:ind w:firstLine="420" w:firstLineChars="200"/>
        <w:jc w:val="left"/>
        <w:rPr>
          <w:rFonts w:ascii="宋体" w:cs="宋体"/>
          <w:kern w:val="0"/>
          <w:szCs w:val="21"/>
        </w:rPr>
      </w:pPr>
      <w:r>
        <w:rPr>
          <w:rFonts w:hint="eastAsia"/>
        </w:rPr>
        <w:t>理解：广告本身特点以及动画技术的运用的必然性关系。</w:t>
      </w:r>
    </w:p>
    <w:p>
      <w:pPr>
        <w:spacing w:line="360" w:lineRule="auto"/>
        <w:ind w:firstLine="420" w:firstLineChars="200"/>
        <w:jc w:val="left"/>
        <w:outlineLvl w:val="0"/>
        <w:rPr>
          <w:rFonts w:ascii="宋体"/>
          <w:szCs w:val="21"/>
        </w:rPr>
      </w:pPr>
      <w:r>
        <w:rPr>
          <w:rFonts w:hint="eastAsia" w:ascii="宋体" w:hAnsi="宋体"/>
          <w:szCs w:val="21"/>
        </w:rPr>
        <w:t>（五）电子游戏</w:t>
      </w:r>
    </w:p>
    <w:p>
      <w:pPr>
        <w:widowControl/>
        <w:spacing w:line="360" w:lineRule="auto"/>
        <w:ind w:firstLine="420" w:firstLineChars="200"/>
        <w:jc w:val="left"/>
        <w:rPr>
          <w:rFonts w:ascii="宋体" w:hAnsi="宋体" w:cs="宋体"/>
          <w:kern w:val="0"/>
          <w:szCs w:val="21"/>
        </w:rPr>
      </w:pPr>
      <w:r>
        <w:rPr>
          <w:rFonts w:hint="eastAsia" w:ascii="宋体" w:hAnsi="宋体" w:cs="宋体"/>
          <w:kern w:val="0"/>
          <w:szCs w:val="21"/>
        </w:rPr>
        <w:t>识记：通过电子设备进行的一种娱乐方式，其在视觉上呈现为交互性动画。</w:t>
      </w:r>
    </w:p>
    <w:p>
      <w:pPr>
        <w:widowControl/>
        <w:spacing w:line="360" w:lineRule="auto"/>
        <w:ind w:firstLine="420" w:firstLineChars="200"/>
        <w:jc w:val="left"/>
        <w:rPr>
          <w:rFonts w:ascii="宋体" w:cs="宋体"/>
          <w:kern w:val="0"/>
          <w:szCs w:val="21"/>
        </w:rPr>
      </w:pPr>
      <w:r>
        <w:rPr>
          <w:rFonts w:hint="eastAsia"/>
        </w:rPr>
        <w:t>理解：电子游戏运用动画的必然性内在联系。</w:t>
      </w:r>
    </w:p>
    <w:p>
      <w:pPr>
        <w:widowControl/>
        <w:spacing w:line="360" w:lineRule="auto"/>
        <w:jc w:val="left"/>
      </w:pPr>
    </w:p>
    <w:p>
      <w:pPr>
        <w:spacing w:line="360" w:lineRule="auto"/>
        <w:ind w:firstLine="422" w:firstLineChars="200"/>
        <w:jc w:val="center"/>
        <w:outlineLvl w:val="0"/>
        <w:rPr>
          <w:rFonts w:ascii="宋体"/>
          <w:b/>
          <w:bCs/>
          <w:szCs w:val="21"/>
        </w:rPr>
      </w:pPr>
      <w:r>
        <w:rPr>
          <w:rFonts w:hint="eastAsia" w:ascii="宋体" w:hAnsi="宋体"/>
          <w:b/>
          <w:bCs/>
          <w:szCs w:val="21"/>
        </w:rPr>
        <w:t>第五章</w:t>
      </w:r>
      <w:r>
        <w:rPr>
          <w:rFonts w:ascii="宋体" w:hAnsi="宋体"/>
          <w:b/>
          <w:bCs/>
          <w:szCs w:val="21"/>
        </w:rPr>
        <w:t xml:space="preserve">   </w:t>
      </w:r>
      <w:r>
        <w:rPr>
          <w:rFonts w:hint="eastAsia" w:ascii="宋体" w:hAnsi="宋体"/>
          <w:b/>
          <w:bCs/>
          <w:szCs w:val="21"/>
        </w:rPr>
        <w:t>动画语言</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动画语言的基础包含四个方面的内容，它们是运动过程分解、动画运动还原、制约分解与还原条件及动画运动表现。从这四个方面重点掌握动画语言的独立性和独特性。</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（一）运动过程分解</w:t>
      </w:r>
    </w:p>
    <w:p>
      <w:pPr>
        <w:spacing w:line="360" w:lineRule="auto"/>
        <w:ind w:firstLine="420" w:firstLineChars="200"/>
        <w:outlineLvl w:val="0"/>
        <w:rPr>
          <w:rFonts w:ascii="宋体"/>
          <w:szCs w:val="28"/>
          <w:lang w:val="zh-CN"/>
        </w:rPr>
      </w:pPr>
      <w:r>
        <w:rPr>
          <w:rFonts w:hint="eastAsia" w:ascii="宋体" w:hAnsi="宋体"/>
          <w:szCs w:val="28"/>
          <w:lang w:val="zh-CN"/>
        </w:rPr>
        <w:t>识记：分解的含义</w:t>
      </w:r>
      <w:r>
        <w:rPr>
          <w:rFonts w:hint="eastAsia" w:ascii="宋体"/>
          <w:szCs w:val="28"/>
          <w:lang w:val="zh-CN"/>
        </w:rPr>
        <w:t>，</w:t>
      </w:r>
      <w:r>
        <w:rPr>
          <w:rFonts w:hint="eastAsia" w:ascii="宋体" w:hAnsi="宋体"/>
          <w:szCs w:val="28"/>
          <w:lang w:val="zh-CN"/>
        </w:rPr>
        <w:t>分解的方法</w:t>
      </w:r>
      <w:r>
        <w:rPr>
          <w:rFonts w:hint="eastAsia" w:ascii="宋体" w:hAnsi="宋体" w:cs="宋体"/>
          <w:kern w:val="0"/>
          <w:szCs w:val="21"/>
        </w:rPr>
        <w:t>。</w:t>
      </w:r>
      <w:r>
        <w:rPr>
          <w:rFonts w:hint="eastAsia" w:ascii="宋体" w:hAnsi="宋体"/>
          <w:szCs w:val="28"/>
          <w:lang w:val="zh-CN"/>
        </w:rPr>
        <w:t>分解的意义。</w:t>
      </w:r>
    </w:p>
    <w:p>
      <w:pPr>
        <w:spacing w:line="360" w:lineRule="auto"/>
        <w:ind w:firstLine="420" w:firstLineChars="200"/>
        <w:rPr>
          <w:rFonts w:ascii="宋体" w:hAnsi="宋体"/>
          <w:szCs w:val="28"/>
          <w:lang w:val="zh-CN"/>
        </w:rPr>
      </w:pPr>
      <w:r>
        <w:rPr>
          <w:rFonts w:hint="eastAsia" w:ascii="宋体" w:hAnsi="宋体"/>
          <w:szCs w:val="28"/>
          <w:lang w:val="zh-CN"/>
        </w:rPr>
        <w:t>理解：什么是分解、如何分解、为何分解。</w:t>
      </w:r>
    </w:p>
    <w:p>
      <w:pPr>
        <w:spacing w:line="360" w:lineRule="auto"/>
        <w:ind w:firstLine="420" w:firstLineChars="200"/>
        <w:rPr>
          <w:rFonts w:ascii="宋体" w:hAnsi="宋体"/>
          <w:szCs w:val="28"/>
          <w:lang w:val="zh-CN"/>
        </w:rPr>
      </w:pPr>
      <w:r>
        <w:rPr>
          <w:rFonts w:hint="eastAsia" w:ascii="宋体" w:hAnsi="宋体"/>
          <w:szCs w:val="28"/>
          <w:lang w:val="zh-CN"/>
        </w:rPr>
        <w:t>应用：独立分析动画的运动过程既分解。</w:t>
      </w:r>
    </w:p>
    <w:p>
      <w:pPr>
        <w:spacing w:line="360" w:lineRule="auto"/>
        <w:ind w:firstLine="420" w:firstLineChars="200"/>
        <w:jc w:val="left"/>
        <w:outlineLvl w:val="0"/>
        <w:rPr>
          <w:rFonts w:ascii="宋体"/>
          <w:szCs w:val="21"/>
        </w:rPr>
      </w:pPr>
      <w:r>
        <w:rPr>
          <w:rFonts w:hint="eastAsia" w:ascii="宋体" w:hAnsi="宋体"/>
          <w:szCs w:val="21"/>
        </w:rPr>
        <w:t>（二）动画运动还原</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识记：动画运动与还原的技术内容。</w:t>
      </w:r>
      <w:r>
        <w:rPr>
          <w:rFonts w:hint="eastAsia" w:ascii="宋体" w:hAnsi="宋体" w:cs="宋体"/>
          <w:kern w:val="0"/>
          <w:szCs w:val="21"/>
        </w:rPr>
        <w:t xml:space="preserve"> </w:t>
      </w:r>
    </w:p>
    <w:p>
      <w:pPr>
        <w:spacing w:line="360" w:lineRule="auto"/>
        <w:ind w:firstLine="420" w:firstLineChars="200"/>
        <w:outlineLvl w:val="0"/>
        <w:rPr>
          <w:rFonts w:ascii="宋体" w:hAnsi="宋体"/>
          <w:szCs w:val="28"/>
        </w:rPr>
      </w:pPr>
      <w:r>
        <w:rPr>
          <w:rFonts w:hint="eastAsia" w:ascii="宋体" w:hAnsi="宋体"/>
          <w:szCs w:val="28"/>
          <w:lang w:val="zh-CN"/>
        </w:rPr>
        <w:t>理解：什么是还原、如何还原。</w:t>
      </w:r>
      <w:r>
        <w:rPr>
          <w:rFonts w:hint="eastAsia" w:ascii="宋体" w:hAnsi="宋体"/>
          <w:szCs w:val="28"/>
        </w:rPr>
        <w:t xml:space="preserve">         </w:t>
      </w:r>
    </w:p>
    <w:p>
      <w:pPr>
        <w:spacing w:line="360" w:lineRule="auto"/>
        <w:ind w:firstLine="420" w:firstLineChars="200"/>
        <w:jc w:val="left"/>
        <w:outlineLvl w:val="0"/>
        <w:rPr>
          <w:rFonts w:ascii="宋体"/>
          <w:szCs w:val="21"/>
        </w:rPr>
      </w:pPr>
      <w:r>
        <w:rPr>
          <w:rFonts w:hint="eastAsia" w:ascii="宋体" w:hAnsi="宋体"/>
          <w:szCs w:val="21"/>
        </w:rPr>
        <w:t>（三）制约分解与还原的条件</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识记：动作理解。</w:t>
      </w:r>
    </w:p>
    <w:p>
      <w:pPr>
        <w:spacing w:line="360" w:lineRule="auto"/>
        <w:ind w:firstLine="420" w:firstLineChars="200"/>
        <w:outlineLvl w:val="0"/>
        <w:rPr>
          <w:rFonts w:ascii="宋体"/>
          <w:szCs w:val="28"/>
          <w:lang w:val="zh-CN"/>
        </w:rPr>
      </w:pPr>
      <w:r>
        <w:rPr>
          <w:rFonts w:hint="eastAsia" w:ascii="宋体" w:hAnsi="宋体"/>
          <w:szCs w:val="28"/>
          <w:lang w:val="zh-CN"/>
        </w:rPr>
        <w:t>理解：制约与还原的四个条件</w:t>
      </w:r>
      <w:r>
        <w:rPr>
          <w:rFonts w:hint="eastAsia" w:ascii="宋体" w:hAnsi="宋体" w:cs="宋体"/>
          <w:kern w:val="0"/>
          <w:szCs w:val="21"/>
        </w:rPr>
        <w:t>。</w:t>
      </w:r>
    </w:p>
    <w:p>
      <w:pPr>
        <w:spacing w:line="360" w:lineRule="auto"/>
        <w:ind w:firstLine="420" w:firstLineChars="200"/>
        <w:jc w:val="left"/>
        <w:outlineLvl w:val="0"/>
        <w:rPr>
          <w:rFonts w:ascii="宋体"/>
          <w:szCs w:val="21"/>
        </w:rPr>
      </w:pPr>
      <w:r>
        <w:rPr>
          <w:rFonts w:hint="eastAsia" w:ascii="宋体" w:hAnsi="宋体"/>
          <w:szCs w:val="21"/>
        </w:rPr>
        <w:t>（四）动画运动表现</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识记：动画表现技巧</w:t>
      </w:r>
      <w:r>
        <w:rPr>
          <w:rFonts w:hint="eastAsia" w:ascii="宋体"/>
          <w:szCs w:val="28"/>
          <w:lang w:val="zh-CN"/>
        </w:rPr>
        <w:t>。</w:t>
      </w:r>
    </w:p>
    <w:p>
      <w:pPr>
        <w:spacing w:line="360" w:lineRule="auto"/>
        <w:ind w:firstLine="420" w:firstLineChars="200"/>
        <w:outlineLvl w:val="0"/>
        <w:rPr>
          <w:rFonts w:ascii="宋体" w:hAnsi="宋体" w:cs="宋体"/>
          <w:kern w:val="0"/>
          <w:szCs w:val="21"/>
        </w:rPr>
      </w:pPr>
      <w:r>
        <w:rPr>
          <w:rFonts w:hint="eastAsia" w:ascii="宋体" w:hAnsi="宋体" w:cs="宋体"/>
          <w:kern w:val="0"/>
          <w:szCs w:val="21"/>
        </w:rPr>
        <w:t>理解：动画的运动表现的不同手法。</w:t>
      </w:r>
    </w:p>
    <w:p>
      <w:pPr>
        <w:spacing w:line="360" w:lineRule="auto"/>
        <w:ind w:firstLine="420" w:firstLineChars="200"/>
        <w:rPr>
          <w:rFonts w:ascii="宋体" w:cs="宋体"/>
          <w:kern w:val="0"/>
          <w:szCs w:val="21"/>
        </w:rPr>
      </w:pPr>
      <w:r>
        <w:rPr>
          <w:rFonts w:hint="eastAsia" w:ascii="宋体" w:hAnsi="宋体"/>
          <w:szCs w:val="28"/>
        </w:rPr>
        <w:t>应</w:t>
      </w:r>
      <w:r>
        <w:rPr>
          <w:rFonts w:hint="eastAsia" w:ascii="宋体" w:hAnsi="宋体"/>
          <w:szCs w:val="28"/>
          <w:lang w:val="zh-CN"/>
        </w:rPr>
        <w:t>用：</w:t>
      </w:r>
      <w:r>
        <w:rPr>
          <w:rFonts w:hint="eastAsia" w:ascii="宋体" w:hAnsi="宋体" w:cs="宋体"/>
          <w:kern w:val="0"/>
          <w:szCs w:val="21"/>
        </w:rPr>
        <w:t>动画的表现技巧、视点及视点变化的表现、各种运动规律。</w:t>
      </w:r>
    </w:p>
    <w:p>
      <w:pPr>
        <w:spacing w:line="360" w:lineRule="auto"/>
        <w:outlineLvl w:val="0"/>
        <w:rPr>
          <w:rFonts w:ascii="宋体" w:cs="宋体"/>
          <w:kern w:val="0"/>
          <w:szCs w:val="21"/>
        </w:rPr>
      </w:pPr>
    </w:p>
    <w:p>
      <w:pPr>
        <w:spacing w:line="360" w:lineRule="auto"/>
        <w:ind w:firstLine="422" w:firstLineChars="200"/>
        <w:jc w:val="center"/>
        <w:outlineLvl w:val="0"/>
        <w:rPr>
          <w:rFonts w:ascii="宋体"/>
          <w:b/>
          <w:bCs/>
          <w:szCs w:val="21"/>
        </w:rPr>
      </w:pPr>
      <w:r>
        <w:rPr>
          <w:rFonts w:hint="eastAsia" w:ascii="宋体" w:hAnsi="宋体"/>
          <w:b/>
          <w:bCs/>
          <w:szCs w:val="21"/>
        </w:rPr>
        <w:t>第六章</w:t>
      </w:r>
      <w:r>
        <w:rPr>
          <w:rFonts w:ascii="宋体" w:hAnsi="宋体"/>
          <w:b/>
          <w:bCs/>
          <w:szCs w:val="21"/>
        </w:rPr>
        <w:t xml:space="preserve">   </w:t>
      </w:r>
      <w:r>
        <w:rPr>
          <w:rFonts w:hint="eastAsia" w:ascii="宋体" w:hAnsi="宋体"/>
          <w:b/>
          <w:bCs/>
          <w:szCs w:val="21"/>
        </w:rPr>
        <w:t>动画制作工艺</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从动画工艺角度来分析所有的制作工艺都可以分为：平面绘制、立体塑造和电脑生成。本章内容就的重点了解动画的各种制作工艺以及艺术特点代表作品。</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（一）平面绘制</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识记：单线平涂</w:t>
      </w:r>
      <w:r>
        <w:rPr>
          <w:rFonts w:hint="eastAsia" w:ascii="宋体"/>
          <w:szCs w:val="28"/>
          <w:lang w:val="zh-CN"/>
        </w:rPr>
        <w:t>、</w:t>
      </w:r>
      <w:r>
        <w:rPr>
          <w:rFonts w:hint="eastAsia" w:ascii="宋体" w:hAnsi="宋体"/>
          <w:szCs w:val="28"/>
          <w:lang w:val="zh-CN"/>
        </w:rPr>
        <w:t>绘画风格、</w:t>
      </w:r>
      <w:r>
        <w:rPr>
          <w:rFonts w:hint="eastAsia" w:ascii="宋体" w:hAnsi="宋体" w:cs="宋体"/>
          <w:kern w:val="0"/>
          <w:szCs w:val="21"/>
        </w:rPr>
        <w:t>写实风格的概念。</w:t>
      </w:r>
    </w:p>
    <w:p>
      <w:pPr>
        <w:spacing w:line="360" w:lineRule="auto"/>
        <w:ind w:firstLine="420" w:firstLineChars="200"/>
        <w:rPr>
          <w:rFonts w:ascii="宋体"/>
          <w:szCs w:val="28"/>
          <w:lang w:val="zh-CN"/>
        </w:rPr>
      </w:pPr>
      <w:r>
        <w:rPr>
          <w:rFonts w:hint="eastAsia" w:ascii="宋体" w:hAnsi="宋体"/>
          <w:szCs w:val="28"/>
          <w:lang w:val="zh-CN"/>
        </w:rPr>
        <w:t>理解：单线平涂、绘画风格、胶片绘制的相关内容。</w:t>
      </w:r>
    </w:p>
    <w:p>
      <w:pPr>
        <w:spacing w:line="360" w:lineRule="auto"/>
        <w:ind w:firstLine="420" w:firstLineChars="200"/>
        <w:jc w:val="left"/>
        <w:outlineLvl w:val="0"/>
        <w:rPr>
          <w:rFonts w:ascii="宋体"/>
          <w:szCs w:val="21"/>
        </w:rPr>
      </w:pPr>
      <w:r>
        <w:rPr>
          <w:rFonts w:hint="eastAsia" w:ascii="宋体" w:hAnsi="宋体"/>
          <w:szCs w:val="21"/>
        </w:rPr>
        <w:t>（二）立体塑造</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识记：关节偶动画的概念</w:t>
      </w:r>
      <w:r>
        <w:rPr>
          <w:rFonts w:hint="eastAsia" w:ascii="宋体"/>
          <w:szCs w:val="28"/>
          <w:lang w:val="zh-CN"/>
        </w:rPr>
        <w:t>。</w:t>
      </w:r>
    </w:p>
    <w:p>
      <w:pPr>
        <w:spacing w:line="360" w:lineRule="auto"/>
        <w:ind w:firstLine="420" w:firstLineChars="200"/>
        <w:outlineLvl w:val="0"/>
        <w:rPr>
          <w:rFonts w:ascii="宋体"/>
          <w:szCs w:val="28"/>
          <w:lang w:val="zh-CN"/>
        </w:rPr>
      </w:pPr>
      <w:r>
        <w:rPr>
          <w:rFonts w:hint="eastAsia" w:ascii="宋体" w:hAnsi="宋体" w:cs="宋体"/>
          <w:kern w:val="0"/>
          <w:szCs w:val="21"/>
        </w:rPr>
        <w:t>理解：</w:t>
      </w:r>
      <w:r>
        <w:rPr>
          <w:rFonts w:hint="eastAsia" w:ascii="宋体" w:hAnsi="宋体"/>
          <w:szCs w:val="28"/>
          <w:lang w:val="zh-CN"/>
        </w:rPr>
        <w:t>关节偶动画、捏造偶动画相关内容。</w:t>
      </w:r>
    </w:p>
    <w:p>
      <w:pPr>
        <w:spacing w:line="360" w:lineRule="auto"/>
        <w:ind w:firstLine="420" w:firstLineChars="200"/>
        <w:jc w:val="left"/>
        <w:outlineLvl w:val="0"/>
        <w:rPr>
          <w:rFonts w:ascii="宋体"/>
          <w:szCs w:val="21"/>
        </w:rPr>
      </w:pPr>
      <w:r>
        <w:rPr>
          <w:rFonts w:hint="eastAsia" w:ascii="宋体" w:hAnsi="宋体"/>
          <w:szCs w:val="21"/>
        </w:rPr>
        <w:t>（三）电脑虚拟</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识记：电脑二维动画</w:t>
      </w:r>
      <w:r>
        <w:rPr>
          <w:rFonts w:hint="eastAsia" w:ascii="宋体"/>
          <w:szCs w:val="28"/>
          <w:lang w:val="zh-CN"/>
        </w:rPr>
        <w:t>、</w:t>
      </w:r>
      <w:r>
        <w:rPr>
          <w:rFonts w:hint="eastAsia" w:ascii="宋体" w:hAnsi="宋体"/>
          <w:szCs w:val="28"/>
          <w:lang w:val="zh-CN"/>
        </w:rPr>
        <w:t>电脑的三维动画</w:t>
      </w:r>
      <w:r>
        <w:rPr>
          <w:rFonts w:hint="eastAsia" w:ascii="宋体"/>
          <w:szCs w:val="28"/>
          <w:lang w:val="zh-CN"/>
        </w:rPr>
        <w:t>、</w:t>
      </w:r>
      <w:r>
        <w:rPr>
          <w:rFonts w:hint="eastAsia" w:ascii="宋体" w:hAnsi="宋体" w:cs="宋体"/>
          <w:kern w:val="0"/>
          <w:szCs w:val="21"/>
        </w:rPr>
        <w:t>三维动画制作工艺的概念。</w:t>
      </w:r>
    </w:p>
    <w:p>
      <w:pPr>
        <w:spacing w:line="360" w:lineRule="auto"/>
        <w:ind w:firstLine="420" w:firstLineChars="200"/>
        <w:outlineLvl w:val="0"/>
        <w:rPr>
          <w:rFonts w:ascii="宋体"/>
          <w:szCs w:val="28"/>
          <w:lang w:val="zh-CN"/>
        </w:rPr>
      </w:pPr>
      <w:r>
        <w:rPr>
          <w:rFonts w:hint="eastAsia" w:ascii="宋体" w:hAnsi="宋体" w:cs="宋体"/>
          <w:kern w:val="0"/>
          <w:szCs w:val="21"/>
        </w:rPr>
        <w:t>理解：</w:t>
      </w:r>
      <w:r>
        <w:rPr>
          <w:rFonts w:hint="eastAsia" w:ascii="宋体" w:hAnsi="宋体"/>
          <w:szCs w:val="28"/>
          <w:lang w:val="zh-CN"/>
        </w:rPr>
        <w:t>电脑二维动画、电脑三维动画、三维动画制作工艺的制作过程。</w:t>
      </w:r>
    </w:p>
    <w:p>
      <w:pPr>
        <w:spacing w:line="360" w:lineRule="auto"/>
      </w:pPr>
    </w:p>
    <w:p>
      <w:pPr>
        <w:spacing w:line="360" w:lineRule="auto"/>
        <w:ind w:firstLine="422" w:firstLineChars="200"/>
        <w:jc w:val="center"/>
        <w:outlineLvl w:val="0"/>
        <w:rPr>
          <w:rFonts w:ascii="宋体"/>
          <w:b/>
          <w:bCs/>
          <w:szCs w:val="21"/>
        </w:rPr>
      </w:pPr>
      <w:r>
        <w:rPr>
          <w:rFonts w:hint="eastAsia" w:ascii="宋体" w:hAnsi="宋体"/>
          <w:b/>
          <w:bCs/>
          <w:szCs w:val="21"/>
        </w:rPr>
        <w:t>第七章</w:t>
      </w:r>
      <w:r>
        <w:rPr>
          <w:rFonts w:ascii="宋体" w:hAnsi="宋体"/>
          <w:b/>
          <w:bCs/>
          <w:szCs w:val="21"/>
        </w:rPr>
        <w:t xml:space="preserve">   </w:t>
      </w:r>
      <w:r>
        <w:rPr>
          <w:rFonts w:hint="eastAsia" w:ascii="宋体" w:hAnsi="宋体"/>
          <w:b/>
          <w:bCs/>
          <w:szCs w:val="21"/>
        </w:rPr>
        <w:t>动画人才素质培养</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了解作为一个出色的动画人要怎样从全方面培养提升自己的专业能力、专业素质。</w:t>
      </w:r>
    </w:p>
    <w:p>
      <w:pPr>
        <w:spacing w:line="360" w:lineRule="auto"/>
        <w:outlineLvl w:val="0"/>
        <w:rPr>
          <w:b/>
          <w:bCs/>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（一）观察、梦想、创造</w:t>
      </w:r>
    </w:p>
    <w:p>
      <w:pPr>
        <w:pStyle w:val="11"/>
        <w:ind w:firstLine="420" w:firstLineChars="200"/>
      </w:pPr>
      <w:r>
        <w:rPr>
          <w:rFonts w:hint="eastAsia"/>
        </w:rPr>
        <w:t>识记：观察、梦想、创造的概念。</w:t>
      </w:r>
    </w:p>
    <w:p>
      <w:pPr>
        <w:spacing w:line="360" w:lineRule="auto"/>
        <w:ind w:firstLine="420" w:firstLineChars="200"/>
        <w:outlineLvl w:val="0"/>
        <w:rPr>
          <w:rFonts w:ascii="宋体" w:hAnsi="宋体"/>
          <w:szCs w:val="28"/>
          <w:lang w:val="zh-CN"/>
        </w:rPr>
      </w:pPr>
      <w:r>
        <w:rPr>
          <w:rFonts w:hint="eastAsia"/>
        </w:rPr>
        <w:t>理解：观察、梦想、创造对于动画培养的意义。</w:t>
      </w:r>
    </w:p>
    <w:p>
      <w:pPr>
        <w:spacing w:line="360" w:lineRule="auto"/>
        <w:ind w:firstLine="420" w:firstLineChars="200"/>
        <w:jc w:val="left"/>
        <w:outlineLvl w:val="0"/>
        <w:rPr>
          <w:rFonts w:ascii="宋体" w:hAnsi="宋体"/>
          <w:szCs w:val="21"/>
        </w:rPr>
      </w:pPr>
      <w:r>
        <w:rPr>
          <w:rFonts w:hint="eastAsia" w:ascii="宋体" w:hAnsi="宋体"/>
          <w:szCs w:val="21"/>
        </w:rPr>
        <w:t>（二）借鉴传统</w:t>
      </w:r>
    </w:p>
    <w:p>
      <w:pPr>
        <w:spacing w:line="360" w:lineRule="auto"/>
        <w:ind w:firstLine="420" w:firstLineChars="200"/>
        <w:outlineLvl w:val="0"/>
        <w:rPr>
          <w:rFonts w:ascii="宋体" w:hAnsi="宋体"/>
          <w:szCs w:val="21"/>
        </w:rPr>
      </w:pPr>
      <w:r>
        <w:rPr>
          <w:rFonts w:hint="eastAsia" w:ascii="宋体" w:hAnsi="宋体"/>
          <w:szCs w:val="21"/>
        </w:rPr>
        <w:t>识记：借鉴传统作品内容。</w:t>
      </w:r>
    </w:p>
    <w:p>
      <w:pPr>
        <w:spacing w:line="360" w:lineRule="auto"/>
        <w:ind w:firstLine="420" w:firstLineChars="200"/>
        <w:outlineLvl w:val="0"/>
        <w:rPr>
          <w:rFonts w:ascii="宋体" w:hAnsi="宋体"/>
          <w:szCs w:val="21"/>
        </w:rPr>
      </w:pPr>
      <w:r>
        <w:rPr>
          <w:rFonts w:hint="eastAsia" w:ascii="宋体" w:hAnsi="宋体"/>
          <w:szCs w:val="21"/>
        </w:rPr>
        <w:t>理解：借鉴传统作品的意义。</w:t>
      </w:r>
    </w:p>
    <w:p>
      <w:pPr>
        <w:spacing w:line="360" w:lineRule="auto"/>
        <w:ind w:firstLine="420" w:firstLineChars="200"/>
        <w:outlineLvl w:val="0"/>
        <w:rPr>
          <w:rFonts w:ascii="宋体" w:cs="宋体"/>
          <w:kern w:val="0"/>
          <w:szCs w:val="21"/>
        </w:rPr>
      </w:pPr>
      <w:r>
        <w:rPr>
          <w:rFonts w:hint="eastAsia" w:ascii="宋体" w:hAnsi="宋体" w:cs="宋体"/>
          <w:kern w:val="0"/>
          <w:szCs w:val="21"/>
        </w:rPr>
        <w:t>（三）研究经典作品</w:t>
      </w:r>
    </w:p>
    <w:p>
      <w:pPr>
        <w:pStyle w:val="11"/>
      </w:pPr>
      <w:r>
        <w:rPr>
          <w:rFonts w:hint="eastAsia" w:ascii="宋体" w:hAnsi="宋体"/>
          <w:szCs w:val="28"/>
        </w:rPr>
        <w:t xml:space="preserve">  </w:t>
      </w:r>
      <w:r>
        <w:rPr>
          <w:rFonts w:ascii="宋体" w:hAnsi="宋体"/>
          <w:szCs w:val="28"/>
        </w:rPr>
        <w:t xml:space="preserve">  </w:t>
      </w:r>
      <w:r>
        <w:rPr>
          <w:rFonts w:hint="eastAsia"/>
        </w:rPr>
        <w:t>识记：具有代表性的经典动画作品。</w:t>
      </w:r>
    </w:p>
    <w:p>
      <w:pPr>
        <w:pStyle w:val="11"/>
        <w:ind w:firstLine="420" w:firstLineChars="200"/>
        <w:rPr>
          <w:rFonts w:ascii="宋体" w:hAnsi="宋体"/>
          <w:szCs w:val="28"/>
          <w:lang w:val="zh-CN"/>
        </w:rPr>
      </w:pPr>
      <w:r>
        <w:rPr>
          <w:rFonts w:hint="eastAsia"/>
        </w:rPr>
        <w:t>理解：</w:t>
      </w:r>
      <w:r>
        <w:rPr>
          <w:rFonts w:hint="eastAsia" w:ascii="宋体" w:hAnsi="宋体"/>
          <w:szCs w:val="28"/>
          <w:lang w:val="zh-CN"/>
        </w:rPr>
        <w:t>什么是经典</w:t>
      </w:r>
      <w:r>
        <w:rPr>
          <w:rFonts w:hint="eastAsia" w:ascii="宋体"/>
          <w:szCs w:val="28"/>
          <w:lang w:val="zh-CN"/>
        </w:rPr>
        <w:t>、</w:t>
      </w:r>
      <w:r>
        <w:rPr>
          <w:rFonts w:hint="eastAsia" w:ascii="宋体" w:hAnsi="宋体"/>
          <w:szCs w:val="28"/>
          <w:lang w:val="zh-CN"/>
        </w:rPr>
        <w:t>借鉴迪斯尼经验</w:t>
      </w:r>
      <w:r>
        <w:rPr>
          <w:rFonts w:hint="eastAsia" w:ascii="宋体"/>
          <w:szCs w:val="28"/>
          <w:lang w:val="zh-CN"/>
        </w:rPr>
        <w:t>、</w:t>
      </w:r>
      <w:r>
        <w:rPr>
          <w:rFonts w:hint="eastAsia" w:ascii="宋体" w:hAnsi="宋体" w:cs="宋体"/>
          <w:kern w:val="0"/>
          <w:szCs w:val="21"/>
        </w:rPr>
        <w:t>动画作品解读。</w:t>
      </w:r>
    </w:p>
    <w:p>
      <w:pPr>
        <w:spacing w:line="360" w:lineRule="auto"/>
        <w:ind w:firstLine="420" w:firstLineChars="200"/>
        <w:jc w:val="left"/>
        <w:outlineLvl w:val="0"/>
        <w:rPr>
          <w:rFonts w:ascii="宋体"/>
          <w:szCs w:val="21"/>
        </w:rPr>
      </w:pPr>
      <w:r>
        <w:rPr>
          <w:rFonts w:hint="eastAsia" w:ascii="宋体" w:hAnsi="宋体"/>
          <w:szCs w:val="21"/>
        </w:rPr>
        <w:t>（四）能力训练</w:t>
      </w:r>
    </w:p>
    <w:p>
      <w:pPr>
        <w:spacing w:line="360" w:lineRule="auto"/>
        <w:ind w:firstLine="420" w:firstLineChars="200"/>
        <w:outlineLvl w:val="0"/>
        <w:rPr>
          <w:rFonts w:ascii="宋体" w:hAnsi="宋体" w:cs="宋体"/>
          <w:kern w:val="0"/>
          <w:szCs w:val="21"/>
        </w:rPr>
      </w:pPr>
      <w:r>
        <w:rPr>
          <w:rFonts w:hint="eastAsia" w:ascii="宋体" w:hAnsi="宋体"/>
          <w:szCs w:val="28"/>
          <w:lang w:val="zh-CN"/>
        </w:rPr>
        <w:t>识记：故事建置</w:t>
      </w:r>
      <w:r>
        <w:rPr>
          <w:rFonts w:hint="eastAsia" w:ascii="宋体"/>
          <w:szCs w:val="28"/>
          <w:lang w:val="zh-CN"/>
        </w:rPr>
        <w:t>、</w:t>
      </w:r>
      <w:r>
        <w:rPr>
          <w:rFonts w:hint="eastAsia" w:ascii="宋体" w:hAnsi="宋体"/>
          <w:szCs w:val="28"/>
          <w:lang w:val="zh-CN"/>
        </w:rPr>
        <w:t>故事板要领</w:t>
      </w:r>
      <w:r>
        <w:rPr>
          <w:rFonts w:hint="eastAsia" w:ascii="宋体"/>
          <w:szCs w:val="28"/>
          <w:lang w:val="zh-CN"/>
        </w:rPr>
        <w:t>、</w:t>
      </w:r>
      <w:r>
        <w:rPr>
          <w:rFonts w:hint="eastAsia" w:ascii="宋体" w:hAnsi="宋体" w:cs="宋体"/>
          <w:kern w:val="0"/>
          <w:szCs w:val="21"/>
        </w:rPr>
        <w:t>修订与完善</w:t>
      </w:r>
      <w:r>
        <w:rPr>
          <w:rFonts w:hint="eastAsia" w:ascii="宋体"/>
          <w:szCs w:val="28"/>
          <w:lang w:val="zh-CN"/>
        </w:rPr>
        <w:t>、</w:t>
      </w:r>
      <w:r>
        <w:rPr>
          <w:rFonts w:hint="eastAsia" w:ascii="宋体" w:hAnsi="宋体" w:cs="宋体"/>
          <w:kern w:val="0"/>
          <w:szCs w:val="21"/>
        </w:rPr>
        <w:t>设置录音台本</w:t>
      </w:r>
      <w:r>
        <w:rPr>
          <w:rFonts w:hint="eastAsia" w:ascii="宋体"/>
          <w:szCs w:val="28"/>
          <w:lang w:val="zh-CN"/>
        </w:rPr>
        <w:t>、</w:t>
      </w:r>
      <w:r>
        <w:rPr>
          <w:rFonts w:hint="eastAsia" w:ascii="宋体" w:hAnsi="宋体" w:cs="宋体"/>
          <w:kern w:val="0"/>
          <w:szCs w:val="21"/>
        </w:rPr>
        <w:t>关于策划书</w:t>
      </w:r>
      <w:r>
        <w:rPr>
          <w:rFonts w:hint="eastAsia" w:ascii="宋体"/>
          <w:szCs w:val="28"/>
          <w:lang w:val="zh-CN"/>
        </w:rPr>
        <w:t>、</w:t>
      </w:r>
      <w:r>
        <w:rPr>
          <w:rFonts w:hint="eastAsia" w:ascii="宋体" w:hAnsi="宋体" w:cs="宋体"/>
          <w:kern w:val="0"/>
          <w:szCs w:val="21"/>
        </w:rPr>
        <w:t>练习用镜头画面讲故事。</w:t>
      </w:r>
    </w:p>
    <w:p>
      <w:pPr>
        <w:spacing w:line="360" w:lineRule="auto"/>
        <w:ind w:firstLine="420" w:firstLineChars="200"/>
        <w:rPr>
          <w:rFonts w:ascii="宋体" w:hAnsi="宋体"/>
          <w:szCs w:val="28"/>
          <w:lang w:val="zh-CN"/>
        </w:rPr>
      </w:pPr>
      <w:r>
        <w:rPr>
          <w:rFonts w:hint="eastAsia" w:ascii="宋体" w:hAnsi="宋体"/>
          <w:szCs w:val="28"/>
          <w:lang w:val="zh-CN"/>
        </w:rPr>
        <w:t>理解：创作中的实践环节及其工作内容</w:t>
      </w:r>
    </w:p>
    <w:p>
      <w:pPr>
        <w:spacing w:line="360" w:lineRule="auto"/>
        <w:jc w:val="left"/>
        <w:outlineLvl w:val="0"/>
        <w:rPr>
          <w:rFonts w:ascii="宋体"/>
          <w:szCs w:val="21"/>
        </w:rPr>
      </w:pPr>
      <w:r>
        <w:rPr>
          <w:rFonts w:hint="eastAsia" w:ascii="宋体" w:hAnsi="宋体"/>
          <w:szCs w:val="28"/>
          <w:lang w:val="zh-CN"/>
        </w:rPr>
        <w:t xml:space="preserve"> </w:t>
      </w:r>
      <w:r>
        <w:rPr>
          <w:rFonts w:ascii="宋体" w:hAnsi="宋体"/>
          <w:szCs w:val="28"/>
          <w:lang w:val="zh-CN"/>
        </w:rPr>
        <w:t xml:space="preserve">  </w:t>
      </w:r>
      <w:r>
        <w:rPr>
          <w:rFonts w:hint="eastAsia" w:ascii="宋体" w:hAnsi="宋体"/>
          <w:szCs w:val="21"/>
        </w:rPr>
        <w:t>（五）思维训练与资源积累</w:t>
      </w:r>
    </w:p>
    <w:p>
      <w:pPr>
        <w:spacing w:line="360" w:lineRule="auto"/>
        <w:ind w:firstLine="420" w:firstLineChars="200"/>
        <w:outlineLvl w:val="0"/>
        <w:rPr>
          <w:rFonts w:ascii="宋体"/>
          <w:szCs w:val="28"/>
          <w:lang w:val="zh-CN"/>
        </w:rPr>
      </w:pPr>
      <w:r>
        <w:rPr>
          <w:rFonts w:hint="eastAsia" w:ascii="宋体" w:hAnsi="宋体"/>
          <w:szCs w:val="28"/>
          <w:lang w:val="zh-CN"/>
        </w:rPr>
        <w:t>识记：在身边发现形象</w:t>
      </w:r>
      <w:r>
        <w:rPr>
          <w:rFonts w:hint="eastAsia" w:ascii="宋体"/>
          <w:szCs w:val="28"/>
          <w:lang w:val="zh-CN"/>
        </w:rPr>
        <w:t>、</w:t>
      </w:r>
      <w:r>
        <w:rPr>
          <w:rFonts w:hint="eastAsia" w:ascii="宋体" w:hAnsi="宋体"/>
          <w:szCs w:val="28"/>
          <w:lang w:val="zh-CN"/>
        </w:rPr>
        <w:t>在生活中发现形式</w:t>
      </w:r>
      <w:r>
        <w:rPr>
          <w:rFonts w:hint="eastAsia" w:ascii="宋体"/>
          <w:szCs w:val="28"/>
          <w:lang w:val="zh-CN"/>
        </w:rPr>
        <w:t>、</w:t>
      </w:r>
      <w:r>
        <w:rPr>
          <w:rFonts w:hint="eastAsia" w:ascii="宋体" w:hAnsi="宋体" w:cs="宋体"/>
          <w:kern w:val="0"/>
          <w:szCs w:val="21"/>
        </w:rPr>
        <w:t>发现动作的意义</w:t>
      </w:r>
      <w:r>
        <w:rPr>
          <w:rFonts w:hint="eastAsia" w:ascii="宋体"/>
          <w:szCs w:val="28"/>
          <w:lang w:val="zh-CN"/>
        </w:rPr>
        <w:t>、</w:t>
      </w:r>
      <w:r>
        <w:rPr>
          <w:rFonts w:hint="eastAsia" w:ascii="宋体" w:hAnsi="宋体" w:cs="宋体"/>
          <w:kern w:val="0"/>
          <w:szCs w:val="21"/>
        </w:rPr>
        <w:t>关心生命的形态</w:t>
      </w:r>
      <w:r>
        <w:rPr>
          <w:rFonts w:hint="eastAsia" w:ascii="宋体"/>
          <w:szCs w:val="28"/>
          <w:lang w:val="zh-CN"/>
        </w:rPr>
        <w:t>、</w:t>
      </w:r>
      <w:r>
        <w:rPr>
          <w:rFonts w:hint="eastAsia" w:ascii="宋体" w:hAnsi="宋体" w:cs="宋体"/>
          <w:kern w:val="0"/>
          <w:szCs w:val="21"/>
        </w:rPr>
        <w:t>故事从这里开始</w:t>
      </w:r>
      <w:r>
        <w:rPr>
          <w:rFonts w:hint="eastAsia" w:ascii="宋体"/>
          <w:szCs w:val="28"/>
          <w:lang w:val="zh-CN"/>
        </w:rPr>
        <w:t>。</w:t>
      </w:r>
    </w:p>
    <w:p>
      <w:pPr>
        <w:widowControl/>
        <w:spacing w:line="360" w:lineRule="auto"/>
        <w:ind w:firstLine="420" w:firstLineChars="200"/>
        <w:jc w:val="left"/>
      </w:pPr>
      <w:r>
        <w:rPr>
          <w:rFonts w:hint="eastAsia"/>
        </w:rPr>
        <w:t>理解：动画艺术创作的思维过程与要点总结。</w:t>
      </w:r>
    </w:p>
    <w:p>
      <w:pPr>
        <w:spacing w:line="360" w:lineRule="auto"/>
        <w:ind w:firstLine="420" w:firstLineChars="200"/>
        <w:outlineLvl w:val="0"/>
        <w:rPr>
          <w:rFonts w:ascii="宋体"/>
          <w:szCs w:val="28"/>
          <w:lang w:val="zh-CN"/>
        </w:rPr>
      </w:pPr>
      <w:r>
        <w:rPr>
          <w:rFonts w:hint="eastAsia" w:ascii="宋体" w:hAnsi="宋体" w:cs="宋体"/>
          <w:kern w:val="0"/>
          <w:szCs w:val="21"/>
        </w:rPr>
        <w:t>应用：设计有意思的动作</w:t>
      </w:r>
      <w:r>
        <w:rPr>
          <w:rFonts w:hint="eastAsia" w:ascii="宋体"/>
          <w:szCs w:val="28"/>
          <w:lang w:val="zh-CN"/>
        </w:rPr>
        <w:t>、</w:t>
      </w:r>
      <w:r>
        <w:rPr>
          <w:rFonts w:hint="eastAsia" w:ascii="宋体" w:hAnsi="宋体" w:cs="宋体"/>
          <w:kern w:val="0"/>
          <w:szCs w:val="21"/>
        </w:rPr>
        <w:t>捕捉有趣的瞬间、画你了解的动态序列。</w:t>
      </w:r>
    </w:p>
    <w:p>
      <w:pPr>
        <w:widowControl/>
        <w:spacing w:line="360" w:lineRule="auto"/>
        <w:ind w:firstLine="630" w:firstLineChars="300"/>
        <w:jc w:val="left"/>
      </w:pPr>
    </w:p>
    <w:p>
      <w:pPr>
        <w:spacing w:line="360" w:lineRule="auto"/>
        <w:ind w:firstLine="422" w:firstLineChars="200"/>
        <w:jc w:val="center"/>
        <w:outlineLvl w:val="0"/>
        <w:rPr>
          <w:rFonts w:ascii="宋体"/>
          <w:b/>
          <w:bCs/>
          <w:szCs w:val="21"/>
        </w:rPr>
      </w:pPr>
      <w:r>
        <w:rPr>
          <w:rFonts w:hint="eastAsia" w:ascii="宋体" w:hAnsi="宋体"/>
          <w:b/>
          <w:bCs/>
          <w:szCs w:val="21"/>
        </w:rPr>
        <w:t>第八章</w:t>
      </w:r>
      <w:r>
        <w:rPr>
          <w:rFonts w:ascii="宋体" w:hAnsi="宋体"/>
          <w:b/>
          <w:bCs/>
          <w:szCs w:val="21"/>
        </w:rPr>
        <w:t xml:space="preserve">   </w:t>
      </w:r>
      <w:r>
        <w:rPr>
          <w:rFonts w:hint="eastAsia" w:ascii="宋体" w:hAnsi="宋体"/>
          <w:b/>
          <w:bCs/>
          <w:szCs w:val="21"/>
        </w:rPr>
        <w:t>动画创作练习</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了解动画创作的必要知识。</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（一）资源开发</w:t>
      </w:r>
    </w:p>
    <w:p>
      <w:pPr>
        <w:spacing w:line="360" w:lineRule="auto"/>
        <w:ind w:firstLine="420" w:firstLineChars="200"/>
        <w:outlineLvl w:val="0"/>
        <w:rPr>
          <w:rFonts w:ascii="宋体" w:hAnsi="宋体"/>
          <w:szCs w:val="28"/>
          <w:lang w:val="zh-CN"/>
        </w:rPr>
      </w:pPr>
      <w:r>
        <w:rPr>
          <w:rFonts w:hint="eastAsia" w:ascii="宋体" w:hAnsi="宋体"/>
          <w:szCs w:val="28"/>
          <w:lang w:val="zh-CN"/>
        </w:rPr>
        <w:t>识记：</w:t>
      </w:r>
      <w:r>
        <w:rPr>
          <w:rFonts w:hint="eastAsia"/>
        </w:rPr>
        <w:t>动画创作中资源开发的要素。</w:t>
      </w:r>
    </w:p>
    <w:p>
      <w:pPr>
        <w:spacing w:line="360" w:lineRule="auto"/>
        <w:ind w:firstLine="420" w:firstLineChars="200"/>
        <w:outlineLvl w:val="0"/>
        <w:rPr>
          <w:rFonts w:ascii="宋体"/>
          <w:szCs w:val="28"/>
          <w:lang w:val="zh-CN"/>
        </w:rPr>
      </w:pPr>
      <w:r>
        <w:rPr>
          <w:rFonts w:hint="eastAsia" w:ascii="宋体" w:hAnsi="宋体"/>
          <w:szCs w:val="28"/>
          <w:lang w:val="zh-CN"/>
        </w:rPr>
        <w:t>理解：动画中内容创作的意义。</w:t>
      </w:r>
    </w:p>
    <w:p>
      <w:pPr>
        <w:spacing w:line="360" w:lineRule="auto"/>
        <w:ind w:firstLine="420" w:firstLineChars="200"/>
        <w:jc w:val="left"/>
        <w:outlineLvl w:val="0"/>
        <w:rPr>
          <w:rFonts w:ascii="宋体"/>
          <w:szCs w:val="21"/>
        </w:rPr>
      </w:pPr>
      <w:r>
        <w:rPr>
          <w:rFonts w:hint="eastAsia" w:ascii="宋体" w:hAnsi="宋体"/>
          <w:szCs w:val="21"/>
        </w:rPr>
        <w:t>（二）材料提炼</w:t>
      </w:r>
    </w:p>
    <w:p>
      <w:pPr>
        <w:pStyle w:val="11"/>
        <w:ind w:firstLine="420" w:firstLineChars="200"/>
        <w:rPr>
          <w:rFonts w:ascii="宋体"/>
          <w:szCs w:val="28"/>
          <w:lang w:val="zh-CN"/>
        </w:rPr>
      </w:pPr>
      <w:r>
        <w:rPr>
          <w:rFonts w:hint="eastAsia" w:ascii="宋体" w:hAnsi="宋体"/>
          <w:szCs w:val="28"/>
          <w:lang w:val="zh-CN"/>
        </w:rPr>
        <w:t>识记：</w:t>
      </w:r>
      <w:r>
        <w:rPr>
          <w:rFonts w:hint="eastAsia"/>
        </w:rPr>
        <w:t>材料提炼的两大方面。</w:t>
      </w:r>
    </w:p>
    <w:p>
      <w:pPr>
        <w:spacing w:line="360" w:lineRule="auto"/>
        <w:ind w:firstLine="420" w:firstLineChars="200"/>
        <w:outlineLvl w:val="0"/>
        <w:rPr>
          <w:rFonts w:ascii="宋体"/>
          <w:szCs w:val="28"/>
          <w:lang w:val="zh-CN"/>
        </w:rPr>
      </w:pPr>
      <w:r>
        <w:rPr>
          <w:rFonts w:hint="eastAsia" w:ascii="宋体" w:hAnsi="宋体"/>
          <w:szCs w:val="28"/>
          <w:lang w:val="zh-CN"/>
        </w:rPr>
        <w:t>理解：材料中情节与形象的作用。</w:t>
      </w:r>
    </w:p>
    <w:p>
      <w:pPr>
        <w:spacing w:line="360" w:lineRule="auto"/>
        <w:ind w:firstLine="420" w:firstLineChars="200"/>
        <w:jc w:val="left"/>
        <w:outlineLvl w:val="0"/>
        <w:rPr>
          <w:rFonts w:ascii="宋体"/>
          <w:szCs w:val="21"/>
        </w:rPr>
      </w:pPr>
      <w:r>
        <w:rPr>
          <w:rFonts w:hint="eastAsia" w:ascii="宋体" w:hAnsi="宋体"/>
          <w:szCs w:val="21"/>
        </w:rPr>
        <w:t>（三）作品设计</w:t>
      </w:r>
    </w:p>
    <w:p>
      <w:pPr>
        <w:spacing w:line="360" w:lineRule="auto"/>
        <w:ind w:firstLine="420" w:firstLineChars="200"/>
        <w:outlineLvl w:val="0"/>
        <w:rPr>
          <w:rFonts w:ascii="宋体"/>
          <w:szCs w:val="28"/>
          <w:lang w:val="zh-CN"/>
        </w:rPr>
      </w:pPr>
      <w:r>
        <w:rPr>
          <w:rFonts w:hint="eastAsia" w:ascii="宋体" w:hAnsi="宋体"/>
          <w:szCs w:val="28"/>
          <w:lang w:val="zh-CN"/>
        </w:rPr>
        <w:t>识记：</w:t>
      </w:r>
      <w:r>
        <w:rPr>
          <w:rFonts w:hint="eastAsia"/>
        </w:rPr>
        <w:t>动画的制作流程。</w:t>
      </w:r>
    </w:p>
    <w:p>
      <w:pPr>
        <w:spacing w:line="360" w:lineRule="auto"/>
        <w:ind w:firstLine="420" w:firstLineChars="200"/>
        <w:outlineLvl w:val="0"/>
        <w:rPr>
          <w:rFonts w:ascii="宋体" w:hAnsi="宋体"/>
          <w:szCs w:val="28"/>
          <w:lang w:val="zh-CN"/>
        </w:rPr>
      </w:pPr>
      <w:r>
        <w:rPr>
          <w:rFonts w:hint="eastAsia" w:ascii="宋体" w:hAnsi="宋体"/>
          <w:szCs w:val="28"/>
          <w:lang w:val="zh-CN"/>
        </w:rPr>
        <w:t>理解：动画作品设计各环节的工作内容工作性质。</w:t>
      </w:r>
    </w:p>
    <w:p>
      <w:pPr>
        <w:spacing w:line="360" w:lineRule="auto"/>
        <w:ind w:firstLine="420" w:firstLineChars="200"/>
        <w:jc w:val="left"/>
        <w:outlineLvl w:val="0"/>
        <w:rPr>
          <w:rFonts w:ascii="宋体"/>
          <w:szCs w:val="21"/>
        </w:rPr>
      </w:pPr>
      <w:r>
        <w:rPr>
          <w:rFonts w:hint="eastAsia" w:ascii="宋体" w:hAnsi="宋体"/>
          <w:szCs w:val="21"/>
        </w:rPr>
        <w:t>（四）制作工艺</w:t>
      </w:r>
    </w:p>
    <w:p>
      <w:pPr>
        <w:spacing w:line="360" w:lineRule="auto"/>
        <w:ind w:firstLine="420" w:firstLineChars="200"/>
        <w:outlineLvl w:val="0"/>
        <w:rPr>
          <w:rFonts w:ascii="宋体"/>
          <w:szCs w:val="28"/>
          <w:lang w:val="zh-CN"/>
        </w:rPr>
      </w:pPr>
      <w:r>
        <w:rPr>
          <w:rFonts w:hint="eastAsia" w:ascii="宋体" w:hAnsi="宋体"/>
          <w:szCs w:val="28"/>
          <w:lang w:val="zh-CN"/>
        </w:rPr>
        <w:t>识记：</w:t>
      </w:r>
      <w:r>
        <w:rPr>
          <w:rFonts w:hint="eastAsia"/>
        </w:rPr>
        <w:t>动画制作工艺的主要因素。</w:t>
      </w:r>
    </w:p>
    <w:p>
      <w:pPr>
        <w:spacing w:line="360" w:lineRule="auto"/>
        <w:ind w:firstLine="420" w:firstLineChars="200"/>
        <w:outlineLvl w:val="0"/>
      </w:pPr>
      <w:r>
        <w:rPr>
          <w:rFonts w:hint="eastAsia" w:ascii="宋体" w:hAnsi="宋体"/>
          <w:szCs w:val="28"/>
          <w:lang w:val="zh-CN"/>
        </w:rPr>
        <w:t>理解：创作作品制作环节相关内容及其工作性质。</w:t>
      </w:r>
    </w:p>
    <w:p>
      <w:pPr>
        <w:spacing w:line="360" w:lineRule="auto"/>
        <w:ind w:firstLine="420" w:firstLineChars="200"/>
        <w:jc w:val="left"/>
        <w:outlineLvl w:val="0"/>
        <w:rPr>
          <w:rFonts w:ascii="宋体"/>
          <w:szCs w:val="21"/>
        </w:rPr>
      </w:pPr>
      <w:r>
        <w:rPr>
          <w:rFonts w:hint="eastAsia" w:ascii="宋体" w:hAnsi="宋体"/>
          <w:szCs w:val="21"/>
        </w:rPr>
        <w:t>（五）影像生成</w:t>
      </w:r>
    </w:p>
    <w:p>
      <w:pPr>
        <w:spacing w:line="360" w:lineRule="auto"/>
        <w:ind w:firstLine="420" w:firstLineChars="200"/>
        <w:outlineLvl w:val="0"/>
        <w:rPr>
          <w:rFonts w:ascii="宋体" w:cs="宋体"/>
          <w:kern w:val="0"/>
          <w:szCs w:val="21"/>
        </w:rPr>
      </w:pPr>
      <w:r>
        <w:rPr>
          <w:rFonts w:hint="eastAsia"/>
        </w:rPr>
        <w:t>理解：</w:t>
      </w:r>
      <w:r>
        <w:rPr>
          <w:rFonts w:hint="eastAsia" w:ascii="宋体" w:hAnsi="宋体"/>
          <w:szCs w:val="28"/>
          <w:lang w:val="zh-CN"/>
        </w:rPr>
        <w:t>摄影表与影像内容</w:t>
      </w:r>
      <w:r>
        <w:rPr>
          <w:rFonts w:hint="eastAsia" w:ascii="宋体"/>
          <w:szCs w:val="28"/>
          <w:lang w:val="zh-CN"/>
        </w:rPr>
        <w:t>、</w:t>
      </w:r>
      <w:r>
        <w:rPr>
          <w:rFonts w:hint="eastAsia" w:ascii="宋体" w:hAnsi="宋体"/>
          <w:szCs w:val="28"/>
          <w:lang w:val="zh-CN"/>
        </w:rPr>
        <w:t>拍摄与扫描</w:t>
      </w:r>
      <w:r>
        <w:rPr>
          <w:rFonts w:hint="eastAsia" w:ascii="宋体"/>
          <w:szCs w:val="28"/>
          <w:lang w:val="zh-CN"/>
        </w:rPr>
        <w:t>、</w:t>
      </w:r>
      <w:r>
        <w:rPr>
          <w:rFonts w:hint="eastAsia" w:ascii="宋体" w:hAnsi="宋体" w:cs="宋体"/>
          <w:kern w:val="0"/>
          <w:szCs w:val="21"/>
        </w:rPr>
        <w:t>剪辑与输出等内容的作用</w:t>
      </w:r>
      <w:r>
        <w:rPr>
          <w:rFonts w:hint="eastAsia"/>
        </w:rPr>
        <w:t>。</w:t>
      </w:r>
    </w:p>
    <w:p>
      <w:pPr>
        <w:widowControl/>
        <w:spacing w:line="360" w:lineRule="auto"/>
        <w:ind w:firstLine="630" w:firstLineChars="300"/>
        <w:jc w:val="left"/>
      </w:pPr>
    </w:p>
    <w:p>
      <w:pPr>
        <w:spacing w:line="360" w:lineRule="auto"/>
        <w:ind w:firstLine="422" w:firstLineChars="200"/>
        <w:jc w:val="center"/>
        <w:outlineLvl w:val="0"/>
        <w:rPr>
          <w:rFonts w:ascii="宋体"/>
          <w:b/>
          <w:bCs/>
          <w:szCs w:val="21"/>
        </w:rPr>
      </w:pPr>
      <w:r>
        <w:rPr>
          <w:rFonts w:hint="eastAsia" w:ascii="宋体" w:hAnsi="宋体"/>
          <w:b/>
          <w:bCs/>
          <w:szCs w:val="21"/>
        </w:rPr>
        <w:t>第九章</w:t>
      </w:r>
      <w:r>
        <w:rPr>
          <w:rFonts w:ascii="宋体" w:hAnsi="宋体"/>
          <w:b/>
          <w:bCs/>
          <w:szCs w:val="21"/>
        </w:rPr>
        <w:t xml:space="preserve">   </w:t>
      </w:r>
      <w:r>
        <w:rPr>
          <w:rFonts w:hint="eastAsia" w:ascii="宋体" w:hAnsi="宋体"/>
          <w:b/>
          <w:bCs/>
          <w:szCs w:val="21"/>
        </w:rPr>
        <w:t>动画理论体系</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本章内容从学术研究的角度，让学生建立对动画学科的理论研究的科学体系。</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（一）动画创作理论</w:t>
      </w:r>
    </w:p>
    <w:p>
      <w:pPr>
        <w:pStyle w:val="90"/>
        <w:spacing w:line="360" w:lineRule="auto"/>
        <w:ind w:left="630" w:firstLine="0" w:firstLineChars="0"/>
        <w:outlineLvl w:val="0"/>
        <w:rPr>
          <w:rFonts w:ascii="宋体" w:hAnsi="宋体"/>
          <w:szCs w:val="28"/>
          <w:lang w:val="zh-CN"/>
        </w:rPr>
      </w:pPr>
      <w:r>
        <w:rPr>
          <w:rFonts w:hint="eastAsia" w:ascii="宋体" w:hAnsi="宋体"/>
          <w:szCs w:val="28"/>
          <w:lang w:val="zh-CN"/>
        </w:rPr>
        <w:t>识记：</w:t>
      </w:r>
      <w:r>
        <w:rPr>
          <w:rFonts w:hint="eastAsia"/>
        </w:rPr>
        <w:t>动画创作的两大理论内容。</w:t>
      </w:r>
    </w:p>
    <w:p>
      <w:pPr>
        <w:pStyle w:val="90"/>
        <w:spacing w:line="360" w:lineRule="auto"/>
        <w:ind w:left="630" w:firstLine="0" w:firstLineChars="0"/>
        <w:outlineLvl w:val="0"/>
        <w:rPr>
          <w:rFonts w:ascii="宋体"/>
          <w:szCs w:val="28"/>
          <w:lang w:val="zh-CN"/>
        </w:rPr>
      </w:pPr>
      <w:r>
        <w:rPr>
          <w:rFonts w:hint="eastAsia" w:ascii="宋体" w:hAnsi="宋体"/>
          <w:szCs w:val="28"/>
          <w:lang w:val="zh-CN"/>
        </w:rPr>
        <w:t>理解：动画创作理论的历史沿革相关内容。</w:t>
      </w:r>
    </w:p>
    <w:p>
      <w:pPr>
        <w:spacing w:line="360" w:lineRule="auto"/>
        <w:ind w:firstLine="420" w:firstLineChars="200"/>
        <w:jc w:val="left"/>
        <w:outlineLvl w:val="0"/>
        <w:rPr>
          <w:rFonts w:ascii="宋体"/>
          <w:szCs w:val="21"/>
        </w:rPr>
      </w:pPr>
      <w:r>
        <w:rPr>
          <w:rFonts w:hint="eastAsia" w:ascii="宋体" w:hAnsi="宋体"/>
          <w:szCs w:val="21"/>
        </w:rPr>
        <w:t>（二）动画技术理论</w:t>
      </w:r>
    </w:p>
    <w:p>
      <w:pPr>
        <w:pStyle w:val="11"/>
        <w:ind w:firstLine="630" w:firstLineChars="300"/>
        <w:rPr>
          <w:rFonts w:ascii="宋体" w:hAnsi="宋体"/>
          <w:szCs w:val="28"/>
          <w:lang w:val="zh-CN"/>
        </w:rPr>
      </w:pPr>
      <w:r>
        <w:rPr>
          <w:rFonts w:hint="eastAsia" w:ascii="宋体" w:hAnsi="宋体"/>
          <w:szCs w:val="28"/>
          <w:lang w:val="zh-CN"/>
        </w:rPr>
        <w:t>识记：</w:t>
      </w:r>
      <w:r>
        <w:rPr>
          <w:rFonts w:hint="eastAsia"/>
        </w:rPr>
        <w:t>动画技术特性与动画技术构成的基本概念。</w:t>
      </w:r>
    </w:p>
    <w:p>
      <w:pPr>
        <w:pStyle w:val="90"/>
        <w:spacing w:line="360" w:lineRule="auto"/>
        <w:ind w:left="630" w:firstLine="0" w:firstLineChars="0"/>
        <w:outlineLvl w:val="0"/>
        <w:rPr>
          <w:rFonts w:ascii="宋体"/>
          <w:szCs w:val="28"/>
          <w:lang w:val="zh-CN"/>
        </w:rPr>
      </w:pPr>
      <w:r>
        <w:rPr>
          <w:rFonts w:hint="eastAsia" w:ascii="宋体" w:hAnsi="宋体"/>
          <w:szCs w:val="28"/>
          <w:lang w:val="zh-CN"/>
        </w:rPr>
        <w:t>理解：</w:t>
      </w:r>
      <w:r>
        <w:rPr>
          <w:rFonts w:hint="eastAsia"/>
        </w:rPr>
        <w:t>动画技术理论的内容与意义。</w:t>
      </w:r>
    </w:p>
    <w:p>
      <w:pPr>
        <w:spacing w:line="360" w:lineRule="auto"/>
        <w:ind w:firstLine="420" w:firstLineChars="200"/>
        <w:jc w:val="left"/>
        <w:outlineLvl w:val="0"/>
        <w:rPr>
          <w:rFonts w:ascii="宋体"/>
          <w:szCs w:val="21"/>
        </w:rPr>
      </w:pPr>
      <w:r>
        <w:rPr>
          <w:rFonts w:hint="eastAsia" w:ascii="宋体" w:hAnsi="宋体"/>
          <w:szCs w:val="21"/>
        </w:rPr>
        <w:t>（三）动画本体理论</w:t>
      </w:r>
    </w:p>
    <w:p>
      <w:pPr>
        <w:pStyle w:val="11"/>
        <w:ind w:firstLine="630" w:firstLineChars="300"/>
        <w:rPr>
          <w:rFonts w:ascii="宋体" w:hAnsi="宋体"/>
          <w:szCs w:val="28"/>
          <w:lang w:val="zh-CN"/>
        </w:rPr>
      </w:pPr>
      <w:r>
        <w:rPr>
          <w:rFonts w:hint="eastAsia" w:ascii="宋体" w:hAnsi="宋体"/>
          <w:szCs w:val="28"/>
          <w:lang w:val="zh-CN"/>
        </w:rPr>
        <w:t>识记：</w:t>
      </w:r>
      <w:r>
        <w:rPr>
          <w:rFonts w:hint="eastAsia"/>
        </w:rPr>
        <w:t>动画本体论的三大特性。</w:t>
      </w:r>
    </w:p>
    <w:p>
      <w:pPr>
        <w:spacing w:line="360" w:lineRule="auto"/>
        <w:ind w:firstLine="630" w:firstLineChars="300"/>
        <w:rPr>
          <w:rFonts w:ascii="宋体"/>
          <w:szCs w:val="28"/>
          <w:lang w:val="zh-CN"/>
        </w:rPr>
      </w:pPr>
      <w:r>
        <w:rPr>
          <w:rFonts w:hint="eastAsia" w:ascii="宋体" w:hAnsi="宋体"/>
          <w:szCs w:val="28"/>
          <w:lang w:val="zh-CN"/>
        </w:rPr>
        <w:t>理解：</w:t>
      </w:r>
      <w:r>
        <w:rPr>
          <w:rFonts w:hint="eastAsia"/>
        </w:rPr>
        <w:t>动画本体理论的含义和历史沿革等相关内容。</w:t>
      </w:r>
    </w:p>
    <w:p>
      <w:pPr>
        <w:spacing w:line="360" w:lineRule="auto"/>
        <w:ind w:firstLine="422" w:firstLineChars="200"/>
        <w:jc w:val="center"/>
        <w:outlineLvl w:val="0"/>
        <w:rPr>
          <w:rFonts w:ascii="宋体" w:hAnsi="宋体"/>
          <w:b/>
          <w:bCs/>
          <w:szCs w:val="21"/>
        </w:rPr>
      </w:pPr>
    </w:p>
    <w:p>
      <w:pPr>
        <w:spacing w:line="360" w:lineRule="auto"/>
        <w:ind w:firstLine="422" w:firstLineChars="200"/>
        <w:jc w:val="center"/>
        <w:outlineLvl w:val="0"/>
        <w:rPr>
          <w:rFonts w:ascii="宋体"/>
          <w:b/>
          <w:bCs/>
          <w:szCs w:val="21"/>
        </w:rPr>
      </w:pPr>
      <w:r>
        <w:rPr>
          <w:rFonts w:hint="eastAsia" w:ascii="宋体" w:hAnsi="宋体"/>
          <w:b/>
          <w:bCs/>
          <w:szCs w:val="21"/>
        </w:rPr>
        <w:t>第十章</w:t>
      </w:r>
      <w:r>
        <w:rPr>
          <w:rFonts w:ascii="宋体" w:hAnsi="宋体"/>
          <w:b/>
          <w:bCs/>
          <w:szCs w:val="21"/>
        </w:rPr>
        <w:t xml:space="preserve">   </w:t>
      </w:r>
      <w:r>
        <w:rPr>
          <w:rFonts w:hint="eastAsia" w:ascii="宋体" w:hAnsi="宋体"/>
          <w:b/>
          <w:bCs/>
          <w:szCs w:val="21"/>
        </w:rPr>
        <w:t>动画研究对象</w:t>
      </w:r>
    </w:p>
    <w:p>
      <w:pPr>
        <w:spacing w:line="360" w:lineRule="auto"/>
        <w:outlineLvl w:val="0"/>
        <w:rPr>
          <w:rFonts w:ascii="宋体"/>
          <w:b/>
          <w:bCs/>
          <w:szCs w:val="21"/>
        </w:rPr>
      </w:pPr>
      <w:r>
        <w:rPr>
          <w:rFonts w:hint="eastAsia" w:ascii="宋体" w:hAnsi="宋体"/>
          <w:b/>
          <w:bCs/>
          <w:szCs w:val="21"/>
        </w:rPr>
        <w:t>一、学习目的和要求</w:t>
      </w:r>
    </w:p>
    <w:p>
      <w:pPr>
        <w:spacing w:line="360" w:lineRule="auto"/>
        <w:ind w:firstLine="420" w:firstLineChars="200"/>
        <w:rPr>
          <w:rFonts w:ascii="宋体"/>
          <w:szCs w:val="28"/>
          <w:lang w:val="zh-CN"/>
        </w:rPr>
      </w:pPr>
      <w:r>
        <w:rPr>
          <w:rFonts w:hint="eastAsia" w:ascii="宋体" w:hAnsi="宋体"/>
          <w:szCs w:val="28"/>
          <w:lang w:val="zh-CN"/>
        </w:rPr>
        <w:t>本章内容从学术研究的角度，让学生建立对动画学科的理论研究的科学体系。</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（一）研究某一特性</w:t>
      </w:r>
    </w:p>
    <w:p>
      <w:pPr>
        <w:spacing w:line="360" w:lineRule="auto"/>
        <w:ind w:firstLine="210" w:firstLineChars="100"/>
        <w:outlineLvl w:val="0"/>
        <w:rPr>
          <w:rFonts w:ascii="宋体" w:hAnsi="宋体"/>
          <w:szCs w:val="28"/>
          <w:lang w:val="zh-CN"/>
        </w:rPr>
      </w:pPr>
      <w:r>
        <w:rPr>
          <w:rFonts w:hint="eastAsia" w:ascii="宋体" w:hAnsi="宋体"/>
          <w:szCs w:val="28"/>
          <w:lang w:val="zh-CN"/>
        </w:rPr>
        <w:t>识记：作品特性</w:t>
      </w:r>
      <w:r>
        <w:rPr>
          <w:rFonts w:hint="eastAsia" w:ascii="宋体"/>
          <w:szCs w:val="28"/>
          <w:lang w:val="zh-CN"/>
        </w:rPr>
        <w:t>、</w:t>
      </w:r>
      <w:r>
        <w:rPr>
          <w:rFonts w:hint="eastAsia" w:ascii="宋体" w:hAnsi="宋体"/>
          <w:szCs w:val="28"/>
          <w:lang w:val="zh-CN"/>
        </w:rPr>
        <w:t>视觉形式特性</w:t>
      </w:r>
      <w:r>
        <w:rPr>
          <w:rFonts w:hint="eastAsia" w:ascii="宋体"/>
          <w:szCs w:val="28"/>
          <w:lang w:val="zh-CN"/>
        </w:rPr>
        <w:t>、</w:t>
      </w:r>
      <w:r>
        <w:rPr>
          <w:rFonts w:hint="eastAsia" w:ascii="宋体" w:hAnsi="宋体"/>
          <w:szCs w:val="28"/>
          <w:lang w:val="zh-CN"/>
        </w:rPr>
        <w:t>传播特性</w:t>
      </w:r>
      <w:r>
        <w:rPr>
          <w:rFonts w:hint="eastAsia" w:ascii="宋体"/>
          <w:szCs w:val="28"/>
          <w:lang w:val="zh-CN"/>
        </w:rPr>
        <w:t>、</w:t>
      </w:r>
      <w:r>
        <w:rPr>
          <w:rFonts w:hint="eastAsia" w:ascii="宋体" w:hAnsi="宋体"/>
          <w:szCs w:val="28"/>
          <w:lang w:val="zh-CN"/>
        </w:rPr>
        <w:t>工艺特性</w:t>
      </w:r>
      <w:r>
        <w:rPr>
          <w:rFonts w:hint="eastAsia" w:ascii="宋体"/>
          <w:szCs w:val="28"/>
          <w:lang w:val="zh-CN"/>
        </w:rPr>
        <w:t>、</w:t>
      </w:r>
      <w:r>
        <w:rPr>
          <w:rFonts w:hint="eastAsia" w:ascii="宋体" w:hAnsi="宋体"/>
          <w:szCs w:val="28"/>
          <w:lang w:val="zh-CN"/>
        </w:rPr>
        <w:t>审美特性的概念。</w:t>
      </w:r>
    </w:p>
    <w:p>
      <w:pPr>
        <w:spacing w:line="360" w:lineRule="auto"/>
        <w:ind w:firstLine="210" w:firstLineChars="100"/>
        <w:rPr>
          <w:rFonts w:ascii="宋体"/>
          <w:szCs w:val="28"/>
          <w:lang w:val="zh-CN"/>
        </w:rPr>
      </w:pPr>
      <w:r>
        <w:rPr>
          <w:rFonts w:hint="eastAsia" w:ascii="宋体" w:hAnsi="宋体"/>
          <w:szCs w:val="28"/>
        </w:rPr>
        <w:t>应</w:t>
      </w:r>
      <w:r>
        <w:rPr>
          <w:rFonts w:hint="eastAsia" w:ascii="宋体" w:hAnsi="宋体"/>
          <w:szCs w:val="28"/>
          <w:lang w:val="zh-CN"/>
        </w:rPr>
        <w:t>用：</w:t>
      </w:r>
      <w:r>
        <w:rPr>
          <w:rFonts w:ascii="宋体" w:hAnsi="宋体"/>
          <w:szCs w:val="28"/>
          <w:lang w:val="zh-CN"/>
        </w:rPr>
        <w:t xml:space="preserve"> </w:t>
      </w:r>
      <w:r>
        <w:rPr>
          <w:rFonts w:hint="eastAsia" w:ascii="宋体" w:hAnsi="宋体"/>
          <w:szCs w:val="28"/>
          <w:lang w:val="zh-CN"/>
        </w:rPr>
        <w:t>动画作品特性、视觉形式特性、传播特性、工艺特性、审美特性的相关内容，能够就动画现象进行评述分析。</w:t>
      </w:r>
    </w:p>
    <w:p>
      <w:pPr>
        <w:spacing w:line="360" w:lineRule="auto"/>
        <w:ind w:firstLine="420" w:firstLineChars="200"/>
        <w:jc w:val="left"/>
        <w:outlineLvl w:val="0"/>
        <w:rPr>
          <w:rFonts w:ascii="宋体"/>
          <w:szCs w:val="21"/>
        </w:rPr>
      </w:pPr>
      <w:r>
        <w:rPr>
          <w:rFonts w:hint="eastAsia" w:ascii="宋体" w:hAnsi="宋体"/>
          <w:szCs w:val="21"/>
        </w:rPr>
        <w:t>（二）研究某一技术</w:t>
      </w:r>
    </w:p>
    <w:p>
      <w:pPr>
        <w:spacing w:line="360" w:lineRule="auto"/>
        <w:ind w:firstLine="210" w:firstLineChars="100"/>
        <w:outlineLvl w:val="0"/>
        <w:rPr>
          <w:rFonts w:ascii="宋体" w:hAnsi="宋体"/>
          <w:szCs w:val="28"/>
          <w:lang w:val="zh-CN"/>
        </w:rPr>
      </w:pPr>
      <w:r>
        <w:rPr>
          <w:rFonts w:hint="eastAsia" w:ascii="宋体" w:hAnsi="宋体"/>
          <w:szCs w:val="28"/>
          <w:lang w:val="zh-CN"/>
        </w:rPr>
        <w:t>识记：技术装备</w:t>
      </w:r>
      <w:r>
        <w:rPr>
          <w:rFonts w:hint="eastAsia" w:ascii="宋体"/>
          <w:szCs w:val="28"/>
          <w:lang w:val="zh-CN"/>
        </w:rPr>
        <w:t>、</w:t>
      </w:r>
      <w:r>
        <w:rPr>
          <w:rFonts w:hint="eastAsia" w:ascii="宋体" w:hAnsi="宋体"/>
          <w:szCs w:val="28"/>
          <w:lang w:val="zh-CN"/>
        </w:rPr>
        <w:t>技术知识</w:t>
      </w:r>
      <w:r>
        <w:rPr>
          <w:rFonts w:hint="eastAsia" w:ascii="宋体"/>
          <w:szCs w:val="28"/>
          <w:lang w:val="zh-CN"/>
        </w:rPr>
        <w:t>、</w:t>
      </w:r>
      <w:r>
        <w:rPr>
          <w:rFonts w:hint="eastAsia" w:ascii="宋体" w:hAnsi="宋体"/>
          <w:szCs w:val="28"/>
          <w:lang w:val="zh-CN"/>
        </w:rPr>
        <w:t>技术方法。</w:t>
      </w:r>
    </w:p>
    <w:p>
      <w:pPr>
        <w:spacing w:line="360" w:lineRule="auto"/>
        <w:ind w:firstLine="210" w:firstLineChars="100"/>
        <w:outlineLvl w:val="0"/>
        <w:rPr>
          <w:rFonts w:ascii="宋体" w:hAnsi="宋体"/>
          <w:szCs w:val="28"/>
          <w:lang w:val="zh-CN"/>
        </w:rPr>
      </w:pPr>
      <w:r>
        <w:rPr>
          <w:rFonts w:hint="eastAsia" w:ascii="宋体" w:hAnsi="宋体"/>
          <w:szCs w:val="28"/>
          <w:lang w:val="zh-CN"/>
        </w:rPr>
        <w:t>理解：动画技术涵盖的相关内容。</w:t>
      </w:r>
    </w:p>
    <w:p>
      <w:pPr>
        <w:spacing w:line="360" w:lineRule="auto"/>
        <w:ind w:firstLine="420" w:firstLineChars="200"/>
        <w:jc w:val="left"/>
        <w:outlineLvl w:val="0"/>
        <w:rPr>
          <w:rFonts w:ascii="宋体"/>
          <w:szCs w:val="21"/>
        </w:rPr>
      </w:pPr>
      <w:r>
        <w:rPr>
          <w:rFonts w:hint="eastAsia" w:ascii="宋体" w:hAnsi="宋体"/>
          <w:szCs w:val="21"/>
        </w:rPr>
        <w:t>（三）研究某一功能</w:t>
      </w:r>
    </w:p>
    <w:p>
      <w:pPr>
        <w:spacing w:line="360" w:lineRule="auto"/>
        <w:ind w:firstLine="210" w:firstLineChars="100"/>
        <w:rPr>
          <w:rFonts w:ascii="宋体" w:hAnsi="宋体"/>
          <w:szCs w:val="28"/>
          <w:lang w:val="zh-CN"/>
        </w:rPr>
      </w:pPr>
      <w:r>
        <w:rPr>
          <w:rFonts w:hint="eastAsia" w:ascii="宋体" w:hAnsi="宋体"/>
          <w:szCs w:val="28"/>
          <w:lang w:val="zh-CN"/>
        </w:rPr>
        <w:t>识记：作为技术的动画</w:t>
      </w:r>
      <w:r>
        <w:rPr>
          <w:rFonts w:hint="eastAsia" w:ascii="宋体"/>
          <w:szCs w:val="28"/>
          <w:lang w:val="zh-CN"/>
        </w:rPr>
        <w:t>、</w:t>
      </w:r>
      <w:r>
        <w:rPr>
          <w:rFonts w:hint="eastAsia" w:ascii="宋体" w:hAnsi="宋体"/>
          <w:szCs w:val="28"/>
          <w:lang w:val="zh-CN"/>
        </w:rPr>
        <w:t>作为工具的动画</w:t>
      </w:r>
      <w:r>
        <w:rPr>
          <w:rFonts w:hint="eastAsia" w:ascii="宋体"/>
          <w:szCs w:val="28"/>
          <w:lang w:val="zh-CN"/>
        </w:rPr>
        <w:t>、</w:t>
      </w:r>
      <w:r>
        <w:rPr>
          <w:rFonts w:hint="eastAsia" w:ascii="宋体" w:hAnsi="宋体"/>
          <w:szCs w:val="28"/>
          <w:lang w:val="zh-CN"/>
        </w:rPr>
        <w:t>作为媒介的动画。</w:t>
      </w:r>
    </w:p>
    <w:p>
      <w:pPr>
        <w:widowControl/>
        <w:spacing w:line="360" w:lineRule="auto"/>
        <w:ind w:firstLine="210" w:firstLineChars="100"/>
        <w:jc w:val="left"/>
      </w:pPr>
      <w:r>
        <w:rPr>
          <w:rFonts w:hint="eastAsia"/>
        </w:rPr>
        <w:t>应用：领会与运用从功能上来研究动画，动画具有的诸多层面的表现</w:t>
      </w:r>
      <w:r>
        <w:t xml:space="preserve"> </w:t>
      </w:r>
    </w:p>
    <w:p>
      <w:pPr>
        <w:spacing w:line="360" w:lineRule="auto"/>
        <w:ind w:firstLine="420" w:firstLineChars="200"/>
        <w:jc w:val="left"/>
        <w:outlineLvl w:val="0"/>
        <w:rPr>
          <w:rFonts w:ascii="宋体"/>
          <w:szCs w:val="21"/>
        </w:rPr>
      </w:pPr>
      <w:r>
        <w:rPr>
          <w:rFonts w:hint="eastAsia" w:ascii="宋体" w:hAnsi="宋体"/>
          <w:szCs w:val="21"/>
        </w:rPr>
        <w:t>（四）研究衍生产品</w:t>
      </w:r>
    </w:p>
    <w:p>
      <w:pPr>
        <w:spacing w:line="360" w:lineRule="auto"/>
        <w:ind w:firstLine="210" w:firstLineChars="100"/>
        <w:rPr>
          <w:rFonts w:ascii="宋体" w:hAnsi="宋体"/>
          <w:szCs w:val="28"/>
          <w:lang w:val="zh-CN"/>
        </w:rPr>
      </w:pPr>
      <w:r>
        <w:rPr>
          <w:rFonts w:hint="eastAsia" w:ascii="宋体" w:hAnsi="宋体"/>
          <w:szCs w:val="28"/>
          <w:lang w:val="zh-CN"/>
        </w:rPr>
        <w:t>识记：物质的副产品</w:t>
      </w:r>
      <w:r>
        <w:rPr>
          <w:rFonts w:hint="eastAsia" w:ascii="宋体"/>
          <w:szCs w:val="28"/>
          <w:lang w:val="zh-CN"/>
        </w:rPr>
        <w:t>、</w:t>
      </w:r>
      <w:r>
        <w:rPr>
          <w:rFonts w:hint="eastAsia" w:ascii="宋体" w:hAnsi="宋体"/>
          <w:szCs w:val="28"/>
          <w:lang w:val="zh-CN"/>
        </w:rPr>
        <w:t>精神的副产品。</w:t>
      </w:r>
    </w:p>
    <w:p>
      <w:pPr>
        <w:widowControl/>
        <w:spacing w:line="360" w:lineRule="auto"/>
        <w:ind w:firstLine="210" w:firstLineChars="100"/>
        <w:jc w:val="left"/>
      </w:pPr>
      <w:r>
        <w:rPr>
          <w:rFonts w:hint="eastAsia"/>
        </w:rPr>
        <w:t>应用：动画衍生产品的层面及其表现。</w:t>
      </w:r>
    </w:p>
    <w:p>
      <w:pPr>
        <w:widowControl/>
        <w:spacing w:line="360" w:lineRule="auto"/>
        <w:jc w:val="left"/>
      </w:pPr>
    </w:p>
    <w:p>
      <w:pPr>
        <w:spacing w:line="360" w:lineRule="auto"/>
        <w:ind w:firstLine="422" w:firstLineChars="200"/>
        <w:jc w:val="center"/>
        <w:outlineLvl w:val="0"/>
        <w:rPr>
          <w:rFonts w:ascii="宋体"/>
          <w:b/>
          <w:bCs/>
          <w:szCs w:val="21"/>
        </w:rPr>
      </w:pPr>
      <w:r>
        <w:rPr>
          <w:rFonts w:hint="eastAsia" w:ascii="宋体" w:hAnsi="宋体"/>
          <w:b/>
          <w:bCs/>
          <w:szCs w:val="21"/>
        </w:rPr>
        <w:t>第十三章</w:t>
      </w:r>
      <w:r>
        <w:rPr>
          <w:rFonts w:ascii="宋体" w:hAnsi="宋体"/>
          <w:b/>
          <w:bCs/>
          <w:szCs w:val="21"/>
        </w:rPr>
        <w:t xml:space="preserve">   </w:t>
      </w:r>
      <w:r>
        <w:rPr>
          <w:rFonts w:hint="eastAsia" w:ascii="宋体" w:hAnsi="宋体"/>
          <w:b/>
          <w:bCs/>
          <w:szCs w:val="21"/>
        </w:rPr>
        <w:t>动画职业</w:t>
      </w:r>
    </w:p>
    <w:p>
      <w:pPr>
        <w:pStyle w:val="90"/>
        <w:numPr>
          <w:ilvl w:val="0"/>
          <w:numId w:val="1"/>
        </w:numPr>
        <w:spacing w:line="360" w:lineRule="auto"/>
        <w:ind w:firstLineChars="0"/>
        <w:outlineLvl w:val="0"/>
        <w:rPr>
          <w:rFonts w:ascii="宋体"/>
          <w:b/>
          <w:bCs/>
          <w:szCs w:val="21"/>
        </w:rPr>
      </w:pPr>
      <w:r>
        <w:rPr>
          <w:rFonts w:hint="eastAsia" w:ascii="宋体" w:hAnsi="宋体"/>
          <w:b/>
          <w:bCs/>
          <w:szCs w:val="21"/>
        </w:rPr>
        <w:t>学习目的和要求</w:t>
      </w:r>
    </w:p>
    <w:p>
      <w:pPr>
        <w:pStyle w:val="90"/>
        <w:spacing w:line="360" w:lineRule="auto"/>
        <w:ind w:left="450" w:firstLine="0" w:firstLineChars="0"/>
        <w:outlineLvl w:val="0"/>
        <w:rPr>
          <w:rFonts w:ascii="宋体"/>
          <w:szCs w:val="28"/>
          <w:lang w:val="zh-CN"/>
        </w:rPr>
      </w:pPr>
      <w:r>
        <w:rPr>
          <w:rFonts w:hint="eastAsia" w:ascii="宋体" w:hAnsi="宋体"/>
          <w:szCs w:val="28"/>
          <w:lang w:val="zh-CN"/>
        </w:rPr>
        <w:t>了解动画主导职业和其它动画相关职业的工作性质工作内容。</w:t>
      </w:r>
    </w:p>
    <w:p>
      <w:pPr>
        <w:spacing w:line="360" w:lineRule="auto"/>
        <w:outlineLvl w:val="0"/>
        <w:rPr>
          <w:rFonts w:ascii="宋体"/>
          <w:b/>
          <w:bCs/>
          <w:szCs w:val="21"/>
        </w:rPr>
      </w:pPr>
      <w:r>
        <w:rPr>
          <w:rFonts w:hint="eastAsia" w:ascii="宋体" w:hAnsi="宋体"/>
          <w:b/>
          <w:bCs/>
          <w:szCs w:val="21"/>
        </w:rPr>
        <w:t>二、</w:t>
      </w:r>
      <w:r>
        <w:rPr>
          <w:rFonts w:hint="eastAsia"/>
          <w:b/>
          <w:bCs/>
        </w:rPr>
        <w:t>考核知识点与考核目标</w:t>
      </w:r>
    </w:p>
    <w:p>
      <w:pPr>
        <w:spacing w:line="360" w:lineRule="auto"/>
        <w:ind w:firstLine="420" w:firstLineChars="200"/>
        <w:jc w:val="left"/>
        <w:outlineLvl w:val="0"/>
        <w:rPr>
          <w:rFonts w:ascii="宋体"/>
          <w:szCs w:val="21"/>
        </w:rPr>
      </w:pPr>
      <w:r>
        <w:rPr>
          <w:rFonts w:hint="eastAsia" w:ascii="宋体" w:hAnsi="宋体"/>
          <w:szCs w:val="21"/>
        </w:rPr>
        <w:t>（一）主导职业</w:t>
      </w:r>
    </w:p>
    <w:p>
      <w:pPr>
        <w:pStyle w:val="90"/>
        <w:spacing w:line="360" w:lineRule="auto"/>
        <w:outlineLvl w:val="0"/>
        <w:rPr>
          <w:rFonts w:ascii="宋体" w:hAnsi="宋体" w:cs="宋体"/>
          <w:kern w:val="0"/>
          <w:szCs w:val="21"/>
        </w:rPr>
      </w:pPr>
      <w:r>
        <w:rPr>
          <w:rFonts w:hint="eastAsia" w:ascii="宋体" w:hAnsi="宋体"/>
          <w:szCs w:val="28"/>
          <w:lang w:val="zh-CN"/>
        </w:rPr>
        <w:t>识记：职务建制</w:t>
      </w:r>
      <w:r>
        <w:rPr>
          <w:rFonts w:hint="eastAsia" w:ascii="宋体"/>
          <w:szCs w:val="28"/>
          <w:lang w:val="zh-CN"/>
        </w:rPr>
        <w:t>，</w:t>
      </w:r>
      <w:r>
        <w:rPr>
          <w:rFonts w:hint="eastAsia" w:ascii="宋体" w:hAnsi="宋体"/>
          <w:szCs w:val="28"/>
          <w:lang w:val="zh-CN"/>
        </w:rPr>
        <w:t>工作性质。</w:t>
      </w:r>
      <w:r>
        <w:rPr>
          <w:rFonts w:hint="eastAsia" w:ascii="宋体" w:hAnsi="宋体" w:cs="宋体"/>
          <w:kern w:val="0"/>
          <w:szCs w:val="21"/>
        </w:rPr>
        <w:t>了解专业术语是动画人工作的基本能力。</w:t>
      </w:r>
    </w:p>
    <w:p>
      <w:pPr>
        <w:spacing w:line="360" w:lineRule="auto"/>
        <w:ind w:firstLine="420" w:firstLineChars="200"/>
        <w:jc w:val="left"/>
        <w:outlineLvl w:val="0"/>
        <w:rPr>
          <w:rFonts w:ascii="宋体"/>
          <w:szCs w:val="21"/>
        </w:rPr>
      </w:pPr>
      <w:r>
        <w:rPr>
          <w:rFonts w:hint="eastAsia" w:ascii="宋体" w:hAnsi="宋体"/>
          <w:szCs w:val="21"/>
        </w:rPr>
        <w:t>（二）</w:t>
      </w:r>
      <w:r>
        <w:rPr>
          <w:rFonts w:ascii="宋体" w:hAnsi="宋体"/>
          <w:szCs w:val="21"/>
        </w:rPr>
        <w:t xml:space="preserve"> </w:t>
      </w:r>
      <w:r>
        <w:rPr>
          <w:rFonts w:hint="eastAsia" w:ascii="宋体" w:hAnsi="宋体"/>
          <w:szCs w:val="21"/>
        </w:rPr>
        <w:t>相关职业</w:t>
      </w:r>
    </w:p>
    <w:p>
      <w:pPr>
        <w:pStyle w:val="90"/>
        <w:spacing w:line="360" w:lineRule="auto"/>
        <w:ind w:firstLineChars="0"/>
        <w:outlineLvl w:val="0"/>
        <w:rPr>
          <w:rFonts w:ascii="宋体"/>
          <w:szCs w:val="28"/>
          <w:lang w:val="zh-CN"/>
        </w:rPr>
      </w:pPr>
      <w:r>
        <w:rPr>
          <w:rFonts w:hint="eastAsia" w:ascii="宋体" w:hAnsi="宋体"/>
          <w:szCs w:val="28"/>
          <w:lang w:val="zh-CN"/>
        </w:rPr>
        <w:t>识记：电影特技、电视特效、广告公司</w:t>
      </w:r>
      <w:r>
        <w:rPr>
          <w:rFonts w:hint="eastAsia" w:ascii="宋体"/>
          <w:szCs w:val="28"/>
          <w:lang w:val="zh-CN"/>
        </w:rPr>
        <w:t>。</w:t>
      </w:r>
      <w:r>
        <w:rPr>
          <w:rFonts w:hint="eastAsia" w:ascii="宋体" w:hAnsi="宋体"/>
          <w:szCs w:val="28"/>
          <w:lang w:val="zh-CN"/>
        </w:rPr>
        <w:t xml:space="preserve"> </w:t>
      </w:r>
    </w:p>
    <w:p>
      <w:pPr>
        <w:pStyle w:val="90"/>
        <w:spacing w:line="360" w:lineRule="auto"/>
        <w:rPr>
          <w:rFonts w:ascii="宋体" w:hAnsi="宋体"/>
          <w:color w:val="FF0000"/>
          <w:highlight w:val="yellow"/>
        </w:rPr>
      </w:pPr>
    </w:p>
    <w:p>
      <w:pPr>
        <w:spacing w:line="360" w:lineRule="auto"/>
        <w:ind w:firstLine="420"/>
        <w:jc w:val="center"/>
        <w:rPr>
          <w:b/>
          <w:bCs/>
          <w:sz w:val="28"/>
          <w:szCs w:val="28"/>
        </w:rPr>
      </w:pPr>
      <w:r>
        <w:rPr>
          <w:rFonts w:hint="eastAsia"/>
          <w:b/>
          <w:bCs/>
          <w:sz w:val="28"/>
          <w:szCs w:val="28"/>
        </w:rPr>
        <w:t>第三部分有关说明与实施要求</w:t>
      </w:r>
    </w:p>
    <w:p>
      <w:pPr>
        <w:spacing w:line="360" w:lineRule="auto"/>
        <w:rPr>
          <w:bCs/>
        </w:rPr>
      </w:pPr>
    </w:p>
    <w:p>
      <w:pPr>
        <w:spacing w:line="360" w:lineRule="auto"/>
        <w:rPr>
          <w:b/>
          <w:bCs/>
        </w:rPr>
      </w:pPr>
      <w:r>
        <w:rPr>
          <w:rFonts w:hint="eastAsia"/>
          <w:b/>
          <w:bCs/>
        </w:rPr>
        <w:t>一、考核的能力层次表述</w:t>
      </w:r>
    </w:p>
    <w:p>
      <w:pPr>
        <w:spacing w:line="360" w:lineRule="auto"/>
        <w:ind w:firstLine="420" w:firstLineChars="200"/>
        <w:rPr>
          <w:rFonts w:ascii="宋体"/>
          <w:bCs/>
        </w:rPr>
      </w:pPr>
      <w:r>
        <w:rPr>
          <w:rFonts w:hint="eastAsia" w:ascii="宋体"/>
          <w:bCs/>
        </w:rPr>
        <w:t xml:space="preserve">本大纲在考核目标中，按照“识记”、“理解”、“应用”三个能力层次规定其应达到的能力层次要求。各能力层次为递进等级关系，后者必须建立在前者的基础上，其含义是： </w:t>
      </w:r>
    </w:p>
    <w:p>
      <w:pPr>
        <w:pStyle w:val="16"/>
        <w:spacing w:line="360" w:lineRule="auto"/>
        <w:ind w:firstLine="420"/>
        <w:rPr>
          <w:rFonts w:hAnsi="宋体"/>
          <w:bCs/>
        </w:rPr>
      </w:pPr>
      <w:r>
        <w:rPr>
          <w:rFonts w:hint="eastAsia" w:hAnsi="宋体"/>
          <w:bCs/>
        </w:rPr>
        <w:t>识记：能知道有关的名词、概念、知识的含义，并能正确认识和表述，是低层次的要求。</w:t>
      </w:r>
    </w:p>
    <w:p>
      <w:pPr>
        <w:pStyle w:val="16"/>
        <w:spacing w:line="360" w:lineRule="auto"/>
        <w:ind w:firstLine="420"/>
        <w:rPr>
          <w:rFonts w:hAnsi="宋体"/>
          <w:bCs/>
        </w:rPr>
      </w:pPr>
      <w:r>
        <w:rPr>
          <w:rFonts w:hint="eastAsia" w:hAnsi="宋体"/>
          <w:bCs/>
        </w:rPr>
        <w:t>理解：在识记的基础上，能全面把握基本概念、基本原理、基本方法，能掌握有关概念、原理、方法的区别与联系，是较高层次的要求。</w:t>
      </w:r>
    </w:p>
    <w:p>
      <w:pPr>
        <w:pStyle w:val="16"/>
        <w:spacing w:line="360" w:lineRule="auto"/>
        <w:ind w:firstLine="420" w:firstLineChars="200"/>
        <w:rPr>
          <w:rFonts w:hAnsi="宋体"/>
          <w:bCs/>
        </w:rPr>
      </w:pPr>
      <w:r>
        <w:rPr>
          <w:rFonts w:hint="eastAsia" w:hAnsi="宋体"/>
          <w:bCs/>
        </w:rPr>
        <w:t>应用：在理解的基础上，能运用基本概念、基本原理、基本方法联系学过的多个知识点分析和解决有关的理论问题和实际问题，是最高层次的要求。</w:t>
      </w:r>
    </w:p>
    <w:p>
      <w:pPr>
        <w:pStyle w:val="16"/>
        <w:spacing w:line="360" w:lineRule="auto"/>
        <w:ind w:firstLine="420"/>
        <w:rPr>
          <w:rFonts w:hAnsi="宋体"/>
          <w:bCs/>
        </w:rPr>
      </w:pPr>
    </w:p>
    <w:p>
      <w:pPr>
        <w:spacing w:line="360" w:lineRule="auto"/>
        <w:rPr>
          <w:b/>
          <w:bCs/>
        </w:rPr>
      </w:pPr>
      <w:r>
        <w:rPr>
          <w:rFonts w:hint="eastAsia"/>
          <w:b/>
          <w:bCs/>
        </w:rPr>
        <w:t>二、指定教材</w:t>
      </w:r>
    </w:p>
    <w:p>
      <w:pPr>
        <w:widowControl/>
        <w:spacing w:line="360" w:lineRule="auto"/>
        <w:ind w:firstLine="840" w:firstLineChars="400"/>
        <w:jc w:val="left"/>
        <w:rPr>
          <w:rFonts w:ascii="宋体"/>
          <w:color w:val="000000"/>
          <w:kern w:val="0"/>
          <w:szCs w:val="32"/>
        </w:rPr>
      </w:pPr>
      <w:r>
        <w:rPr>
          <w:rFonts w:hint="eastAsia" w:ascii="宋体" w:hAnsi="宋体"/>
          <w:color w:val="000000"/>
          <w:kern w:val="0"/>
          <w:szCs w:val="32"/>
        </w:rPr>
        <w:t>《动画概论》（第三版），贾否</w:t>
      </w:r>
      <w:r>
        <w:rPr>
          <w:rFonts w:ascii="宋体" w:hAnsi="宋体"/>
          <w:color w:val="000000"/>
          <w:kern w:val="0"/>
          <w:szCs w:val="32"/>
        </w:rPr>
        <w:t xml:space="preserve"> </w:t>
      </w:r>
      <w:r>
        <w:rPr>
          <w:rFonts w:hint="eastAsia" w:ascii="宋体" w:hAnsi="宋体"/>
          <w:color w:val="000000"/>
          <w:kern w:val="0"/>
          <w:szCs w:val="32"/>
        </w:rPr>
        <w:t>著，中国传媒大学出版社， 2010年版</w:t>
      </w:r>
    </w:p>
    <w:p>
      <w:pPr>
        <w:widowControl/>
        <w:spacing w:line="360" w:lineRule="auto"/>
        <w:ind w:firstLine="420" w:firstLineChars="200"/>
        <w:jc w:val="left"/>
        <w:rPr>
          <w:rFonts w:ascii="宋体"/>
          <w:color w:val="000000"/>
          <w:kern w:val="0"/>
          <w:szCs w:val="32"/>
        </w:rPr>
      </w:pPr>
      <w:r>
        <w:rPr>
          <w:rFonts w:hint="eastAsia" w:ascii="宋体" w:hAnsi="宋体"/>
          <w:color w:val="000000"/>
          <w:kern w:val="0"/>
          <w:szCs w:val="32"/>
        </w:rPr>
        <w:t>参考教材：</w:t>
      </w:r>
    </w:p>
    <w:p>
      <w:pPr>
        <w:widowControl/>
        <w:spacing w:line="360" w:lineRule="auto"/>
        <w:ind w:firstLine="840" w:firstLineChars="400"/>
        <w:jc w:val="left"/>
        <w:rPr>
          <w:rFonts w:ascii="宋体"/>
          <w:color w:val="000000"/>
          <w:kern w:val="0"/>
          <w:szCs w:val="32"/>
        </w:rPr>
      </w:pPr>
      <w:r>
        <w:rPr>
          <w:rFonts w:hint="eastAsia" w:ascii="宋体" w:hAnsi="宋体"/>
          <w:color w:val="000000"/>
          <w:kern w:val="0"/>
          <w:szCs w:val="32"/>
        </w:rPr>
        <w:t>《动画概论》，聂欣茹著，复旦大学出版社，</w:t>
      </w:r>
      <w:r>
        <w:rPr>
          <w:rFonts w:ascii="宋体" w:hAnsi="宋体"/>
          <w:color w:val="000000"/>
          <w:kern w:val="0"/>
          <w:szCs w:val="32"/>
        </w:rPr>
        <w:t>2006</w:t>
      </w:r>
      <w:r>
        <w:rPr>
          <w:rFonts w:hint="eastAsia" w:ascii="宋体" w:hAnsi="宋体"/>
          <w:color w:val="000000"/>
          <w:kern w:val="0"/>
          <w:szCs w:val="32"/>
        </w:rPr>
        <w:t>年版。</w:t>
      </w:r>
    </w:p>
    <w:p>
      <w:pPr>
        <w:widowControl/>
        <w:spacing w:line="360" w:lineRule="auto"/>
        <w:ind w:firstLine="840" w:firstLineChars="400"/>
        <w:jc w:val="left"/>
        <w:rPr>
          <w:rFonts w:ascii="宋体" w:hAnsi="宋体"/>
          <w:color w:val="000000"/>
          <w:kern w:val="0"/>
          <w:szCs w:val="32"/>
        </w:rPr>
      </w:pPr>
      <w:r>
        <w:rPr>
          <w:rFonts w:hint="eastAsia" w:ascii="宋体" w:hAnsi="宋体"/>
          <w:color w:val="000000"/>
          <w:kern w:val="0"/>
          <w:szCs w:val="32"/>
        </w:rPr>
        <w:t>《动画概论》，</w:t>
      </w:r>
      <w:r>
        <w:rPr>
          <w:rFonts w:ascii="宋体" w:hAnsi="宋体"/>
          <w:color w:val="000000"/>
          <w:kern w:val="0"/>
          <w:szCs w:val="32"/>
        </w:rPr>
        <w:t xml:space="preserve"> </w:t>
      </w:r>
      <w:r>
        <w:rPr>
          <w:rFonts w:hint="eastAsia" w:ascii="宋体" w:hAnsi="宋体"/>
          <w:color w:val="000000"/>
          <w:kern w:val="0"/>
          <w:szCs w:val="32"/>
        </w:rPr>
        <w:t>莫琳</w:t>
      </w:r>
      <w:r>
        <w:rPr>
          <w:rFonts w:hint="eastAsia" w:ascii="宋体"/>
          <w:color w:val="000000"/>
          <w:kern w:val="0"/>
          <w:szCs w:val="32"/>
        </w:rPr>
        <w:t>·</w:t>
      </w:r>
      <w:r>
        <w:rPr>
          <w:rFonts w:hint="eastAsia" w:ascii="宋体" w:hAnsi="宋体"/>
          <w:color w:val="000000"/>
          <w:kern w:val="0"/>
          <w:szCs w:val="32"/>
        </w:rPr>
        <w:t>弗尼斯、方丽、</w:t>
      </w:r>
      <w:r>
        <w:rPr>
          <w:rFonts w:ascii="宋体" w:hAnsi="宋体"/>
          <w:color w:val="000000"/>
          <w:kern w:val="0"/>
          <w:szCs w:val="32"/>
        </w:rPr>
        <w:t xml:space="preserve"> </w:t>
      </w:r>
      <w:r>
        <w:rPr>
          <w:rFonts w:hint="eastAsia" w:ascii="宋体" w:hAnsi="宋体"/>
          <w:color w:val="000000"/>
          <w:kern w:val="0"/>
          <w:szCs w:val="32"/>
        </w:rPr>
        <w:t>李梁</w:t>
      </w:r>
      <w:r>
        <w:rPr>
          <w:rFonts w:ascii="宋体" w:hAnsi="宋体"/>
          <w:color w:val="000000"/>
          <w:kern w:val="0"/>
          <w:szCs w:val="32"/>
        </w:rPr>
        <w:t xml:space="preserve"> </w:t>
      </w:r>
      <w:r>
        <w:rPr>
          <w:rFonts w:hint="eastAsia" w:ascii="宋体" w:hAnsi="宋体"/>
          <w:color w:val="000000"/>
          <w:kern w:val="0"/>
          <w:szCs w:val="32"/>
        </w:rPr>
        <w:t>中国青年出版社</w:t>
      </w:r>
      <w:r>
        <w:rPr>
          <w:rFonts w:ascii="宋体" w:hAnsi="宋体"/>
          <w:color w:val="000000"/>
          <w:kern w:val="0"/>
          <w:szCs w:val="32"/>
        </w:rPr>
        <w:t xml:space="preserve"> (2009-09</w:t>
      </w:r>
      <w:r>
        <w:rPr>
          <w:rFonts w:hint="eastAsia" w:ascii="宋体" w:hAnsi="宋体"/>
          <w:color w:val="000000"/>
          <w:kern w:val="0"/>
          <w:szCs w:val="32"/>
        </w:rPr>
        <w:t>出版</w:t>
      </w:r>
      <w:r>
        <w:rPr>
          <w:rFonts w:ascii="宋体" w:hAnsi="宋体"/>
          <w:color w:val="000000"/>
          <w:kern w:val="0"/>
          <w:szCs w:val="32"/>
        </w:rPr>
        <w:t xml:space="preserve">) </w:t>
      </w:r>
    </w:p>
    <w:p>
      <w:pPr>
        <w:spacing w:line="360" w:lineRule="auto"/>
        <w:rPr>
          <w:rFonts w:ascii="宋体" w:hAnsi="宋体"/>
          <w:color w:val="000000"/>
          <w:kern w:val="0"/>
          <w:szCs w:val="32"/>
        </w:rPr>
      </w:pPr>
      <w:r>
        <w:rPr>
          <w:rFonts w:ascii="宋体" w:hAnsi="宋体"/>
          <w:color w:val="000000"/>
          <w:kern w:val="0"/>
          <w:szCs w:val="32"/>
        </w:rPr>
        <w:t xml:space="preserve">   </w:t>
      </w:r>
      <w:r>
        <w:rPr>
          <w:rFonts w:hint="eastAsia" w:ascii="宋体" w:hAnsi="宋体"/>
          <w:color w:val="000000"/>
          <w:kern w:val="0"/>
          <w:szCs w:val="32"/>
        </w:rPr>
        <w:t xml:space="preserve">    </w:t>
      </w:r>
      <w:r>
        <w:rPr>
          <w:rFonts w:ascii="宋体" w:hAnsi="宋体"/>
          <w:color w:val="000000"/>
          <w:kern w:val="0"/>
          <w:szCs w:val="32"/>
        </w:rPr>
        <w:t xml:space="preserve"> </w:t>
      </w:r>
      <w:r>
        <w:rPr>
          <w:rFonts w:hint="eastAsia" w:ascii="宋体" w:hAnsi="宋体"/>
          <w:color w:val="000000"/>
          <w:kern w:val="0"/>
          <w:szCs w:val="32"/>
        </w:rPr>
        <w:t>《动画概论》，冯文、</w:t>
      </w:r>
      <w:r>
        <w:rPr>
          <w:rFonts w:ascii="宋体" w:hAnsi="宋体"/>
          <w:color w:val="000000"/>
          <w:kern w:val="0"/>
          <w:szCs w:val="32"/>
        </w:rPr>
        <w:t xml:space="preserve"> </w:t>
      </w:r>
      <w:r>
        <w:rPr>
          <w:rFonts w:hint="eastAsia" w:ascii="宋体" w:hAnsi="宋体"/>
          <w:color w:val="000000"/>
          <w:kern w:val="0"/>
          <w:szCs w:val="32"/>
        </w:rPr>
        <w:t>孙立军</w:t>
      </w:r>
      <w:r>
        <w:rPr>
          <w:rFonts w:ascii="宋体" w:hAnsi="宋体"/>
          <w:color w:val="000000"/>
          <w:kern w:val="0"/>
          <w:szCs w:val="32"/>
        </w:rPr>
        <w:t xml:space="preserve"> </w:t>
      </w:r>
      <w:r>
        <w:rPr>
          <w:rFonts w:hint="eastAsia" w:ascii="宋体" w:hAnsi="宋体"/>
          <w:color w:val="000000"/>
          <w:kern w:val="0"/>
          <w:szCs w:val="32"/>
        </w:rPr>
        <w:t>中国电影出版社</w:t>
      </w:r>
      <w:r>
        <w:rPr>
          <w:rFonts w:ascii="宋体" w:hAnsi="宋体"/>
          <w:color w:val="000000"/>
          <w:kern w:val="0"/>
          <w:szCs w:val="32"/>
        </w:rPr>
        <w:t xml:space="preserve"> (2011-09</w:t>
      </w:r>
      <w:r>
        <w:rPr>
          <w:rFonts w:hint="eastAsia" w:ascii="宋体" w:hAnsi="宋体"/>
          <w:color w:val="000000"/>
          <w:kern w:val="0"/>
          <w:szCs w:val="32"/>
        </w:rPr>
        <w:t>出版</w:t>
      </w:r>
      <w:r>
        <w:rPr>
          <w:rFonts w:ascii="宋体" w:hAnsi="宋体"/>
          <w:color w:val="000000"/>
          <w:kern w:val="0"/>
          <w:szCs w:val="32"/>
        </w:rPr>
        <w:t xml:space="preserve">) </w:t>
      </w:r>
    </w:p>
    <w:p>
      <w:pPr>
        <w:spacing w:line="360" w:lineRule="auto"/>
        <w:rPr>
          <w:b/>
          <w:bCs/>
        </w:rPr>
      </w:pPr>
      <w:r>
        <w:rPr>
          <w:rFonts w:hint="eastAsia"/>
          <w:b/>
          <w:bCs/>
        </w:rPr>
        <w:t>三、自学方法指导</w:t>
      </w:r>
    </w:p>
    <w:p>
      <w:pPr>
        <w:spacing w:line="360" w:lineRule="auto"/>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ascii="宋体" w:hAnsi="宋体"/>
          <w:bCs/>
        </w:rPr>
      </w:pPr>
      <w:r>
        <w:rPr>
          <w:rFonts w:hint="eastAsia" w:ascii="宋体" w:hAnsi="宋体"/>
          <w:bCs/>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ascii="宋体" w:hAnsi="宋体"/>
          <w:bCs/>
        </w:rPr>
      </w:pPr>
      <w:r>
        <w:rPr>
          <w:rFonts w:hint="eastAsia" w:ascii="宋体" w:hAnsi="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widowControl/>
        <w:spacing w:line="360" w:lineRule="auto"/>
        <w:ind w:firstLine="420" w:firstLineChars="200"/>
        <w:jc w:val="left"/>
        <w:rPr>
          <w:rFonts w:ascii="宋体"/>
          <w:color w:val="000000"/>
          <w:kern w:val="0"/>
          <w:szCs w:val="32"/>
        </w:rPr>
      </w:pPr>
      <w:r>
        <w:rPr>
          <w:rFonts w:hint="eastAsia" w:ascii="宋体" w:hAnsi="宋体"/>
          <w:bCs/>
        </w:rPr>
        <w:t>5、</w:t>
      </w:r>
      <w:r>
        <w:rPr>
          <w:rFonts w:hint="eastAsia" w:ascii="宋体" w:hAnsi="宋体"/>
          <w:color w:val="000000"/>
          <w:kern w:val="0"/>
          <w:szCs w:val="32"/>
        </w:rPr>
        <w:t>加强学习的主动性，利用报刊、杂志、网站、论坛等丰富学习环境与条件，增强课程讲述内容的感性认识与体验；加深课程讲述内容的记忆。加强作品分析的能力；提高独立分析与读解作品的能力；拓宽获得本专业知识的渠道。</w:t>
      </w:r>
    </w:p>
    <w:p>
      <w:pPr>
        <w:spacing w:line="360" w:lineRule="auto"/>
        <w:ind w:firstLine="422" w:firstLineChars="200"/>
        <w:rPr>
          <w:rFonts w:ascii="宋体" w:hAnsi="宋体"/>
          <w:b/>
        </w:rPr>
      </w:pPr>
    </w:p>
    <w:p>
      <w:pPr>
        <w:spacing w:line="360" w:lineRule="auto"/>
        <w:rPr>
          <w:b/>
          <w:bCs/>
        </w:rPr>
      </w:pPr>
      <w:r>
        <w:rPr>
          <w:rFonts w:hint="eastAsia"/>
          <w:b/>
          <w:bCs/>
        </w:rPr>
        <w:t>四、对社会助学的要求</w:t>
      </w:r>
    </w:p>
    <w:p>
      <w:pPr>
        <w:spacing w:line="360" w:lineRule="auto"/>
        <w:ind w:left="720" w:hanging="360"/>
        <w:rPr>
          <w:rFonts w:ascii="宋体" w:hAnsi="宋体"/>
          <w:bCs/>
        </w:rPr>
      </w:pPr>
      <w:r>
        <w:rPr>
          <w:rFonts w:hint="eastAsia" w:ascii="宋体" w:hAnsi="宋体"/>
          <w:bCs/>
        </w:rPr>
        <w:t xml:space="preserve">1、应熟知考试大纲对课程提出的总要求和各章的知识点。 </w:t>
      </w:r>
    </w:p>
    <w:p>
      <w:pPr>
        <w:spacing w:line="360" w:lineRule="auto"/>
        <w:ind w:left="720" w:hanging="360"/>
        <w:rPr>
          <w:rFonts w:ascii="宋体" w:hAnsi="宋体"/>
          <w:bCs/>
        </w:rPr>
      </w:pPr>
      <w:r>
        <w:rPr>
          <w:rFonts w:hint="eastAsia" w:ascii="宋体" w:hAnsi="宋体"/>
          <w:bCs/>
        </w:rPr>
        <w:t xml:space="preserve">2、应掌握各知识点要求达到的能力层次，并深刻理解对各知识点的考核目标。 </w:t>
      </w:r>
    </w:p>
    <w:p>
      <w:pPr>
        <w:spacing w:line="360" w:lineRule="auto"/>
        <w:ind w:firstLine="360"/>
        <w:rPr>
          <w:rFonts w:ascii="宋体" w:hAnsi="宋体"/>
          <w:bCs/>
        </w:rPr>
      </w:pPr>
      <w:r>
        <w:rPr>
          <w:rFonts w:hint="eastAsia" w:ascii="宋体" w:hAnsi="宋体"/>
          <w:bCs/>
        </w:rPr>
        <w:t>3、辅导时，应以考试大纲为依据，指定的教材为基础，不要随意增删内容，以免与大纲脱节。</w:t>
      </w:r>
    </w:p>
    <w:p>
      <w:pPr>
        <w:spacing w:line="360" w:lineRule="auto"/>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spacing w:line="360" w:lineRule="auto"/>
        <w:ind w:left="720" w:hanging="360"/>
        <w:rPr>
          <w:rFonts w:ascii="宋体" w:hAnsi="宋体"/>
          <w:bCs/>
        </w:rPr>
      </w:pPr>
      <w:r>
        <w:rPr>
          <w:rFonts w:hint="eastAsia" w:ascii="宋体" w:hAnsi="宋体"/>
          <w:bCs/>
        </w:rPr>
        <w:t xml:space="preserve">5、辅导时，要注意突出重点，对考生提出的问题，不要有问即答，要积极启发引导。 </w:t>
      </w:r>
    </w:p>
    <w:p>
      <w:pPr>
        <w:spacing w:line="360" w:lineRule="auto"/>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widowControl/>
        <w:spacing w:line="360" w:lineRule="auto"/>
        <w:ind w:firstLine="420" w:firstLineChars="200"/>
        <w:jc w:val="left"/>
        <w:rPr>
          <w:rFonts w:ascii="宋体"/>
          <w:color w:val="000000"/>
          <w:kern w:val="0"/>
          <w:szCs w:val="32"/>
        </w:rPr>
      </w:pPr>
      <w:r>
        <w:rPr>
          <w:rFonts w:hint="eastAsia" w:ascii="宋体" w:hAnsi="宋体"/>
          <w:bCs/>
        </w:rPr>
        <w:t>8、</w:t>
      </w:r>
      <w:r>
        <w:rPr>
          <w:rFonts w:hint="eastAsia" w:ascii="宋体" w:hAnsi="宋体"/>
          <w:color w:val="000000"/>
          <w:kern w:val="0"/>
          <w:szCs w:val="32"/>
        </w:rPr>
        <w:t>助学学时：本课程共</w:t>
      </w:r>
      <w:r>
        <w:rPr>
          <w:rFonts w:ascii="宋体" w:hAnsi="宋体"/>
          <w:color w:val="000000"/>
          <w:kern w:val="0"/>
          <w:szCs w:val="32"/>
        </w:rPr>
        <w:t xml:space="preserve">4 </w:t>
      </w:r>
      <w:r>
        <w:rPr>
          <w:rFonts w:hint="eastAsia" w:ascii="宋体" w:hAnsi="宋体"/>
          <w:color w:val="000000"/>
          <w:kern w:val="0"/>
          <w:szCs w:val="32"/>
        </w:rPr>
        <w:t>学分，建议总课时</w:t>
      </w:r>
      <w:r>
        <w:rPr>
          <w:rFonts w:ascii="宋体" w:hAnsi="宋体"/>
          <w:color w:val="000000"/>
          <w:kern w:val="0"/>
          <w:szCs w:val="32"/>
        </w:rPr>
        <w:t>72</w:t>
      </w:r>
      <w:r>
        <w:rPr>
          <w:rFonts w:hint="eastAsia" w:ascii="宋体" w:hAnsi="宋体"/>
          <w:color w:val="000000"/>
          <w:kern w:val="0"/>
          <w:szCs w:val="32"/>
        </w:rPr>
        <w:t>学时，其中助学课时分配如下：</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0"/>
        <w:gridCol w:w="432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420" w:firstLineChars="200"/>
              <w:rPr>
                <w:rFonts w:ascii="宋体"/>
              </w:rPr>
            </w:pPr>
            <w:r>
              <w:rPr>
                <w:rFonts w:hint="eastAsia" w:ascii="宋体" w:hAnsi="宋体"/>
              </w:rPr>
              <w:t>章</w:t>
            </w:r>
            <w:r>
              <w:rPr>
                <w:rFonts w:ascii="宋体" w:hAnsi="宋体"/>
              </w:rPr>
              <w:t xml:space="preserve"> </w:t>
            </w:r>
            <w:r>
              <w:rPr>
                <w:rFonts w:hint="eastAsia" w:ascii="宋体" w:hAnsi="宋体"/>
              </w:rPr>
              <w:t>次</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1260" w:firstLineChars="600"/>
              <w:rPr>
                <w:rFonts w:ascii="宋体"/>
              </w:rPr>
            </w:pPr>
            <w:r>
              <w:rPr>
                <w:rFonts w:hint="eastAsia" w:ascii="宋体" w:hAnsi="宋体"/>
              </w:rPr>
              <w:t>内</w:t>
            </w:r>
            <w:r>
              <w:rPr>
                <w:rFonts w:ascii="宋体" w:hAnsi="宋体"/>
              </w:rPr>
              <w:t xml:space="preserve">    </w:t>
            </w:r>
            <w:r>
              <w:rPr>
                <w:rFonts w:hint="eastAsia" w:ascii="宋体" w:hAnsi="宋体"/>
              </w:rPr>
              <w:t>容</w:t>
            </w:r>
          </w:p>
        </w:tc>
        <w:tc>
          <w:tcPr>
            <w:tcW w:w="1080" w:type="dxa"/>
            <w:tcBorders>
              <w:top w:val="single" w:color="auto" w:sz="4" w:space="0"/>
              <w:left w:val="single" w:color="auto" w:sz="4" w:space="0"/>
              <w:bottom w:val="single" w:color="auto" w:sz="4" w:space="0"/>
              <w:right w:val="single" w:color="auto" w:sz="4" w:space="0"/>
            </w:tcBorders>
          </w:tcPr>
          <w:p>
            <w:pPr>
              <w:spacing w:line="360" w:lineRule="auto"/>
              <w:ind w:firstLine="210" w:firstLineChars="100"/>
              <w:rPr>
                <w:rFonts w:ascii="宋体"/>
              </w:rPr>
            </w:pPr>
            <w:r>
              <w:rPr>
                <w:rFonts w:hint="eastAsia" w:ascii="宋体" w:hAnsi="宋体"/>
              </w:rPr>
              <w:t>学</w:t>
            </w:r>
            <w:r>
              <w:rPr>
                <w:rFonts w:ascii="宋体" w:hAnsi="宋体"/>
              </w:rPr>
              <w:t xml:space="preserve">  </w:t>
            </w:r>
            <w:r>
              <w:rPr>
                <w:rFonts w:hint="eastAsia" w:ascii="宋体" w:hAnsi="宋体"/>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第一章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动画历史</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第二章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动画本体</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第三章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动画创作</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第四章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动画应用</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第五章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动画语言</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第六章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动画制作工艺</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第七章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动画人才素质培养</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szCs w:val="21"/>
              </w:rPr>
            </w:pPr>
            <w:r>
              <w:rPr>
                <w:rFonts w:hint="eastAsia" w:ascii="宋体" w:hAnsi="宋体"/>
                <w:szCs w:val="21"/>
              </w:rPr>
              <w:t>第八章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szCs w:val="21"/>
              </w:rPr>
              <w:t>动画创作练习</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szCs w:val="21"/>
              </w:rPr>
            </w:pPr>
            <w:r>
              <w:rPr>
                <w:rFonts w:hint="eastAsia" w:ascii="宋体" w:hAnsi="宋体"/>
                <w:szCs w:val="21"/>
              </w:rPr>
              <w:t>第九章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动画理论体系</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szCs w:val="21"/>
              </w:rPr>
            </w:pPr>
            <w:r>
              <w:rPr>
                <w:rFonts w:hint="eastAsia" w:ascii="宋体" w:hAnsi="宋体"/>
                <w:szCs w:val="21"/>
              </w:rPr>
              <w:t>第十章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动画研究对象</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6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szCs w:val="21"/>
              </w:rPr>
            </w:pPr>
            <w:r>
              <w:rPr>
                <w:rFonts w:hint="eastAsia" w:ascii="宋体" w:hAnsi="宋体"/>
                <w:szCs w:val="21"/>
              </w:rPr>
              <w:t>第十三章</w:t>
            </w:r>
          </w:p>
        </w:tc>
        <w:tc>
          <w:tcPr>
            <w:tcW w:w="4320" w:type="dxa"/>
            <w:tcBorders>
              <w:top w:val="single" w:color="auto" w:sz="4" w:space="0"/>
              <w:left w:val="single" w:color="auto" w:sz="4" w:space="0"/>
              <w:bottom w:val="single" w:color="auto" w:sz="4" w:space="0"/>
              <w:right w:val="single" w:color="auto" w:sz="4" w:space="0"/>
            </w:tcBorders>
          </w:tcPr>
          <w:p>
            <w:pPr>
              <w:spacing w:line="360" w:lineRule="auto"/>
              <w:ind w:firstLine="315" w:firstLineChars="150"/>
              <w:rPr>
                <w:rFonts w:ascii="宋体"/>
              </w:rPr>
            </w:pPr>
            <w:r>
              <w:rPr>
                <w:rFonts w:hint="eastAsia" w:ascii="宋体" w:hAnsi="宋体"/>
              </w:rPr>
              <w:t>动画职业</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5940" w:type="dxa"/>
            <w:gridSpan w:val="2"/>
            <w:tcBorders>
              <w:top w:val="single" w:color="auto" w:sz="4" w:space="0"/>
              <w:left w:val="single" w:color="auto" w:sz="4" w:space="0"/>
              <w:bottom w:val="single" w:color="auto" w:sz="4" w:space="0"/>
              <w:right w:val="single" w:color="auto" w:sz="4" w:space="0"/>
            </w:tcBorders>
          </w:tcPr>
          <w:p>
            <w:pPr>
              <w:spacing w:line="360" w:lineRule="auto"/>
              <w:ind w:firstLine="315" w:firstLineChars="150"/>
              <w:jc w:val="center"/>
              <w:rPr>
                <w:rFonts w:ascii="宋体"/>
              </w:rPr>
            </w:pPr>
            <w:r>
              <w:rPr>
                <w:rFonts w:hint="eastAsia" w:ascii="宋体" w:hAnsi="宋体"/>
              </w:rPr>
              <w:t>合</w:t>
            </w:r>
            <w:r>
              <w:rPr>
                <w:rFonts w:ascii="宋体" w:hAnsi="宋体"/>
              </w:rPr>
              <w:t xml:space="preserve">       </w:t>
            </w:r>
            <w:r>
              <w:rPr>
                <w:rFonts w:hint="eastAsia" w:ascii="宋体" w:hAnsi="宋体"/>
              </w:rPr>
              <w:t>计</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rPr>
            </w:pPr>
            <w:r>
              <w:rPr>
                <w:rFonts w:ascii="宋体" w:hAnsi="宋体"/>
              </w:rPr>
              <w:t>72</w:t>
            </w:r>
          </w:p>
        </w:tc>
      </w:tr>
    </w:tbl>
    <w:p>
      <w:pPr>
        <w:spacing w:line="360" w:lineRule="auto"/>
        <w:ind w:left="284" w:firstLine="76"/>
        <w:rPr>
          <w:rFonts w:ascii="宋体" w:hAnsi="宋体"/>
          <w:highlight w:val="yellow"/>
        </w:rPr>
      </w:pPr>
    </w:p>
    <w:p>
      <w:pPr>
        <w:spacing w:line="360" w:lineRule="auto"/>
        <w:rPr>
          <w:b/>
          <w:bCs/>
        </w:rPr>
      </w:pPr>
      <w:r>
        <w:rPr>
          <w:rFonts w:hint="eastAsia"/>
          <w:b/>
          <w:bCs/>
        </w:rPr>
        <w:t>五、关于命题考试的若干规定</w:t>
      </w:r>
    </w:p>
    <w:p>
      <w:pPr>
        <w:pStyle w:val="16"/>
        <w:spacing w:line="360" w:lineRule="auto"/>
        <w:ind w:firstLine="420" w:firstLineChars="200"/>
        <w:rPr>
          <w:rFonts w:hAnsi="宋体"/>
          <w:bCs/>
        </w:rPr>
      </w:pPr>
      <w:r>
        <w:rPr>
          <w:rFonts w:hint="eastAsia" w:hAnsi="宋体"/>
          <w:bCs/>
        </w:rPr>
        <w:t>1．本大纲各章所提到的内容和考核目标都是考试内容。试题覆盖到章，适当突出重点。</w:t>
      </w:r>
    </w:p>
    <w:p>
      <w:pPr>
        <w:pStyle w:val="16"/>
        <w:spacing w:line="360" w:lineRule="auto"/>
        <w:ind w:firstLine="420" w:firstLineChars="200"/>
        <w:rPr>
          <w:rFonts w:hAnsi="宋体"/>
          <w:bCs/>
        </w:rPr>
      </w:pPr>
      <w:r>
        <w:rPr>
          <w:rFonts w:hint="eastAsia" w:hAnsi="宋体"/>
          <w:bCs/>
        </w:rPr>
        <w:t>2．笔试的比例一般为识记占4</w:t>
      </w:r>
      <w:r>
        <w:rPr>
          <w:rFonts w:hAnsi="宋体"/>
          <w:bCs/>
        </w:rPr>
        <w:t>0</w:t>
      </w:r>
      <w:r>
        <w:rPr>
          <w:rFonts w:hint="eastAsia" w:hAnsi="宋体"/>
          <w:bCs/>
        </w:rPr>
        <w:t>%，理解占4</w:t>
      </w:r>
      <w:r>
        <w:rPr>
          <w:rFonts w:hAnsi="宋体"/>
          <w:bCs/>
        </w:rPr>
        <w:t>0</w:t>
      </w:r>
      <w:r>
        <w:rPr>
          <w:rFonts w:hint="eastAsia" w:hAnsi="宋体"/>
          <w:bCs/>
        </w:rPr>
        <w:t>%，应用占</w:t>
      </w:r>
      <w:r>
        <w:rPr>
          <w:rFonts w:hAnsi="宋体"/>
          <w:bCs/>
        </w:rPr>
        <w:t>20</w:t>
      </w:r>
      <w:r>
        <w:rPr>
          <w:rFonts w:hint="eastAsia" w:hAnsi="宋体"/>
          <w:bCs/>
        </w:rPr>
        <w:t>%。</w:t>
      </w:r>
    </w:p>
    <w:p>
      <w:pPr>
        <w:pStyle w:val="16"/>
        <w:spacing w:line="360" w:lineRule="auto"/>
        <w:ind w:firstLine="420" w:firstLineChars="200"/>
        <w:rPr>
          <w:rFonts w:hAnsi="宋体"/>
          <w:bCs/>
        </w:rPr>
      </w:pPr>
      <w:r>
        <w:rPr>
          <w:rFonts w:hint="eastAsia" w:hAnsi="宋体"/>
          <w:bCs/>
        </w:rPr>
        <w:t>3. 试题难易程度应合理：易、中等难度、难。难题部分比例不超过20%。</w:t>
      </w:r>
    </w:p>
    <w:p>
      <w:pPr>
        <w:pStyle w:val="16"/>
        <w:spacing w:line="360" w:lineRule="auto"/>
        <w:ind w:firstLine="420" w:firstLineChars="200"/>
        <w:rPr>
          <w:rFonts w:hAnsi="宋体"/>
          <w:bCs/>
        </w:rPr>
      </w:pPr>
      <w:r>
        <w:rPr>
          <w:rFonts w:hint="eastAsia" w:hAnsi="宋体"/>
          <w:bCs/>
        </w:rPr>
        <w:t xml:space="preserve">4．笔试试题类型一般分为：单项选择题、填空题、简答题、论述题。 </w:t>
      </w:r>
    </w:p>
    <w:p>
      <w:pPr>
        <w:pStyle w:val="16"/>
        <w:spacing w:line="360" w:lineRule="auto"/>
        <w:ind w:firstLine="420" w:firstLineChars="200"/>
        <w:rPr>
          <w:rFonts w:hAnsi="宋体"/>
          <w:bCs/>
        </w:rPr>
      </w:pPr>
      <w:r>
        <w:rPr>
          <w:rFonts w:hint="eastAsia" w:hAnsi="宋体"/>
          <w:bCs/>
        </w:rPr>
        <w:t>5．笔试采用闭卷考试，考试时间150分钟。采用百分制评分，60分及格。</w:t>
      </w:r>
    </w:p>
    <w:p>
      <w:pPr>
        <w:widowControl/>
        <w:spacing w:line="360" w:lineRule="auto"/>
        <w:ind w:firstLine="420" w:firstLineChars="200"/>
        <w:jc w:val="left"/>
        <w:rPr>
          <w:rFonts w:ascii="宋体" w:hAnsi="宋体"/>
          <w:color w:val="000000"/>
          <w:kern w:val="0"/>
          <w:szCs w:val="32"/>
        </w:rPr>
      </w:pPr>
    </w:p>
    <w:p>
      <w:pPr>
        <w:spacing w:line="360" w:lineRule="auto"/>
      </w:pPr>
      <w:r>
        <w:rPr>
          <w:rFonts w:hint="eastAsia"/>
          <w:b/>
          <w:bCs/>
        </w:rPr>
        <w:t>六、题型示例</w:t>
      </w:r>
    </w:p>
    <w:p>
      <w:pPr>
        <w:spacing w:line="360" w:lineRule="auto"/>
        <w:rPr>
          <w:rFonts w:asciiTheme="minorEastAsia" w:hAnsiTheme="minorEastAsia" w:eastAsiaTheme="minorEastAsia"/>
        </w:rPr>
      </w:pPr>
      <w:r>
        <w:rPr>
          <w:rFonts w:hint="eastAsia" w:asciiTheme="minorEastAsia" w:hAnsiTheme="minorEastAsia" w:eastAsiaTheme="minorEastAsia"/>
        </w:rPr>
        <w:t>（一）单项选择题</w:t>
      </w:r>
    </w:p>
    <w:p>
      <w:pPr>
        <w:widowControl/>
        <w:spacing w:line="360" w:lineRule="auto"/>
        <w:ind w:firstLine="420" w:firstLineChars="200"/>
        <w:jc w:val="left"/>
        <w:rPr>
          <w:rFonts w:ascii="宋体" w:hAnsi="宋体"/>
          <w:color w:val="000000"/>
          <w:kern w:val="0"/>
          <w:szCs w:val="32"/>
        </w:rPr>
      </w:pPr>
      <w:r>
        <w:rPr>
          <w:rFonts w:hint="eastAsia" w:ascii="宋体" w:hAnsi="宋体"/>
          <w:color w:val="000000"/>
          <w:kern w:val="0"/>
          <w:szCs w:val="32"/>
        </w:rPr>
        <w:t>动画历史中自由意志的崛起在哪个时间段</w:t>
      </w:r>
    </w:p>
    <w:p>
      <w:pPr>
        <w:widowControl/>
        <w:spacing w:line="360" w:lineRule="auto"/>
        <w:ind w:firstLine="420" w:firstLineChars="200"/>
        <w:jc w:val="left"/>
        <w:rPr>
          <w:rFonts w:ascii="宋体" w:hAnsi="宋体"/>
          <w:color w:val="000000"/>
          <w:kern w:val="0"/>
          <w:szCs w:val="32"/>
        </w:rPr>
      </w:pPr>
      <w:r>
        <w:rPr>
          <w:rFonts w:hint="eastAsia" w:ascii="宋体" w:hAnsi="宋体"/>
          <w:color w:val="000000"/>
          <w:kern w:val="0"/>
          <w:szCs w:val="32"/>
        </w:rPr>
        <w:t>A</w:t>
      </w:r>
      <w:r>
        <w:rPr>
          <w:rFonts w:ascii="宋体" w:hAnsi="宋体"/>
          <w:color w:val="000000"/>
          <w:kern w:val="0"/>
          <w:szCs w:val="32"/>
        </w:rPr>
        <w:t>. 1824-1895 B. 1895-1930 C. 1930-1942 D. 1942-1980</w:t>
      </w:r>
    </w:p>
    <w:p>
      <w:pPr>
        <w:spacing w:line="360" w:lineRule="auto"/>
        <w:rPr>
          <w:rFonts w:asciiTheme="minorEastAsia" w:hAnsiTheme="minorEastAsia" w:eastAsiaTheme="minorEastAsia"/>
        </w:rPr>
      </w:pPr>
      <w:r>
        <w:rPr>
          <w:rFonts w:hint="eastAsia" w:asciiTheme="minorEastAsia" w:hAnsiTheme="minorEastAsia" w:eastAsiaTheme="minorEastAsia"/>
        </w:rPr>
        <w:t>（二）填空题</w:t>
      </w:r>
    </w:p>
    <w:p>
      <w:pPr>
        <w:widowControl/>
        <w:spacing w:line="360" w:lineRule="auto"/>
        <w:ind w:firstLine="420" w:firstLineChars="200"/>
        <w:jc w:val="left"/>
        <w:rPr>
          <w:rFonts w:ascii="宋体" w:hAnsi="宋体"/>
          <w:color w:val="000000"/>
          <w:kern w:val="0"/>
          <w:szCs w:val="32"/>
        </w:rPr>
      </w:pPr>
      <w:r>
        <w:rPr>
          <w:rFonts w:hint="eastAsia" w:ascii="宋体" w:hAnsi="宋体"/>
          <w:color w:val="000000"/>
          <w:kern w:val="0"/>
          <w:szCs w:val="32"/>
        </w:rPr>
        <w:t>三个基本因素构成动画视觉形式的特征，它们分别是</w:t>
      </w:r>
      <w:r>
        <w:rPr>
          <w:rFonts w:ascii="宋体" w:hAnsi="宋体"/>
          <w:color w:val="000000"/>
          <w:kern w:val="0"/>
          <w:szCs w:val="32"/>
        </w:rPr>
        <w:t>______</w:t>
      </w:r>
      <w:r>
        <w:rPr>
          <w:rFonts w:hint="eastAsia" w:ascii="宋体" w:hAnsi="宋体"/>
          <w:color w:val="000000"/>
          <w:kern w:val="0"/>
          <w:szCs w:val="32"/>
        </w:rPr>
        <w:t>，运动状态和维系二者的技术机制。</w:t>
      </w:r>
    </w:p>
    <w:p>
      <w:pPr>
        <w:spacing w:line="360" w:lineRule="auto"/>
        <w:rPr>
          <w:rFonts w:asciiTheme="minorEastAsia" w:hAnsiTheme="minorEastAsia" w:eastAsiaTheme="minorEastAsia"/>
        </w:rPr>
      </w:pPr>
      <w:r>
        <w:rPr>
          <w:rFonts w:hint="eastAsia" w:asciiTheme="minorEastAsia" w:hAnsiTheme="minorEastAsia" w:eastAsiaTheme="minorEastAsia"/>
        </w:rPr>
        <w:t>（三）简答题</w:t>
      </w:r>
    </w:p>
    <w:p>
      <w:pPr>
        <w:widowControl/>
        <w:spacing w:line="360" w:lineRule="auto"/>
        <w:ind w:firstLine="420" w:firstLineChars="200"/>
        <w:jc w:val="left"/>
        <w:rPr>
          <w:rFonts w:ascii="宋体" w:hAnsi="宋体"/>
          <w:color w:val="000000"/>
          <w:kern w:val="0"/>
          <w:szCs w:val="32"/>
        </w:rPr>
      </w:pPr>
      <w:r>
        <w:rPr>
          <w:rFonts w:hint="eastAsia" w:ascii="宋体" w:hAnsi="宋体"/>
          <w:color w:val="000000"/>
          <w:kern w:val="0"/>
          <w:szCs w:val="32"/>
        </w:rPr>
        <w:t>请简述动画的创作流程。</w:t>
      </w:r>
    </w:p>
    <w:p>
      <w:pPr>
        <w:spacing w:line="360" w:lineRule="auto"/>
        <w:rPr>
          <w:rFonts w:asciiTheme="minorEastAsia" w:hAnsiTheme="minorEastAsia" w:eastAsiaTheme="minorEastAsia"/>
        </w:rPr>
      </w:pPr>
      <w:r>
        <w:rPr>
          <w:rFonts w:hint="eastAsia" w:asciiTheme="minorEastAsia" w:hAnsiTheme="minorEastAsia" w:eastAsiaTheme="minorEastAsia"/>
        </w:rPr>
        <w:t>（四）论述题</w:t>
      </w:r>
    </w:p>
    <w:p>
      <w:pPr>
        <w:widowControl/>
        <w:spacing w:line="360" w:lineRule="auto"/>
        <w:ind w:firstLine="420" w:firstLineChars="200"/>
        <w:jc w:val="left"/>
        <w:rPr>
          <w:rFonts w:ascii="宋体" w:cs="Arial"/>
          <w:color w:val="000000"/>
          <w:kern w:val="0"/>
          <w:szCs w:val="21"/>
        </w:rPr>
      </w:pPr>
      <w:r>
        <w:rPr>
          <w:rFonts w:hint="eastAsia" w:ascii="宋体" w:hAnsi="宋体"/>
          <w:color w:val="000000"/>
          <w:kern w:val="0"/>
          <w:szCs w:val="32"/>
        </w:rPr>
        <w:t>如何理解动画在不同应用领域中的作用。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026070"/>
    <w:multiLevelType w:val="multilevel"/>
    <w:tmpl w:val="5D026070"/>
    <w:lvl w:ilvl="0" w:tentative="0">
      <w:start w:val="1"/>
      <w:numFmt w:val="none"/>
      <w:lvlText w:val="一、"/>
      <w:lvlJc w:val="left"/>
      <w:pPr>
        <w:ind w:left="450" w:hanging="45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D54"/>
    <w:rsid w:val="00005D54"/>
    <w:rsid w:val="00012B41"/>
    <w:rsid w:val="0002749B"/>
    <w:rsid w:val="0007325D"/>
    <w:rsid w:val="000806D0"/>
    <w:rsid w:val="00083589"/>
    <w:rsid w:val="000866D0"/>
    <w:rsid w:val="000A3B27"/>
    <w:rsid w:val="000B6D61"/>
    <w:rsid w:val="000C2B76"/>
    <w:rsid w:val="000C3EE0"/>
    <w:rsid w:val="000D6ABA"/>
    <w:rsid w:val="000E5B79"/>
    <w:rsid w:val="000F2D1C"/>
    <w:rsid w:val="000F4D37"/>
    <w:rsid w:val="00117E72"/>
    <w:rsid w:val="00141CE1"/>
    <w:rsid w:val="00170E75"/>
    <w:rsid w:val="00173AFE"/>
    <w:rsid w:val="0018294E"/>
    <w:rsid w:val="001A7C12"/>
    <w:rsid w:val="001B60F1"/>
    <w:rsid w:val="001D24DB"/>
    <w:rsid w:val="001F76D9"/>
    <w:rsid w:val="00204D88"/>
    <w:rsid w:val="0022439F"/>
    <w:rsid w:val="00227C8A"/>
    <w:rsid w:val="00232EAC"/>
    <w:rsid w:val="0024172E"/>
    <w:rsid w:val="00243987"/>
    <w:rsid w:val="00251268"/>
    <w:rsid w:val="00264AD6"/>
    <w:rsid w:val="0027227D"/>
    <w:rsid w:val="002C00FC"/>
    <w:rsid w:val="002E1E21"/>
    <w:rsid w:val="00314105"/>
    <w:rsid w:val="0036288D"/>
    <w:rsid w:val="003678C4"/>
    <w:rsid w:val="00373E18"/>
    <w:rsid w:val="003C347C"/>
    <w:rsid w:val="003C67E0"/>
    <w:rsid w:val="003D00F3"/>
    <w:rsid w:val="003D01D9"/>
    <w:rsid w:val="003D78C9"/>
    <w:rsid w:val="004247FF"/>
    <w:rsid w:val="004278EF"/>
    <w:rsid w:val="00433433"/>
    <w:rsid w:val="00435610"/>
    <w:rsid w:val="00453499"/>
    <w:rsid w:val="0047187F"/>
    <w:rsid w:val="00483678"/>
    <w:rsid w:val="00491E69"/>
    <w:rsid w:val="004C4BFB"/>
    <w:rsid w:val="004C65B7"/>
    <w:rsid w:val="00521CA5"/>
    <w:rsid w:val="0055090C"/>
    <w:rsid w:val="005755B8"/>
    <w:rsid w:val="0057790E"/>
    <w:rsid w:val="00587967"/>
    <w:rsid w:val="005A0D9E"/>
    <w:rsid w:val="005A115C"/>
    <w:rsid w:val="005B4F05"/>
    <w:rsid w:val="005B6381"/>
    <w:rsid w:val="005D22A4"/>
    <w:rsid w:val="005E5445"/>
    <w:rsid w:val="006253AC"/>
    <w:rsid w:val="00632A13"/>
    <w:rsid w:val="00642854"/>
    <w:rsid w:val="00651627"/>
    <w:rsid w:val="00652DED"/>
    <w:rsid w:val="00656185"/>
    <w:rsid w:val="0068679A"/>
    <w:rsid w:val="00691533"/>
    <w:rsid w:val="006A5088"/>
    <w:rsid w:val="006D6550"/>
    <w:rsid w:val="006D702B"/>
    <w:rsid w:val="006E5FC7"/>
    <w:rsid w:val="006F2891"/>
    <w:rsid w:val="006F635B"/>
    <w:rsid w:val="006F69A7"/>
    <w:rsid w:val="007069E1"/>
    <w:rsid w:val="007252B4"/>
    <w:rsid w:val="007A6814"/>
    <w:rsid w:val="007C5148"/>
    <w:rsid w:val="007D4002"/>
    <w:rsid w:val="007E0413"/>
    <w:rsid w:val="0080587F"/>
    <w:rsid w:val="0081129E"/>
    <w:rsid w:val="0081402E"/>
    <w:rsid w:val="008547A5"/>
    <w:rsid w:val="0085730F"/>
    <w:rsid w:val="00863601"/>
    <w:rsid w:val="00895B8B"/>
    <w:rsid w:val="008D27DF"/>
    <w:rsid w:val="008D753C"/>
    <w:rsid w:val="008D7C23"/>
    <w:rsid w:val="009238F3"/>
    <w:rsid w:val="00962ECE"/>
    <w:rsid w:val="009725E8"/>
    <w:rsid w:val="00976234"/>
    <w:rsid w:val="00996A60"/>
    <w:rsid w:val="009A3992"/>
    <w:rsid w:val="009A7931"/>
    <w:rsid w:val="009C64E0"/>
    <w:rsid w:val="009F3883"/>
    <w:rsid w:val="00A14A52"/>
    <w:rsid w:val="00A472D1"/>
    <w:rsid w:val="00A83E56"/>
    <w:rsid w:val="00AF6312"/>
    <w:rsid w:val="00B11C7B"/>
    <w:rsid w:val="00B11D85"/>
    <w:rsid w:val="00B47427"/>
    <w:rsid w:val="00B5283B"/>
    <w:rsid w:val="00B643BC"/>
    <w:rsid w:val="00B81B1A"/>
    <w:rsid w:val="00BD4B5F"/>
    <w:rsid w:val="00BE2E9F"/>
    <w:rsid w:val="00BE46BC"/>
    <w:rsid w:val="00BE71FC"/>
    <w:rsid w:val="00BF081E"/>
    <w:rsid w:val="00C16333"/>
    <w:rsid w:val="00C24D18"/>
    <w:rsid w:val="00C25842"/>
    <w:rsid w:val="00C334F1"/>
    <w:rsid w:val="00C36513"/>
    <w:rsid w:val="00CB3CA8"/>
    <w:rsid w:val="00CE7DCC"/>
    <w:rsid w:val="00CF696A"/>
    <w:rsid w:val="00CF6B39"/>
    <w:rsid w:val="00D216FA"/>
    <w:rsid w:val="00D2583A"/>
    <w:rsid w:val="00D47DC9"/>
    <w:rsid w:val="00D63598"/>
    <w:rsid w:val="00D75C63"/>
    <w:rsid w:val="00D90D6F"/>
    <w:rsid w:val="00DD00D7"/>
    <w:rsid w:val="00DE04D9"/>
    <w:rsid w:val="00E11FAC"/>
    <w:rsid w:val="00E265DA"/>
    <w:rsid w:val="00E373BA"/>
    <w:rsid w:val="00E44965"/>
    <w:rsid w:val="00E815DF"/>
    <w:rsid w:val="00EB6CCE"/>
    <w:rsid w:val="00EE1E35"/>
    <w:rsid w:val="00EF5FCD"/>
    <w:rsid w:val="00F0468F"/>
    <w:rsid w:val="00F2347D"/>
    <w:rsid w:val="00F35801"/>
    <w:rsid w:val="00F4013B"/>
    <w:rsid w:val="00F53E39"/>
    <w:rsid w:val="00F821D4"/>
    <w:rsid w:val="00F86D09"/>
    <w:rsid w:val="00F92D01"/>
    <w:rsid w:val="00F94B90"/>
    <w:rsid w:val="00FB07F7"/>
    <w:rsid w:val="00FC6E2D"/>
    <w:rsid w:val="01444BDB"/>
    <w:rsid w:val="017C6E01"/>
    <w:rsid w:val="02E12890"/>
    <w:rsid w:val="05094D59"/>
    <w:rsid w:val="06FF75D7"/>
    <w:rsid w:val="078359ED"/>
    <w:rsid w:val="09371896"/>
    <w:rsid w:val="0CEB2450"/>
    <w:rsid w:val="12353E87"/>
    <w:rsid w:val="12F070B4"/>
    <w:rsid w:val="15A65D90"/>
    <w:rsid w:val="16805860"/>
    <w:rsid w:val="168F0038"/>
    <w:rsid w:val="16C9015A"/>
    <w:rsid w:val="1CAB23B7"/>
    <w:rsid w:val="22C12E9B"/>
    <w:rsid w:val="24DD0422"/>
    <w:rsid w:val="259D76E1"/>
    <w:rsid w:val="2A6324BB"/>
    <w:rsid w:val="2A7F4AA3"/>
    <w:rsid w:val="2B297448"/>
    <w:rsid w:val="2E232436"/>
    <w:rsid w:val="2FFF6A8D"/>
    <w:rsid w:val="31AC24EA"/>
    <w:rsid w:val="396237FF"/>
    <w:rsid w:val="3B1D4ADF"/>
    <w:rsid w:val="40C82345"/>
    <w:rsid w:val="42782941"/>
    <w:rsid w:val="42923420"/>
    <w:rsid w:val="42C8492C"/>
    <w:rsid w:val="45CA1F64"/>
    <w:rsid w:val="4AE7656F"/>
    <w:rsid w:val="4F302BDB"/>
    <w:rsid w:val="5591267A"/>
    <w:rsid w:val="56D35EF8"/>
    <w:rsid w:val="57A13D56"/>
    <w:rsid w:val="5C204052"/>
    <w:rsid w:val="5C711823"/>
    <w:rsid w:val="5CA51672"/>
    <w:rsid w:val="5CD313A6"/>
    <w:rsid w:val="5E8E6FF7"/>
    <w:rsid w:val="5F645F89"/>
    <w:rsid w:val="65BA0F3D"/>
    <w:rsid w:val="67846FE9"/>
    <w:rsid w:val="678A3715"/>
    <w:rsid w:val="67BD619C"/>
    <w:rsid w:val="6B1A1A16"/>
    <w:rsid w:val="6D1C7073"/>
    <w:rsid w:val="6E98274F"/>
    <w:rsid w:val="6ECC4215"/>
    <w:rsid w:val="71BB5EDC"/>
    <w:rsid w:val="73A4314F"/>
    <w:rsid w:val="74E920C5"/>
    <w:rsid w:val="79FE105C"/>
    <w:rsid w:val="7F6934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qFormat="1" w:unhideWhenUsed="0" w:uiPriority="0" w:semiHidden="0" w:name="Table List 7"/>
    <w:lsdException w:uiPriority="99" w:name="Table List 8"/>
    <w:lsdException w:uiPriority="99" w:name="Table 3D effects 1"/>
    <w:lsdException w:uiPriority="99" w:name="Table 3D effects 2"/>
    <w:lsdException w:uiPriority="99" w:name="Table 3D effects 3"/>
    <w:lsdException w:qFormat="1" w:unhideWhenUsed="0" w:uiPriority="0" w:semiHidden="0"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widowControl/>
      <w:spacing w:before="340" w:after="340" w:line="480" w:lineRule="exact"/>
      <w:contextualSpacing/>
      <w:jc w:val="center"/>
      <w:outlineLvl w:val="0"/>
    </w:pPr>
    <w:rPr>
      <w:rFonts w:ascii="宋体" w:hAnsi="宋体" w:cs="宋体"/>
      <w:b/>
      <w:bCs/>
      <w:kern w:val="36"/>
      <w:sz w:val="32"/>
      <w:szCs w:val="32"/>
    </w:rPr>
  </w:style>
  <w:style w:type="paragraph" w:styleId="3">
    <w:name w:val="heading 2"/>
    <w:basedOn w:val="1"/>
    <w:next w:val="1"/>
    <w:link w:val="5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6"/>
    <w:qFormat/>
    <w:uiPriority w:val="0"/>
    <w:pPr>
      <w:keepNext/>
      <w:keepLines/>
      <w:spacing w:before="260" w:after="260" w:line="416" w:lineRule="auto"/>
      <w:outlineLvl w:val="2"/>
    </w:pPr>
    <w:rPr>
      <w:b/>
      <w:bCs/>
      <w:sz w:val="32"/>
      <w:szCs w:val="32"/>
    </w:rPr>
  </w:style>
  <w:style w:type="paragraph" w:styleId="5">
    <w:name w:val="heading 4"/>
    <w:basedOn w:val="1"/>
    <w:next w:val="1"/>
    <w:link w:val="5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8"/>
    <w:qFormat/>
    <w:uiPriority w:val="0"/>
    <w:pPr>
      <w:keepNext/>
      <w:keepLines/>
      <w:spacing w:before="280" w:after="290" w:line="376" w:lineRule="auto"/>
      <w:outlineLvl w:val="4"/>
    </w:pPr>
    <w:rPr>
      <w:b/>
      <w:bCs/>
      <w:sz w:val="28"/>
      <w:szCs w:val="28"/>
    </w:rPr>
  </w:style>
  <w:style w:type="character" w:default="1" w:styleId="41">
    <w:name w:val="Default Paragraph Font"/>
    <w:semiHidden/>
    <w:unhideWhenUsed/>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semiHidden/>
    <w:qFormat/>
    <w:uiPriority w:val="0"/>
    <w:pPr>
      <w:ind w:left="1260"/>
      <w:jc w:val="left"/>
    </w:pPr>
    <w:rPr>
      <w:sz w:val="18"/>
      <w:szCs w:val="18"/>
    </w:rPr>
  </w:style>
  <w:style w:type="paragraph" w:styleId="8">
    <w:name w:val="List Number"/>
    <w:basedOn w:val="1"/>
    <w:qFormat/>
    <w:uiPriority w:val="0"/>
    <w:pPr>
      <w:tabs>
        <w:tab w:val="left" w:pos="420"/>
      </w:tabs>
      <w:adjustRightInd w:val="0"/>
      <w:snapToGrid w:val="0"/>
      <w:spacing w:line="300" w:lineRule="atLeast"/>
      <w:ind w:left="681" w:hanging="261"/>
    </w:pPr>
  </w:style>
  <w:style w:type="paragraph" w:styleId="9">
    <w:name w:val="Normal Indent"/>
    <w:basedOn w:val="1"/>
    <w:qFormat/>
    <w:uiPriority w:val="0"/>
    <w:pPr>
      <w:ind w:firstLine="420"/>
    </w:pPr>
    <w:rPr>
      <w:szCs w:val="20"/>
    </w:rPr>
  </w:style>
  <w:style w:type="paragraph" w:styleId="10">
    <w:name w:val="Document Map"/>
    <w:basedOn w:val="1"/>
    <w:link w:val="71"/>
    <w:semiHidden/>
    <w:qFormat/>
    <w:uiPriority w:val="0"/>
    <w:pPr>
      <w:shd w:val="clear" w:color="auto" w:fill="000080"/>
    </w:pPr>
  </w:style>
  <w:style w:type="paragraph" w:styleId="11">
    <w:name w:val="annotation text"/>
    <w:basedOn w:val="1"/>
    <w:link w:val="51"/>
    <w:unhideWhenUsed/>
    <w:qFormat/>
    <w:uiPriority w:val="99"/>
    <w:pPr>
      <w:jc w:val="left"/>
    </w:pPr>
  </w:style>
  <w:style w:type="paragraph" w:styleId="12">
    <w:name w:val="Body Text"/>
    <w:basedOn w:val="1"/>
    <w:link w:val="63"/>
    <w:qFormat/>
    <w:uiPriority w:val="0"/>
    <w:pPr>
      <w:spacing w:after="120"/>
    </w:pPr>
  </w:style>
  <w:style w:type="paragraph" w:styleId="13">
    <w:name w:val="Body Text Indent"/>
    <w:basedOn w:val="1"/>
    <w:link w:val="47"/>
    <w:qFormat/>
    <w:uiPriority w:val="0"/>
    <w:pPr>
      <w:adjustRightInd w:val="0"/>
      <w:spacing w:line="390" w:lineRule="exact"/>
      <w:ind w:firstLine="560" w:firstLineChars="200"/>
      <w:textAlignment w:val="baseline"/>
    </w:pPr>
    <w:rPr>
      <w:rFonts w:ascii="黑体" w:eastAsia="楷体_GB2312"/>
      <w:kern w:val="0"/>
      <w:sz w:val="28"/>
      <w:szCs w:val="20"/>
    </w:rPr>
  </w:style>
  <w:style w:type="paragraph" w:styleId="14">
    <w:name w:val="toc 5"/>
    <w:basedOn w:val="1"/>
    <w:next w:val="1"/>
    <w:semiHidden/>
    <w:qFormat/>
    <w:uiPriority w:val="0"/>
    <w:pPr>
      <w:ind w:left="840"/>
      <w:jc w:val="left"/>
    </w:pPr>
    <w:rPr>
      <w:sz w:val="18"/>
      <w:szCs w:val="18"/>
    </w:rPr>
  </w:style>
  <w:style w:type="paragraph" w:styleId="15">
    <w:name w:val="toc 3"/>
    <w:basedOn w:val="1"/>
    <w:next w:val="1"/>
    <w:semiHidden/>
    <w:qFormat/>
    <w:uiPriority w:val="0"/>
    <w:pPr>
      <w:ind w:left="840" w:leftChars="400"/>
    </w:pPr>
  </w:style>
  <w:style w:type="paragraph" w:styleId="16">
    <w:name w:val="Plain Text"/>
    <w:basedOn w:val="1"/>
    <w:link w:val="50"/>
    <w:qFormat/>
    <w:uiPriority w:val="0"/>
    <w:rPr>
      <w:rFonts w:ascii="宋体" w:hAnsi="Courier New"/>
      <w:szCs w:val="20"/>
    </w:rPr>
  </w:style>
  <w:style w:type="paragraph" w:styleId="17">
    <w:name w:val="toc 8"/>
    <w:basedOn w:val="1"/>
    <w:next w:val="1"/>
    <w:semiHidden/>
    <w:qFormat/>
    <w:uiPriority w:val="0"/>
    <w:pPr>
      <w:ind w:left="1470"/>
      <w:jc w:val="left"/>
    </w:pPr>
    <w:rPr>
      <w:sz w:val="18"/>
      <w:szCs w:val="18"/>
    </w:rPr>
  </w:style>
  <w:style w:type="paragraph" w:styleId="18">
    <w:name w:val="Date"/>
    <w:basedOn w:val="1"/>
    <w:next w:val="1"/>
    <w:link w:val="82"/>
    <w:qFormat/>
    <w:uiPriority w:val="0"/>
    <w:pPr>
      <w:ind w:left="100" w:leftChars="2500"/>
    </w:pPr>
  </w:style>
  <w:style w:type="paragraph" w:styleId="19">
    <w:name w:val="Body Text Indent 2"/>
    <w:basedOn w:val="1"/>
    <w:link w:val="48"/>
    <w:qFormat/>
    <w:uiPriority w:val="0"/>
    <w:pPr>
      <w:ind w:left="1080" w:hanging="660"/>
    </w:pPr>
    <w:rPr>
      <w:rFonts w:eastAsia="楷体_GB2312"/>
      <w:b/>
      <w:szCs w:val="20"/>
    </w:rPr>
  </w:style>
  <w:style w:type="paragraph" w:styleId="20">
    <w:name w:val="endnote text"/>
    <w:basedOn w:val="1"/>
    <w:link w:val="73"/>
    <w:semiHidden/>
    <w:qFormat/>
    <w:uiPriority w:val="0"/>
    <w:pPr>
      <w:snapToGrid w:val="0"/>
      <w:jc w:val="left"/>
    </w:pPr>
  </w:style>
  <w:style w:type="paragraph" w:styleId="21">
    <w:name w:val="Balloon Text"/>
    <w:basedOn w:val="1"/>
    <w:link w:val="53"/>
    <w:semiHidden/>
    <w:unhideWhenUsed/>
    <w:qFormat/>
    <w:uiPriority w:val="0"/>
    <w:rPr>
      <w:sz w:val="18"/>
      <w:szCs w:val="18"/>
    </w:rPr>
  </w:style>
  <w:style w:type="paragraph" w:styleId="22">
    <w:name w:val="footer"/>
    <w:basedOn w:val="1"/>
    <w:link w:val="62"/>
    <w:qFormat/>
    <w:uiPriority w:val="0"/>
    <w:pPr>
      <w:tabs>
        <w:tab w:val="center" w:pos="4153"/>
        <w:tab w:val="right" w:pos="8306"/>
      </w:tabs>
      <w:snapToGrid w:val="0"/>
      <w:jc w:val="left"/>
    </w:pPr>
    <w:rPr>
      <w:sz w:val="18"/>
      <w:szCs w:val="18"/>
    </w:rPr>
  </w:style>
  <w:style w:type="paragraph" w:styleId="23">
    <w:name w:val="header"/>
    <w:basedOn w:val="1"/>
    <w:link w:val="61"/>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semiHidden/>
    <w:qFormat/>
    <w:uiPriority w:val="0"/>
    <w:pPr>
      <w:tabs>
        <w:tab w:val="right" w:leader="dot" w:pos="7473"/>
      </w:tabs>
      <w:spacing w:line="360" w:lineRule="auto"/>
    </w:pPr>
    <w:rPr>
      <w:sz w:val="28"/>
      <w:szCs w:val="28"/>
    </w:rPr>
  </w:style>
  <w:style w:type="paragraph" w:styleId="25">
    <w:name w:val="toc 4"/>
    <w:basedOn w:val="1"/>
    <w:next w:val="1"/>
    <w:semiHidden/>
    <w:qFormat/>
    <w:uiPriority w:val="0"/>
    <w:pPr>
      <w:ind w:left="630"/>
      <w:jc w:val="left"/>
    </w:pPr>
    <w:rPr>
      <w:sz w:val="18"/>
      <w:szCs w:val="18"/>
    </w:rPr>
  </w:style>
  <w:style w:type="paragraph" w:styleId="26">
    <w:name w:val="Subtitle"/>
    <w:basedOn w:val="1"/>
    <w:link w:val="75"/>
    <w:qFormat/>
    <w:uiPriority w:val="0"/>
    <w:rPr>
      <w:rFonts w:ascii="Arial Black" w:hAnsi="Arial Black"/>
      <w:sz w:val="28"/>
    </w:rPr>
  </w:style>
  <w:style w:type="paragraph" w:styleId="27">
    <w:name w:val="footnote text"/>
    <w:basedOn w:val="1"/>
    <w:link w:val="68"/>
    <w:semiHidden/>
    <w:qFormat/>
    <w:uiPriority w:val="0"/>
    <w:pPr>
      <w:snapToGrid w:val="0"/>
      <w:jc w:val="left"/>
    </w:pPr>
    <w:rPr>
      <w:sz w:val="18"/>
      <w:szCs w:val="18"/>
    </w:rPr>
  </w:style>
  <w:style w:type="paragraph" w:styleId="28">
    <w:name w:val="toc 6"/>
    <w:basedOn w:val="1"/>
    <w:next w:val="1"/>
    <w:semiHidden/>
    <w:qFormat/>
    <w:uiPriority w:val="0"/>
    <w:pPr>
      <w:ind w:left="1050"/>
      <w:jc w:val="left"/>
    </w:pPr>
    <w:rPr>
      <w:sz w:val="18"/>
      <w:szCs w:val="18"/>
    </w:rPr>
  </w:style>
  <w:style w:type="paragraph" w:styleId="29">
    <w:name w:val="Body Text Indent 3"/>
    <w:basedOn w:val="1"/>
    <w:link w:val="49"/>
    <w:qFormat/>
    <w:uiPriority w:val="0"/>
    <w:pPr>
      <w:ind w:left="900" w:hanging="690"/>
    </w:pPr>
    <w:rPr>
      <w:rFonts w:eastAsia="楷体_GB2312"/>
      <w:b/>
      <w:szCs w:val="20"/>
    </w:rPr>
  </w:style>
  <w:style w:type="paragraph" w:styleId="30">
    <w:name w:val="toc 2"/>
    <w:basedOn w:val="1"/>
    <w:next w:val="1"/>
    <w:semiHidden/>
    <w:qFormat/>
    <w:uiPriority w:val="0"/>
    <w:pPr>
      <w:ind w:left="420" w:leftChars="200"/>
    </w:pPr>
  </w:style>
  <w:style w:type="paragraph" w:styleId="31">
    <w:name w:val="toc 9"/>
    <w:basedOn w:val="1"/>
    <w:next w:val="1"/>
    <w:semiHidden/>
    <w:qFormat/>
    <w:uiPriority w:val="0"/>
    <w:pPr>
      <w:ind w:left="1680"/>
      <w:jc w:val="left"/>
    </w:pPr>
    <w:rPr>
      <w:sz w:val="18"/>
      <w:szCs w:val="18"/>
    </w:rPr>
  </w:style>
  <w:style w:type="paragraph" w:styleId="32">
    <w:name w:val="HTML Preformatted"/>
    <w:basedOn w:val="1"/>
    <w:link w:val="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4">
    <w:name w:val="Title"/>
    <w:basedOn w:val="1"/>
    <w:link w:val="59"/>
    <w:qFormat/>
    <w:uiPriority w:val="0"/>
    <w:pPr>
      <w:spacing w:before="240" w:after="60"/>
      <w:jc w:val="center"/>
      <w:outlineLvl w:val="0"/>
    </w:pPr>
    <w:rPr>
      <w:rFonts w:ascii="Arial" w:hAnsi="Arial" w:cs="Arial"/>
      <w:b/>
      <w:bCs/>
      <w:sz w:val="32"/>
      <w:szCs w:val="32"/>
    </w:rPr>
  </w:style>
  <w:style w:type="paragraph" w:styleId="35">
    <w:name w:val="annotation subject"/>
    <w:basedOn w:val="11"/>
    <w:next w:val="11"/>
    <w:link w:val="52"/>
    <w:semiHidden/>
    <w:unhideWhenUsed/>
    <w:qFormat/>
    <w:uiPriority w:val="99"/>
    <w:rPr>
      <w:b/>
      <w:bCs/>
    </w:rPr>
  </w:style>
  <w:style w:type="paragraph" w:styleId="36">
    <w:name w:val="Body Text First Indent 2"/>
    <w:basedOn w:val="13"/>
    <w:link w:val="60"/>
    <w:qFormat/>
    <w:uiPriority w:val="0"/>
    <w:pPr>
      <w:adjustRightInd/>
      <w:spacing w:after="120" w:line="240" w:lineRule="auto"/>
      <w:ind w:left="420" w:leftChars="200" w:firstLine="420"/>
      <w:textAlignment w:val="auto"/>
    </w:pPr>
    <w:rPr>
      <w:rFonts w:ascii="Times New Roman" w:eastAsia="宋体"/>
      <w:kern w:val="2"/>
      <w:sz w:val="21"/>
      <w:szCs w:val="24"/>
    </w:rPr>
  </w:style>
  <w:style w:type="table" w:styleId="38">
    <w:name w:val="Table Grid"/>
    <w:basedOn w:val="37"/>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9">
    <w:name w:val="Table List 7"/>
    <w:basedOn w:val="37"/>
    <w:qFormat/>
    <w:uiPriority w:val="0"/>
    <w:pPr>
      <w:widowControl w:val="0"/>
      <w:jc w:val="both"/>
    </w:pPr>
    <w:rPr>
      <w:rFonts w:ascii="Times New Roman" w:hAnsi="Times New Roman"/>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40">
    <w:name w:val="Table Contemporary"/>
    <w:basedOn w:val="37"/>
    <w:qFormat/>
    <w:uiPriority w:val="0"/>
    <w:pPr>
      <w:widowControl w:val="0"/>
      <w:jc w:val="both"/>
    </w:pPr>
    <w:rPr>
      <w:rFonts w:ascii="Times New Roman" w:hAnsi="Times New Roman"/>
    </w:r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character" w:styleId="42">
    <w:name w:val="Strong"/>
    <w:basedOn w:val="41"/>
    <w:qFormat/>
    <w:uiPriority w:val="0"/>
    <w:rPr>
      <w:b/>
      <w:bCs/>
    </w:rPr>
  </w:style>
  <w:style w:type="character" w:styleId="43">
    <w:name w:val="page number"/>
    <w:basedOn w:val="41"/>
    <w:qFormat/>
    <w:uiPriority w:val="0"/>
  </w:style>
  <w:style w:type="character" w:styleId="44">
    <w:name w:val="Hyperlink"/>
    <w:basedOn w:val="41"/>
    <w:qFormat/>
    <w:uiPriority w:val="0"/>
    <w:rPr>
      <w:color w:val="0000FF"/>
      <w:u w:val="single"/>
    </w:rPr>
  </w:style>
  <w:style w:type="character" w:styleId="45">
    <w:name w:val="annotation reference"/>
    <w:basedOn w:val="41"/>
    <w:semiHidden/>
    <w:unhideWhenUsed/>
    <w:qFormat/>
    <w:uiPriority w:val="99"/>
    <w:rPr>
      <w:sz w:val="21"/>
      <w:szCs w:val="21"/>
    </w:rPr>
  </w:style>
  <w:style w:type="character" w:styleId="46">
    <w:name w:val="footnote reference"/>
    <w:basedOn w:val="41"/>
    <w:semiHidden/>
    <w:qFormat/>
    <w:uiPriority w:val="0"/>
    <w:rPr>
      <w:vertAlign w:val="superscript"/>
    </w:rPr>
  </w:style>
  <w:style w:type="character" w:customStyle="1" w:styleId="47">
    <w:name w:val="正文文本缩进 字符"/>
    <w:basedOn w:val="41"/>
    <w:link w:val="13"/>
    <w:qFormat/>
    <w:uiPriority w:val="0"/>
    <w:rPr>
      <w:rFonts w:ascii="黑体" w:hAnsi="Times New Roman" w:eastAsia="楷体_GB2312" w:cs="Times New Roman"/>
      <w:kern w:val="0"/>
      <w:sz w:val="28"/>
      <w:szCs w:val="20"/>
    </w:rPr>
  </w:style>
  <w:style w:type="character" w:customStyle="1" w:styleId="48">
    <w:name w:val="正文文本缩进 2 字符"/>
    <w:basedOn w:val="41"/>
    <w:link w:val="19"/>
    <w:qFormat/>
    <w:uiPriority w:val="0"/>
    <w:rPr>
      <w:rFonts w:ascii="Times New Roman" w:hAnsi="Times New Roman" w:eastAsia="楷体_GB2312" w:cs="Times New Roman"/>
      <w:b/>
      <w:szCs w:val="20"/>
    </w:rPr>
  </w:style>
  <w:style w:type="character" w:customStyle="1" w:styleId="49">
    <w:name w:val="正文文本缩进 3 字符"/>
    <w:basedOn w:val="41"/>
    <w:link w:val="29"/>
    <w:qFormat/>
    <w:uiPriority w:val="0"/>
    <w:rPr>
      <w:rFonts w:ascii="Times New Roman" w:hAnsi="Times New Roman" w:eastAsia="楷体_GB2312" w:cs="Times New Roman"/>
      <w:b/>
      <w:szCs w:val="20"/>
    </w:rPr>
  </w:style>
  <w:style w:type="character" w:customStyle="1" w:styleId="50">
    <w:name w:val="纯文本 字符"/>
    <w:basedOn w:val="41"/>
    <w:link w:val="16"/>
    <w:qFormat/>
    <w:uiPriority w:val="0"/>
    <w:rPr>
      <w:rFonts w:ascii="宋体" w:hAnsi="Courier New" w:eastAsia="宋体" w:cs="Times New Roman"/>
      <w:szCs w:val="20"/>
    </w:rPr>
  </w:style>
  <w:style w:type="character" w:customStyle="1" w:styleId="51">
    <w:name w:val="批注文字 字符"/>
    <w:basedOn w:val="41"/>
    <w:link w:val="11"/>
    <w:qFormat/>
    <w:uiPriority w:val="99"/>
    <w:rPr>
      <w:rFonts w:ascii="Times New Roman" w:hAnsi="Times New Roman" w:eastAsia="宋体" w:cs="Times New Roman"/>
      <w:szCs w:val="24"/>
    </w:rPr>
  </w:style>
  <w:style w:type="character" w:customStyle="1" w:styleId="52">
    <w:name w:val="批注主题 字符"/>
    <w:basedOn w:val="51"/>
    <w:link w:val="35"/>
    <w:semiHidden/>
    <w:qFormat/>
    <w:uiPriority w:val="99"/>
    <w:rPr>
      <w:rFonts w:ascii="Times New Roman" w:hAnsi="Times New Roman" w:eastAsia="宋体" w:cs="Times New Roman"/>
      <w:b/>
      <w:bCs/>
      <w:szCs w:val="24"/>
    </w:rPr>
  </w:style>
  <w:style w:type="character" w:customStyle="1" w:styleId="53">
    <w:name w:val="批注框文本 字符"/>
    <w:basedOn w:val="41"/>
    <w:link w:val="21"/>
    <w:semiHidden/>
    <w:qFormat/>
    <w:uiPriority w:val="0"/>
    <w:rPr>
      <w:rFonts w:ascii="Times New Roman" w:hAnsi="Times New Roman" w:eastAsia="宋体" w:cs="Times New Roman"/>
      <w:sz w:val="18"/>
      <w:szCs w:val="18"/>
    </w:rPr>
  </w:style>
  <w:style w:type="character" w:customStyle="1" w:styleId="54">
    <w:name w:val="标题 1 字符"/>
    <w:basedOn w:val="41"/>
    <w:link w:val="2"/>
    <w:qFormat/>
    <w:uiPriority w:val="0"/>
    <w:rPr>
      <w:rFonts w:ascii="宋体" w:hAnsi="宋体" w:cs="宋体"/>
      <w:b/>
      <w:bCs/>
      <w:kern w:val="36"/>
      <w:sz w:val="32"/>
      <w:szCs w:val="32"/>
    </w:rPr>
  </w:style>
  <w:style w:type="character" w:customStyle="1" w:styleId="55">
    <w:name w:val="标题 2 字符"/>
    <w:basedOn w:val="41"/>
    <w:link w:val="3"/>
    <w:qFormat/>
    <w:uiPriority w:val="0"/>
    <w:rPr>
      <w:rFonts w:ascii="Arial" w:hAnsi="Arial" w:eastAsia="黑体"/>
      <w:b/>
      <w:bCs/>
      <w:kern w:val="2"/>
      <w:sz w:val="32"/>
      <w:szCs w:val="32"/>
    </w:rPr>
  </w:style>
  <w:style w:type="character" w:customStyle="1" w:styleId="56">
    <w:name w:val="标题 3 字符"/>
    <w:basedOn w:val="41"/>
    <w:link w:val="4"/>
    <w:qFormat/>
    <w:uiPriority w:val="0"/>
    <w:rPr>
      <w:rFonts w:ascii="Times New Roman" w:hAnsi="Times New Roman"/>
      <w:b/>
      <w:bCs/>
      <w:kern w:val="2"/>
      <w:sz w:val="32"/>
      <w:szCs w:val="32"/>
    </w:rPr>
  </w:style>
  <w:style w:type="character" w:customStyle="1" w:styleId="57">
    <w:name w:val="标题 4 字符"/>
    <w:basedOn w:val="41"/>
    <w:link w:val="5"/>
    <w:qFormat/>
    <w:uiPriority w:val="0"/>
    <w:rPr>
      <w:rFonts w:ascii="Arial" w:hAnsi="Arial" w:eastAsia="黑体"/>
      <w:b/>
      <w:bCs/>
      <w:kern w:val="2"/>
      <w:sz w:val="28"/>
      <w:szCs w:val="28"/>
    </w:rPr>
  </w:style>
  <w:style w:type="character" w:customStyle="1" w:styleId="58">
    <w:name w:val="标题 5 字符"/>
    <w:basedOn w:val="41"/>
    <w:link w:val="6"/>
    <w:qFormat/>
    <w:uiPriority w:val="0"/>
    <w:rPr>
      <w:rFonts w:ascii="Times New Roman" w:hAnsi="Times New Roman"/>
      <w:b/>
      <w:bCs/>
      <w:kern w:val="2"/>
      <w:sz w:val="28"/>
      <w:szCs w:val="28"/>
    </w:rPr>
  </w:style>
  <w:style w:type="character" w:customStyle="1" w:styleId="59">
    <w:name w:val="标题 字符"/>
    <w:basedOn w:val="41"/>
    <w:link w:val="34"/>
    <w:qFormat/>
    <w:uiPriority w:val="0"/>
    <w:rPr>
      <w:rFonts w:ascii="Arial" w:hAnsi="Arial" w:cs="Arial"/>
      <w:b/>
      <w:bCs/>
      <w:kern w:val="2"/>
      <w:sz w:val="32"/>
      <w:szCs w:val="32"/>
    </w:rPr>
  </w:style>
  <w:style w:type="character" w:customStyle="1" w:styleId="60">
    <w:name w:val="正文文本首行缩进 2 字符"/>
    <w:basedOn w:val="47"/>
    <w:link w:val="36"/>
    <w:qFormat/>
    <w:uiPriority w:val="0"/>
    <w:rPr>
      <w:rFonts w:ascii="Times New Roman" w:hAnsi="Times New Roman" w:eastAsia="楷体_GB2312" w:cs="Times New Roman"/>
      <w:kern w:val="2"/>
      <w:sz w:val="21"/>
      <w:szCs w:val="24"/>
    </w:rPr>
  </w:style>
  <w:style w:type="character" w:customStyle="1" w:styleId="61">
    <w:name w:val="页眉 字符"/>
    <w:basedOn w:val="41"/>
    <w:link w:val="23"/>
    <w:qFormat/>
    <w:uiPriority w:val="0"/>
    <w:rPr>
      <w:rFonts w:ascii="Times New Roman" w:hAnsi="Times New Roman"/>
      <w:kern w:val="2"/>
      <w:sz w:val="18"/>
      <w:szCs w:val="18"/>
    </w:rPr>
  </w:style>
  <w:style w:type="character" w:customStyle="1" w:styleId="62">
    <w:name w:val="页脚 字符"/>
    <w:basedOn w:val="41"/>
    <w:link w:val="22"/>
    <w:qFormat/>
    <w:uiPriority w:val="0"/>
    <w:rPr>
      <w:rFonts w:ascii="Times New Roman" w:hAnsi="Times New Roman"/>
      <w:kern w:val="2"/>
      <w:sz w:val="18"/>
      <w:szCs w:val="18"/>
    </w:rPr>
  </w:style>
  <w:style w:type="character" w:customStyle="1" w:styleId="63">
    <w:name w:val="正文文本 字符"/>
    <w:basedOn w:val="41"/>
    <w:link w:val="12"/>
    <w:qFormat/>
    <w:uiPriority w:val="0"/>
    <w:rPr>
      <w:rFonts w:ascii="Times New Roman" w:hAnsi="Times New Roman"/>
      <w:kern w:val="2"/>
      <w:sz w:val="21"/>
      <w:szCs w:val="24"/>
    </w:rPr>
  </w:style>
  <w:style w:type="character" w:customStyle="1" w:styleId="64">
    <w:name w:val="HTML 预设格式 字符"/>
    <w:basedOn w:val="41"/>
    <w:link w:val="32"/>
    <w:qFormat/>
    <w:uiPriority w:val="0"/>
    <w:rPr>
      <w:rFonts w:ascii="宋体" w:hAnsi="宋体" w:cs="宋体"/>
      <w:sz w:val="24"/>
      <w:szCs w:val="24"/>
    </w:rPr>
  </w:style>
  <w:style w:type="paragraph" w:customStyle="1" w:styleId="65">
    <w:name w:val="张最新正文"/>
    <w:basedOn w:val="1"/>
    <w:qFormat/>
    <w:uiPriority w:val="0"/>
    <w:pPr>
      <w:ind w:firstLine="420" w:firstLineChars="200"/>
    </w:pPr>
    <w:rPr>
      <w:rFonts w:ascii="宋体" w:hAnsi="宋体"/>
      <w:color w:val="000000"/>
      <w:szCs w:val="21"/>
    </w:rPr>
  </w:style>
  <w:style w:type="paragraph" w:customStyle="1" w:styleId="66">
    <w:name w:val="张正文"/>
    <w:basedOn w:val="1"/>
    <w:qFormat/>
    <w:uiPriority w:val="0"/>
    <w:pPr>
      <w:ind w:firstLine="420" w:firstLineChars="200"/>
    </w:pPr>
    <w:rPr>
      <w:rFonts w:ascii="宋体" w:hAnsi="宋体"/>
      <w:szCs w:val="21"/>
    </w:rPr>
  </w:style>
  <w:style w:type="character" w:customStyle="1" w:styleId="67">
    <w:name w:val="张最新正文 Char"/>
    <w:basedOn w:val="41"/>
    <w:semiHidden/>
    <w:qFormat/>
    <w:uiPriority w:val="0"/>
    <w:rPr>
      <w:rFonts w:ascii="宋体" w:hAnsi="宋体" w:eastAsia="宋体"/>
      <w:color w:val="000000"/>
      <w:kern w:val="2"/>
      <w:sz w:val="21"/>
      <w:szCs w:val="21"/>
      <w:lang w:val="en-US" w:eastAsia="zh-CN" w:bidi="ar-SA"/>
    </w:rPr>
  </w:style>
  <w:style w:type="character" w:customStyle="1" w:styleId="68">
    <w:name w:val="脚注文本 字符"/>
    <w:basedOn w:val="41"/>
    <w:link w:val="27"/>
    <w:semiHidden/>
    <w:qFormat/>
    <w:uiPriority w:val="0"/>
    <w:rPr>
      <w:rFonts w:ascii="Times New Roman" w:hAnsi="Times New Roman"/>
      <w:kern w:val="2"/>
      <w:sz w:val="18"/>
      <w:szCs w:val="18"/>
    </w:rPr>
  </w:style>
  <w:style w:type="character" w:customStyle="1" w:styleId="69">
    <w:name w:val="javascript"/>
    <w:basedOn w:val="41"/>
    <w:qFormat/>
    <w:uiPriority w:val="0"/>
  </w:style>
  <w:style w:type="character" w:customStyle="1" w:styleId="70">
    <w:name w:val="datatitle1"/>
    <w:basedOn w:val="41"/>
    <w:qFormat/>
    <w:uiPriority w:val="0"/>
    <w:rPr>
      <w:b/>
      <w:bCs/>
      <w:color w:val="10619F"/>
      <w:sz w:val="21"/>
      <w:szCs w:val="21"/>
    </w:rPr>
  </w:style>
  <w:style w:type="character" w:customStyle="1" w:styleId="71">
    <w:name w:val="文档结构图 字符"/>
    <w:basedOn w:val="41"/>
    <w:link w:val="10"/>
    <w:semiHidden/>
    <w:qFormat/>
    <w:uiPriority w:val="0"/>
    <w:rPr>
      <w:rFonts w:ascii="Times New Roman" w:hAnsi="Times New Roman"/>
      <w:kern w:val="2"/>
      <w:sz w:val="21"/>
      <w:szCs w:val="24"/>
      <w:shd w:val="clear" w:color="auto" w:fill="000080"/>
    </w:rPr>
  </w:style>
  <w:style w:type="paragraph" w:customStyle="1" w:styleId="72">
    <w:name w:val="样式1"/>
    <w:basedOn w:val="2"/>
    <w:qFormat/>
    <w:uiPriority w:val="0"/>
    <w:rPr>
      <w:b w:val="0"/>
    </w:rPr>
  </w:style>
  <w:style w:type="character" w:customStyle="1" w:styleId="73">
    <w:name w:val="尾注文本 字符"/>
    <w:basedOn w:val="41"/>
    <w:link w:val="20"/>
    <w:semiHidden/>
    <w:qFormat/>
    <w:uiPriority w:val="0"/>
    <w:rPr>
      <w:rFonts w:ascii="Times New Roman" w:hAnsi="Times New Roman"/>
      <w:kern w:val="2"/>
      <w:sz w:val="21"/>
      <w:szCs w:val="24"/>
    </w:rPr>
  </w:style>
  <w:style w:type="paragraph" w:customStyle="1" w:styleId="74">
    <w:name w:val="普通 (Web)"/>
    <w:basedOn w:val="1"/>
    <w:qFormat/>
    <w:uiPriority w:val="0"/>
    <w:pPr>
      <w:widowControl/>
      <w:spacing w:before="100" w:after="100" w:line="288" w:lineRule="auto"/>
      <w:ind w:firstLine="480"/>
      <w:jc w:val="left"/>
    </w:pPr>
    <w:rPr>
      <w:color w:val="000000"/>
      <w:kern w:val="0"/>
      <w:szCs w:val="20"/>
    </w:rPr>
  </w:style>
  <w:style w:type="character" w:customStyle="1" w:styleId="75">
    <w:name w:val="副标题 字符"/>
    <w:basedOn w:val="41"/>
    <w:link w:val="26"/>
    <w:qFormat/>
    <w:uiPriority w:val="0"/>
    <w:rPr>
      <w:rFonts w:ascii="Arial Black" w:hAnsi="Arial Black"/>
      <w:kern w:val="2"/>
      <w:sz w:val="28"/>
      <w:szCs w:val="24"/>
    </w:rPr>
  </w:style>
  <w:style w:type="paragraph" w:customStyle="1" w:styleId="76">
    <w:name w:val="z-窗体顶端1"/>
    <w:basedOn w:val="1"/>
    <w:next w:val="1"/>
    <w:link w:val="77"/>
    <w:qFormat/>
    <w:uiPriority w:val="0"/>
    <w:pPr>
      <w:widowControl/>
      <w:pBdr>
        <w:bottom w:val="single" w:color="auto" w:sz="6" w:space="1"/>
      </w:pBdr>
      <w:jc w:val="center"/>
    </w:pPr>
    <w:rPr>
      <w:rFonts w:ascii="Arial" w:hAnsi="Arial" w:cs="Arial"/>
      <w:vanish/>
      <w:kern w:val="0"/>
      <w:sz w:val="16"/>
      <w:szCs w:val="16"/>
    </w:rPr>
  </w:style>
  <w:style w:type="character" w:customStyle="1" w:styleId="77">
    <w:name w:val="z-窗体顶端 Char"/>
    <w:basedOn w:val="41"/>
    <w:link w:val="76"/>
    <w:qFormat/>
    <w:uiPriority w:val="0"/>
    <w:rPr>
      <w:rFonts w:ascii="Arial" w:hAnsi="Arial" w:cs="Arial"/>
      <w:vanish/>
      <w:sz w:val="16"/>
      <w:szCs w:val="16"/>
    </w:rPr>
  </w:style>
  <w:style w:type="paragraph" w:customStyle="1" w:styleId="78">
    <w:name w:val="z-窗体底端1"/>
    <w:basedOn w:val="1"/>
    <w:next w:val="1"/>
    <w:link w:val="79"/>
    <w:qFormat/>
    <w:uiPriority w:val="0"/>
    <w:pPr>
      <w:widowControl/>
      <w:pBdr>
        <w:top w:val="single" w:color="auto" w:sz="6" w:space="1"/>
      </w:pBdr>
      <w:jc w:val="center"/>
    </w:pPr>
    <w:rPr>
      <w:rFonts w:ascii="Arial" w:hAnsi="Arial" w:cs="Arial"/>
      <w:vanish/>
      <w:kern w:val="0"/>
      <w:sz w:val="16"/>
      <w:szCs w:val="16"/>
    </w:rPr>
  </w:style>
  <w:style w:type="character" w:customStyle="1" w:styleId="79">
    <w:name w:val="z-窗体底端 Char"/>
    <w:basedOn w:val="41"/>
    <w:link w:val="78"/>
    <w:qFormat/>
    <w:uiPriority w:val="0"/>
    <w:rPr>
      <w:rFonts w:ascii="Arial" w:hAnsi="Arial" w:cs="Arial"/>
      <w:vanish/>
      <w:sz w:val="16"/>
      <w:szCs w:val="16"/>
    </w:rPr>
  </w:style>
  <w:style w:type="paragraph" w:customStyle="1" w:styleId="80">
    <w:name w:val="标题2+居中"/>
    <w:basedOn w:val="1"/>
    <w:qFormat/>
    <w:uiPriority w:val="0"/>
    <w:pPr>
      <w:jc w:val="center"/>
    </w:pPr>
    <w:rPr>
      <w:b/>
      <w:sz w:val="30"/>
      <w:szCs w:val="30"/>
    </w:rPr>
  </w:style>
  <w:style w:type="paragraph" w:customStyle="1" w:styleId="81">
    <w:name w:val="寺尾書式"/>
    <w:basedOn w:val="18"/>
    <w:qFormat/>
    <w:uiPriority w:val="0"/>
    <w:pPr>
      <w:ind w:left="737" w:leftChars="0"/>
    </w:pPr>
    <w:rPr>
      <w:rFonts w:ascii="MS Gothic" w:hAnsi="MS Gothic" w:eastAsia="MS Gothic"/>
      <w:sz w:val="32"/>
      <w:szCs w:val="20"/>
      <w:lang w:eastAsia="ja-JP"/>
    </w:rPr>
  </w:style>
  <w:style w:type="character" w:customStyle="1" w:styleId="82">
    <w:name w:val="日期 字符"/>
    <w:basedOn w:val="41"/>
    <w:link w:val="18"/>
    <w:qFormat/>
    <w:uiPriority w:val="0"/>
    <w:rPr>
      <w:rFonts w:ascii="Times New Roman" w:hAnsi="Times New Roman"/>
      <w:kern w:val="2"/>
      <w:sz w:val="21"/>
      <w:szCs w:val="24"/>
    </w:rPr>
  </w:style>
  <w:style w:type="character" w:customStyle="1" w:styleId="83">
    <w:name w:val="t1"/>
    <w:basedOn w:val="41"/>
    <w:qFormat/>
    <w:uiPriority w:val="0"/>
  </w:style>
  <w:style w:type="paragraph" w:styleId="84">
    <w:name w:val="List Paragraph"/>
    <w:basedOn w:val="1"/>
    <w:qFormat/>
    <w:uiPriority w:val="0"/>
    <w:pPr>
      <w:widowControl/>
      <w:ind w:firstLine="420" w:firstLineChars="200"/>
      <w:jc w:val="left"/>
    </w:pPr>
    <w:rPr>
      <w:rFonts w:ascii="宋体" w:hAnsi="宋体" w:cs="宋体"/>
      <w:kern w:val="0"/>
      <w:sz w:val="24"/>
    </w:rPr>
  </w:style>
  <w:style w:type="character" w:customStyle="1" w:styleId="85">
    <w:name w:val="apple-style-span"/>
    <w:basedOn w:val="41"/>
    <w:qFormat/>
    <w:uiPriority w:val="0"/>
  </w:style>
  <w:style w:type="character" w:customStyle="1" w:styleId="86">
    <w:name w:val="apple-converted-space"/>
    <w:basedOn w:val="41"/>
    <w:qFormat/>
    <w:uiPriority w:val="0"/>
  </w:style>
  <w:style w:type="character" w:customStyle="1" w:styleId="87">
    <w:name w:val="小节 Char"/>
    <w:basedOn w:val="41"/>
    <w:qFormat/>
    <w:uiPriority w:val="0"/>
    <w:rPr>
      <w:rFonts w:ascii="黑体" w:eastAsia="黑体"/>
      <w:kern w:val="2"/>
      <w:sz w:val="21"/>
      <w:lang w:val="en-US" w:eastAsia="zh-CN" w:bidi="ar-SA"/>
    </w:rPr>
  </w:style>
  <w:style w:type="character" w:customStyle="1" w:styleId="88">
    <w:name w:val="style71"/>
    <w:basedOn w:val="41"/>
    <w:qFormat/>
    <w:uiPriority w:val="0"/>
    <w:rPr>
      <w:rFonts w:hint="eastAsia" w:ascii="宋体" w:hAnsi="宋体" w:eastAsia="宋体"/>
    </w:rPr>
  </w:style>
  <w:style w:type="character" w:customStyle="1" w:styleId="89">
    <w:name w:val="msonormal"/>
    <w:basedOn w:val="41"/>
    <w:qFormat/>
    <w:uiPriority w:val="0"/>
  </w:style>
  <w:style w:type="paragraph" w:customStyle="1" w:styleId="90">
    <w:name w:val="列出段落1"/>
    <w:basedOn w:val="1"/>
    <w:qFormat/>
    <w:uiPriority w:val="0"/>
    <w:pPr>
      <w:ind w:firstLine="420" w:firstLineChars="200"/>
    </w:pPr>
  </w:style>
  <w:style w:type="character" w:customStyle="1" w:styleId="91">
    <w:name w:val="subprice1"/>
    <w:basedOn w:val="41"/>
    <w:qFormat/>
    <w:uiPriority w:val="0"/>
    <w:rPr>
      <w:rFonts w:cs="Times New Roman"/>
    </w:rPr>
  </w:style>
  <w:style w:type="character" w:customStyle="1" w:styleId="92">
    <w:name w:val="price1"/>
    <w:basedOn w:val="41"/>
    <w:qFormat/>
    <w:uiPriority w:val="0"/>
    <w:rPr>
      <w:rFonts w:cs="Times New Roman"/>
    </w:rPr>
  </w:style>
  <w:style w:type="character" w:customStyle="1" w:styleId="93">
    <w:name w:val="ptbrand3"/>
    <w:basedOn w:val="41"/>
    <w:qFormat/>
    <w:uiPriority w:val="0"/>
    <w:rPr>
      <w:rFonts w:cs="Times New Roman"/>
    </w:rPr>
  </w:style>
  <w:style w:type="character" w:customStyle="1" w:styleId="94">
    <w:name w:val="bindingandrelease"/>
    <w:basedOn w:val="41"/>
    <w:qFormat/>
    <w:uiPriority w:val="0"/>
    <w:rPr>
      <w:rFonts w:cs="Times New Roman"/>
    </w:rPr>
  </w:style>
  <w:style w:type="character" w:customStyle="1" w:styleId="95">
    <w:name w:val="sssfree1"/>
    <w:basedOn w:val="41"/>
    <w:qFormat/>
    <w:uiPriority w:val="0"/>
    <w:rPr>
      <w:rFonts w:cs="Times New Roman"/>
      <w:b/>
      <w:bCs/>
    </w:rPr>
  </w:style>
  <w:style w:type="character" w:customStyle="1" w:styleId="96">
    <w:name w:val="ssslastline4"/>
    <w:basedOn w:val="41"/>
    <w:qFormat/>
    <w:uiPriority w:val="0"/>
    <w:rPr>
      <w:rFonts w:cs="Times New Roman"/>
    </w:rPr>
  </w:style>
  <w:style w:type="paragraph" w:customStyle="1" w:styleId="97">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9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99">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100">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uki\Desktop\&#21160;&#30011;&#27010;&#35770;&#35838;&#31243;\&#21271;&#20140;&#24066;&#39640;&#31561;&#25945;&#32946;&#33258;&#23398;&#32771;&#35797;&#35838;&#31243;&#32771;&#35797;&#22823;&#32434;&#32534;&#20889;&#27169;&#26495;2020(1).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北京市高等教育自学考试课程考试大纲编写模板2020(1)</Template>
  <Company>CHINA</Company>
  <Pages>11</Pages>
  <Words>939</Words>
  <Characters>5356</Characters>
  <Lines>44</Lines>
  <Paragraphs>12</Paragraphs>
  <TotalTime>2</TotalTime>
  <ScaleCrop>false</ScaleCrop>
  <LinksUpToDate>false</LinksUpToDate>
  <CharactersWithSpaces>6283</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2021-12-28T03:57:00Z</dcterms:created>
  <dc:creator>yuki</dc:creator>
  <cp:lastModifiedBy>zyw</cp:lastModifiedBy>
  <dcterms:modified xsi:type="dcterms:W3CDTF">2021-12-29T06:42:40Z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4C12B01468324E9E9A5CA907C5DB9AB8</vt:lpwstr>
  </property>
</Properties>
</file>