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D6F" w:rsidRDefault="00D44627">
      <w:pPr>
        <w:jc w:val="center"/>
        <w:rPr>
          <w:b/>
          <w:sz w:val="36"/>
          <w:szCs w:val="22"/>
        </w:rPr>
      </w:pPr>
      <w:r>
        <w:rPr>
          <w:b/>
          <w:sz w:val="36"/>
          <w:szCs w:val="22"/>
        </w:rPr>
        <w:t>北京市高等教育自学考试课程考试大纲</w:t>
      </w:r>
    </w:p>
    <w:p w:rsidR="00FF0D6F" w:rsidRDefault="00FF0D6F">
      <w:pPr>
        <w:spacing w:line="360" w:lineRule="auto"/>
        <w:ind w:firstLine="420"/>
        <w:jc w:val="center"/>
      </w:pPr>
    </w:p>
    <w:p w:rsidR="00FF0D6F" w:rsidRDefault="00D44627">
      <w:pPr>
        <w:spacing w:line="360" w:lineRule="auto"/>
        <w:ind w:left="4111" w:hangingChars="1950" w:hanging="4111"/>
        <w:rPr>
          <w:b/>
          <w:bCs/>
        </w:rPr>
      </w:pPr>
      <w:r>
        <w:rPr>
          <w:b/>
          <w:bCs/>
        </w:rPr>
        <w:t>课程名称：</w:t>
      </w:r>
      <w:r>
        <w:rPr>
          <w:rFonts w:hint="eastAsia"/>
          <w:b/>
          <w:bCs/>
        </w:rPr>
        <w:t>幼儿园游戏理论与指导</w:t>
      </w:r>
      <w:r>
        <w:rPr>
          <w:rFonts w:hint="eastAsia"/>
          <w:b/>
          <w:bCs/>
        </w:rPr>
        <w:t xml:space="preserve">  </w:t>
      </w:r>
      <w:r>
        <w:rPr>
          <w:b/>
          <w:bCs/>
        </w:rPr>
        <w:t xml:space="preserve">    </w:t>
      </w:r>
      <w:r>
        <w:rPr>
          <w:b/>
          <w:bCs/>
        </w:rPr>
        <w:t>课程代码：</w:t>
      </w:r>
      <w:r>
        <w:rPr>
          <w:b/>
          <w:bCs/>
        </w:rPr>
        <w:t>14603</w:t>
      </w:r>
      <w:r>
        <w:rPr>
          <w:b/>
          <w:bCs/>
        </w:rPr>
        <w:t>（笔试）</w:t>
      </w:r>
      <w:bookmarkStart w:id="0" w:name="_GoBack"/>
      <w:bookmarkEnd w:id="0"/>
      <w:r w:rsidR="00AD4864">
        <w:rPr>
          <w:rFonts w:hint="eastAsia"/>
          <w:b/>
          <w:bCs/>
        </w:rPr>
        <w:t xml:space="preserve">      </w:t>
      </w:r>
      <w:r>
        <w:rPr>
          <w:rFonts w:hint="eastAsia"/>
          <w:b/>
          <w:bCs/>
        </w:rPr>
        <w:t>2024</w:t>
      </w:r>
      <w:r>
        <w:rPr>
          <w:b/>
          <w:bCs/>
        </w:rPr>
        <w:t>年</w:t>
      </w:r>
      <w:r>
        <w:rPr>
          <w:rFonts w:hint="eastAsia"/>
          <w:b/>
          <w:bCs/>
        </w:rPr>
        <w:t>3</w:t>
      </w:r>
      <w:r>
        <w:rPr>
          <w:b/>
          <w:bCs/>
        </w:rPr>
        <w:t>月版</w:t>
      </w:r>
    </w:p>
    <w:p w:rsidR="00FF0D6F" w:rsidRDefault="00FF0D6F">
      <w:pPr>
        <w:spacing w:line="360" w:lineRule="auto"/>
        <w:rPr>
          <w:rFonts w:eastAsia="黑体"/>
        </w:rPr>
      </w:pPr>
    </w:p>
    <w:p w:rsidR="00FF0D6F" w:rsidRDefault="00D44627">
      <w:pPr>
        <w:ind w:firstLine="420"/>
        <w:jc w:val="center"/>
        <w:rPr>
          <w:b/>
          <w:bCs/>
          <w:sz w:val="28"/>
          <w:szCs w:val="28"/>
        </w:rPr>
      </w:pPr>
      <w:r>
        <w:rPr>
          <w:rFonts w:hint="eastAsia"/>
          <w:b/>
          <w:bCs/>
          <w:sz w:val="28"/>
          <w:szCs w:val="28"/>
        </w:rPr>
        <w:t>第一部分课程性质与设置目的</w:t>
      </w:r>
    </w:p>
    <w:p w:rsidR="00FF0D6F" w:rsidRDefault="00D44627">
      <w:pPr>
        <w:spacing w:line="360" w:lineRule="auto"/>
        <w:rPr>
          <w:b/>
          <w:bCs/>
        </w:rPr>
      </w:pPr>
      <w:r>
        <w:rPr>
          <w:rFonts w:hint="eastAsia"/>
          <w:b/>
          <w:bCs/>
        </w:rPr>
        <w:t>一、课程性质与特点</w:t>
      </w:r>
    </w:p>
    <w:p w:rsidR="00FF0D6F" w:rsidRDefault="00D44627">
      <w:pPr>
        <w:spacing w:line="360" w:lineRule="auto"/>
        <w:ind w:firstLineChars="200" w:firstLine="420"/>
      </w:pPr>
      <w:r>
        <w:rPr>
          <w:rFonts w:hint="eastAsia"/>
        </w:rPr>
        <w:t>《幼儿园游戏理论与指导》是北京市高等教育自学考试学前教育（专升本）专业的一门专业必设课程，是在完成公共基础课程学习后开设的必考课。《幼儿园游戏理论与指导》涵盖了儿童游戏和幼儿园游戏的相关基础知识，注重理论与实践相结合，是一门综合性较强的专业课程。游戏是儿童最重要的生活方式之一，是幼儿园的基本活动，本课程密切联系幼儿园实践，使学生熟悉儿童游戏和幼儿园游戏的相关知识，并能够在幼儿园实践中较好地运用这些知识。本课程是学生全面掌握学前教育和幼儿园教育知识的重要组成部分。</w:t>
      </w:r>
      <w:r>
        <w:rPr>
          <w:rFonts w:hint="eastAsia"/>
        </w:rPr>
        <w:t xml:space="preserve"> </w:t>
      </w:r>
    </w:p>
    <w:p w:rsidR="00FF0D6F" w:rsidRDefault="00D44627">
      <w:pPr>
        <w:spacing w:line="360" w:lineRule="auto"/>
        <w:rPr>
          <w:b/>
          <w:bCs/>
        </w:rPr>
      </w:pPr>
      <w:r>
        <w:rPr>
          <w:rFonts w:hint="eastAsia"/>
          <w:b/>
          <w:bCs/>
        </w:rPr>
        <w:t>二、课程目标与基本要求</w:t>
      </w:r>
    </w:p>
    <w:p w:rsidR="00FF0D6F" w:rsidRDefault="00D44627">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hint="eastAsia"/>
        </w:rPr>
        <w:t>满足本专业培养适应当前幼儿园教育及其相关行业需求的实践型人才的知识要求，为以后学习本专业相关知识和从事相关工作打下坚实基础。本课程的基本要求是</w:t>
      </w:r>
      <w:r>
        <w:rPr>
          <w:rFonts w:ascii="宋体" w:hAnsi="宋体" w:hint="eastAsia"/>
          <w:szCs w:val="21"/>
        </w:rPr>
        <w:t>能够了解儿童游戏的相关理论，运用科学的儿童游戏观去观察、理解和分析儿童游戏以及幼儿园游戏现象，同时并具备一定的游戏创造力和游戏组织力，能在幼儿园实践中独立创设游戏环境、组织游戏活动、评价游戏结果</w:t>
      </w:r>
      <w:r>
        <w:rPr>
          <w:rFonts w:hint="eastAsia"/>
        </w:rPr>
        <w:t>。</w:t>
      </w:r>
    </w:p>
    <w:p w:rsidR="00FF0D6F" w:rsidRDefault="00D44627">
      <w:pPr>
        <w:spacing w:line="360" w:lineRule="auto"/>
        <w:ind w:firstLineChars="200" w:firstLine="420"/>
      </w:pPr>
      <w:r>
        <w:rPr>
          <w:rFonts w:hint="eastAsia"/>
        </w:rPr>
        <w:t>本课程的考核章节为第一章，第二章，第四章到第十一章。重点章节是：第一章，第二章，第五章，第六章，第七章，第十章，第十一章。不考核章节为第三章。</w:t>
      </w:r>
    </w:p>
    <w:p w:rsidR="00FF0D6F" w:rsidRDefault="00D44627">
      <w:pPr>
        <w:spacing w:line="360" w:lineRule="auto"/>
        <w:rPr>
          <w:b/>
          <w:bCs/>
        </w:rPr>
      </w:pPr>
      <w:r>
        <w:rPr>
          <w:rFonts w:hint="eastAsia"/>
          <w:b/>
          <w:bCs/>
        </w:rPr>
        <w:t>三、与本专业其他课程的关系</w:t>
      </w:r>
    </w:p>
    <w:p w:rsidR="00FF0D6F" w:rsidRDefault="00D44627">
      <w:pPr>
        <w:spacing w:line="360" w:lineRule="auto"/>
        <w:ind w:firstLineChars="200" w:firstLine="420"/>
      </w:pPr>
      <w:r>
        <w:rPr>
          <w:rFonts w:hint="eastAsia"/>
        </w:rPr>
        <w:t>《幼儿园游戏理论与指导》在学前教育专业（专升本）的教学计划中被列为专业核心课，本课程与《学前教育原理》、《幼儿园课程与教学》、《学前教育研究方法》、《学前教育心理学》等课程之间有贯通联系作用，是《幼儿园组织与管理》、《学前儿童发展的观察与评价》、《学前教育政策与法规》等课程的先导课，本课程的学习对全面掌握幼儿园相关理论与实践的知识起重要的贯通作用。</w:t>
      </w:r>
    </w:p>
    <w:p w:rsidR="00FF0D6F" w:rsidRDefault="00D44627">
      <w:pPr>
        <w:ind w:firstLine="420"/>
        <w:jc w:val="center"/>
        <w:rPr>
          <w:b/>
          <w:bCs/>
          <w:sz w:val="28"/>
          <w:szCs w:val="28"/>
        </w:rPr>
      </w:pPr>
      <w:r>
        <w:rPr>
          <w:rFonts w:hint="eastAsia"/>
          <w:b/>
          <w:bCs/>
          <w:sz w:val="28"/>
          <w:szCs w:val="28"/>
        </w:rPr>
        <w:t>第二部分考核内容与考核目标</w:t>
      </w:r>
    </w:p>
    <w:p w:rsidR="00FF0D6F" w:rsidRDefault="00D44627">
      <w:pPr>
        <w:spacing w:line="360" w:lineRule="auto"/>
        <w:jc w:val="center"/>
        <w:rPr>
          <w:b/>
          <w:bCs/>
        </w:rPr>
      </w:pPr>
      <w:r>
        <w:rPr>
          <w:rFonts w:hint="eastAsia"/>
          <w:b/>
          <w:bCs/>
        </w:rPr>
        <w:t>第一章</w:t>
      </w:r>
      <w:r>
        <w:rPr>
          <w:rFonts w:hint="eastAsia"/>
          <w:b/>
          <w:bCs/>
        </w:rPr>
        <w:t xml:space="preserve"> </w:t>
      </w:r>
      <w:r>
        <w:rPr>
          <w:rFonts w:hint="eastAsia"/>
          <w:b/>
          <w:bCs/>
        </w:rPr>
        <w:t>游戏及其特征</w:t>
      </w:r>
    </w:p>
    <w:p w:rsidR="00FF0D6F" w:rsidRDefault="00D44627">
      <w:pPr>
        <w:spacing w:line="360" w:lineRule="auto"/>
        <w:rPr>
          <w:b/>
          <w:bCs/>
        </w:rPr>
      </w:pPr>
      <w:r>
        <w:rPr>
          <w:rFonts w:hint="eastAsia"/>
          <w:b/>
          <w:bCs/>
        </w:rPr>
        <w:t>一、学习目的与要求</w:t>
      </w:r>
    </w:p>
    <w:p w:rsidR="00FF0D6F" w:rsidRDefault="00D44627">
      <w:pPr>
        <w:spacing w:line="360" w:lineRule="auto"/>
        <w:ind w:firstLineChars="200" w:firstLine="420"/>
      </w:pPr>
      <w:r>
        <w:rPr>
          <w:rFonts w:hint="eastAsia"/>
        </w:rPr>
        <w:lastRenderedPageBreak/>
        <w:t>通过本章的学习，了解游戏的定义、特征及儿童游戏的特质，理解、掌握游戏和儿童游戏的基本概念，掌握儿童游戏的本质性特征。</w:t>
      </w:r>
    </w:p>
    <w:p w:rsidR="00FF0D6F" w:rsidRDefault="00D44627">
      <w:pPr>
        <w:spacing w:line="360" w:lineRule="auto"/>
        <w:rPr>
          <w:b/>
          <w:bCs/>
        </w:rPr>
      </w:pPr>
      <w:r>
        <w:rPr>
          <w:rFonts w:hint="eastAsia"/>
          <w:b/>
          <w:bCs/>
        </w:rPr>
        <w:t>二、考核知识点与考核目标</w:t>
      </w:r>
    </w:p>
    <w:p w:rsidR="00FF0D6F" w:rsidRDefault="00D44627">
      <w:pPr>
        <w:spacing w:line="360" w:lineRule="auto"/>
        <w:ind w:firstLineChars="100" w:firstLine="210"/>
      </w:pPr>
      <w:r>
        <w:rPr>
          <w:rFonts w:hint="eastAsia"/>
        </w:rPr>
        <w:t xml:space="preserve"> (</w:t>
      </w:r>
      <w:r>
        <w:rPr>
          <w:rFonts w:hint="eastAsia"/>
        </w:rPr>
        <w:t>一</w:t>
      </w:r>
      <w:r>
        <w:rPr>
          <w:rFonts w:hint="eastAsia"/>
        </w:rPr>
        <w:t xml:space="preserve">) </w:t>
      </w:r>
      <w:r>
        <w:rPr>
          <w:rFonts w:hint="eastAsia"/>
        </w:rPr>
        <w:t>游戏的定义</w:t>
      </w:r>
    </w:p>
    <w:p w:rsidR="00FF0D6F" w:rsidRDefault="00D44627">
      <w:pPr>
        <w:spacing w:line="360" w:lineRule="auto"/>
        <w:ind w:firstLineChars="300" w:firstLine="630"/>
        <w:rPr>
          <w:bCs/>
        </w:rPr>
      </w:pPr>
      <w:r>
        <w:rPr>
          <w:rFonts w:hint="eastAsia"/>
          <w:bCs/>
        </w:rPr>
        <w:t>识记：游戏的定义。</w:t>
      </w:r>
    </w:p>
    <w:p w:rsidR="00FF0D6F" w:rsidRDefault="00D44627">
      <w:pPr>
        <w:spacing w:line="360" w:lineRule="auto"/>
        <w:ind w:firstLineChars="300" w:firstLine="630"/>
        <w:rPr>
          <w:bCs/>
        </w:rPr>
      </w:pPr>
      <w:r>
        <w:rPr>
          <w:rFonts w:hint="eastAsia"/>
          <w:bCs/>
        </w:rPr>
        <w:t>理解</w:t>
      </w:r>
      <w:r>
        <w:rPr>
          <w:rFonts w:hint="eastAsia"/>
          <w:bCs/>
        </w:rPr>
        <w:t xml:space="preserve">: </w:t>
      </w:r>
      <w:r>
        <w:rPr>
          <w:rFonts w:hint="eastAsia"/>
          <w:bCs/>
        </w:rPr>
        <w:t>文化视野中的游戏。</w:t>
      </w:r>
    </w:p>
    <w:p w:rsidR="00FF0D6F" w:rsidRDefault="00D44627">
      <w:pPr>
        <w:spacing w:line="360" w:lineRule="auto"/>
        <w:ind w:firstLineChars="300" w:firstLine="630"/>
        <w:rPr>
          <w:bCs/>
        </w:rPr>
      </w:pPr>
      <w:r>
        <w:rPr>
          <w:rFonts w:hint="eastAsia"/>
          <w:bCs/>
        </w:rPr>
        <w:t>社会学视野中的游戏。</w:t>
      </w:r>
    </w:p>
    <w:p w:rsidR="00FF0D6F" w:rsidRDefault="00D44627">
      <w:pPr>
        <w:spacing w:line="360" w:lineRule="auto"/>
        <w:ind w:firstLineChars="600" w:firstLine="1260"/>
        <w:rPr>
          <w:bCs/>
        </w:rPr>
      </w:pPr>
      <w:r>
        <w:rPr>
          <w:rFonts w:hint="eastAsia"/>
          <w:bCs/>
        </w:rPr>
        <w:t>语言学视野中的游戏。</w:t>
      </w:r>
    </w:p>
    <w:p w:rsidR="00FF0D6F" w:rsidRDefault="00D44627">
      <w:pPr>
        <w:spacing w:line="360" w:lineRule="auto"/>
        <w:ind w:firstLineChars="600" w:firstLine="1260"/>
        <w:rPr>
          <w:bCs/>
        </w:rPr>
      </w:pPr>
      <w:r>
        <w:rPr>
          <w:rFonts w:hint="eastAsia"/>
          <w:bCs/>
        </w:rPr>
        <w:t>生物学视野中的游戏。</w:t>
      </w:r>
    </w:p>
    <w:p w:rsidR="00FF0D6F" w:rsidRDefault="00D44627">
      <w:pPr>
        <w:spacing w:line="360" w:lineRule="auto"/>
        <w:ind w:firstLineChars="600" w:firstLine="1260"/>
        <w:rPr>
          <w:bCs/>
        </w:rPr>
      </w:pPr>
      <w:r>
        <w:rPr>
          <w:rFonts w:hint="eastAsia"/>
          <w:bCs/>
        </w:rPr>
        <w:t>人类学视野中的游戏。</w:t>
      </w:r>
    </w:p>
    <w:p w:rsidR="00FF0D6F" w:rsidRDefault="00D44627">
      <w:pPr>
        <w:spacing w:line="360" w:lineRule="auto"/>
        <w:ind w:firstLineChars="600" w:firstLine="1260"/>
        <w:rPr>
          <w:bCs/>
        </w:rPr>
      </w:pPr>
      <w:r>
        <w:rPr>
          <w:rFonts w:hint="eastAsia"/>
          <w:bCs/>
        </w:rPr>
        <w:t>心理学视野中的游戏。</w:t>
      </w:r>
    </w:p>
    <w:p w:rsidR="00FF0D6F" w:rsidRDefault="00D44627">
      <w:pPr>
        <w:spacing w:line="360" w:lineRule="auto"/>
        <w:ind w:firstLineChars="200" w:firstLine="420"/>
      </w:pPr>
      <w:r>
        <w:rPr>
          <w:rFonts w:hint="eastAsia"/>
        </w:rPr>
        <w:t>(</w:t>
      </w:r>
      <w:r>
        <w:rPr>
          <w:rFonts w:hint="eastAsia"/>
        </w:rPr>
        <w:t>二</w:t>
      </w:r>
      <w:r>
        <w:rPr>
          <w:rFonts w:hint="eastAsia"/>
        </w:rPr>
        <w:t xml:space="preserve">) </w:t>
      </w:r>
      <w:r>
        <w:rPr>
          <w:rFonts w:hint="eastAsia"/>
        </w:rPr>
        <w:t>游戏的特征</w:t>
      </w:r>
    </w:p>
    <w:p w:rsidR="00FF0D6F" w:rsidRDefault="00D44627">
      <w:pPr>
        <w:spacing w:line="360" w:lineRule="auto"/>
        <w:ind w:firstLineChars="300" w:firstLine="630"/>
      </w:pPr>
      <w:r>
        <w:rPr>
          <w:rFonts w:hint="eastAsia"/>
        </w:rPr>
        <w:t>理解：游戏的描述性特征。</w:t>
      </w:r>
    </w:p>
    <w:p w:rsidR="00FF0D6F" w:rsidRDefault="00D44627">
      <w:pPr>
        <w:spacing w:line="360" w:lineRule="auto"/>
        <w:ind w:firstLineChars="300" w:firstLine="630"/>
        <w:rPr>
          <w:bCs/>
        </w:rPr>
      </w:pPr>
      <w:r>
        <w:rPr>
          <w:rFonts w:hint="eastAsia"/>
          <w:bCs/>
        </w:rPr>
        <w:t>应用：游戏的本质性特征。</w:t>
      </w:r>
    </w:p>
    <w:p w:rsidR="00FF0D6F" w:rsidRDefault="00D44627">
      <w:pPr>
        <w:spacing w:line="360" w:lineRule="auto"/>
        <w:rPr>
          <w:bCs/>
        </w:rPr>
      </w:pPr>
      <w:r>
        <w:rPr>
          <w:rFonts w:hint="eastAsia"/>
        </w:rPr>
        <w:t>（三）儿</w:t>
      </w:r>
      <w:r>
        <w:rPr>
          <w:rFonts w:hint="eastAsia"/>
          <w:bCs/>
        </w:rPr>
        <w:t>童游戏的特质</w:t>
      </w:r>
    </w:p>
    <w:p w:rsidR="00FF0D6F" w:rsidRDefault="00D44627" w:rsidP="00AD4864">
      <w:pPr>
        <w:spacing w:line="360" w:lineRule="auto"/>
        <w:ind w:firstLineChars="300" w:firstLine="630"/>
        <w:rPr>
          <w:bCs/>
        </w:rPr>
      </w:pPr>
      <w:r>
        <w:rPr>
          <w:rFonts w:hint="eastAsia"/>
          <w:bCs/>
        </w:rPr>
        <w:t>理解：游戏是儿童的需要。</w:t>
      </w:r>
    </w:p>
    <w:p w:rsidR="00FF0D6F" w:rsidRDefault="00D44627" w:rsidP="00AD4864">
      <w:pPr>
        <w:spacing w:line="360" w:lineRule="auto"/>
        <w:ind w:firstLineChars="600" w:firstLine="1260"/>
        <w:rPr>
          <w:bCs/>
        </w:rPr>
      </w:pPr>
      <w:r>
        <w:rPr>
          <w:rFonts w:hint="eastAsia"/>
          <w:bCs/>
        </w:rPr>
        <w:t>游戏是儿童的工作。</w:t>
      </w:r>
    </w:p>
    <w:p w:rsidR="00FF0D6F" w:rsidRDefault="00D44627" w:rsidP="00AD4864">
      <w:pPr>
        <w:spacing w:line="360" w:lineRule="auto"/>
        <w:ind w:firstLineChars="600" w:firstLine="1260"/>
        <w:rPr>
          <w:bCs/>
        </w:rPr>
      </w:pPr>
      <w:r>
        <w:rPr>
          <w:rFonts w:hint="eastAsia"/>
          <w:bCs/>
        </w:rPr>
        <w:t>游戏是儿童的权利。</w:t>
      </w:r>
    </w:p>
    <w:p w:rsidR="00FF0D6F" w:rsidRDefault="00D44627">
      <w:pPr>
        <w:spacing w:line="360" w:lineRule="auto"/>
        <w:jc w:val="center"/>
        <w:rPr>
          <w:b/>
          <w:bCs/>
        </w:rPr>
      </w:pPr>
      <w:r>
        <w:rPr>
          <w:rFonts w:hint="eastAsia"/>
          <w:b/>
          <w:bCs/>
        </w:rPr>
        <w:t>第二章</w:t>
      </w:r>
      <w:r>
        <w:rPr>
          <w:rFonts w:hint="eastAsia"/>
          <w:b/>
          <w:bCs/>
        </w:rPr>
        <w:t xml:space="preserve"> </w:t>
      </w:r>
      <w:r>
        <w:rPr>
          <w:rFonts w:hint="eastAsia"/>
          <w:b/>
          <w:bCs/>
        </w:rPr>
        <w:t>游戏与儿童身心发展</w:t>
      </w:r>
    </w:p>
    <w:p w:rsidR="00FF0D6F" w:rsidRDefault="00D44627">
      <w:pPr>
        <w:spacing w:line="360" w:lineRule="auto"/>
        <w:rPr>
          <w:b/>
          <w:bCs/>
        </w:rPr>
      </w:pPr>
      <w:r>
        <w:rPr>
          <w:rFonts w:hint="eastAsia"/>
          <w:b/>
          <w:bCs/>
        </w:rPr>
        <w:t>一、学习目的与要求</w:t>
      </w:r>
    </w:p>
    <w:p w:rsidR="00FF0D6F" w:rsidRDefault="00D44627">
      <w:pPr>
        <w:spacing w:line="360" w:lineRule="auto"/>
        <w:ind w:firstLineChars="200" w:firstLine="420"/>
      </w:pPr>
      <w:r>
        <w:rPr>
          <w:rFonts w:hint="eastAsia"/>
        </w:rPr>
        <w:t>通过本章的学习，了解游戏与儿童身心发展的关系，理解儿童游戏对儿童身心发展的影响。</w:t>
      </w:r>
    </w:p>
    <w:p w:rsidR="00FF0D6F" w:rsidRDefault="00D44627">
      <w:pPr>
        <w:spacing w:line="360" w:lineRule="auto"/>
        <w:rPr>
          <w:b/>
          <w:bCs/>
        </w:rPr>
      </w:pPr>
      <w:r>
        <w:rPr>
          <w:rFonts w:hint="eastAsia"/>
          <w:b/>
          <w:bCs/>
        </w:rPr>
        <w:t>二、考核知识点与考核目标</w:t>
      </w:r>
    </w:p>
    <w:p w:rsidR="00FF0D6F" w:rsidRDefault="00D44627">
      <w:pPr>
        <w:spacing w:line="360" w:lineRule="auto"/>
        <w:ind w:firstLineChars="100" w:firstLine="210"/>
      </w:pPr>
      <w:r>
        <w:rPr>
          <w:rFonts w:hint="eastAsia"/>
        </w:rPr>
        <w:t xml:space="preserve"> (</w:t>
      </w:r>
      <w:r>
        <w:rPr>
          <w:rFonts w:hint="eastAsia"/>
        </w:rPr>
        <w:t>一</w:t>
      </w:r>
      <w:r>
        <w:rPr>
          <w:rFonts w:hint="eastAsia"/>
        </w:rPr>
        <w:t xml:space="preserve">) </w:t>
      </w:r>
      <w:r>
        <w:rPr>
          <w:rFonts w:hint="eastAsia"/>
        </w:rPr>
        <w:t>游戏与儿童认知的发展</w:t>
      </w:r>
    </w:p>
    <w:p w:rsidR="00FF0D6F" w:rsidRDefault="00D44627">
      <w:pPr>
        <w:spacing w:line="360" w:lineRule="auto"/>
        <w:ind w:firstLineChars="300" w:firstLine="630"/>
        <w:rPr>
          <w:bCs/>
        </w:rPr>
      </w:pPr>
      <w:r>
        <w:rPr>
          <w:rFonts w:hint="eastAsia"/>
          <w:bCs/>
        </w:rPr>
        <w:t>理解</w:t>
      </w:r>
      <w:r>
        <w:rPr>
          <w:rFonts w:hint="eastAsia"/>
          <w:bCs/>
        </w:rPr>
        <w:t xml:space="preserve">: </w:t>
      </w:r>
      <w:r>
        <w:rPr>
          <w:rFonts w:hint="eastAsia"/>
          <w:bCs/>
        </w:rPr>
        <w:t>游戏与儿童语言发展。</w:t>
      </w:r>
    </w:p>
    <w:p w:rsidR="00FF0D6F" w:rsidRDefault="00D44627">
      <w:pPr>
        <w:spacing w:line="360" w:lineRule="auto"/>
        <w:ind w:firstLineChars="600" w:firstLine="1260"/>
        <w:rPr>
          <w:bCs/>
        </w:rPr>
      </w:pPr>
      <w:r>
        <w:rPr>
          <w:rFonts w:hint="eastAsia"/>
          <w:bCs/>
        </w:rPr>
        <w:t>游戏与儿童创造力发展。</w:t>
      </w:r>
    </w:p>
    <w:p w:rsidR="00FF0D6F" w:rsidRDefault="00D44627">
      <w:pPr>
        <w:spacing w:line="360" w:lineRule="auto"/>
        <w:ind w:firstLineChars="300" w:firstLine="630"/>
        <w:rPr>
          <w:bCs/>
        </w:rPr>
      </w:pPr>
      <w:r>
        <w:rPr>
          <w:rFonts w:hint="eastAsia"/>
          <w:bCs/>
        </w:rPr>
        <w:t xml:space="preserve">      </w:t>
      </w:r>
      <w:r>
        <w:rPr>
          <w:rFonts w:hint="eastAsia"/>
          <w:bCs/>
        </w:rPr>
        <w:t>游戏与儿童问题解决。</w:t>
      </w:r>
    </w:p>
    <w:p w:rsidR="00FF0D6F" w:rsidRDefault="00D44627">
      <w:pPr>
        <w:spacing w:line="360" w:lineRule="auto"/>
        <w:ind w:firstLineChars="200" w:firstLine="420"/>
      </w:pPr>
      <w:r>
        <w:rPr>
          <w:rFonts w:hint="eastAsia"/>
        </w:rPr>
        <w:t>(</w:t>
      </w:r>
      <w:r>
        <w:rPr>
          <w:rFonts w:hint="eastAsia"/>
        </w:rPr>
        <w:t>二</w:t>
      </w:r>
      <w:r>
        <w:rPr>
          <w:rFonts w:hint="eastAsia"/>
        </w:rPr>
        <w:t xml:space="preserve">) </w:t>
      </w:r>
      <w:r>
        <w:rPr>
          <w:rFonts w:hint="eastAsia"/>
        </w:rPr>
        <w:t>游戏与儿童社会性发展</w:t>
      </w:r>
    </w:p>
    <w:p w:rsidR="00FF0D6F" w:rsidRDefault="00D44627">
      <w:pPr>
        <w:spacing w:line="360" w:lineRule="auto"/>
        <w:ind w:firstLineChars="300" w:firstLine="630"/>
        <w:rPr>
          <w:bCs/>
        </w:rPr>
      </w:pPr>
      <w:r>
        <w:rPr>
          <w:rFonts w:hint="eastAsia"/>
          <w:bCs/>
        </w:rPr>
        <w:t>识记：游戏是自我意识发展的催化剂。</w:t>
      </w:r>
    </w:p>
    <w:p w:rsidR="00FF0D6F" w:rsidRDefault="00D44627">
      <w:pPr>
        <w:spacing w:line="360" w:lineRule="auto"/>
        <w:ind w:firstLineChars="300" w:firstLine="630"/>
        <w:rPr>
          <w:bCs/>
        </w:rPr>
      </w:pPr>
      <w:r>
        <w:rPr>
          <w:rFonts w:hint="eastAsia"/>
          <w:bCs/>
        </w:rPr>
        <w:t xml:space="preserve">      </w:t>
      </w:r>
      <w:r>
        <w:rPr>
          <w:rFonts w:hint="eastAsia"/>
          <w:bCs/>
        </w:rPr>
        <w:t>游戏帮助幼儿“去自我中心”，逐渐学习从他人的角度看问题。</w:t>
      </w:r>
    </w:p>
    <w:p w:rsidR="00FF0D6F" w:rsidRDefault="00D44627">
      <w:pPr>
        <w:spacing w:line="360" w:lineRule="auto"/>
        <w:ind w:firstLineChars="300" w:firstLine="630"/>
        <w:rPr>
          <w:bCs/>
        </w:rPr>
      </w:pPr>
      <w:r>
        <w:rPr>
          <w:rFonts w:hint="eastAsia"/>
          <w:bCs/>
        </w:rPr>
        <w:lastRenderedPageBreak/>
        <w:t>理解：游戏与同伴关系。</w:t>
      </w:r>
    </w:p>
    <w:p w:rsidR="00FF0D6F" w:rsidRDefault="00D44627">
      <w:pPr>
        <w:spacing w:line="360" w:lineRule="auto"/>
        <w:ind w:firstLineChars="600" w:firstLine="1260"/>
        <w:rPr>
          <w:bCs/>
        </w:rPr>
      </w:pPr>
      <w:r>
        <w:rPr>
          <w:rFonts w:hint="eastAsia"/>
          <w:bCs/>
        </w:rPr>
        <w:t>游戏与亲社会行为。</w:t>
      </w:r>
    </w:p>
    <w:p w:rsidR="00FF0D6F" w:rsidRDefault="00D44627">
      <w:pPr>
        <w:spacing w:line="360" w:lineRule="auto"/>
        <w:ind w:firstLineChars="100" w:firstLine="210"/>
        <w:rPr>
          <w:bCs/>
        </w:rPr>
      </w:pPr>
      <w:r>
        <w:rPr>
          <w:rFonts w:hint="eastAsia"/>
          <w:bCs/>
        </w:rPr>
        <w:t>（三）游戏与儿童情绪情感的发展</w:t>
      </w:r>
    </w:p>
    <w:p w:rsidR="00FF0D6F" w:rsidRDefault="00D44627">
      <w:pPr>
        <w:spacing w:line="360" w:lineRule="auto"/>
        <w:ind w:left="630"/>
        <w:rPr>
          <w:bCs/>
        </w:rPr>
      </w:pPr>
      <w:r>
        <w:rPr>
          <w:rFonts w:hint="eastAsia"/>
          <w:bCs/>
        </w:rPr>
        <w:t>理解：游戏与儿童情绪体验。</w:t>
      </w:r>
    </w:p>
    <w:p w:rsidR="00FF0D6F" w:rsidRDefault="00D44627">
      <w:pPr>
        <w:spacing w:line="360" w:lineRule="auto"/>
        <w:ind w:left="630"/>
        <w:rPr>
          <w:bCs/>
        </w:rPr>
      </w:pPr>
      <w:r>
        <w:rPr>
          <w:rFonts w:hint="eastAsia"/>
          <w:bCs/>
        </w:rPr>
        <w:t>游戏与儿童情感发展。</w:t>
      </w:r>
    </w:p>
    <w:p w:rsidR="00FF0D6F" w:rsidRDefault="00D44627">
      <w:pPr>
        <w:spacing w:line="360" w:lineRule="auto"/>
        <w:ind w:firstLineChars="100" w:firstLine="210"/>
        <w:rPr>
          <w:bCs/>
        </w:rPr>
      </w:pPr>
      <w:r>
        <w:rPr>
          <w:rFonts w:hint="eastAsia"/>
          <w:bCs/>
        </w:rPr>
        <w:t>（四）游戏与儿童身体发展</w:t>
      </w:r>
    </w:p>
    <w:p w:rsidR="00FF0D6F" w:rsidRDefault="00D44627">
      <w:pPr>
        <w:spacing w:line="360" w:lineRule="auto"/>
        <w:ind w:firstLineChars="300" w:firstLine="630"/>
        <w:rPr>
          <w:bCs/>
        </w:rPr>
      </w:pPr>
      <w:r>
        <w:rPr>
          <w:rFonts w:hint="eastAsia"/>
          <w:bCs/>
        </w:rPr>
        <w:t>理解：游戏与基本动作的发展。</w:t>
      </w:r>
    </w:p>
    <w:p w:rsidR="00FF0D6F" w:rsidRDefault="00D44627" w:rsidP="00AD4864">
      <w:pPr>
        <w:spacing w:line="360" w:lineRule="auto"/>
        <w:ind w:firstLineChars="600" w:firstLine="1260"/>
        <w:rPr>
          <w:bCs/>
        </w:rPr>
      </w:pPr>
      <w:r>
        <w:rPr>
          <w:rFonts w:hint="eastAsia"/>
          <w:bCs/>
        </w:rPr>
        <w:t>游戏与运动能力的发展。</w:t>
      </w:r>
    </w:p>
    <w:p w:rsidR="00FF0D6F" w:rsidRDefault="00D44627" w:rsidP="00AD4864">
      <w:pPr>
        <w:spacing w:line="360" w:lineRule="auto"/>
        <w:ind w:firstLineChars="600" w:firstLine="1260"/>
        <w:rPr>
          <w:bCs/>
        </w:rPr>
      </w:pPr>
      <w:r>
        <w:rPr>
          <w:rFonts w:hint="eastAsia"/>
          <w:bCs/>
        </w:rPr>
        <w:t>游戏与儿童身体生长发育。</w:t>
      </w:r>
    </w:p>
    <w:p w:rsidR="00FF0D6F" w:rsidRDefault="00D44627">
      <w:pPr>
        <w:spacing w:line="360" w:lineRule="auto"/>
        <w:jc w:val="center"/>
        <w:rPr>
          <w:b/>
          <w:bCs/>
        </w:rPr>
      </w:pPr>
      <w:r>
        <w:rPr>
          <w:rFonts w:hint="eastAsia"/>
          <w:b/>
          <w:bCs/>
        </w:rPr>
        <w:t>第四章</w:t>
      </w:r>
      <w:r>
        <w:rPr>
          <w:rFonts w:hint="eastAsia"/>
          <w:b/>
          <w:bCs/>
        </w:rPr>
        <w:t xml:space="preserve"> </w:t>
      </w:r>
      <w:r>
        <w:rPr>
          <w:rFonts w:hint="eastAsia"/>
          <w:b/>
          <w:bCs/>
        </w:rPr>
        <w:t>儿童游戏的分类</w:t>
      </w:r>
    </w:p>
    <w:p w:rsidR="00FF0D6F" w:rsidRDefault="00D44627">
      <w:pPr>
        <w:spacing w:line="360" w:lineRule="auto"/>
        <w:rPr>
          <w:b/>
          <w:bCs/>
        </w:rPr>
      </w:pPr>
      <w:r>
        <w:rPr>
          <w:rFonts w:hint="eastAsia"/>
          <w:b/>
          <w:bCs/>
        </w:rPr>
        <w:t>一、学习目的与要求</w:t>
      </w:r>
    </w:p>
    <w:p w:rsidR="00FF0D6F" w:rsidRDefault="00D44627">
      <w:pPr>
        <w:spacing w:line="360" w:lineRule="auto"/>
        <w:ind w:firstLineChars="200" w:firstLine="420"/>
      </w:pPr>
      <w:r>
        <w:rPr>
          <w:rFonts w:hint="eastAsia"/>
        </w:rPr>
        <w:t>通过本章的学习，了解儿童游戏和幼儿园游戏的主要类别，理解自主性游戏及其含义。</w:t>
      </w:r>
    </w:p>
    <w:p w:rsidR="00FF0D6F" w:rsidRDefault="00D44627">
      <w:pPr>
        <w:spacing w:line="360" w:lineRule="auto"/>
        <w:rPr>
          <w:b/>
          <w:bCs/>
        </w:rPr>
      </w:pPr>
      <w:r>
        <w:rPr>
          <w:rFonts w:hint="eastAsia"/>
          <w:b/>
          <w:bCs/>
        </w:rPr>
        <w:t>二、考核知识点与考核目标</w:t>
      </w:r>
    </w:p>
    <w:p w:rsidR="00FF0D6F" w:rsidRDefault="00D44627">
      <w:pPr>
        <w:spacing w:line="360" w:lineRule="auto"/>
        <w:ind w:firstLineChars="100" w:firstLine="210"/>
      </w:pPr>
      <w:r>
        <w:rPr>
          <w:rFonts w:hint="eastAsia"/>
        </w:rPr>
        <w:t xml:space="preserve"> (</w:t>
      </w:r>
      <w:r>
        <w:rPr>
          <w:rFonts w:hint="eastAsia"/>
        </w:rPr>
        <w:t>一</w:t>
      </w:r>
      <w:r>
        <w:rPr>
          <w:rFonts w:hint="eastAsia"/>
        </w:rPr>
        <w:t xml:space="preserve">) </w:t>
      </w:r>
      <w:r>
        <w:rPr>
          <w:rFonts w:hint="eastAsia"/>
        </w:rPr>
        <w:t>儿童游戏的分类方法</w:t>
      </w:r>
    </w:p>
    <w:p w:rsidR="00FF0D6F" w:rsidRDefault="00D44627">
      <w:pPr>
        <w:spacing w:line="360" w:lineRule="auto"/>
        <w:ind w:firstLineChars="300" w:firstLine="630"/>
        <w:rPr>
          <w:bCs/>
        </w:rPr>
      </w:pPr>
      <w:r>
        <w:rPr>
          <w:rFonts w:hint="eastAsia"/>
          <w:bCs/>
        </w:rPr>
        <w:t>识记</w:t>
      </w:r>
      <w:r>
        <w:rPr>
          <w:rFonts w:hint="eastAsia"/>
          <w:bCs/>
        </w:rPr>
        <w:t xml:space="preserve">: </w:t>
      </w:r>
      <w:r>
        <w:rPr>
          <w:rFonts w:hint="eastAsia"/>
          <w:bCs/>
        </w:rPr>
        <w:t>根据儿童发展的分类法。</w:t>
      </w:r>
    </w:p>
    <w:p w:rsidR="00FF0D6F" w:rsidRDefault="00D44627">
      <w:pPr>
        <w:spacing w:line="360" w:lineRule="auto"/>
        <w:ind w:firstLineChars="300" w:firstLine="630"/>
        <w:rPr>
          <w:bCs/>
        </w:rPr>
      </w:pPr>
      <w:r>
        <w:rPr>
          <w:rFonts w:hint="eastAsia"/>
          <w:bCs/>
        </w:rPr>
        <w:t>理解：根据游戏活动的分类法。</w:t>
      </w:r>
    </w:p>
    <w:p w:rsidR="00FF0D6F" w:rsidRDefault="00D44627">
      <w:pPr>
        <w:spacing w:line="360" w:lineRule="auto"/>
        <w:ind w:firstLineChars="100" w:firstLine="210"/>
      </w:pPr>
      <w:r>
        <w:rPr>
          <w:rFonts w:hint="eastAsia"/>
        </w:rPr>
        <w:t>(</w:t>
      </w:r>
      <w:r>
        <w:rPr>
          <w:rFonts w:hint="eastAsia"/>
        </w:rPr>
        <w:t>二</w:t>
      </w:r>
      <w:r>
        <w:rPr>
          <w:rFonts w:hint="eastAsia"/>
        </w:rPr>
        <w:t xml:space="preserve">) </w:t>
      </w:r>
      <w:r>
        <w:rPr>
          <w:rFonts w:hint="eastAsia"/>
        </w:rPr>
        <w:t>幼儿园游戏分类</w:t>
      </w:r>
    </w:p>
    <w:p w:rsidR="00FF0D6F" w:rsidRDefault="00D44627">
      <w:pPr>
        <w:spacing w:line="360" w:lineRule="auto"/>
        <w:ind w:firstLineChars="300" w:firstLine="630"/>
        <w:rPr>
          <w:bCs/>
        </w:rPr>
      </w:pPr>
      <w:r>
        <w:rPr>
          <w:rFonts w:hint="eastAsia"/>
          <w:bCs/>
        </w:rPr>
        <w:t>识记：幼儿园游戏分类的几种形式。</w:t>
      </w:r>
    </w:p>
    <w:p w:rsidR="00FF0D6F" w:rsidRDefault="00D44627">
      <w:pPr>
        <w:spacing w:line="360" w:lineRule="auto"/>
        <w:ind w:firstLineChars="300" w:firstLine="630"/>
        <w:rPr>
          <w:bCs/>
        </w:rPr>
      </w:pPr>
      <w:r>
        <w:rPr>
          <w:rFonts w:hint="eastAsia"/>
          <w:bCs/>
        </w:rPr>
        <w:t>理解：幼儿园游戏分类存在的问题。</w:t>
      </w:r>
    </w:p>
    <w:p w:rsidR="00FF0D6F" w:rsidRDefault="00D44627">
      <w:pPr>
        <w:spacing w:line="360" w:lineRule="auto"/>
        <w:ind w:firstLineChars="300" w:firstLine="630"/>
        <w:rPr>
          <w:bCs/>
        </w:rPr>
      </w:pPr>
      <w:r>
        <w:rPr>
          <w:rFonts w:hint="eastAsia"/>
          <w:bCs/>
        </w:rPr>
        <w:t>两类游戏的区别与联系。</w:t>
      </w:r>
    </w:p>
    <w:p w:rsidR="00FF0D6F" w:rsidRDefault="00D44627">
      <w:pPr>
        <w:spacing w:line="360" w:lineRule="auto"/>
        <w:ind w:firstLineChars="300" w:firstLine="630"/>
        <w:rPr>
          <w:bCs/>
        </w:rPr>
      </w:pPr>
      <w:r>
        <w:rPr>
          <w:rFonts w:hint="eastAsia"/>
          <w:bCs/>
        </w:rPr>
        <w:t>应用：游戏分类在幼儿园游戏中的运用。</w:t>
      </w:r>
    </w:p>
    <w:p w:rsidR="00FF0D6F" w:rsidRDefault="00D44627">
      <w:pPr>
        <w:spacing w:line="360" w:lineRule="auto"/>
        <w:ind w:firstLineChars="100" w:firstLine="210"/>
        <w:rPr>
          <w:bCs/>
        </w:rPr>
      </w:pPr>
      <w:r>
        <w:rPr>
          <w:rFonts w:hint="eastAsia"/>
          <w:bCs/>
        </w:rPr>
        <w:t>（三）自主性游戏</w:t>
      </w:r>
    </w:p>
    <w:p w:rsidR="00FF0D6F" w:rsidRDefault="00D44627">
      <w:pPr>
        <w:spacing w:line="360" w:lineRule="auto"/>
        <w:ind w:firstLineChars="300" w:firstLine="630"/>
        <w:rPr>
          <w:bCs/>
        </w:rPr>
      </w:pPr>
      <w:r>
        <w:rPr>
          <w:rFonts w:hint="eastAsia"/>
          <w:bCs/>
        </w:rPr>
        <w:t>识记：自主性游戏及其含义。</w:t>
      </w:r>
    </w:p>
    <w:p w:rsidR="00FF0D6F" w:rsidRDefault="00D44627">
      <w:pPr>
        <w:spacing w:line="360" w:lineRule="auto"/>
        <w:ind w:firstLineChars="300" w:firstLine="630"/>
        <w:rPr>
          <w:bCs/>
        </w:rPr>
      </w:pPr>
      <w:r>
        <w:rPr>
          <w:rFonts w:hint="eastAsia"/>
          <w:bCs/>
        </w:rPr>
        <w:t xml:space="preserve">      </w:t>
      </w:r>
      <w:r>
        <w:rPr>
          <w:rFonts w:hint="eastAsia"/>
          <w:bCs/>
        </w:rPr>
        <w:t>自主性游戏的特征。</w:t>
      </w:r>
    </w:p>
    <w:p w:rsidR="00FF0D6F" w:rsidRDefault="00D44627">
      <w:pPr>
        <w:spacing w:line="360" w:lineRule="auto"/>
        <w:ind w:firstLineChars="300" w:firstLine="630"/>
        <w:rPr>
          <w:bCs/>
        </w:rPr>
      </w:pPr>
      <w:r>
        <w:rPr>
          <w:rFonts w:hint="eastAsia"/>
          <w:bCs/>
        </w:rPr>
        <w:t>理解：自主性游戏中的几对关系。</w:t>
      </w:r>
    </w:p>
    <w:p w:rsidR="00FF0D6F" w:rsidRDefault="00D44627">
      <w:pPr>
        <w:spacing w:line="360" w:lineRule="auto"/>
        <w:jc w:val="center"/>
        <w:rPr>
          <w:b/>
          <w:bCs/>
        </w:rPr>
      </w:pPr>
      <w:r>
        <w:rPr>
          <w:rFonts w:hint="eastAsia"/>
          <w:b/>
          <w:bCs/>
        </w:rPr>
        <w:t>第五章</w:t>
      </w:r>
      <w:r>
        <w:rPr>
          <w:rFonts w:hint="eastAsia"/>
          <w:b/>
          <w:bCs/>
        </w:rPr>
        <w:t xml:space="preserve"> </w:t>
      </w:r>
      <w:r>
        <w:rPr>
          <w:rFonts w:hint="eastAsia"/>
          <w:b/>
          <w:bCs/>
        </w:rPr>
        <w:t>影响儿童游戏的因素</w:t>
      </w:r>
    </w:p>
    <w:p w:rsidR="00FF0D6F" w:rsidRDefault="00D44627">
      <w:pPr>
        <w:spacing w:line="360" w:lineRule="auto"/>
        <w:rPr>
          <w:b/>
          <w:bCs/>
        </w:rPr>
      </w:pPr>
      <w:r>
        <w:rPr>
          <w:rFonts w:hint="eastAsia"/>
          <w:b/>
          <w:bCs/>
        </w:rPr>
        <w:t>一、学习目的与要求</w:t>
      </w:r>
    </w:p>
    <w:p w:rsidR="00FF0D6F" w:rsidRDefault="00D44627">
      <w:pPr>
        <w:spacing w:line="360" w:lineRule="auto"/>
        <w:ind w:firstLineChars="200" w:firstLine="420"/>
      </w:pPr>
      <w:r>
        <w:rPr>
          <w:rFonts w:hint="eastAsia"/>
        </w:rPr>
        <w:t>通过本章的学习，了解影响儿童游戏的主要因素，能够在幼儿园实践中运用相关知识点。</w:t>
      </w:r>
    </w:p>
    <w:p w:rsidR="00FF0D6F" w:rsidRDefault="00D44627">
      <w:pPr>
        <w:spacing w:line="360" w:lineRule="auto"/>
        <w:rPr>
          <w:b/>
          <w:bCs/>
        </w:rPr>
      </w:pPr>
      <w:r>
        <w:rPr>
          <w:rFonts w:hint="eastAsia"/>
          <w:b/>
          <w:bCs/>
        </w:rPr>
        <w:t>二、考核知识点与考核目标</w:t>
      </w:r>
    </w:p>
    <w:p w:rsidR="00FF0D6F" w:rsidRDefault="00D44627">
      <w:pPr>
        <w:spacing w:line="360" w:lineRule="auto"/>
        <w:ind w:firstLineChars="100" w:firstLine="210"/>
      </w:pPr>
      <w:r>
        <w:rPr>
          <w:rFonts w:hint="eastAsia"/>
        </w:rPr>
        <w:t xml:space="preserve"> (</w:t>
      </w:r>
      <w:r>
        <w:rPr>
          <w:rFonts w:hint="eastAsia"/>
        </w:rPr>
        <w:t>一</w:t>
      </w:r>
      <w:r>
        <w:rPr>
          <w:rFonts w:hint="eastAsia"/>
        </w:rPr>
        <w:t xml:space="preserve">) </w:t>
      </w:r>
      <w:r>
        <w:rPr>
          <w:rFonts w:hint="eastAsia"/>
        </w:rPr>
        <w:t>外在客观条件的影响</w:t>
      </w:r>
    </w:p>
    <w:p w:rsidR="00FF0D6F" w:rsidRDefault="00D44627">
      <w:pPr>
        <w:spacing w:line="360" w:lineRule="auto"/>
        <w:ind w:firstLineChars="300" w:firstLine="630"/>
        <w:rPr>
          <w:bCs/>
        </w:rPr>
      </w:pPr>
      <w:r>
        <w:rPr>
          <w:rFonts w:hint="eastAsia"/>
          <w:bCs/>
        </w:rPr>
        <w:lastRenderedPageBreak/>
        <w:t>应用</w:t>
      </w:r>
      <w:r>
        <w:rPr>
          <w:rFonts w:hint="eastAsia"/>
          <w:bCs/>
        </w:rPr>
        <w:t xml:space="preserve">: </w:t>
      </w:r>
      <w:r>
        <w:rPr>
          <w:rFonts w:hint="eastAsia"/>
          <w:bCs/>
        </w:rPr>
        <w:t>游戏机会。</w:t>
      </w:r>
    </w:p>
    <w:p w:rsidR="00FF0D6F" w:rsidRDefault="00D44627">
      <w:pPr>
        <w:spacing w:line="360" w:lineRule="auto"/>
        <w:ind w:firstLineChars="300" w:firstLine="630"/>
        <w:rPr>
          <w:bCs/>
        </w:rPr>
      </w:pPr>
      <w:r>
        <w:rPr>
          <w:rFonts w:hint="eastAsia"/>
          <w:bCs/>
        </w:rPr>
        <w:t xml:space="preserve">      </w:t>
      </w:r>
      <w:r>
        <w:rPr>
          <w:rFonts w:hint="eastAsia"/>
          <w:bCs/>
        </w:rPr>
        <w:t>游戏时间。</w:t>
      </w:r>
    </w:p>
    <w:p w:rsidR="00FF0D6F" w:rsidRDefault="00D44627">
      <w:pPr>
        <w:spacing w:line="360" w:lineRule="auto"/>
        <w:ind w:firstLineChars="300" w:firstLine="630"/>
        <w:rPr>
          <w:bCs/>
        </w:rPr>
      </w:pPr>
      <w:r>
        <w:rPr>
          <w:rFonts w:hint="eastAsia"/>
          <w:bCs/>
        </w:rPr>
        <w:t xml:space="preserve">      </w:t>
      </w:r>
      <w:r>
        <w:rPr>
          <w:rFonts w:hint="eastAsia"/>
          <w:bCs/>
        </w:rPr>
        <w:t>游戏场地。</w:t>
      </w:r>
    </w:p>
    <w:p w:rsidR="00FF0D6F" w:rsidRDefault="00D44627">
      <w:pPr>
        <w:spacing w:line="360" w:lineRule="auto"/>
        <w:ind w:firstLineChars="300" w:firstLine="630"/>
        <w:rPr>
          <w:bCs/>
        </w:rPr>
      </w:pPr>
      <w:r>
        <w:rPr>
          <w:rFonts w:hint="eastAsia"/>
          <w:bCs/>
        </w:rPr>
        <w:t xml:space="preserve">      </w:t>
      </w:r>
      <w:r>
        <w:rPr>
          <w:rFonts w:hint="eastAsia"/>
          <w:bCs/>
        </w:rPr>
        <w:t>游戏材料。</w:t>
      </w:r>
    </w:p>
    <w:p w:rsidR="00FF0D6F" w:rsidRDefault="00D44627">
      <w:pPr>
        <w:spacing w:line="360" w:lineRule="auto"/>
        <w:ind w:firstLineChars="100" w:firstLine="210"/>
      </w:pPr>
      <w:r>
        <w:rPr>
          <w:rFonts w:hint="eastAsia"/>
        </w:rPr>
        <w:t>(</w:t>
      </w:r>
      <w:r>
        <w:rPr>
          <w:rFonts w:hint="eastAsia"/>
        </w:rPr>
        <w:t>二</w:t>
      </w:r>
      <w:r>
        <w:rPr>
          <w:rFonts w:hint="eastAsia"/>
        </w:rPr>
        <w:t xml:space="preserve">) </w:t>
      </w:r>
      <w:r>
        <w:rPr>
          <w:rFonts w:hint="eastAsia"/>
        </w:rPr>
        <w:t>游戏者自身条件的影响</w:t>
      </w:r>
    </w:p>
    <w:p w:rsidR="00FF0D6F" w:rsidRDefault="00D44627">
      <w:pPr>
        <w:spacing w:line="360" w:lineRule="auto"/>
        <w:ind w:firstLineChars="300" w:firstLine="630"/>
        <w:rPr>
          <w:bCs/>
        </w:rPr>
      </w:pPr>
      <w:r>
        <w:rPr>
          <w:rFonts w:hint="eastAsia"/>
          <w:bCs/>
        </w:rPr>
        <w:t>理解：同伴。</w:t>
      </w:r>
    </w:p>
    <w:p w:rsidR="00FF0D6F" w:rsidRDefault="00D44627">
      <w:pPr>
        <w:spacing w:line="360" w:lineRule="auto"/>
        <w:ind w:firstLineChars="300" w:firstLine="630"/>
        <w:rPr>
          <w:bCs/>
        </w:rPr>
      </w:pPr>
      <w:r>
        <w:rPr>
          <w:rFonts w:hint="eastAsia"/>
          <w:bCs/>
        </w:rPr>
        <w:t xml:space="preserve">      </w:t>
      </w:r>
      <w:r>
        <w:rPr>
          <w:rFonts w:hint="eastAsia"/>
          <w:bCs/>
        </w:rPr>
        <w:t>儿童自身的年龄、性别。</w:t>
      </w:r>
    </w:p>
    <w:p w:rsidR="00FF0D6F" w:rsidRDefault="00D44627">
      <w:pPr>
        <w:spacing w:line="360" w:lineRule="auto"/>
        <w:ind w:firstLineChars="300" w:firstLine="630"/>
        <w:rPr>
          <w:bCs/>
        </w:rPr>
      </w:pPr>
      <w:r>
        <w:rPr>
          <w:rFonts w:hint="eastAsia"/>
          <w:bCs/>
        </w:rPr>
        <w:t xml:space="preserve">      </w:t>
      </w:r>
      <w:r>
        <w:rPr>
          <w:rFonts w:hint="eastAsia"/>
          <w:bCs/>
        </w:rPr>
        <w:t>健康状况。</w:t>
      </w:r>
    </w:p>
    <w:p w:rsidR="00FF0D6F" w:rsidRDefault="00D44627">
      <w:pPr>
        <w:spacing w:line="360" w:lineRule="auto"/>
        <w:ind w:firstLineChars="300" w:firstLine="630"/>
        <w:rPr>
          <w:bCs/>
        </w:rPr>
      </w:pPr>
      <w:r>
        <w:rPr>
          <w:rFonts w:hint="eastAsia"/>
          <w:bCs/>
        </w:rPr>
        <w:t xml:space="preserve">      </w:t>
      </w:r>
      <w:r>
        <w:rPr>
          <w:rFonts w:hint="eastAsia"/>
          <w:bCs/>
        </w:rPr>
        <w:t>认知风格。</w:t>
      </w:r>
    </w:p>
    <w:p w:rsidR="00FF0D6F" w:rsidRDefault="00D44627">
      <w:pPr>
        <w:spacing w:line="360" w:lineRule="auto"/>
        <w:rPr>
          <w:bCs/>
        </w:rPr>
      </w:pPr>
      <w:r>
        <w:rPr>
          <w:rFonts w:hint="eastAsia"/>
          <w:bCs/>
        </w:rPr>
        <w:t>（三）家庭的影响</w:t>
      </w:r>
    </w:p>
    <w:p w:rsidR="00FF0D6F" w:rsidRDefault="00D44627" w:rsidP="00AD4864">
      <w:pPr>
        <w:spacing w:line="360" w:lineRule="auto"/>
        <w:ind w:firstLineChars="250" w:firstLine="525"/>
        <w:rPr>
          <w:bCs/>
        </w:rPr>
      </w:pPr>
      <w:r>
        <w:rPr>
          <w:rFonts w:hint="eastAsia"/>
          <w:bCs/>
        </w:rPr>
        <w:t>理解：父母。</w:t>
      </w:r>
    </w:p>
    <w:p w:rsidR="00FF0D6F" w:rsidRDefault="00D44627" w:rsidP="00AD4864">
      <w:pPr>
        <w:spacing w:line="360" w:lineRule="auto"/>
        <w:ind w:firstLineChars="550" w:firstLine="1155"/>
        <w:rPr>
          <w:bCs/>
        </w:rPr>
      </w:pPr>
      <w:r>
        <w:rPr>
          <w:rFonts w:hint="eastAsia"/>
          <w:bCs/>
        </w:rPr>
        <w:t>电视。</w:t>
      </w:r>
    </w:p>
    <w:p w:rsidR="00FF0D6F" w:rsidRDefault="00D44627">
      <w:pPr>
        <w:spacing w:line="360" w:lineRule="auto"/>
        <w:jc w:val="center"/>
        <w:rPr>
          <w:b/>
          <w:bCs/>
        </w:rPr>
      </w:pPr>
      <w:r>
        <w:rPr>
          <w:rFonts w:hint="eastAsia"/>
          <w:b/>
          <w:bCs/>
        </w:rPr>
        <w:t>六章</w:t>
      </w:r>
      <w:r>
        <w:rPr>
          <w:rFonts w:hint="eastAsia"/>
          <w:b/>
          <w:bCs/>
        </w:rPr>
        <w:t xml:space="preserve"> </w:t>
      </w:r>
      <w:r>
        <w:rPr>
          <w:rFonts w:hint="eastAsia"/>
          <w:b/>
          <w:bCs/>
        </w:rPr>
        <w:t>游戏在幼儿教育中的地位</w:t>
      </w:r>
    </w:p>
    <w:p w:rsidR="00FF0D6F" w:rsidRDefault="00D44627">
      <w:pPr>
        <w:spacing w:line="360" w:lineRule="auto"/>
        <w:rPr>
          <w:b/>
          <w:bCs/>
        </w:rPr>
      </w:pPr>
      <w:r>
        <w:rPr>
          <w:rFonts w:hint="eastAsia"/>
          <w:b/>
          <w:bCs/>
        </w:rPr>
        <w:t>一、学习目的与要求</w:t>
      </w:r>
    </w:p>
    <w:p w:rsidR="00FF0D6F" w:rsidRDefault="00D44627">
      <w:pPr>
        <w:spacing w:line="360" w:lineRule="auto"/>
        <w:ind w:firstLineChars="200" w:firstLine="420"/>
      </w:pPr>
      <w:r>
        <w:rPr>
          <w:rFonts w:hint="eastAsia"/>
        </w:rPr>
        <w:t>通过本章的学习，了解游戏在幼儿园中的地位，建立幼儿园以游戏为基本活动的幼儿园游戏观。</w:t>
      </w:r>
    </w:p>
    <w:p w:rsidR="00FF0D6F" w:rsidRDefault="00D44627">
      <w:pPr>
        <w:spacing w:line="360" w:lineRule="auto"/>
        <w:rPr>
          <w:b/>
          <w:bCs/>
        </w:rPr>
      </w:pPr>
      <w:r>
        <w:rPr>
          <w:rFonts w:hint="eastAsia"/>
          <w:b/>
          <w:bCs/>
        </w:rPr>
        <w:t>二、考核知识点与考核目标</w:t>
      </w:r>
    </w:p>
    <w:p w:rsidR="00FF0D6F" w:rsidRDefault="00D44627">
      <w:pPr>
        <w:spacing w:line="360" w:lineRule="auto"/>
      </w:pPr>
      <w:r>
        <w:rPr>
          <w:rFonts w:hint="eastAsia"/>
        </w:rPr>
        <w:t>（一）游戏在幼儿园中地位的历史演进</w:t>
      </w:r>
    </w:p>
    <w:p w:rsidR="00FF0D6F" w:rsidRDefault="00D44627" w:rsidP="00AD4864">
      <w:pPr>
        <w:spacing w:line="360" w:lineRule="auto"/>
        <w:ind w:firstLineChars="300" w:firstLine="630"/>
      </w:pPr>
      <w:r>
        <w:rPr>
          <w:rFonts w:hint="eastAsia"/>
        </w:rPr>
        <w:t>理解：第一次“从分离到融合”：清末民初到建国前期。</w:t>
      </w:r>
    </w:p>
    <w:p w:rsidR="00FF0D6F" w:rsidRDefault="00D44627" w:rsidP="00AD4864">
      <w:pPr>
        <w:spacing w:line="360" w:lineRule="auto"/>
        <w:ind w:firstLineChars="600" w:firstLine="1260"/>
      </w:pPr>
      <w:r>
        <w:rPr>
          <w:rFonts w:hint="eastAsia"/>
        </w:rPr>
        <w:t>第二次“从分离到融合”：建国初期至今。</w:t>
      </w:r>
    </w:p>
    <w:p w:rsidR="00FF0D6F" w:rsidRDefault="00D44627">
      <w:pPr>
        <w:spacing w:line="360" w:lineRule="auto"/>
        <w:ind w:firstLineChars="100" w:firstLine="210"/>
      </w:pPr>
      <w:r>
        <w:rPr>
          <w:rFonts w:hint="eastAsia"/>
        </w:rPr>
        <w:t>(</w:t>
      </w:r>
      <w:r>
        <w:rPr>
          <w:rFonts w:hint="eastAsia"/>
        </w:rPr>
        <w:t>二</w:t>
      </w:r>
      <w:r>
        <w:rPr>
          <w:rFonts w:hint="eastAsia"/>
        </w:rPr>
        <w:t xml:space="preserve">) </w:t>
      </w:r>
      <w:r>
        <w:rPr>
          <w:rFonts w:hint="eastAsia"/>
        </w:rPr>
        <w:t>游戏在幼儿教育中的法规地位</w:t>
      </w:r>
    </w:p>
    <w:p w:rsidR="00FF0D6F" w:rsidRDefault="00D44627">
      <w:pPr>
        <w:spacing w:line="360" w:lineRule="auto"/>
        <w:ind w:firstLineChars="300" w:firstLine="630"/>
        <w:rPr>
          <w:bCs/>
        </w:rPr>
      </w:pPr>
      <w:r>
        <w:rPr>
          <w:rFonts w:hint="eastAsia"/>
          <w:bCs/>
        </w:rPr>
        <w:t>识记</w:t>
      </w:r>
      <w:r>
        <w:rPr>
          <w:rFonts w:hint="eastAsia"/>
          <w:bCs/>
        </w:rPr>
        <w:t xml:space="preserve">: </w:t>
      </w:r>
      <w:r>
        <w:rPr>
          <w:rFonts w:hint="eastAsia"/>
          <w:bCs/>
        </w:rPr>
        <w:t>“以游戏为基本活动”的首次提出。</w:t>
      </w:r>
    </w:p>
    <w:p w:rsidR="00FF0D6F" w:rsidRDefault="00D44627" w:rsidP="00AD4864">
      <w:pPr>
        <w:spacing w:line="360" w:lineRule="auto"/>
        <w:ind w:firstLineChars="550" w:firstLine="1155"/>
        <w:rPr>
          <w:bCs/>
        </w:rPr>
      </w:pPr>
      <w:r>
        <w:rPr>
          <w:rFonts w:hint="eastAsia"/>
          <w:bCs/>
        </w:rPr>
        <w:t>“幼儿园以游戏为基本活动”的重申。</w:t>
      </w:r>
    </w:p>
    <w:p w:rsidR="00FF0D6F" w:rsidRDefault="00D44627">
      <w:pPr>
        <w:spacing w:line="360" w:lineRule="auto"/>
        <w:ind w:firstLineChars="300" w:firstLine="630"/>
        <w:rPr>
          <w:bCs/>
        </w:rPr>
      </w:pPr>
      <w:r>
        <w:rPr>
          <w:rFonts w:hint="eastAsia"/>
          <w:bCs/>
        </w:rPr>
        <w:t xml:space="preserve">     </w:t>
      </w:r>
      <w:r>
        <w:rPr>
          <w:rFonts w:hint="eastAsia"/>
          <w:bCs/>
        </w:rPr>
        <w:t>“幼儿园以游戏为基本活动”的再次重申。</w:t>
      </w:r>
    </w:p>
    <w:p w:rsidR="00FF0D6F" w:rsidRDefault="00D44627">
      <w:pPr>
        <w:spacing w:line="360" w:lineRule="auto"/>
        <w:ind w:firstLineChars="300" w:firstLine="630"/>
        <w:rPr>
          <w:bCs/>
        </w:rPr>
      </w:pPr>
      <w:r>
        <w:rPr>
          <w:rFonts w:hint="eastAsia"/>
          <w:bCs/>
        </w:rPr>
        <w:t>理解：游戏是首选的重要活动。</w:t>
      </w:r>
    </w:p>
    <w:p w:rsidR="00FF0D6F" w:rsidRDefault="00D44627" w:rsidP="00AD4864">
      <w:pPr>
        <w:spacing w:line="360" w:lineRule="auto"/>
        <w:ind w:firstLineChars="600" w:firstLine="1260"/>
        <w:rPr>
          <w:bCs/>
        </w:rPr>
      </w:pPr>
      <w:r>
        <w:rPr>
          <w:rFonts w:hint="eastAsia"/>
          <w:bCs/>
        </w:rPr>
        <w:t>游戏是体育活动项目。</w:t>
      </w:r>
    </w:p>
    <w:p w:rsidR="00FF0D6F" w:rsidRDefault="00D44627">
      <w:pPr>
        <w:spacing w:line="360" w:lineRule="auto"/>
        <w:ind w:firstLineChars="100" w:firstLine="210"/>
      </w:pPr>
      <w:r>
        <w:rPr>
          <w:rFonts w:hint="eastAsia"/>
        </w:rPr>
        <w:t>(</w:t>
      </w:r>
      <w:r>
        <w:rPr>
          <w:rFonts w:hint="eastAsia"/>
        </w:rPr>
        <w:t>三</w:t>
      </w:r>
      <w:r>
        <w:rPr>
          <w:rFonts w:hint="eastAsia"/>
        </w:rPr>
        <w:t xml:space="preserve">) </w:t>
      </w:r>
      <w:r>
        <w:rPr>
          <w:rFonts w:hint="eastAsia"/>
        </w:rPr>
        <w:t>游戏在幼儿园课程中的地位</w:t>
      </w:r>
    </w:p>
    <w:p w:rsidR="00FF0D6F" w:rsidRDefault="00D44627">
      <w:pPr>
        <w:spacing w:line="360" w:lineRule="auto"/>
        <w:ind w:firstLineChars="300" w:firstLine="630"/>
        <w:rPr>
          <w:bCs/>
        </w:rPr>
      </w:pPr>
      <w:r>
        <w:rPr>
          <w:rFonts w:hint="eastAsia"/>
          <w:bCs/>
        </w:rPr>
        <w:t>理解：游戏与课程的关系。</w:t>
      </w:r>
    </w:p>
    <w:p w:rsidR="00FF0D6F" w:rsidRDefault="00D44627">
      <w:pPr>
        <w:spacing w:line="360" w:lineRule="auto"/>
        <w:ind w:firstLineChars="300" w:firstLine="630"/>
        <w:rPr>
          <w:bCs/>
        </w:rPr>
      </w:pPr>
      <w:r>
        <w:rPr>
          <w:rFonts w:hint="eastAsia"/>
          <w:bCs/>
        </w:rPr>
        <w:t xml:space="preserve">      </w:t>
      </w:r>
      <w:r>
        <w:rPr>
          <w:rFonts w:hint="eastAsia"/>
          <w:bCs/>
        </w:rPr>
        <w:t>幼儿园课程中几种诠释游戏存在的模式。</w:t>
      </w:r>
    </w:p>
    <w:p w:rsidR="00FF0D6F" w:rsidRDefault="00D44627">
      <w:pPr>
        <w:spacing w:line="360" w:lineRule="auto"/>
        <w:ind w:firstLineChars="300" w:firstLine="630"/>
        <w:rPr>
          <w:bCs/>
        </w:rPr>
      </w:pPr>
      <w:r>
        <w:rPr>
          <w:rFonts w:hint="eastAsia"/>
          <w:bCs/>
        </w:rPr>
        <w:t xml:space="preserve">      </w:t>
      </w:r>
      <w:r>
        <w:rPr>
          <w:rFonts w:hint="eastAsia"/>
          <w:bCs/>
        </w:rPr>
        <w:t>我国游戏与课程融合的几种形式。</w:t>
      </w:r>
    </w:p>
    <w:p w:rsidR="00FF0D6F" w:rsidRDefault="00D44627">
      <w:pPr>
        <w:spacing w:line="360" w:lineRule="auto"/>
        <w:rPr>
          <w:bCs/>
        </w:rPr>
      </w:pPr>
      <w:r>
        <w:rPr>
          <w:rFonts w:hint="eastAsia"/>
          <w:bCs/>
        </w:rPr>
        <w:lastRenderedPageBreak/>
        <w:t>（四）幼儿园以游戏为基本活动的实现</w:t>
      </w:r>
    </w:p>
    <w:p w:rsidR="00FF0D6F" w:rsidRDefault="00D44627">
      <w:pPr>
        <w:spacing w:line="360" w:lineRule="auto"/>
        <w:ind w:firstLineChars="300" w:firstLine="630"/>
        <w:rPr>
          <w:bCs/>
        </w:rPr>
      </w:pPr>
      <w:r>
        <w:rPr>
          <w:rFonts w:hint="eastAsia"/>
          <w:bCs/>
        </w:rPr>
        <w:t>理解：“幼儿园以游戏为基本活动”的理解</w:t>
      </w:r>
    </w:p>
    <w:p w:rsidR="00FF0D6F" w:rsidRDefault="00D44627">
      <w:pPr>
        <w:spacing w:line="360" w:lineRule="auto"/>
        <w:ind w:firstLineChars="300" w:firstLine="630"/>
        <w:rPr>
          <w:bCs/>
        </w:rPr>
      </w:pPr>
      <w:r>
        <w:rPr>
          <w:rFonts w:hint="eastAsia"/>
          <w:bCs/>
        </w:rPr>
        <w:t>应用：“幼儿园以游戏为基本活动”的实现</w:t>
      </w:r>
    </w:p>
    <w:p w:rsidR="00FF0D6F" w:rsidRDefault="00D44627">
      <w:pPr>
        <w:spacing w:line="360" w:lineRule="auto"/>
        <w:jc w:val="center"/>
        <w:rPr>
          <w:b/>
          <w:bCs/>
        </w:rPr>
      </w:pPr>
      <w:r>
        <w:rPr>
          <w:rFonts w:hint="eastAsia"/>
          <w:b/>
          <w:bCs/>
        </w:rPr>
        <w:t>第七章</w:t>
      </w:r>
      <w:r>
        <w:rPr>
          <w:rFonts w:hint="eastAsia"/>
          <w:b/>
          <w:bCs/>
        </w:rPr>
        <w:t xml:space="preserve"> </w:t>
      </w:r>
      <w:r>
        <w:rPr>
          <w:rFonts w:hint="eastAsia"/>
          <w:b/>
          <w:bCs/>
        </w:rPr>
        <w:t>幼儿园游戏指导策略</w:t>
      </w:r>
    </w:p>
    <w:p w:rsidR="00FF0D6F" w:rsidRDefault="00D44627">
      <w:pPr>
        <w:spacing w:line="360" w:lineRule="auto"/>
        <w:rPr>
          <w:b/>
          <w:bCs/>
        </w:rPr>
      </w:pPr>
      <w:r>
        <w:rPr>
          <w:rFonts w:hint="eastAsia"/>
          <w:b/>
          <w:bCs/>
        </w:rPr>
        <w:t>一、学习目的与要求</w:t>
      </w:r>
    </w:p>
    <w:p w:rsidR="00FF0D6F" w:rsidRDefault="00D44627">
      <w:pPr>
        <w:spacing w:line="360" w:lineRule="auto"/>
        <w:ind w:firstLineChars="200" w:firstLine="420"/>
      </w:pPr>
      <w:r>
        <w:rPr>
          <w:rFonts w:hint="eastAsia"/>
        </w:rPr>
        <w:t>通过本章的学习，了解幼儿园游戏指导策略，明确教师在幼儿园游戏中应该扮演什么样的角色。</w:t>
      </w:r>
    </w:p>
    <w:p w:rsidR="00FF0D6F" w:rsidRDefault="00D44627">
      <w:pPr>
        <w:spacing w:line="360" w:lineRule="auto"/>
        <w:rPr>
          <w:b/>
          <w:bCs/>
        </w:rPr>
      </w:pPr>
      <w:r>
        <w:rPr>
          <w:rFonts w:hint="eastAsia"/>
          <w:b/>
          <w:bCs/>
        </w:rPr>
        <w:t>二、考核知识点与考核目标</w:t>
      </w:r>
    </w:p>
    <w:p w:rsidR="00FF0D6F" w:rsidRDefault="00D44627">
      <w:pPr>
        <w:spacing w:line="360" w:lineRule="auto"/>
        <w:ind w:firstLineChars="100" w:firstLine="210"/>
      </w:pPr>
      <w:r>
        <w:rPr>
          <w:rFonts w:hint="eastAsia"/>
        </w:rPr>
        <w:t xml:space="preserve"> (</w:t>
      </w:r>
      <w:r>
        <w:rPr>
          <w:rFonts w:hint="eastAsia"/>
        </w:rPr>
        <w:t>一</w:t>
      </w:r>
      <w:r>
        <w:rPr>
          <w:rFonts w:hint="eastAsia"/>
        </w:rPr>
        <w:t xml:space="preserve">) </w:t>
      </w:r>
      <w:r>
        <w:rPr>
          <w:rFonts w:hint="eastAsia"/>
        </w:rPr>
        <w:t>教师在游戏中的作用</w:t>
      </w:r>
    </w:p>
    <w:p w:rsidR="00FF0D6F" w:rsidRDefault="00D44627">
      <w:pPr>
        <w:spacing w:line="360" w:lineRule="auto"/>
        <w:ind w:firstLineChars="300" w:firstLine="630"/>
        <w:rPr>
          <w:bCs/>
        </w:rPr>
      </w:pPr>
      <w:r>
        <w:rPr>
          <w:rFonts w:hint="eastAsia"/>
          <w:bCs/>
        </w:rPr>
        <w:t>应用</w:t>
      </w:r>
      <w:r>
        <w:rPr>
          <w:rFonts w:hint="eastAsia"/>
          <w:bCs/>
        </w:rPr>
        <w:t xml:space="preserve">: </w:t>
      </w:r>
      <w:r>
        <w:rPr>
          <w:rFonts w:hint="eastAsia"/>
          <w:bCs/>
        </w:rPr>
        <w:t>渗透在环境中的隐形指导。</w:t>
      </w:r>
    </w:p>
    <w:p w:rsidR="00FF0D6F" w:rsidRDefault="00D44627">
      <w:pPr>
        <w:spacing w:line="360" w:lineRule="auto"/>
        <w:ind w:firstLineChars="300" w:firstLine="630"/>
        <w:rPr>
          <w:bCs/>
        </w:rPr>
      </w:pPr>
      <w:r>
        <w:rPr>
          <w:rFonts w:hint="eastAsia"/>
          <w:bCs/>
        </w:rPr>
        <w:t xml:space="preserve">      </w:t>
      </w:r>
      <w:r>
        <w:rPr>
          <w:rFonts w:hint="eastAsia"/>
          <w:bCs/>
        </w:rPr>
        <w:t>借助观察的参与指导。</w:t>
      </w:r>
    </w:p>
    <w:p w:rsidR="00FF0D6F" w:rsidRDefault="00D44627">
      <w:pPr>
        <w:spacing w:line="360" w:lineRule="auto"/>
        <w:ind w:firstLineChars="300" w:firstLine="630"/>
        <w:rPr>
          <w:bCs/>
        </w:rPr>
      </w:pPr>
      <w:r>
        <w:rPr>
          <w:rFonts w:hint="eastAsia"/>
          <w:bCs/>
        </w:rPr>
        <w:t xml:space="preserve">      </w:t>
      </w:r>
      <w:r>
        <w:rPr>
          <w:rFonts w:hint="eastAsia"/>
          <w:bCs/>
        </w:rPr>
        <w:t>通过讨论的建构指导</w:t>
      </w:r>
    </w:p>
    <w:p w:rsidR="00FF0D6F" w:rsidRDefault="00D44627">
      <w:pPr>
        <w:spacing w:line="360" w:lineRule="auto"/>
        <w:ind w:firstLineChars="100" w:firstLine="210"/>
      </w:pPr>
      <w:r>
        <w:rPr>
          <w:rFonts w:hint="eastAsia"/>
        </w:rPr>
        <w:t>(</w:t>
      </w:r>
      <w:r>
        <w:rPr>
          <w:rFonts w:hint="eastAsia"/>
        </w:rPr>
        <w:t>二</w:t>
      </w:r>
      <w:r>
        <w:rPr>
          <w:rFonts w:hint="eastAsia"/>
        </w:rPr>
        <w:t xml:space="preserve">) </w:t>
      </w:r>
      <w:r>
        <w:rPr>
          <w:rFonts w:hint="eastAsia"/>
        </w:rPr>
        <w:t>参与介入游戏</w:t>
      </w:r>
    </w:p>
    <w:p w:rsidR="00FF0D6F" w:rsidRDefault="00D44627">
      <w:pPr>
        <w:spacing w:line="360" w:lineRule="auto"/>
        <w:ind w:firstLineChars="300" w:firstLine="630"/>
        <w:rPr>
          <w:bCs/>
        </w:rPr>
      </w:pPr>
      <w:r>
        <w:rPr>
          <w:rFonts w:hint="eastAsia"/>
          <w:bCs/>
        </w:rPr>
        <w:t>应用：幼儿园游戏介入法。</w:t>
      </w:r>
    </w:p>
    <w:p w:rsidR="00FF0D6F" w:rsidRDefault="00D44627">
      <w:pPr>
        <w:spacing w:line="360" w:lineRule="auto"/>
        <w:ind w:firstLineChars="300" w:firstLine="630"/>
        <w:rPr>
          <w:bCs/>
        </w:rPr>
      </w:pPr>
      <w:r>
        <w:rPr>
          <w:rFonts w:hint="eastAsia"/>
          <w:bCs/>
        </w:rPr>
        <w:t xml:space="preserve">      </w:t>
      </w:r>
      <w:r>
        <w:rPr>
          <w:rFonts w:hint="eastAsia"/>
          <w:bCs/>
        </w:rPr>
        <w:t>以语言为媒介的介入指导游戏的方法。</w:t>
      </w:r>
    </w:p>
    <w:p w:rsidR="00FF0D6F" w:rsidRDefault="00D44627">
      <w:pPr>
        <w:spacing w:line="360" w:lineRule="auto"/>
        <w:rPr>
          <w:bCs/>
        </w:rPr>
      </w:pPr>
      <w:r>
        <w:rPr>
          <w:rFonts w:hint="eastAsia"/>
          <w:bCs/>
        </w:rPr>
        <w:t>（三）通过讨论的构建指导</w:t>
      </w:r>
    </w:p>
    <w:p w:rsidR="00FF0D6F" w:rsidRDefault="00D44627">
      <w:pPr>
        <w:spacing w:line="360" w:lineRule="auto"/>
        <w:ind w:firstLineChars="300" w:firstLine="630"/>
        <w:rPr>
          <w:bCs/>
        </w:rPr>
      </w:pPr>
      <w:r>
        <w:rPr>
          <w:rFonts w:hint="eastAsia"/>
          <w:bCs/>
        </w:rPr>
        <w:t>识记：讨论的形式。</w:t>
      </w:r>
    </w:p>
    <w:p w:rsidR="00FF0D6F" w:rsidRDefault="00D44627">
      <w:pPr>
        <w:spacing w:line="360" w:lineRule="auto"/>
        <w:ind w:firstLineChars="300" w:firstLine="630"/>
        <w:rPr>
          <w:bCs/>
        </w:rPr>
      </w:pPr>
      <w:r>
        <w:rPr>
          <w:rFonts w:hint="eastAsia"/>
          <w:bCs/>
        </w:rPr>
        <w:t>理解：讨论、建构的内容和要求。</w:t>
      </w:r>
    </w:p>
    <w:p w:rsidR="00FF0D6F" w:rsidRDefault="00D44627">
      <w:pPr>
        <w:spacing w:line="360" w:lineRule="auto"/>
        <w:ind w:firstLineChars="300" w:firstLine="630"/>
        <w:rPr>
          <w:bCs/>
        </w:rPr>
      </w:pPr>
      <w:r>
        <w:rPr>
          <w:rFonts w:hint="eastAsia"/>
          <w:bCs/>
        </w:rPr>
        <w:t>应用：教师引导幼儿讨论、建构经验的价值。</w:t>
      </w:r>
    </w:p>
    <w:p w:rsidR="00FF0D6F" w:rsidRDefault="00D44627">
      <w:pPr>
        <w:spacing w:line="360" w:lineRule="auto"/>
        <w:ind w:firstLineChars="300" w:firstLine="630"/>
        <w:rPr>
          <w:bCs/>
        </w:rPr>
      </w:pPr>
      <w:r>
        <w:rPr>
          <w:rFonts w:hint="eastAsia"/>
          <w:bCs/>
        </w:rPr>
        <w:t xml:space="preserve">      </w:t>
      </w:r>
      <w:r>
        <w:rPr>
          <w:rFonts w:hint="eastAsia"/>
          <w:bCs/>
        </w:rPr>
        <w:t>引导幼儿讨论游戏的方法。</w:t>
      </w:r>
    </w:p>
    <w:p w:rsidR="00FF0D6F" w:rsidRDefault="00D44627">
      <w:pPr>
        <w:spacing w:line="360" w:lineRule="auto"/>
        <w:jc w:val="center"/>
        <w:rPr>
          <w:b/>
          <w:bCs/>
        </w:rPr>
      </w:pPr>
      <w:r>
        <w:rPr>
          <w:rFonts w:hint="eastAsia"/>
          <w:b/>
          <w:bCs/>
        </w:rPr>
        <w:t>第八章</w:t>
      </w:r>
      <w:r>
        <w:rPr>
          <w:rFonts w:hint="eastAsia"/>
          <w:b/>
          <w:bCs/>
        </w:rPr>
        <w:t xml:space="preserve"> </w:t>
      </w:r>
      <w:r>
        <w:rPr>
          <w:rFonts w:hint="eastAsia"/>
          <w:b/>
          <w:bCs/>
        </w:rPr>
        <w:t>游戏环境的创设</w:t>
      </w:r>
    </w:p>
    <w:p w:rsidR="00FF0D6F" w:rsidRDefault="00D44627">
      <w:pPr>
        <w:spacing w:line="360" w:lineRule="auto"/>
        <w:rPr>
          <w:b/>
          <w:bCs/>
        </w:rPr>
      </w:pPr>
      <w:r>
        <w:rPr>
          <w:rFonts w:hint="eastAsia"/>
          <w:b/>
          <w:bCs/>
        </w:rPr>
        <w:t>一、学习目的与要求</w:t>
      </w:r>
    </w:p>
    <w:p w:rsidR="00FF0D6F" w:rsidRDefault="00D44627">
      <w:pPr>
        <w:spacing w:line="360" w:lineRule="auto"/>
        <w:ind w:firstLineChars="200" w:firstLine="420"/>
      </w:pPr>
      <w:r>
        <w:rPr>
          <w:rFonts w:hint="eastAsia"/>
        </w:rPr>
        <w:t>通过本章的学习，了解幼儿园游戏环境及其创设，明确教师在幼儿园游戏环境创设中应该扮演什么样的角色，以及能够对幼儿园游戏环境创设做出初步评价。</w:t>
      </w:r>
    </w:p>
    <w:p w:rsidR="00FF0D6F" w:rsidRDefault="00D44627">
      <w:pPr>
        <w:spacing w:line="360" w:lineRule="auto"/>
        <w:rPr>
          <w:b/>
          <w:bCs/>
        </w:rPr>
      </w:pPr>
      <w:r>
        <w:rPr>
          <w:rFonts w:hint="eastAsia"/>
          <w:b/>
          <w:bCs/>
        </w:rPr>
        <w:t>二、考核知识点与考核目标</w:t>
      </w:r>
    </w:p>
    <w:p w:rsidR="00FF0D6F" w:rsidRDefault="00D44627">
      <w:pPr>
        <w:spacing w:line="360" w:lineRule="auto"/>
        <w:ind w:firstLineChars="100" w:firstLine="210"/>
      </w:pPr>
      <w:r>
        <w:rPr>
          <w:rFonts w:hint="eastAsia"/>
        </w:rPr>
        <w:t xml:space="preserve"> (</w:t>
      </w:r>
      <w:r>
        <w:rPr>
          <w:rFonts w:hint="eastAsia"/>
        </w:rPr>
        <w:t>一</w:t>
      </w:r>
      <w:r>
        <w:rPr>
          <w:rFonts w:hint="eastAsia"/>
        </w:rPr>
        <w:t xml:space="preserve">) </w:t>
      </w:r>
      <w:r>
        <w:rPr>
          <w:rFonts w:hint="eastAsia"/>
        </w:rPr>
        <w:t>游戏环境的概念</w:t>
      </w:r>
    </w:p>
    <w:p w:rsidR="00FF0D6F" w:rsidRDefault="00D44627">
      <w:pPr>
        <w:spacing w:line="360" w:lineRule="auto"/>
        <w:ind w:firstLineChars="300" w:firstLine="630"/>
        <w:rPr>
          <w:bCs/>
        </w:rPr>
      </w:pPr>
      <w:r>
        <w:rPr>
          <w:rFonts w:hint="eastAsia"/>
          <w:bCs/>
        </w:rPr>
        <w:t>理解</w:t>
      </w:r>
      <w:r>
        <w:rPr>
          <w:rFonts w:hint="eastAsia"/>
          <w:bCs/>
        </w:rPr>
        <w:t xml:space="preserve">: </w:t>
      </w:r>
      <w:r>
        <w:rPr>
          <w:rFonts w:hint="eastAsia"/>
          <w:bCs/>
        </w:rPr>
        <w:t>游戏环境。</w:t>
      </w:r>
    </w:p>
    <w:p w:rsidR="00FF0D6F" w:rsidRDefault="00D44627">
      <w:pPr>
        <w:spacing w:line="360" w:lineRule="auto"/>
        <w:ind w:firstLineChars="300" w:firstLine="630"/>
        <w:rPr>
          <w:bCs/>
        </w:rPr>
      </w:pPr>
      <w:r>
        <w:rPr>
          <w:rFonts w:hint="eastAsia"/>
          <w:bCs/>
        </w:rPr>
        <w:t xml:space="preserve">      </w:t>
      </w:r>
      <w:r>
        <w:rPr>
          <w:rFonts w:hint="eastAsia"/>
          <w:bCs/>
        </w:rPr>
        <w:t>创设良好游戏环境的意义。</w:t>
      </w:r>
    </w:p>
    <w:p w:rsidR="00FF0D6F" w:rsidRDefault="00D44627">
      <w:pPr>
        <w:spacing w:line="360" w:lineRule="auto"/>
        <w:ind w:firstLineChars="300" w:firstLine="630"/>
        <w:rPr>
          <w:bCs/>
        </w:rPr>
      </w:pPr>
      <w:r>
        <w:rPr>
          <w:rFonts w:hint="eastAsia"/>
          <w:bCs/>
        </w:rPr>
        <w:t xml:space="preserve">      </w:t>
      </w:r>
      <w:r>
        <w:rPr>
          <w:rFonts w:hint="eastAsia"/>
          <w:bCs/>
        </w:rPr>
        <w:t>游戏环境的要求。</w:t>
      </w:r>
    </w:p>
    <w:p w:rsidR="00FF0D6F" w:rsidRDefault="00D44627">
      <w:pPr>
        <w:spacing w:line="360" w:lineRule="auto"/>
        <w:ind w:firstLineChars="100" w:firstLine="210"/>
        <w:rPr>
          <w:bCs/>
        </w:rPr>
      </w:pPr>
      <w:r>
        <w:rPr>
          <w:rFonts w:hint="eastAsia"/>
          <w:bCs/>
        </w:rPr>
        <w:t>（二）游戏空间规划的模式</w:t>
      </w:r>
    </w:p>
    <w:p w:rsidR="00FF0D6F" w:rsidRDefault="00D44627" w:rsidP="00AD4864">
      <w:pPr>
        <w:spacing w:line="360" w:lineRule="auto"/>
        <w:ind w:firstLineChars="250" w:firstLine="525"/>
        <w:rPr>
          <w:bCs/>
        </w:rPr>
      </w:pPr>
      <w:r>
        <w:rPr>
          <w:rFonts w:hint="eastAsia"/>
          <w:bCs/>
        </w:rPr>
        <w:lastRenderedPageBreak/>
        <w:t>理解：游戏空间的规划。</w:t>
      </w:r>
    </w:p>
    <w:p w:rsidR="00FF0D6F" w:rsidRDefault="00D44627">
      <w:pPr>
        <w:spacing w:line="360" w:lineRule="auto"/>
        <w:rPr>
          <w:bCs/>
        </w:rPr>
      </w:pPr>
      <w:r>
        <w:rPr>
          <w:rFonts w:hint="eastAsia"/>
          <w:bCs/>
        </w:rPr>
        <w:t>游戏空间的考察。</w:t>
      </w:r>
    </w:p>
    <w:p w:rsidR="00FF0D6F" w:rsidRDefault="00D44627" w:rsidP="00AD4864">
      <w:pPr>
        <w:spacing w:line="360" w:lineRule="auto"/>
        <w:ind w:firstLineChars="150" w:firstLine="315"/>
      </w:pPr>
      <w:r>
        <w:rPr>
          <w:rFonts w:hint="eastAsia"/>
        </w:rPr>
        <w:t>(</w:t>
      </w:r>
      <w:r>
        <w:rPr>
          <w:rFonts w:hint="eastAsia"/>
        </w:rPr>
        <w:t>三</w:t>
      </w:r>
      <w:r>
        <w:rPr>
          <w:rFonts w:hint="eastAsia"/>
        </w:rPr>
        <w:t xml:space="preserve">) </w:t>
      </w:r>
      <w:r>
        <w:rPr>
          <w:rFonts w:hint="eastAsia"/>
        </w:rPr>
        <w:t>游戏环境的创设</w:t>
      </w:r>
    </w:p>
    <w:p w:rsidR="00FF0D6F" w:rsidRDefault="00D44627" w:rsidP="00AD4864">
      <w:pPr>
        <w:spacing w:line="360" w:lineRule="auto"/>
        <w:ind w:firstLineChars="200" w:firstLine="420"/>
        <w:rPr>
          <w:bCs/>
        </w:rPr>
      </w:pPr>
      <w:r>
        <w:rPr>
          <w:rFonts w:hint="eastAsia"/>
          <w:bCs/>
        </w:rPr>
        <w:t>理解：户外游戏环境的创设。</w:t>
      </w:r>
    </w:p>
    <w:p w:rsidR="00FF0D6F" w:rsidRDefault="00D44627" w:rsidP="00AD4864">
      <w:pPr>
        <w:spacing w:line="360" w:lineRule="auto"/>
        <w:ind w:firstLineChars="200" w:firstLine="420"/>
        <w:rPr>
          <w:bCs/>
        </w:rPr>
      </w:pPr>
      <w:r>
        <w:rPr>
          <w:rFonts w:hint="eastAsia"/>
          <w:bCs/>
        </w:rPr>
        <w:t>应用：室内游戏环境的创设。</w:t>
      </w:r>
    </w:p>
    <w:p w:rsidR="00FF0D6F" w:rsidRDefault="00D44627">
      <w:pPr>
        <w:spacing w:line="360" w:lineRule="auto"/>
        <w:ind w:firstLineChars="100" w:firstLine="210"/>
        <w:rPr>
          <w:bCs/>
        </w:rPr>
      </w:pPr>
      <w:r>
        <w:rPr>
          <w:rFonts w:hint="eastAsia"/>
          <w:bCs/>
        </w:rPr>
        <w:t>（四）游戏环境的评价</w:t>
      </w:r>
    </w:p>
    <w:p w:rsidR="00FF0D6F" w:rsidRDefault="00D44627" w:rsidP="00AD4864">
      <w:pPr>
        <w:spacing w:line="360" w:lineRule="auto"/>
        <w:ind w:firstLineChars="200" w:firstLine="420"/>
        <w:rPr>
          <w:bCs/>
        </w:rPr>
      </w:pPr>
      <w:r>
        <w:rPr>
          <w:rFonts w:hint="eastAsia"/>
          <w:bCs/>
        </w:rPr>
        <w:t>理解：室内游戏环境的评价。</w:t>
      </w:r>
    </w:p>
    <w:p w:rsidR="00FF0D6F" w:rsidRDefault="00D44627">
      <w:pPr>
        <w:spacing w:line="360" w:lineRule="auto"/>
        <w:rPr>
          <w:bCs/>
        </w:rPr>
      </w:pPr>
      <w:r>
        <w:rPr>
          <w:rFonts w:hint="eastAsia"/>
          <w:bCs/>
        </w:rPr>
        <w:t xml:space="preserve">     </w:t>
      </w:r>
      <w:r w:rsidR="00AD4864">
        <w:rPr>
          <w:rFonts w:hint="eastAsia"/>
          <w:bCs/>
        </w:rPr>
        <w:t xml:space="preserve">    </w:t>
      </w:r>
      <w:r>
        <w:rPr>
          <w:rFonts w:hint="eastAsia"/>
          <w:bCs/>
        </w:rPr>
        <w:t xml:space="preserve"> </w:t>
      </w:r>
      <w:r>
        <w:rPr>
          <w:rFonts w:hint="eastAsia"/>
          <w:bCs/>
        </w:rPr>
        <w:t>户外游戏环境的评价。</w:t>
      </w:r>
    </w:p>
    <w:p w:rsidR="00FF0D6F" w:rsidRDefault="00D44627">
      <w:pPr>
        <w:spacing w:line="360" w:lineRule="auto"/>
        <w:jc w:val="center"/>
        <w:rPr>
          <w:b/>
          <w:bCs/>
        </w:rPr>
      </w:pPr>
      <w:r>
        <w:rPr>
          <w:rFonts w:hint="eastAsia"/>
          <w:b/>
          <w:bCs/>
        </w:rPr>
        <w:t>第九章</w:t>
      </w:r>
      <w:r>
        <w:rPr>
          <w:rFonts w:hint="eastAsia"/>
          <w:b/>
          <w:bCs/>
        </w:rPr>
        <w:t xml:space="preserve"> </w:t>
      </w:r>
      <w:r>
        <w:rPr>
          <w:rFonts w:hint="eastAsia"/>
          <w:b/>
          <w:bCs/>
        </w:rPr>
        <w:t>玩具和游戏材料</w:t>
      </w:r>
    </w:p>
    <w:p w:rsidR="00FF0D6F" w:rsidRDefault="00D44627">
      <w:pPr>
        <w:spacing w:line="360" w:lineRule="auto"/>
        <w:rPr>
          <w:b/>
          <w:bCs/>
        </w:rPr>
      </w:pPr>
      <w:r>
        <w:rPr>
          <w:rFonts w:hint="eastAsia"/>
          <w:b/>
          <w:bCs/>
        </w:rPr>
        <w:t>一、学习目的与要求</w:t>
      </w:r>
    </w:p>
    <w:p w:rsidR="00FF0D6F" w:rsidRDefault="00D44627">
      <w:pPr>
        <w:spacing w:line="360" w:lineRule="auto"/>
        <w:ind w:firstLineChars="200" w:firstLine="420"/>
        <w:rPr>
          <w:bCs/>
        </w:rPr>
      </w:pPr>
      <w:r>
        <w:rPr>
          <w:rFonts w:hint="eastAsia"/>
          <w:bCs/>
        </w:rPr>
        <w:t>通过本章的学习，了解玩具的产生和发展过程、种类、配置与安全标准，掌握玩具在游戏中的作用，明确教师如何为幼儿游戏提供玩具及游戏材料。</w:t>
      </w:r>
    </w:p>
    <w:p w:rsidR="00FF0D6F" w:rsidRDefault="00D44627">
      <w:pPr>
        <w:spacing w:line="360" w:lineRule="auto"/>
        <w:rPr>
          <w:b/>
          <w:bCs/>
        </w:rPr>
      </w:pPr>
      <w:r>
        <w:rPr>
          <w:rFonts w:hint="eastAsia"/>
          <w:b/>
          <w:bCs/>
        </w:rPr>
        <w:t>二、考核知识点与考核目标</w:t>
      </w:r>
    </w:p>
    <w:p w:rsidR="00FF0D6F" w:rsidRDefault="00D44627">
      <w:pPr>
        <w:spacing w:line="360" w:lineRule="auto"/>
        <w:ind w:firstLineChars="100" w:firstLine="210"/>
        <w:rPr>
          <w:bCs/>
        </w:rPr>
      </w:pPr>
      <w:r>
        <w:rPr>
          <w:rFonts w:hint="eastAsia"/>
          <w:bCs/>
        </w:rPr>
        <w:t>（一）玩具概述</w:t>
      </w:r>
    </w:p>
    <w:p w:rsidR="00FF0D6F" w:rsidRDefault="00D44627">
      <w:pPr>
        <w:spacing w:line="360" w:lineRule="auto"/>
        <w:ind w:firstLineChars="400" w:firstLine="840"/>
        <w:rPr>
          <w:bCs/>
        </w:rPr>
      </w:pPr>
      <w:r>
        <w:rPr>
          <w:rFonts w:hint="eastAsia"/>
          <w:bCs/>
        </w:rPr>
        <w:t>识记：玩具在游戏中的作用。</w:t>
      </w:r>
    </w:p>
    <w:p w:rsidR="00FF0D6F" w:rsidRDefault="00D44627">
      <w:pPr>
        <w:spacing w:line="360" w:lineRule="auto"/>
        <w:ind w:firstLineChars="400" w:firstLine="840"/>
        <w:rPr>
          <w:bCs/>
        </w:rPr>
      </w:pPr>
      <w:r>
        <w:rPr>
          <w:rFonts w:hint="eastAsia"/>
          <w:bCs/>
        </w:rPr>
        <w:t>理解：玩具的产生。</w:t>
      </w:r>
    </w:p>
    <w:p w:rsidR="00FF0D6F" w:rsidRDefault="00D44627" w:rsidP="00AD4864">
      <w:pPr>
        <w:spacing w:line="360" w:lineRule="auto"/>
        <w:ind w:firstLineChars="700" w:firstLine="1470"/>
        <w:rPr>
          <w:bCs/>
        </w:rPr>
      </w:pPr>
      <w:r>
        <w:rPr>
          <w:rFonts w:hint="eastAsia"/>
          <w:bCs/>
        </w:rPr>
        <w:t>玩具的发展。</w:t>
      </w:r>
    </w:p>
    <w:p w:rsidR="00FF0D6F" w:rsidRDefault="00D44627">
      <w:pPr>
        <w:spacing w:line="360" w:lineRule="auto"/>
        <w:ind w:firstLineChars="400" w:firstLine="840"/>
        <w:rPr>
          <w:bCs/>
        </w:rPr>
      </w:pPr>
      <w:r>
        <w:rPr>
          <w:rFonts w:hint="eastAsia"/>
          <w:bCs/>
        </w:rPr>
        <w:t xml:space="preserve">      </w:t>
      </w:r>
      <w:r>
        <w:rPr>
          <w:rFonts w:hint="eastAsia"/>
          <w:bCs/>
        </w:rPr>
        <w:t>玩具的种类。</w:t>
      </w:r>
    </w:p>
    <w:p w:rsidR="00FF0D6F" w:rsidRDefault="00D44627" w:rsidP="00AD4864">
      <w:pPr>
        <w:spacing w:line="360" w:lineRule="auto"/>
        <w:ind w:firstLineChars="700" w:firstLine="1470"/>
        <w:rPr>
          <w:bCs/>
        </w:rPr>
      </w:pPr>
      <w:r>
        <w:rPr>
          <w:rFonts w:hint="eastAsia"/>
          <w:bCs/>
        </w:rPr>
        <w:t>玩具的配置与安全标准。</w:t>
      </w:r>
    </w:p>
    <w:p w:rsidR="00FF0D6F" w:rsidRDefault="00D44627">
      <w:pPr>
        <w:spacing w:line="360" w:lineRule="auto"/>
        <w:ind w:firstLineChars="100" w:firstLine="210"/>
        <w:rPr>
          <w:bCs/>
        </w:rPr>
      </w:pPr>
      <w:r>
        <w:rPr>
          <w:rFonts w:hint="eastAsia"/>
          <w:bCs/>
        </w:rPr>
        <w:t>（二）玩具及游戏材料的提供</w:t>
      </w:r>
    </w:p>
    <w:p w:rsidR="00FF0D6F" w:rsidRDefault="00D44627">
      <w:pPr>
        <w:spacing w:line="360" w:lineRule="auto"/>
        <w:ind w:firstLineChars="400" w:firstLine="840"/>
        <w:rPr>
          <w:bCs/>
        </w:rPr>
      </w:pPr>
      <w:r>
        <w:rPr>
          <w:rFonts w:hint="eastAsia"/>
          <w:bCs/>
        </w:rPr>
        <w:t>理解：问题和建议。</w:t>
      </w:r>
    </w:p>
    <w:p w:rsidR="00FF0D6F" w:rsidRDefault="00D44627">
      <w:pPr>
        <w:spacing w:line="360" w:lineRule="auto"/>
        <w:ind w:firstLineChars="400" w:firstLine="840"/>
        <w:rPr>
          <w:bCs/>
        </w:rPr>
      </w:pPr>
      <w:r>
        <w:rPr>
          <w:rFonts w:hint="eastAsia"/>
          <w:bCs/>
        </w:rPr>
        <w:t>应用：玩具及游戏材料的要求。</w:t>
      </w:r>
    </w:p>
    <w:p w:rsidR="00FF0D6F" w:rsidRDefault="00D44627" w:rsidP="00AD4864">
      <w:pPr>
        <w:spacing w:line="360" w:lineRule="auto"/>
        <w:ind w:firstLineChars="700" w:firstLine="1470"/>
        <w:rPr>
          <w:bCs/>
        </w:rPr>
      </w:pPr>
      <w:r>
        <w:rPr>
          <w:rFonts w:hint="eastAsia"/>
          <w:bCs/>
        </w:rPr>
        <w:t>选择提供玩具及游戏材料的原则。</w:t>
      </w:r>
    </w:p>
    <w:p w:rsidR="00FF0D6F" w:rsidRDefault="00D44627" w:rsidP="00AD4864">
      <w:pPr>
        <w:spacing w:line="360" w:lineRule="auto"/>
        <w:ind w:firstLineChars="700" w:firstLine="1470"/>
        <w:rPr>
          <w:bCs/>
        </w:rPr>
      </w:pPr>
      <w:r>
        <w:rPr>
          <w:rFonts w:hint="eastAsia"/>
          <w:bCs/>
        </w:rPr>
        <w:t>选择玩具的注意事项。</w:t>
      </w:r>
    </w:p>
    <w:p w:rsidR="00FF0D6F" w:rsidRDefault="00D44627" w:rsidP="00AD4864">
      <w:pPr>
        <w:spacing w:line="360" w:lineRule="auto"/>
        <w:ind w:firstLineChars="700" w:firstLine="1470"/>
        <w:rPr>
          <w:bCs/>
        </w:rPr>
      </w:pPr>
      <w:r>
        <w:rPr>
          <w:rFonts w:hint="eastAsia"/>
          <w:bCs/>
        </w:rPr>
        <w:t>玩具的管理与使用。</w:t>
      </w:r>
    </w:p>
    <w:p w:rsidR="00FF0D6F" w:rsidRDefault="00D44627">
      <w:pPr>
        <w:spacing w:line="360" w:lineRule="auto"/>
        <w:jc w:val="center"/>
        <w:rPr>
          <w:b/>
          <w:bCs/>
        </w:rPr>
      </w:pPr>
      <w:r>
        <w:rPr>
          <w:rFonts w:hint="eastAsia"/>
          <w:b/>
          <w:bCs/>
        </w:rPr>
        <w:t>第十章</w:t>
      </w:r>
      <w:r>
        <w:rPr>
          <w:rFonts w:hint="eastAsia"/>
          <w:b/>
          <w:bCs/>
        </w:rPr>
        <w:t xml:space="preserve"> </w:t>
      </w:r>
      <w:r>
        <w:rPr>
          <w:rFonts w:hint="eastAsia"/>
          <w:b/>
          <w:bCs/>
        </w:rPr>
        <w:t>游戏观察指导</w:t>
      </w:r>
    </w:p>
    <w:p w:rsidR="00FF0D6F" w:rsidRDefault="00D44627">
      <w:pPr>
        <w:spacing w:line="360" w:lineRule="auto"/>
        <w:rPr>
          <w:b/>
          <w:bCs/>
        </w:rPr>
      </w:pPr>
      <w:r>
        <w:rPr>
          <w:rFonts w:hint="eastAsia"/>
          <w:b/>
          <w:bCs/>
        </w:rPr>
        <w:t>一、学习目的与要求</w:t>
      </w:r>
    </w:p>
    <w:p w:rsidR="00FF0D6F" w:rsidRDefault="00D44627">
      <w:pPr>
        <w:spacing w:line="360" w:lineRule="auto"/>
        <w:ind w:firstLineChars="200" w:firstLine="420"/>
      </w:pPr>
      <w:r>
        <w:rPr>
          <w:rFonts w:hint="eastAsia"/>
        </w:rPr>
        <w:t>通过本章的学习，了解幼儿园游戏观察，明确教师在观察幼儿园游戏时可以运用的主要量表和方法。</w:t>
      </w:r>
    </w:p>
    <w:p w:rsidR="00FF0D6F" w:rsidRDefault="00D44627">
      <w:pPr>
        <w:spacing w:line="360" w:lineRule="auto"/>
        <w:rPr>
          <w:b/>
          <w:bCs/>
        </w:rPr>
      </w:pPr>
      <w:r>
        <w:rPr>
          <w:rFonts w:hint="eastAsia"/>
          <w:b/>
          <w:bCs/>
        </w:rPr>
        <w:t>二、考核知识点与考核目标</w:t>
      </w:r>
    </w:p>
    <w:p w:rsidR="00FF0D6F" w:rsidRDefault="00D44627">
      <w:pPr>
        <w:spacing w:line="360" w:lineRule="auto"/>
        <w:ind w:firstLineChars="100" w:firstLine="210"/>
      </w:pPr>
      <w:r>
        <w:rPr>
          <w:rFonts w:hint="eastAsia"/>
        </w:rPr>
        <w:lastRenderedPageBreak/>
        <w:t xml:space="preserve"> (</w:t>
      </w:r>
      <w:r>
        <w:rPr>
          <w:rFonts w:hint="eastAsia"/>
        </w:rPr>
        <w:t>一</w:t>
      </w:r>
      <w:r>
        <w:rPr>
          <w:rFonts w:hint="eastAsia"/>
        </w:rPr>
        <w:t xml:space="preserve">) </w:t>
      </w:r>
      <w:r>
        <w:rPr>
          <w:rFonts w:hint="eastAsia"/>
        </w:rPr>
        <w:t>观察的意义</w:t>
      </w:r>
    </w:p>
    <w:p w:rsidR="00FF0D6F" w:rsidRDefault="00D44627">
      <w:pPr>
        <w:spacing w:line="360" w:lineRule="auto"/>
        <w:ind w:firstLineChars="300" w:firstLine="630"/>
        <w:rPr>
          <w:bCs/>
        </w:rPr>
      </w:pPr>
      <w:r>
        <w:rPr>
          <w:rFonts w:hint="eastAsia"/>
          <w:bCs/>
        </w:rPr>
        <w:t>识记</w:t>
      </w:r>
      <w:r>
        <w:rPr>
          <w:rFonts w:hint="eastAsia"/>
          <w:bCs/>
        </w:rPr>
        <w:t xml:space="preserve">: </w:t>
      </w:r>
      <w:r>
        <w:rPr>
          <w:rFonts w:hint="eastAsia"/>
          <w:bCs/>
        </w:rPr>
        <w:t>对游戏的观察是了解幼儿的最佳途径。</w:t>
      </w:r>
    </w:p>
    <w:p w:rsidR="00FF0D6F" w:rsidRDefault="00D44627">
      <w:pPr>
        <w:spacing w:line="360" w:lineRule="auto"/>
        <w:ind w:firstLineChars="300" w:firstLine="630"/>
        <w:rPr>
          <w:bCs/>
        </w:rPr>
      </w:pPr>
      <w:r>
        <w:rPr>
          <w:rFonts w:hint="eastAsia"/>
          <w:bCs/>
        </w:rPr>
        <w:t xml:space="preserve">      </w:t>
      </w:r>
      <w:r>
        <w:rPr>
          <w:rFonts w:hint="eastAsia"/>
          <w:bCs/>
        </w:rPr>
        <w:t>观察是对游戏实施有效指导的前提。</w:t>
      </w:r>
    </w:p>
    <w:p w:rsidR="00FF0D6F" w:rsidRDefault="00D44627">
      <w:pPr>
        <w:spacing w:line="360" w:lineRule="auto"/>
        <w:ind w:firstLineChars="300" w:firstLine="630"/>
        <w:rPr>
          <w:bCs/>
        </w:rPr>
      </w:pPr>
      <w:r>
        <w:rPr>
          <w:rFonts w:hint="eastAsia"/>
          <w:bCs/>
        </w:rPr>
        <w:t xml:space="preserve">      </w:t>
      </w:r>
      <w:r>
        <w:rPr>
          <w:rFonts w:hint="eastAsia"/>
          <w:bCs/>
        </w:rPr>
        <w:t>观察是对游戏进行正确评价的保证。</w:t>
      </w:r>
    </w:p>
    <w:p w:rsidR="00FF0D6F" w:rsidRDefault="00D44627">
      <w:pPr>
        <w:spacing w:line="360" w:lineRule="auto"/>
        <w:ind w:firstLineChars="300" w:firstLine="630"/>
        <w:rPr>
          <w:bCs/>
        </w:rPr>
      </w:pPr>
      <w:r>
        <w:rPr>
          <w:rFonts w:hint="eastAsia"/>
          <w:bCs/>
        </w:rPr>
        <w:t xml:space="preserve">      </w:t>
      </w:r>
      <w:r>
        <w:rPr>
          <w:rFonts w:hint="eastAsia"/>
          <w:bCs/>
        </w:rPr>
        <w:t>观察是制定下次游戏计划的依据。</w:t>
      </w:r>
    </w:p>
    <w:p w:rsidR="00FF0D6F" w:rsidRDefault="00D44627">
      <w:pPr>
        <w:spacing w:line="360" w:lineRule="auto"/>
        <w:ind w:firstLineChars="100" w:firstLine="210"/>
      </w:pPr>
      <w:r>
        <w:rPr>
          <w:rFonts w:hint="eastAsia"/>
        </w:rPr>
        <w:t>(</w:t>
      </w:r>
      <w:r>
        <w:rPr>
          <w:rFonts w:hint="eastAsia"/>
        </w:rPr>
        <w:t>二</w:t>
      </w:r>
      <w:r>
        <w:rPr>
          <w:rFonts w:hint="eastAsia"/>
        </w:rPr>
        <w:t xml:space="preserve">) </w:t>
      </w:r>
      <w:r>
        <w:rPr>
          <w:rFonts w:hint="eastAsia"/>
        </w:rPr>
        <w:t>观察游戏评价量表</w:t>
      </w:r>
    </w:p>
    <w:p w:rsidR="00FF0D6F" w:rsidRDefault="00D44627">
      <w:pPr>
        <w:spacing w:line="360" w:lineRule="auto"/>
        <w:ind w:firstLineChars="300" w:firstLine="630"/>
        <w:rPr>
          <w:bCs/>
        </w:rPr>
      </w:pPr>
      <w:r>
        <w:rPr>
          <w:rFonts w:hint="eastAsia"/>
          <w:bCs/>
        </w:rPr>
        <w:t>应用：游戏兴趣量表。</w:t>
      </w:r>
    </w:p>
    <w:p w:rsidR="00FF0D6F" w:rsidRDefault="00D44627">
      <w:pPr>
        <w:spacing w:line="360" w:lineRule="auto"/>
        <w:ind w:firstLineChars="300" w:firstLine="630"/>
        <w:rPr>
          <w:bCs/>
        </w:rPr>
      </w:pPr>
      <w:r>
        <w:rPr>
          <w:rFonts w:hint="eastAsia"/>
          <w:bCs/>
        </w:rPr>
        <w:t xml:space="preserve">      </w:t>
      </w:r>
      <w:r>
        <w:rPr>
          <w:rFonts w:hint="eastAsia"/>
          <w:bCs/>
        </w:rPr>
        <w:t>游戏发展进度量表。</w:t>
      </w:r>
    </w:p>
    <w:p w:rsidR="00FF0D6F" w:rsidRDefault="00D44627">
      <w:pPr>
        <w:spacing w:line="360" w:lineRule="auto"/>
        <w:ind w:firstLineChars="300" w:firstLine="630"/>
        <w:rPr>
          <w:bCs/>
        </w:rPr>
      </w:pPr>
      <w:r>
        <w:rPr>
          <w:rFonts w:hint="eastAsia"/>
          <w:bCs/>
        </w:rPr>
        <w:t xml:space="preserve">      </w:t>
      </w:r>
      <w:r>
        <w:rPr>
          <w:rFonts w:hint="eastAsia"/>
          <w:bCs/>
        </w:rPr>
        <w:t>帕顿</w:t>
      </w:r>
      <w:r>
        <w:rPr>
          <w:rFonts w:hint="eastAsia"/>
          <w:bCs/>
        </w:rPr>
        <w:t>/</w:t>
      </w:r>
      <w:r>
        <w:rPr>
          <w:rFonts w:hint="eastAsia"/>
          <w:bCs/>
        </w:rPr>
        <w:t>皮亚杰量表。</w:t>
      </w:r>
    </w:p>
    <w:p w:rsidR="00FF0D6F" w:rsidRDefault="00D44627">
      <w:pPr>
        <w:spacing w:line="360" w:lineRule="auto"/>
        <w:ind w:firstLineChars="600" w:firstLine="1260"/>
        <w:rPr>
          <w:bCs/>
        </w:rPr>
      </w:pPr>
      <w:r>
        <w:rPr>
          <w:rFonts w:hint="eastAsia"/>
          <w:bCs/>
        </w:rPr>
        <w:t>豪威斯同伴游戏量表。</w:t>
      </w:r>
    </w:p>
    <w:p w:rsidR="00FF0D6F" w:rsidRDefault="00D44627">
      <w:pPr>
        <w:spacing w:line="360" w:lineRule="auto"/>
        <w:ind w:firstLineChars="600" w:firstLine="1260"/>
        <w:rPr>
          <w:bCs/>
        </w:rPr>
      </w:pPr>
      <w:r>
        <w:rPr>
          <w:rFonts w:hint="eastAsia"/>
          <w:bCs/>
        </w:rPr>
        <w:t>斯米兰斯基角色游戏评估量表。</w:t>
      </w:r>
    </w:p>
    <w:p w:rsidR="00FF0D6F" w:rsidRDefault="00D44627">
      <w:pPr>
        <w:spacing w:line="360" w:lineRule="auto"/>
        <w:ind w:firstLineChars="600" w:firstLine="1260"/>
        <w:rPr>
          <w:bCs/>
        </w:rPr>
      </w:pPr>
      <w:r>
        <w:rPr>
          <w:rFonts w:hint="eastAsia"/>
          <w:bCs/>
        </w:rPr>
        <w:t>弗若斯特</w:t>
      </w:r>
      <w:r>
        <w:rPr>
          <w:rFonts w:hint="eastAsia"/>
          <w:bCs/>
        </w:rPr>
        <w:t>-</w:t>
      </w:r>
      <w:r>
        <w:rPr>
          <w:rFonts w:hint="eastAsia"/>
          <w:bCs/>
        </w:rPr>
        <w:t>沃史曼游戏发展检核表。</w:t>
      </w:r>
    </w:p>
    <w:p w:rsidR="00FF0D6F" w:rsidRDefault="00D44627">
      <w:pPr>
        <w:spacing w:line="360" w:lineRule="auto"/>
        <w:ind w:firstLineChars="100" w:firstLine="210"/>
        <w:rPr>
          <w:bCs/>
        </w:rPr>
      </w:pPr>
      <w:r>
        <w:rPr>
          <w:rFonts w:hint="eastAsia"/>
          <w:bCs/>
        </w:rPr>
        <w:t>（三）幼儿园游戏观察的方法</w:t>
      </w:r>
    </w:p>
    <w:p w:rsidR="00FF0D6F" w:rsidRDefault="00D44627">
      <w:pPr>
        <w:spacing w:line="360" w:lineRule="auto"/>
        <w:ind w:firstLineChars="300" w:firstLine="630"/>
        <w:rPr>
          <w:bCs/>
        </w:rPr>
      </w:pPr>
      <w:r>
        <w:rPr>
          <w:rFonts w:hint="eastAsia"/>
          <w:bCs/>
        </w:rPr>
        <w:t>识记：各年龄班游戏观察的重点。</w:t>
      </w:r>
    </w:p>
    <w:p w:rsidR="00FF0D6F" w:rsidRDefault="00D44627">
      <w:pPr>
        <w:spacing w:line="360" w:lineRule="auto"/>
        <w:ind w:firstLineChars="300" w:firstLine="630"/>
        <w:rPr>
          <w:bCs/>
        </w:rPr>
      </w:pPr>
      <w:r>
        <w:rPr>
          <w:rFonts w:hint="eastAsia"/>
          <w:bCs/>
        </w:rPr>
        <w:t>理解：观察计划制定的依据。</w:t>
      </w:r>
    </w:p>
    <w:p w:rsidR="00FF0D6F" w:rsidRDefault="00D44627">
      <w:pPr>
        <w:spacing w:line="360" w:lineRule="auto"/>
        <w:ind w:firstLineChars="300" w:firstLine="630"/>
        <w:rPr>
          <w:bCs/>
        </w:rPr>
      </w:pPr>
      <w:r>
        <w:rPr>
          <w:rFonts w:hint="eastAsia"/>
          <w:bCs/>
        </w:rPr>
        <w:t xml:space="preserve">      </w:t>
      </w:r>
      <w:r>
        <w:rPr>
          <w:rFonts w:hint="eastAsia"/>
          <w:bCs/>
        </w:rPr>
        <w:t>游戏观察的流程。</w:t>
      </w:r>
    </w:p>
    <w:p w:rsidR="00FF0D6F" w:rsidRDefault="00D44627">
      <w:pPr>
        <w:spacing w:line="360" w:lineRule="auto"/>
        <w:ind w:firstLineChars="300" w:firstLine="630"/>
        <w:rPr>
          <w:bCs/>
        </w:rPr>
      </w:pPr>
      <w:r>
        <w:rPr>
          <w:rFonts w:hint="eastAsia"/>
          <w:bCs/>
        </w:rPr>
        <w:t xml:space="preserve">      </w:t>
      </w:r>
      <w:r>
        <w:rPr>
          <w:rFonts w:hint="eastAsia"/>
          <w:bCs/>
        </w:rPr>
        <w:t>游戏观察指导方法举例。</w:t>
      </w:r>
    </w:p>
    <w:p w:rsidR="00FF0D6F" w:rsidRDefault="00D44627">
      <w:pPr>
        <w:spacing w:line="360" w:lineRule="auto"/>
        <w:ind w:firstLineChars="300" w:firstLine="630"/>
        <w:rPr>
          <w:bCs/>
        </w:rPr>
      </w:pPr>
      <w:r>
        <w:rPr>
          <w:rFonts w:hint="eastAsia"/>
          <w:bCs/>
        </w:rPr>
        <w:t>应用：游戏观察的方法。</w:t>
      </w:r>
    </w:p>
    <w:p w:rsidR="00FF0D6F" w:rsidRDefault="00D44627">
      <w:pPr>
        <w:spacing w:line="360" w:lineRule="auto"/>
        <w:ind w:firstLineChars="100" w:firstLine="210"/>
        <w:rPr>
          <w:bCs/>
        </w:rPr>
      </w:pPr>
      <w:r>
        <w:rPr>
          <w:rFonts w:hint="eastAsia"/>
          <w:bCs/>
        </w:rPr>
        <w:t>（四）游戏观察结果分析</w:t>
      </w:r>
    </w:p>
    <w:p w:rsidR="00FF0D6F" w:rsidRDefault="00D44627">
      <w:pPr>
        <w:spacing w:line="360" w:lineRule="auto"/>
        <w:ind w:firstLineChars="300" w:firstLine="630"/>
        <w:rPr>
          <w:bCs/>
        </w:rPr>
      </w:pPr>
      <w:r>
        <w:rPr>
          <w:rFonts w:hint="eastAsia"/>
          <w:bCs/>
        </w:rPr>
        <w:t>理解：游戏观察结果的类型。</w:t>
      </w:r>
    </w:p>
    <w:p w:rsidR="00FF0D6F" w:rsidRDefault="00D44627">
      <w:pPr>
        <w:spacing w:line="360" w:lineRule="auto"/>
        <w:rPr>
          <w:bCs/>
        </w:rPr>
      </w:pPr>
      <w:r>
        <w:rPr>
          <w:rFonts w:hint="eastAsia"/>
          <w:bCs/>
        </w:rPr>
        <w:t>游戏观察结果的分析。</w:t>
      </w:r>
    </w:p>
    <w:p w:rsidR="00FF0D6F" w:rsidRDefault="00D44627">
      <w:pPr>
        <w:spacing w:line="360" w:lineRule="auto"/>
        <w:ind w:firstLineChars="100" w:firstLine="210"/>
        <w:rPr>
          <w:bCs/>
        </w:rPr>
      </w:pPr>
      <w:r>
        <w:rPr>
          <w:rFonts w:hint="eastAsia"/>
          <w:bCs/>
        </w:rPr>
        <w:t>（五）目标儿童观察记录</w:t>
      </w:r>
    </w:p>
    <w:p w:rsidR="00FF0D6F" w:rsidRDefault="00D44627">
      <w:pPr>
        <w:spacing w:line="360" w:lineRule="auto"/>
        <w:ind w:firstLineChars="300" w:firstLine="630"/>
        <w:rPr>
          <w:bCs/>
        </w:rPr>
      </w:pPr>
      <w:r>
        <w:rPr>
          <w:rFonts w:hint="eastAsia"/>
          <w:bCs/>
        </w:rPr>
        <w:t>理解：观察记录的缘起</w:t>
      </w:r>
    </w:p>
    <w:p w:rsidR="00FF0D6F" w:rsidRDefault="00D44627">
      <w:pPr>
        <w:spacing w:line="360" w:lineRule="auto"/>
        <w:ind w:firstLineChars="600" w:firstLine="1260"/>
        <w:rPr>
          <w:bCs/>
        </w:rPr>
      </w:pPr>
      <w:r>
        <w:rPr>
          <w:rFonts w:hint="eastAsia"/>
          <w:bCs/>
        </w:rPr>
        <w:t>观察记录的方式</w:t>
      </w:r>
    </w:p>
    <w:p w:rsidR="00FF0D6F" w:rsidRDefault="00D44627">
      <w:pPr>
        <w:spacing w:line="360" w:lineRule="auto"/>
        <w:ind w:firstLineChars="600" w:firstLine="1260"/>
        <w:rPr>
          <w:bCs/>
        </w:rPr>
      </w:pPr>
      <w:r>
        <w:rPr>
          <w:rFonts w:hint="eastAsia"/>
          <w:bCs/>
        </w:rPr>
        <w:t>观察记录的格式</w:t>
      </w:r>
    </w:p>
    <w:p w:rsidR="00FF0D6F" w:rsidRDefault="00D44627">
      <w:pPr>
        <w:spacing w:line="360" w:lineRule="auto"/>
        <w:ind w:firstLineChars="600" w:firstLine="1260"/>
        <w:rPr>
          <w:bCs/>
        </w:rPr>
      </w:pPr>
      <w:r>
        <w:rPr>
          <w:rFonts w:hint="eastAsia"/>
          <w:bCs/>
        </w:rPr>
        <w:t>观察记录的编码</w:t>
      </w:r>
    </w:p>
    <w:p w:rsidR="00FF0D6F" w:rsidRDefault="00D44627">
      <w:pPr>
        <w:spacing w:line="360" w:lineRule="auto"/>
        <w:ind w:firstLineChars="600" w:firstLine="1260"/>
        <w:rPr>
          <w:bCs/>
        </w:rPr>
      </w:pPr>
      <w:r>
        <w:rPr>
          <w:rFonts w:hint="eastAsia"/>
          <w:bCs/>
        </w:rPr>
        <w:t>观察记录编码的利用</w:t>
      </w:r>
    </w:p>
    <w:p w:rsidR="00FF0D6F" w:rsidRDefault="00D44627">
      <w:pPr>
        <w:spacing w:line="360" w:lineRule="auto"/>
        <w:jc w:val="center"/>
        <w:rPr>
          <w:b/>
          <w:bCs/>
        </w:rPr>
      </w:pPr>
      <w:r>
        <w:rPr>
          <w:rFonts w:hint="eastAsia"/>
          <w:b/>
          <w:bCs/>
        </w:rPr>
        <w:t>第十一章</w:t>
      </w:r>
      <w:r>
        <w:rPr>
          <w:rFonts w:hint="eastAsia"/>
          <w:b/>
          <w:bCs/>
        </w:rPr>
        <w:t xml:space="preserve"> </w:t>
      </w:r>
      <w:r>
        <w:rPr>
          <w:rFonts w:hint="eastAsia"/>
          <w:b/>
          <w:bCs/>
        </w:rPr>
        <w:t>幼儿园各类游戏的指导</w:t>
      </w:r>
    </w:p>
    <w:p w:rsidR="00FF0D6F" w:rsidRDefault="00D44627">
      <w:pPr>
        <w:spacing w:line="360" w:lineRule="auto"/>
        <w:rPr>
          <w:b/>
          <w:bCs/>
        </w:rPr>
      </w:pPr>
      <w:r>
        <w:rPr>
          <w:rFonts w:hint="eastAsia"/>
          <w:b/>
          <w:bCs/>
        </w:rPr>
        <w:t>一、学习目的与要求</w:t>
      </w:r>
    </w:p>
    <w:p w:rsidR="00FF0D6F" w:rsidRDefault="00D44627">
      <w:pPr>
        <w:spacing w:line="360" w:lineRule="auto"/>
        <w:ind w:firstLineChars="200" w:firstLine="420"/>
      </w:pPr>
      <w:r>
        <w:rPr>
          <w:rFonts w:hint="eastAsia"/>
        </w:rPr>
        <w:t>通过本章的学习，了解幼儿园游戏的特点，明确教师应如何在幼儿园进行角色游戏指导、</w:t>
      </w:r>
      <w:r>
        <w:rPr>
          <w:rFonts w:hint="eastAsia"/>
        </w:rPr>
        <w:lastRenderedPageBreak/>
        <w:t>结构游戏指导、表演游戏指导、规则游戏指导。</w:t>
      </w:r>
    </w:p>
    <w:p w:rsidR="00FF0D6F" w:rsidRDefault="00D44627">
      <w:pPr>
        <w:spacing w:line="360" w:lineRule="auto"/>
        <w:rPr>
          <w:b/>
          <w:bCs/>
        </w:rPr>
      </w:pPr>
      <w:r>
        <w:rPr>
          <w:rFonts w:hint="eastAsia"/>
          <w:b/>
          <w:bCs/>
        </w:rPr>
        <w:t>二、考核知识点与考核目标</w:t>
      </w:r>
    </w:p>
    <w:p w:rsidR="00FF0D6F" w:rsidRDefault="00D44627">
      <w:pPr>
        <w:spacing w:line="360" w:lineRule="auto"/>
        <w:ind w:firstLineChars="100" w:firstLine="210"/>
      </w:pPr>
      <w:r>
        <w:rPr>
          <w:rFonts w:hint="eastAsia"/>
        </w:rPr>
        <w:t xml:space="preserve"> (</w:t>
      </w:r>
      <w:r>
        <w:rPr>
          <w:rFonts w:hint="eastAsia"/>
        </w:rPr>
        <w:t>一</w:t>
      </w:r>
      <w:r>
        <w:rPr>
          <w:rFonts w:hint="eastAsia"/>
        </w:rPr>
        <w:t xml:space="preserve">) </w:t>
      </w:r>
      <w:r>
        <w:rPr>
          <w:rFonts w:hint="eastAsia"/>
        </w:rPr>
        <w:t>幼儿园游戏的特点</w:t>
      </w:r>
    </w:p>
    <w:p w:rsidR="00FF0D6F" w:rsidRDefault="00D44627">
      <w:pPr>
        <w:spacing w:line="360" w:lineRule="auto"/>
        <w:ind w:firstLineChars="300" w:firstLine="630"/>
        <w:rPr>
          <w:bCs/>
        </w:rPr>
      </w:pPr>
      <w:r>
        <w:rPr>
          <w:rFonts w:hint="eastAsia"/>
          <w:bCs/>
        </w:rPr>
        <w:t>识记</w:t>
      </w:r>
      <w:r>
        <w:rPr>
          <w:rFonts w:hint="eastAsia"/>
          <w:bCs/>
        </w:rPr>
        <w:t xml:space="preserve">: </w:t>
      </w:r>
      <w:r>
        <w:rPr>
          <w:rFonts w:hint="eastAsia"/>
          <w:bCs/>
        </w:rPr>
        <w:t>游戏时间的固定性。</w:t>
      </w:r>
    </w:p>
    <w:p w:rsidR="00FF0D6F" w:rsidRDefault="00D44627">
      <w:pPr>
        <w:spacing w:line="360" w:lineRule="auto"/>
        <w:ind w:firstLineChars="300" w:firstLine="630"/>
        <w:rPr>
          <w:bCs/>
        </w:rPr>
      </w:pPr>
      <w:r>
        <w:rPr>
          <w:rFonts w:hint="eastAsia"/>
          <w:bCs/>
        </w:rPr>
        <w:t xml:space="preserve">     </w:t>
      </w:r>
      <w:r>
        <w:rPr>
          <w:rFonts w:hint="eastAsia"/>
          <w:bCs/>
        </w:rPr>
        <w:t>游戏环境的教育性。</w:t>
      </w:r>
    </w:p>
    <w:p w:rsidR="00FF0D6F" w:rsidRDefault="00D44627">
      <w:pPr>
        <w:spacing w:line="360" w:lineRule="auto"/>
        <w:ind w:firstLineChars="300" w:firstLine="630"/>
        <w:rPr>
          <w:bCs/>
        </w:rPr>
      </w:pPr>
      <w:r>
        <w:rPr>
          <w:rFonts w:hint="eastAsia"/>
          <w:bCs/>
        </w:rPr>
        <w:t xml:space="preserve">     </w:t>
      </w:r>
      <w:r>
        <w:rPr>
          <w:rFonts w:hint="eastAsia"/>
          <w:bCs/>
        </w:rPr>
        <w:t>伙伴关系的稳定性。</w:t>
      </w:r>
    </w:p>
    <w:p w:rsidR="00FF0D6F" w:rsidRDefault="00D44627" w:rsidP="00AD4864">
      <w:pPr>
        <w:spacing w:line="360" w:lineRule="auto"/>
        <w:ind w:firstLineChars="550" w:firstLine="1155"/>
        <w:rPr>
          <w:bCs/>
        </w:rPr>
      </w:pPr>
      <w:r>
        <w:rPr>
          <w:rFonts w:hint="eastAsia"/>
          <w:bCs/>
        </w:rPr>
        <w:t>教育者的指导性。</w:t>
      </w:r>
    </w:p>
    <w:p w:rsidR="00FF0D6F" w:rsidRDefault="00D44627">
      <w:pPr>
        <w:spacing w:line="360" w:lineRule="auto"/>
        <w:ind w:firstLineChars="100" w:firstLine="210"/>
      </w:pPr>
      <w:r>
        <w:rPr>
          <w:rFonts w:hint="eastAsia"/>
        </w:rPr>
        <w:t>(</w:t>
      </w:r>
      <w:r>
        <w:rPr>
          <w:rFonts w:hint="eastAsia"/>
        </w:rPr>
        <w:t>二</w:t>
      </w:r>
      <w:r>
        <w:rPr>
          <w:rFonts w:hint="eastAsia"/>
        </w:rPr>
        <w:t xml:space="preserve">) </w:t>
      </w:r>
      <w:r>
        <w:rPr>
          <w:rFonts w:hint="eastAsia"/>
        </w:rPr>
        <w:t>角色游戏的指导</w:t>
      </w:r>
    </w:p>
    <w:p w:rsidR="00FF0D6F" w:rsidRDefault="00D44627">
      <w:pPr>
        <w:spacing w:line="360" w:lineRule="auto"/>
        <w:ind w:firstLineChars="300" w:firstLine="630"/>
        <w:rPr>
          <w:bCs/>
        </w:rPr>
      </w:pPr>
      <w:r>
        <w:rPr>
          <w:rFonts w:hint="eastAsia"/>
          <w:bCs/>
        </w:rPr>
        <w:t>识记：角色游戏的含义。</w:t>
      </w:r>
    </w:p>
    <w:p w:rsidR="00FF0D6F" w:rsidRDefault="00D44627">
      <w:pPr>
        <w:spacing w:line="360" w:lineRule="auto"/>
        <w:ind w:firstLineChars="300" w:firstLine="630"/>
        <w:rPr>
          <w:bCs/>
        </w:rPr>
      </w:pPr>
      <w:r>
        <w:rPr>
          <w:rFonts w:hint="eastAsia"/>
          <w:bCs/>
        </w:rPr>
        <w:t xml:space="preserve"> </w:t>
      </w:r>
      <w:r>
        <w:rPr>
          <w:rFonts w:hint="eastAsia"/>
          <w:bCs/>
        </w:rPr>
        <w:t>理解：角色游戏的结构。</w:t>
      </w:r>
    </w:p>
    <w:p w:rsidR="00FF0D6F" w:rsidRDefault="00D44627">
      <w:pPr>
        <w:spacing w:line="360" w:lineRule="auto"/>
        <w:ind w:firstLineChars="300" w:firstLine="630"/>
        <w:rPr>
          <w:bCs/>
        </w:rPr>
      </w:pPr>
      <w:r>
        <w:rPr>
          <w:rFonts w:hint="eastAsia"/>
          <w:bCs/>
        </w:rPr>
        <w:t xml:space="preserve"> </w:t>
      </w:r>
      <w:r>
        <w:rPr>
          <w:rFonts w:hint="eastAsia"/>
          <w:bCs/>
        </w:rPr>
        <w:t>应用：不同年龄班角色游戏的特点与指导。</w:t>
      </w:r>
    </w:p>
    <w:p w:rsidR="00FF0D6F" w:rsidRDefault="00D44627">
      <w:pPr>
        <w:spacing w:line="360" w:lineRule="auto"/>
        <w:ind w:firstLineChars="100" w:firstLine="210"/>
        <w:rPr>
          <w:bCs/>
        </w:rPr>
      </w:pPr>
      <w:r>
        <w:rPr>
          <w:rFonts w:hint="eastAsia"/>
          <w:bCs/>
        </w:rPr>
        <w:t>（三）结构游戏的指导</w:t>
      </w:r>
    </w:p>
    <w:p w:rsidR="00FF0D6F" w:rsidRDefault="00D44627">
      <w:pPr>
        <w:spacing w:line="360" w:lineRule="auto"/>
        <w:ind w:firstLineChars="400" w:firstLine="840"/>
        <w:rPr>
          <w:bCs/>
        </w:rPr>
      </w:pPr>
      <w:r>
        <w:rPr>
          <w:rFonts w:hint="eastAsia"/>
          <w:bCs/>
        </w:rPr>
        <w:t>识记：结构游戏的含义。</w:t>
      </w:r>
    </w:p>
    <w:p w:rsidR="00FF0D6F" w:rsidRDefault="00D44627" w:rsidP="00AD4864">
      <w:pPr>
        <w:spacing w:line="360" w:lineRule="auto"/>
        <w:ind w:firstLineChars="650" w:firstLine="1365"/>
        <w:rPr>
          <w:bCs/>
        </w:rPr>
      </w:pPr>
      <w:r>
        <w:rPr>
          <w:rFonts w:hint="eastAsia"/>
          <w:bCs/>
        </w:rPr>
        <w:t xml:space="preserve"> </w:t>
      </w:r>
      <w:r>
        <w:rPr>
          <w:rFonts w:hint="eastAsia"/>
          <w:bCs/>
        </w:rPr>
        <w:t>结构游戏的发展阶段。</w:t>
      </w:r>
    </w:p>
    <w:p w:rsidR="00FF0D6F" w:rsidRDefault="00D44627" w:rsidP="00AD4864">
      <w:pPr>
        <w:spacing w:line="360" w:lineRule="auto"/>
        <w:ind w:firstLineChars="650" w:firstLine="1365"/>
        <w:rPr>
          <w:bCs/>
        </w:rPr>
      </w:pPr>
      <w:r>
        <w:rPr>
          <w:rFonts w:hint="eastAsia"/>
          <w:bCs/>
        </w:rPr>
        <w:t xml:space="preserve"> </w:t>
      </w:r>
      <w:r>
        <w:rPr>
          <w:rFonts w:hint="eastAsia"/>
          <w:bCs/>
        </w:rPr>
        <w:t>结构游戏的结构技能。</w:t>
      </w:r>
    </w:p>
    <w:p w:rsidR="00FF0D6F" w:rsidRDefault="00D44627">
      <w:pPr>
        <w:spacing w:line="360" w:lineRule="auto"/>
        <w:ind w:firstLineChars="300" w:firstLine="630"/>
        <w:rPr>
          <w:bCs/>
        </w:rPr>
      </w:pPr>
      <w:r>
        <w:rPr>
          <w:rFonts w:hint="eastAsia"/>
          <w:bCs/>
        </w:rPr>
        <w:t xml:space="preserve">  </w:t>
      </w:r>
      <w:r>
        <w:rPr>
          <w:rFonts w:hint="eastAsia"/>
          <w:bCs/>
        </w:rPr>
        <w:t>应用：结构游戏的指导方法。</w:t>
      </w:r>
    </w:p>
    <w:p w:rsidR="00FF0D6F" w:rsidRDefault="00D44627" w:rsidP="00AD4864">
      <w:pPr>
        <w:spacing w:line="360" w:lineRule="auto"/>
        <w:ind w:firstLineChars="650" w:firstLine="1365"/>
        <w:rPr>
          <w:bCs/>
        </w:rPr>
      </w:pPr>
      <w:r>
        <w:rPr>
          <w:rFonts w:hint="eastAsia"/>
          <w:bCs/>
        </w:rPr>
        <w:t xml:space="preserve"> </w:t>
      </w:r>
      <w:r>
        <w:rPr>
          <w:rFonts w:hint="eastAsia"/>
          <w:bCs/>
        </w:rPr>
        <w:t>各年龄班结构游戏的特点与指导。</w:t>
      </w:r>
    </w:p>
    <w:p w:rsidR="00FF0D6F" w:rsidRDefault="00D44627">
      <w:pPr>
        <w:spacing w:line="360" w:lineRule="auto"/>
        <w:ind w:firstLineChars="100" w:firstLine="210"/>
        <w:rPr>
          <w:bCs/>
        </w:rPr>
      </w:pPr>
      <w:r>
        <w:rPr>
          <w:rFonts w:hint="eastAsia"/>
          <w:bCs/>
        </w:rPr>
        <w:t>（四）表演游戏的指导</w:t>
      </w:r>
    </w:p>
    <w:p w:rsidR="00FF0D6F" w:rsidRDefault="00D44627">
      <w:pPr>
        <w:spacing w:line="360" w:lineRule="auto"/>
        <w:ind w:firstLineChars="400" w:firstLine="840"/>
        <w:rPr>
          <w:bCs/>
        </w:rPr>
      </w:pPr>
      <w:r>
        <w:rPr>
          <w:rFonts w:hint="eastAsia"/>
          <w:bCs/>
        </w:rPr>
        <w:t>识记：表演游戏的特点及类型。</w:t>
      </w:r>
    </w:p>
    <w:p w:rsidR="00FF0D6F" w:rsidRDefault="00D44627">
      <w:pPr>
        <w:spacing w:line="360" w:lineRule="auto"/>
        <w:ind w:firstLineChars="300" w:firstLine="630"/>
        <w:rPr>
          <w:bCs/>
        </w:rPr>
      </w:pPr>
      <w:r>
        <w:rPr>
          <w:rFonts w:hint="eastAsia"/>
          <w:bCs/>
        </w:rPr>
        <w:t xml:space="preserve">  </w:t>
      </w:r>
      <w:r>
        <w:rPr>
          <w:rFonts w:hint="eastAsia"/>
          <w:bCs/>
        </w:rPr>
        <w:t>应用：“小舞台”表演游戏。</w:t>
      </w:r>
    </w:p>
    <w:p w:rsidR="00FF0D6F" w:rsidRDefault="00D44627" w:rsidP="00AD4864">
      <w:pPr>
        <w:spacing w:line="360" w:lineRule="auto"/>
        <w:ind w:firstLineChars="700" w:firstLine="1470"/>
        <w:rPr>
          <w:bCs/>
        </w:rPr>
      </w:pPr>
      <w:r>
        <w:rPr>
          <w:rFonts w:hint="eastAsia"/>
          <w:bCs/>
        </w:rPr>
        <w:t>表演游戏的指导方式。</w:t>
      </w:r>
    </w:p>
    <w:p w:rsidR="00FF0D6F" w:rsidRDefault="00D44627">
      <w:pPr>
        <w:spacing w:line="360" w:lineRule="auto"/>
        <w:ind w:firstLineChars="100" w:firstLine="210"/>
        <w:rPr>
          <w:bCs/>
        </w:rPr>
      </w:pPr>
      <w:r>
        <w:rPr>
          <w:rFonts w:hint="eastAsia"/>
          <w:bCs/>
        </w:rPr>
        <w:t>（五）规则游戏的指导</w:t>
      </w:r>
    </w:p>
    <w:p w:rsidR="00FF0D6F" w:rsidRDefault="00D44627" w:rsidP="00AD4864">
      <w:pPr>
        <w:spacing w:line="360" w:lineRule="auto"/>
        <w:ind w:firstLineChars="400" w:firstLine="840"/>
        <w:rPr>
          <w:bCs/>
        </w:rPr>
      </w:pPr>
      <w:r>
        <w:rPr>
          <w:rFonts w:hint="eastAsia"/>
          <w:bCs/>
        </w:rPr>
        <w:t>识记：规则游戏及其结构。</w:t>
      </w:r>
    </w:p>
    <w:p w:rsidR="00FF0D6F" w:rsidRDefault="00D44627" w:rsidP="00AD4864">
      <w:pPr>
        <w:spacing w:line="360" w:lineRule="auto"/>
        <w:ind w:firstLineChars="700" w:firstLine="1470"/>
        <w:rPr>
          <w:bCs/>
        </w:rPr>
      </w:pPr>
      <w:r>
        <w:rPr>
          <w:rFonts w:hint="eastAsia"/>
          <w:bCs/>
        </w:rPr>
        <w:t>规则游戏的特点。</w:t>
      </w:r>
    </w:p>
    <w:p w:rsidR="00FF0D6F" w:rsidRDefault="00D44627">
      <w:pPr>
        <w:spacing w:line="360" w:lineRule="auto"/>
        <w:ind w:firstLineChars="400" w:firstLine="840"/>
        <w:rPr>
          <w:bCs/>
        </w:rPr>
      </w:pPr>
      <w:r>
        <w:rPr>
          <w:rFonts w:hint="eastAsia"/>
          <w:bCs/>
        </w:rPr>
        <w:t>理解：民间游戏的教育作用</w:t>
      </w:r>
    </w:p>
    <w:p w:rsidR="00FF0D6F" w:rsidRDefault="00D44627">
      <w:pPr>
        <w:spacing w:line="360" w:lineRule="auto"/>
        <w:rPr>
          <w:bCs/>
        </w:rPr>
      </w:pPr>
      <w:r>
        <w:rPr>
          <w:rFonts w:hint="eastAsia"/>
          <w:bCs/>
        </w:rPr>
        <w:t xml:space="preserve">  </w:t>
      </w:r>
      <w:r w:rsidR="00AD4864">
        <w:rPr>
          <w:rFonts w:hint="eastAsia"/>
          <w:bCs/>
        </w:rPr>
        <w:t xml:space="preserve">      </w:t>
      </w:r>
      <w:r>
        <w:rPr>
          <w:rFonts w:hint="eastAsia"/>
          <w:bCs/>
        </w:rPr>
        <w:t>应用：规则游戏的指导。</w:t>
      </w:r>
    </w:p>
    <w:p w:rsidR="00FF0D6F" w:rsidRDefault="00D44627">
      <w:pPr>
        <w:ind w:firstLine="420"/>
        <w:jc w:val="center"/>
        <w:rPr>
          <w:b/>
          <w:bCs/>
          <w:sz w:val="28"/>
          <w:szCs w:val="28"/>
        </w:rPr>
      </w:pPr>
      <w:r>
        <w:rPr>
          <w:rFonts w:hint="eastAsia"/>
          <w:b/>
          <w:bCs/>
          <w:sz w:val="28"/>
          <w:szCs w:val="28"/>
        </w:rPr>
        <w:t>第三部分有关说明与实施要求</w:t>
      </w:r>
    </w:p>
    <w:p w:rsidR="00FF0D6F" w:rsidRDefault="00D44627">
      <w:pPr>
        <w:spacing w:line="360" w:lineRule="auto"/>
        <w:rPr>
          <w:b/>
          <w:bCs/>
        </w:rPr>
      </w:pPr>
      <w:r>
        <w:rPr>
          <w:rFonts w:hint="eastAsia"/>
          <w:b/>
          <w:bCs/>
        </w:rPr>
        <w:t>一、考核的能力层次表述</w:t>
      </w:r>
    </w:p>
    <w:p w:rsidR="00FF0D6F" w:rsidRDefault="00D44627">
      <w:pPr>
        <w:spacing w:line="360" w:lineRule="auto"/>
        <w:ind w:firstLineChars="200" w:firstLine="420"/>
        <w:rPr>
          <w:rFonts w:ascii="宋体"/>
          <w:bCs/>
        </w:rPr>
      </w:pPr>
      <w:r>
        <w:rPr>
          <w:rFonts w:ascii="宋体" w:hint="eastAsia"/>
          <w:bCs/>
        </w:rPr>
        <w:t>本大纲在考核目标中，按照“识记”、“理解”、“应用”三个能力层次规定其应达到的能</w:t>
      </w:r>
      <w:r>
        <w:rPr>
          <w:rFonts w:ascii="宋体" w:hint="eastAsia"/>
          <w:bCs/>
        </w:rPr>
        <w:lastRenderedPageBreak/>
        <w:t xml:space="preserve">力层次要求。各能力层次为递进等级关系，后者必须建立在前者的基础上，其含义是： </w:t>
      </w:r>
    </w:p>
    <w:p w:rsidR="00FF0D6F" w:rsidRDefault="00D44627">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FF0D6F" w:rsidRDefault="00D44627">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FF0D6F" w:rsidRDefault="00D44627">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FF0D6F" w:rsidRDefault="00D44627">
      <w:pPr>
        <w:spacing w:line="360" w:lineRule="auto"/>
        <w:rPr>
          <w:b/>
          <w:bCs/>
        </w:rPr>
      </w:pPr>
      <w:r>
        <w:rPr>
          <w:rFonts w:hint="eastAsia"/>
          <w:b/>
          <w:bCs/>
        </w:rPr>
        <w:t>二、指定教材</w:t>
      </w:r>
    </w:p>
    <w:p w:rsidR="00FF0D6F" w:rsidRDefault="00D44627">
      <w:pPr>
        <w:spacing w:line="360" w:lineRule="auto"/>
        <w:ind w:firstLineChars="200" w:firstLine="420"/>
        <w:rPr>
          <w:rFonts w:ascii="宋体" w:hAnsi="宋体"/>
        </w:rPr>
      </w:pPr>
      <w:r>
        <w:rPr>
          <w:rFonts w:ascii="宋体" w:hAnsi="宋体" w:hint="eastAsia"/>
        </w:rPr>
        <w:t>《学前儿童游戏（第六版）》，邱学青 编著，江苏凤凰教育出版社，</w:t>
      </w:r>
      <w:r>
        <w:rPr>
          <w:rFonts w:ascii="宋体" w:hAnsi="宋体"/>
        </w:rPr>
        <w:t>2022</w:t>
      </w:r>
      <w:r>
        <w:rPr>
          <w:rFonts w:ascii="宋体" w:hAnsi="宋体" w:hint="eastAsia"/>
        </w:rPr>
        <w:t>年版。</w:t>
      </w:r>
    </w:p>
    <w:p w:rsidR="00FF0D6F" w:rsidRDefault="00D44627">
      <w:pPr>
        <w:spacing w:line="360" w:lineRule="auto"/>
        <w:rPr>
          <w:b/>
          <w:bCs/>
        </w:rPr>
      </w:pPr>
      <w:r>
        <w:rPr>
          <w:rFonts w:hint="eastAsia"/>
          <w:b/>
          <w:bCs/>
        </w:rPr>
        <w:t>三、自学方法指导</w:t>
      </w:r>
    </w:p>
    <w:p w:rsidR="00FF0D6F" w:rsidRDefault="00D44627">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FF0D6F" w:rsidRDefault="00D44627">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FF0D6F" w:rsidRDefault="00D44627">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FF0D6F" w:rsidRDefault="00D44627">
      <w:pPr>
        <w:spacing w:line="360" w:lineRule="auto"/>
        <w:rPr>
          <w:b/>
          <w:bCs/>
        </w:rPr>
      </w:pPr>
      <w:r>
        <w:rPr>
          <w:rFonts w:hint="eastAsia"/>
          <w:b/>
          <w:bCs/>
        </w:rPr>
        <w:t>四、对社会助学的要求</w:t>
      </w:r>
    </w:p>
    <w:p w:rsidR="00FF0D6F" w:rsidRDefault="00D44627">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FF0D6F" w:rsidRDefault="00D44627">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FF0D6F" w:rsidRDefault="00D44627">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FF0D6F" w:rsidRDefault="00D44627">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FF0D6F" w:rsidRDefault="00D44627">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FF0D6F" w:rsidRDefault="00D44627">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FF0D6F" w:rsidRDefault="00D44627">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FF0D6F" w:rsidRDefault="00D44627">
      <w:pPr>
        <w:spacing w:line="360" w:lineRule="auto"/>
        <w:ind w:left="284" w:firstLine="76"/>
        <w:rPr>
          <w:rFonts w:ascii="宋体" w:hAnsi="宋体"/>
          <w:bCs/>
        </w:rPr>
      </w:pPr>
      <w:r>
        <w:rPr>
          <w:rFonts w:ascii="宋体" w:hAnsi="宋体" w:hint="eastAsia"/>
          <w:bCs/>
        </w:rPr>
        <w:t>8、助学学时：本课程共</w:t>
      </w:r>
      <w:r>
        <w:rPr>
          <w:rFonts w:ascii="宋体" w:hAnsi="宋体"/>
          <w:bCs/>
        </w:rPr>
        <w:t>4</w:t>
      </w:r>
      <w:r>
        <w:rPr>
          <w:rFonts w:ascii="宋体" w:hAnsi="宋体" w:hint="eastAsia"/>
          <w:bCs/>
        </w:rPr>
        <w:t>学分，建议总课时</w:t>
      </w:r>
      <w:r>
        <w:rPr>
          <w:rFonts w:ascii="宋体" w:hAnsi="宋体"/>
          <w:bCs/>
        </w:rPr>
        <w:t>72</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FF0D6F">
        <w:trPr>
          <w:trHeight w:val="141"/>
        </w:trPr>
        <w:tc>
          <w:tcPr>
            <w:tcW w:w="1832"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lastRenderedPageBreak/>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学</w:t>
            </w:r>
            <w:r>
              <w:rPr>
                <w:rFonts w:ascii="宋体" w:hAnsi="宋体"/>
                <w:bCs/>
              </w:rPr>
              <w:t xml:space="preserve"> 时 </w:t>
            </w:r>
          </w:p>
        </w:tc>
      </w:tr>
      <w:tr w:rsidR="00FF0D6F">
        <w:tc>
          <w:tcPr>
            <w:tcW w:w="1832" w:type="dxa"/>
            <w:tcBorders>
              <w:top w:val="single" w:sz="4" w:space="0" w:color="auto"/>
              <w:left w:val="single" w:sz="4" w:space="0" w:color="auto"/>
              <w:bottom w:val="single" w:sz="4" w:space="0" w:color="auto"/>
              <w:right w:val="single" w:sz="4" w:space="0" w:color="auto"/>
            </w:tcBorders>
            <w:vAlign w:val="center"/>
          </w:tcPr>
          <w:p w:rsidR="00FF0D6F" w:rsidRDefault="00D44627">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FF0D6F" w:rsidRDefault="00D44627">
            <w:pPr>
              <w:spacing w:line="360" w:lineRule="auto"/>
              <w:jc w:val="center"/>
            </w:pPr>
            <w:r>
              <w:rPr>
                <w:rFonts w:hint="eastAsia"/>
              </w:rPr>
              <w:t>游戏及其特征</w:t>
            </w:r>
          </w:p>
        </w:tc>
        <w:tc>
          <w:tcPr>
            <w:tcW w:w="1807" w:type="dxa"/>
            <w:tcBorders>
              <w:top w:val="single" w:sz="4" w:space="0" w:color="auto"/>
              <w:left w:val="single" w:sz="4" w:space="0" w:color="auto"/>
              <w:bottom w:val="single" w:sz="4" w:space="0" w:color="auto"/>
              <w:right w:val="single" w:sz="4" w:space="0" w:color="auto"/>
            </w:tcBorders>
            <w:vAlign w:val="center"/>
          </w:tcPr>
          <w:p w:rsidR="00FF0D6F" w:rsidRDefault="00D44627">
            <w:pPr>
              <w:spacing w:line="360" w:lineRule="auto"/>
              <w:jc w:val="center"/>
              <w:rPr>
                <w:rFonts w:asciiTheme="majorEastAsia" w:eastAsiaTheme="majorEastAsia" w:hAnsiTheme="majorEastAsia"/>
              </w:rPr>
            </w:pPr>
            <w:r>
              <w:rPr>
                <w:rFonts w:asciiTheme="majorEastAsia" w:eastAsiaTheme="majorEastAsia" w:hAnsiTheme="majorEastAsia"/>
              </w:rPr>
              <w:t>5</w:t>
            </w:r>
          </w:p>
        </w:tc>
      </w:tr>
      <w:tr w:rsidR="00FF0D6F">
        <w:tc>
          <w:tcPr>
            <w:tcW w:w="1832"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第二章</w:t>
            </w:r>
          </w:p>
        </w:tc>
        <w:tc>
          <w:tcPr>
            <w:tcW w:w="2841"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游戏与儿童身心发展</w:t>
            </w:r>
          </w:p>
        </w:tc>
        <w:tc>
          <w:tcPr>
            <w:tcW w:w="1807"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bCs/>
              </w:rPr>
              <w:t>5</w:t>
            </w:r>
          </w:p>
        </w:tc>
      </w:tr>
      <w:tr w:rsidR="00FF0D6F">
        <w:tc>
          <w:tcPr>
            <w:tcW w:w="1832"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第四章</w:t>
            </w:r>
          </w:p>
        </w:tc>
        <w:tc>
          <w:tcPr>
            <w:tcW w:w="2841"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儿童游戏的分类</w:t>
            </w:r>
          </w:p>
        </w:tc>
        <w:tc>
          <w:tcPr>
            <w:tcW w:w="1807"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bCs/>
              </w:rPr>
              <w:t>3</w:t>
            </w:r>
          </w:p>
        </w:tc>
      </w:tr>
      <w:tr w:rsidR="00FF0D6F">
        <w:tc>
          <w:tcPr>
            <w:tcW w:w="1832"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第五章</w:t>
            </w:r>
          </w:p>
        </w:tc>
        <w:tc>
          <w:tcPr>
            <w:tcW w:w="2841"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影响儿童游戏的因素</w:t>
            </w:r>
          </w:p>
        </w:tc>
        <w:tc>
          <w:tcPr>
            <w:tcW w:w="1807"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bCs/>
              </w:rPr>
              <w:t>5</w:t>
            </w:r>
          </w:p>
        </w:tc>
      </w:tr>
      <w:tr w:rsidR="00FF0D6F">
        <w:tc>
          <w:tcPr>
            <w:tcW w:w="1832"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第六章</w:t>
            </w:r>
          </w:p>
        </w:tc>
        <w:tc>
          <w:tcPr>
            <w:tcW w:w="2841"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游戏在幼儿教育中的地位</w:t>
            </w:r>
          </w:p>
        </w:tc>
        <w:tc>
          <w:tcPr>
            <w:tcW w:w="1807"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bCs/>
              </w:rPr>
              <w:t>6</w:t>
            </w:r>
          </w:p>
        </w:tc>
      </w:tr>
      <w:tr w:rsidR="00FF0D6F">
        <w:tc>
          <w:tcPr>
            <w:tcW w:w="1832"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第七章</w:t>
            </w:r>
          </w:p>
        </w:tc>
        <w:tc>
          <w:tcPr>
            <w:tcW w:w="2841"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幼儿园游戏指导策略</w:t>
            </w:r>
          </w:p>
        </w:tc>
        <w:tc>
          <w:tcPr>
            <w:tcW w:w="1807"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bCs/>
              </w:rPr>
              <w:t>12</w:t>
            </w:r>
          </w:p>
        </w:tc>
      </w:tr>
      <w:tr w:rsidR="00FF0D6F">
        <w:tc>
          <w:tcPr>
            <w:tcW w:w="1832"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第八章</w:t>
            </w:r>
          </w:p>
        </w:tc>
        <w:tc>
          <w:tcPr>
            <w:tcW w:w="2841"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游戏环境的创设</w:t>
            </w:r>
          </w:p>
        </w:tc>
        <w:tc>
          <w:tcPr>
            <w:tcW w:w="1807"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bCs/>
              </w:rPr>
              <w:t>4</w:t>
            </w:r>
          </w:p>
        </w:tc>
      </w:tr>
      <w:tr w:rsidR="00FF0D6F">
        <w:tc>
          <w:tcPr>
            <w:tcW w:w="1832"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第九章</w:t>
            </w:r>
          </w:p>
        </w:tc>
        <w:tc>
          <w:tcPr>
            <w:tcW w:w="2841"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玩具和游戏材料</w:t>
            </w:r>
          </w:p>
        </w:tc>
        <w:tc>
          <w:tcPr>
            <w:tcW w:w="1807"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bCs/>
              </w:rPr>
              <w:t>4</w:t>
            </w:r>
          </w:p>
        </w:tc>
      </w:tr>
      <w:tr w:rsidR="00FF0D6F">
        <w:tc>
          <w:tcPr>
            <w:tcW w:w="1832"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第十章</w:t>
            </w:r>
          </w:p>
        </w:tc>
        <w:tc>
          <w:tcPr>
            <w:tcW w:w="2841"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游戏观察指导</w:t>
            </w:r>
          </w:p>
        </w:tc>
        <w:tc>
          <w:tcPr>
            <w:tcW w:w="1807"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bCs/>
              </w:rPr>
              <w:t>14</w:t>
            </w:r>
          </w:p>
        </w:tc>
      </w:tr>
      <w:tr w:rsidR="00FF0D6F">
        <w:tc>
          <w:tcPr>
            <w:tcW w:w="1832"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第十一章</w:t>
            </w:r>
          </w:p>
        </w:tc>
        <w:tc>
          <w:tcPr>
            <w:tcW w:w="2841"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幼儿园各类游戏的指导</w:t>
            </w:r>
          </w:p>
        </w:tc>
        <w:tc>
          <w:tcPr>
            <w:tcW w:w="1807"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bCs/>
              </w:rPr>
              <w:t>14</w:t>
            </w:r>
          </w:p>
        </w:tc>
      </w:tr>
      <w:tr w:rsidR="00FF0D6F">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合     计</w:t>
            </w:r>
          </w:p>
        </w:tc>
        <w:tc>
          <w:tcPr>
            <w:tcW w:w="1807" w:type="dxa"/>
            <w:tcBorders>
              <w:top w:val="single" w:sz="4" w:space="0" w:color="auto"/>
              <w:left w:val="single" w:sz="4" w:space="0" w:color="auto"/>
              <w:bottom w:val="single" w:sz="4" w:space="0" w:color="auto"/>
              <w:right w:val="single" w:sz="4" w:space="0" w:color="auto"/>
            </w:tcBorders>
          </w:tcPr>
          <w:p w:rsidR="00FF0D6F" w:rsidRDefault="00D44627">
            <w:pPr>
              <w:spacing w:before="30" w:after="30" w:line="360" w:lineRule="auto"/>
              <w:jc w:val="center"/>
              <w:rPr>
                <w:rFonts w:ascii="宋体" w:hAnsi="宋体"/>
                <w:bCs/>
              </w:rPr>
            </w:pPr>
            <w:r>
              <w:rPr>
                <w:rFonts w:ascii="宋体" w:hAnsi="宋体" w:hint="eastAsia"/>
                <w:bCs/>
              </w:rPr>
              <w:t>72</w:t>
            </w:r>
          </w:p>
        </w:tc>
      </w:tr>
    </w:tbl>
    <w:p w:rsidR="00FF0D6F" w:rsidRDefault="00FF0D6F">
      <w:pPr>
        <w:spacing w:line="360" w:lineRule="auto"/>
        <w:ind w:firstLineChars="200" w:firstLine="420"/>
        <w:rPr>
          <w:rFonts w:ascii="宋体" w:hAnsi="宋体"/>
          <w:highlight w:val="yellow"/>
        </w:rPr>
      </w:pPr>
    </w:p>
    <w:p w:rsidR="00FF0D6F" w:rsidRDefault="00D44627">
      <w:pPr>
        <w:spacing w:line="360" w:lineRule="auto"/>
        <w:rPr>
          <w:b/>
          <w:bCs/>
        </w:rPr>
      </w:pPr>
      <w:r>
        <w:rPr>
          <w:rFonts w:hint="eastAsia"/>
          <w:b/>
          <w:bCs/>
        </w:rPr>
        <w:t>五、关于命题考试的若干规定</w:t>
      </w:r>
    </w:p>
    <w:p w:rsidR="00FF0D6F" w:rsidRDefault="00D44627">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FF0D6F" w:rsidRDefault="00D44627">
      <w:pPr>
        <w:pStyle w:val="a5"/>
        <w:spacing w:line="360" w:lineRule="auto"/>
        <w:ind w:firstLineChars="200" w:firstLine="420"/>
        <w:rPr>
          <w:rFonts w:hAnsi="宋体"/>
          <w:bCs/>
        </w:rPr>
      </w:pPr>
      <w:r>
        <w:rPr>
          <w:rFonts w:hAnsi="宋体" w:hint="eastAsia"/>
          <w:bCs/>
        </w:rPr>
        <w:t>2．笔试的比例一般为识记占</w:t>
      </w:r>
      <w:r>
        <w:rPr>
          <w:rFonts w:hAnsi="宋体"/>
          <w:bCs/>
        </w:rPr>
        <w:t>30</w:t>
      </w:r>
      <w:r>
        <w:rPr>
          <w:rFonts w:hAnsi="宋体" w:hint="eastAsia"/>
          <w:bCs/>
        </w:rPr>
        <w:t>%，理解占</w:t>
      </w:r>
      <w:r>
        <w:rPr>
          <w:rFonts w:hAnsi="宋体"/>
          <w:bCs/>
        </w:rPr>
        <w:t>3</w:t>
      </w:r>
      <w:r>
        <w:rPr>
          <w:rFonts w:hAnsi="宋体" w:hint="eastAsia"/>
          <w:bCs/>
        </w:rPr>
        <w:t>0%，应用占</w:t>
      </w:r>
      <w:r>
        <w:rPr>
          <w:rFonts w:hAnsi="宋体"/>
          <w:bCs/>
        </w:rPr>
        <w:t>40</w:t>
      </w:r>
      <w:r>
        <w:rPr>
          <w:rFonts w:hAnsi="宋体" w:hint="eastAsia"/>
          <w:bCs/>
        </w:rPr>
        <w:t>%。</w:t>
      </w:r>
    </w:p>
    <w:p w:rsidR="00FF0D6F" w:rsidRDefault="00D44627">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FF0D6F" w:rsidRDefault="00D44627">
      <w:pPr>
        <w:pStyle w:val="a5"/>
        <w:spacing w:line="360" w:lineRule="auto"/>
        <w:ind w:firstLineChars="200" w:firstLine="420"/>
        <w:rPr>
          <w:rFonts w:hAnsi="宋体"/>
          <w:bCs/>
        </w:rPr>
      </w:pPr>
      <w:r>
        <w:rPr>
          <w:rFonts w:hAnsi="宋体" w:hint="eastAsia"/>
          <w:bCs/>
        </w:rPr>
        <w:t xml:space="preserve">4．笔试试题类型一般分为：填空题、单项选择题、简答题、材料分析题、论述题。 </w:t>
      </w:r>
    </w:p>
    <w:p w:rsidR="00FF0D6F" w:rsidRDefault="00D44627">
      <w:pPr>
        <w:pStyle w:val="a5"/>
        <w:spacing w:line="360" w:lineRule="auto"/>
        <w:ind w:firstLineChars="200" w:firstLine="420"/>
        <w:rPr>
          <w:rFonts w:hAnsi="宋体"/>
          <w:bCs/>
        </w:rPr>
      </w:pPr>
      <w:r>
        <w:rPr>
          <w:rFonts w:hAnsi="宋体" w:hint="eastAsia"/>
          <w:bCs/>
        </w:rPr>
        <w:t>5．笔试采用闭卷考核方式，考试时间150分钟，按百分制计分，60分为及格。</w:t>
      </w:r>
    </w:p>
    <w:p w:rsidR="00FF0D6F" w:rsidRDefault="00D44627">
      <w:pPr>
        <w:spacing w:line="360" w:lineRule="auto"/>
      </w:pPr>
      <w:r>
        <w:rPr>
          <w:rFonts w:hint="eastAsia"/>
          <w:b/>
          <w:bCs/>
        </w:rPr>
        <w:t>六、题型示例</w:t>
      </w:r>
    </w:p>
    <w:p w:rsidR="00FF0D6F" w:rsidRDefault="00D44627">
      <w:pPr>
        <w:spacing w:line="360" w:lineRule="auto"/>
        <w:rPr>
          <w:rFonts w:ascii="宋体" w:hAnsi="宋体"/>
        </w:rPr>
      </w:pPr>
      <w:r>
        <w:rPr>
          <w:rFonts w:ascii="宋体" w:hAnsi="宋体" w:hint="eastAsia"/>
        </w:rPr>
        <w:t xml:space="preserve">（一）填空题  </w:t>
      </w:r>
    </w:p>
    <w:p w:rsidR="00FF0D6F" w:rsidRDefault="00D44627">
      <w:pPr>
        <w:spacing w:line="360" w:lineRule="auto"/>
        <w:ind w:firstLineChars="200" w:firstLine="420"/>
        <w:rPr>
          <w:rFonts w:ascii="宋体" w:hAnsi="宋体"/>
        </w:rPr>
      </w:pPr>
      <w:r>
        <w:rPr>
          <w:rFonts w:ascii="宋体" w:hAnsi="宋体" w:hint="eastAsia"/>
        </w:rPr>
        <w:t>根据儿童认知发展的阶段和儿童游戏的相应表现，皮亚杰把儿童游戏分成三个发展阶段，即练习性游戏阶段、 和规则游戏阶段。</w:t>
      </w:r>
    </w:p>
    <w:p w:rsidR="00FF0D6F" w:rsidRDefault="00D44627">
      <w:pPr>
        <w:spacing w:line="360" w:lineRule="auto"/>
        <w:rPr>
          <w:rFonts w:ascii="宋体" w:hAnsi="宋体"/>
        </w:rPr>
      </w:pPr>
      <w:r>
        <w:rPr>
          <w:rFonts w:ascii="宋体" w:hAnsi="宋体" w:hint="eastAsia"/>
        </w:rPr>
        <w:t>（二）单项选择题</w:t>
      </w:r>
    </w:p>
    <w:p w:rsidR="00FF0D6F" w:rsidRDefault="00D44627">
      <w:pPr>
        <w:spacing w:line="360" w:lineRule="auto"/>
        <w:ind w:firstLineChars="200" w:firstLine="420"/>
        <w:rPr>
          <w:rFonts w:ascii="宋体" w:hAnsi="宋体"/>
        </w:rPr>
      </w:pPr>
      <w:r>
        <w:rPr>
          <w:rFonts w:ascii="宋体" w:hAnsi="宋体" w:hint="eastAsia"/>
        </w:rPr>
        <w:t>提出游戏创造了儿童最近发展区这一观点的是</w:t>
      </w:r>
    </w:p>
    <w:p w:rsidR="00FF0D6F" w:rsidRDefault="00D44627">
      <w:pPr>
        <w:spacing w:line="360" w:lineRule="auto"/>
        <w:ind w:firstLineChars="200" w:firstLine="420"/>
        <w:rPr>
          <w:rFonts w:ascii="宋体" w:hAnsi="宋体"/>
        </w:rPr>
      </w:pPr>
      <w:r>
        <w:rPr>
          <w:rFonts w:ascii="宋体" w:hAnsi="宋体" w:hint="eastAsia"/>
        </w:rPr>
        <w:t xml:space="preserve">   A．弗洛伊德    B．埃里克森    C．维果茨基    D．艾利康宁</w:t>
      </w:r>
    </w:p>
    <w:p w:rsidR="00FF0D6F" w:rsidRDefault="00D44627">
      <w:pPr>
        <w:spacing w:line="360" w:lineRule="auto"/>
        <w:rPr>
          <w:rFonts w:ascii="宋体" w:hAnsi="宋体"/>
        </w:rPr>
      </w:pPr>
      <w:r>
        <w:rPr>
          <w:rFonts w:ascii="宋体" w:hAnsi="宋体" w:hint="eastAsia"/>
        </w:rPr>
        <w:t>（三）简答题</w:t>
      </w:r>
    </w:p>
    <w:p w:rsidR="00FF0D6F" w:rsidRDefault="00D44627">
      <w:pPr>
        <w:spacing w:line="360" w:lineRule="auto"/>
        <w:ind w:firstLineChars="200" w:firstLine="420"/>
        <w:rPr>
          <w:rFonts w:ascii="宋体" w:hAnsi="宋体"/>
        </w:rPr>
      </w:pPr>
      <w:r>
        <w:rPr>
          <w:rFonts w:ascii="宋体" w:hAnsi="宋体" w:hint="eastAsia"/>
        </w:rPr>
        <w:t>幼儿园游戏的特点是什么?</w:t>
      </w:r>
    </w:p>
    <w:p w:rsidR="00FF0D6F" w:rsidRDefault="00D44627">
      <w:pPr>
        <w:spacing w:line="360" w:lineRule="auto"/>
        <w:rPr>
          <w:rFonts w:ascii="宋体" w:hAnsi="宋体"/>
        </w:rPr>
      </w:pPr>
      <w:r>
        <w:rPr>
          <w:rFonts w:ascii="宋体" w:hAnsi="宋体" w:hint="eastAsia"/>
        </w:rPr>
        <w:lastRenderedPageBreak/>
        <w:t>（四）材料分析题</w:t>
      </w:r>
    </w:p>
    <w:p w:rsidR="00FF0D6F" w:rsidRDefault="00D44627">
      <w:pPr>
        <w:spacing w:line="360" w:lineRule="auto"/>
        <w:ind w:firstLine="420"/>
        <w:jc w:val="center"/>
        <w:rPr>
          <w:rFonts w:ascii="宋体" w:hAnsi="宋体"/>
        </w:rPr>
      </w:pPr>
      <w:r>
        <w:rPr>
          <w:rFonts w:ascii="宋体" w:hAnsi="宋体" w:hint="eastAsia"/>
        </w:rPr>
        <w:t>图1：某幼儿园小班室内游戏空间规划图</w:t>
      </w:r>
    </w:p>
    <w:p w:rsidR="00FF0D6F" w:rsidRDefault="00D44627">
      <w:pPr>
        <w:spacing w:line="360" w:lineRule="auto"/>
        <w:ind w:firstLine="420"/>
        <w:rPr>
          <w:rFonts w:ascii="宋体" w:hAnsi="宋体"/>
        </w:rPr>
      </w:pPr>
      <w:r>
        <w:rPr>
          <w:noProof/>
        </w:rPr>
        <w:drawing>
          <wp:inline distT="0" distB="0" distL="0" distR="0">
            <wp:extent cx="3930650" cy="3521075"/>
            <wp:effectExtent l="0" t="0" r="0" b="0"/>
            <wp:docPr id="11462571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257109" name="图片 1"/>
                    <pic:cNvPicPr>
                      <a:picLocks noChangeAspect="1"/>
                    </pic:cNvPicPr>
                  </pic:nvPicPr>
                  <pic:blipFill>
                    <a:blip r:embed="rId6"/>
                    <a:stretch>
                      <a:fillRect/>
                    </a:stretch>
                  </pic:blipFill>
                  <pic:spPr>
                    <a:xfrm>
                      <a:off x="0" y="0"/>
                      <a:ext cx="3947775" cy="3536648"/>
                    </a:xfrm>
                    <a:prstGeom prst="rect">
                      <a:avLst/>
                    </a:prstGeom>
                  </pic:spPr>
                </pic:pic>
              </a:graphicData>
            </a:graphic>
          </wp:inline>
        </w:drawing>
      </w:r>
    </w:p>
    <w:p w:rsidR="00FF0D6F" w:rsidRDefault="00D44627">
      <w:pPr>
        <w:spacing w:line="360" w:lineRule="auto"/>
        <w:rPr>
          <w:rFonts w:ascii="宋体" w:hAnsi="宋体"/>
        </w:rPr>
      </w:pPr>
      <w:r>
        <w:rPr>
          <w:rFonts w:ascii="宋体" w:hAnsi="宋体" w:hint="eastAsia"/>
        </w:rPr>
        <w:t>请运用游戏环境相关知识分析图1某幼儿园小班室内游戏空间规划现状，并提出改进建议。</w:t>
      </w:r>
    </w:p>
    <w:p w:rsidR="00FF0D6F" w:rsidRDefault="00D44627">
      <w:pPr>
        <w:spacing w:line="360" w:lineRule="auto"/>
        <w:rPr>
          <w:rFonts w:ascii="宋体" w:hAnsi="宋体"/>
        </w:rPr>
      </w:pPr>
      <w:r>
        <w:rPr>
          <w:rFonts w:ascii="宋体" w:hAnsi="宋体" w:hint="eastAsia"/>
        </w:rPr>
        <w:t>（五）论述题</w:t>
      </w:r>
    </w:p>
    <w:p w:rsidR="00FF0D6F" w:rsidRDefault="00D44627">
      <w:pPr>
        <w:spacing w:line="360" w:lineRule="auto"/>
        <w:ind w:firstLineChars="200" w:firstLine="420"/>
        <w:rPr>
          <w:rFonts w:ascii="宋体" w:hAnsi="宋体"/>
        </w:rPr>
      </w:pPr>
      <w:r>
        <w:rPr>
          <w:rFonts w:ascii="宋体" w:hAnsi="宋体" w:hint="eastAsia"/>
        </w:rPr>
        <w:t>教师应如何参与介入幼儿园游戏？</w:t>
      </w:r>
    </w:p>
    <w:p w:rsidR="00FF0D6F" w:rsidRDefault="00FF0D6F">
      <w:pPr>
        <w:spacing w:line="360" w:lineRule="auto"/>
        <w:ind w:firstLineChars="200" w:firstLine="420"/>
        <w:rPr>
          <w:rFonts w:ascii="宋体" w:hAnsi="宋体"/>
          <w:highlight w:val="yellow"/>
        </w:rPr>
      </w:pPr>
    </w:p>
    <w:p w:rsidR="00FF0D6F" w:rsidRDefault="00FF0D6F">
      <w:pPr>
        <w:spacing w:line="360" w:lineRule="auto"/>
        <w:jc w:val="center"/>
        <w:rPr>
          <w:sz w:val="32"/>
          <w:szCs w:val="32"/>
        </w:rPr>
      </w:pPr>
    </w:p>
    <w:p w:rsidR="00FF0D6F" w:rsidRDefault="00FF0D6F"/>
    <w:sectPr w:rsidR="00FF0D6F" w:rsidSect="00FF0D6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5104" w:rsidRDefault="006C5104" w:rsidP="004B304F">
      <w:r>
        <w:separator/>
      </w:r>
    </w:p>
  </w:endnote>
  <w:endnote w:type="continuationSeparator" w:id="1">
    <w:p w:rsidR="006C5104" w:rsidRDefault="006C5104" w:rsidP="004B304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5104" w:rsidRDefault="006C5104" w:rsidP="004B304F">
      <w:r>
        <w:separator/>
      </w:r>
    </w:p>
  </w:footnote>
  <w:footnote w:type="continuationSeparator" w:id="1">
    <w:p w:rsidR="006C5104" w:rsidRDefault="006C5104" w:rsidP="004B304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7B20"/>
    <w:rsid w:val="00010649"/>
    <w:rsid w:val="000459B0"/>
    <w:rsid w:val="000967FD"/>
    <w:rsid w:val="000A01CB"/>
    <w:rsid w:val="000A19FF"/>
    <w:rsid w:val="000A305F"/>
    <w:rsid w:val="000B3EC2"/>
    <w:rsid w:val="000D413C"/>
    <w:rsid w:val="000D6A8A"/>
    <w:rsid w:val="00104738"/>
    <w:rsid w:val="00110FF4"/>
    <w:rsid w:val="00122305"/>
    <w:rsid w:val="001629C4"/>
    <w:rsid w:val="00163DC6"/>
    <w:rsid w:val="00166643"/>
    <w:rsid w:val="00194A1A"/>
    <w:rsid w:val="001A099C"/>
    <w:rsid w:val="001A1BF6"/>
    <w:rsid w:val="001A5FC2"/>
    <w:rsid w:val="001B3324"/>
    <w:rsid w:val="001E21B7"/>
    <w:rsid w:val="001E30BE"/>
    <w:rsid w:val="002079BC"/>
    <w:rsid w:val="002227B7"/>
    <w:rsid w:val="00225D89"/>
    <w:rsid w:val="0023766E"/>
    <w:rsid w:val="00252F42"/>
    <w:rsid w:val="0026102A"/>
    <w:rsid w:val="0026362A"/>
    <w:rsid w:val="002713A4"/>
    <w:rsid w:val="002840E9"/>
    <w:rsid w:val="00287662"/>
    <w:rsid w:val="00295178"/>
    <w:rsid w:val="002A3B5C"/>
    <w:rsid w:val="002A56D7"/>
    <w:rsid w:val="002D1B3B"/>
    <w:rsid w:val="002D3C84"/>
    <w:rsid w:val="002F3CCF"/>
    <w:rsid w:val="002F7F61"/>
    <w:rsid w:val="003143E8"/>
    <w:rsid w:val="003611E9"/>
    <w:rsid w:val="00362A95"/>
    <w:rsid w:val="00367BE9"/>
    <w:rsid w:val="00383FE8"/>
    <w:rsid w:val="003849F2"/>
    <w:rsid w:val="00386325"/>
    <w:rsid w:val="003A5878"/>
    <w:rsid w:val="003D5D22"/>
    <w:rsid w:val="003E0C5C"/>
    <w:rsid w:val="003E22E6"/>
    <w:rsid w:val="003F5938"/>
    <w:rsid w:val="003F715F"/>
    <w:rsid w:val="00401B5C"/>
    <w:rsid w:val="00412C46"/>
    <w:rsid w:val="00415090"/>
    <w:rsid w:val="00415406"/>
    <w:rsid w:val="00426817"/>
    <w:rsid w:val="00435C2D"/>
    <w:rsid w:val="0045519E"/>
    <w:rsid w:val="00467911"/>
    <w:rsid w:val="00470A3C"/>
    <w:rsid w:val="00484CD4"/>
    <w:rsid w:val="00490A0A"/>
    <w:rsid w:val="004B304F"/>
    <w:rsid w:val="004D69CD"/>
    <w:rsid w:val="004D6B6C"/>
    <w:rsid w:val="004E72DB"/>
    <w:rsid w:val="00533A94"/>
    <w:rsid w:val="00535C90"/>
    <w:rsid w:val="00560E08"/>
    <w:rsid w:val="005862A8"/>
    <w:rsid w:val="00594CE8"/>
    <w:rsid w:val="005B1E86"/>
    <w:rsid w:val="005B5F14"/>
    <w:rsid w:val="005D2927"/>
    <w:rsid w:val="006063F7"/>
    <w:rsid w:val="0061236C"/>
    <w:rsid w:val="00637269"/>
    <w:rsid w:val="00662A74"/>
    <w:rsid w:val="0067254C"/>
    <w:rsid w:val="0068371D"/>
    <w:rsid w:val="00684FAD"/>
    <w:rsid w:val="006856D9"/>
    <w:rsid w:val="006A5337"/>
    <w:rsid w:val="006C5104"/>
    <w:rsid w:val="006C6E79"/>
    <w:rsid w:val="006E1111"/>
    <w:rsid w:val="00741B95"/>
    <w:rsid w:val="00742059"/>
    <w:rsid w:val="007B357F"/>
    <w:rsid w:val="007D0C3E"/>
    <w:rsid w:val="007E258F"/>
    <w:rsid w:val="007E6686"/>
    <w:rsid w:val="0080080D"/>
    <w:rsid w:val="00805EAD"/>
    <w:rsid w:val="008062EE"/>
    <w:rsid w:val="00811134"/>
    <w:rsid w:val="00842C9E"/>
    <w:rsid w:val="00870476"/>
    <w:rsid w:val="00872BA9"/>
    <w:rsid w:val="00877417"/>
    <w:rsid w:val="0089439E"/>
    <w:rsid w:val="0089540A"/>
    <w:rsid w:val="00897BB6"/>
    <w:rsid w:val="008E6223"/>
    <w:rsid w:val="008E6D65"/>
    <w:rsid w:val="00907392"/>
    <w:rsid w:val="0090753C"/>
    <w:rsid w:val="009457E6"/>
    <w:rsid w:val="00946351"/>
    <w:rsid w:val="00946E3D"/>
    <w:rsid w:val="00952366"/>
    <w:rsid w:val="00965512"/>
    <w:rsid w:val="00972A30"/>
    <w:rsid w:val="00977692"/>
    <w:rsid w:val="009866EB"/>
    <w:rsid w:val="0099346B"/>
    <w:rsid w:val="009B2E82"/>
    <w:rsid w:val="009B5DF6"/>
    <w:rsid w:val="009F62FF"/>
    <w:rsid w:val="00A04DEB"/>
    <w:rsid w:val="00A1186D"/>
    <w:rsid w:val="00A2272E"/>
    <w:rsid w:val="00A31F05"/>
    <w:rsid w:val="00A514E6"/>
    <w:rsid w:val="00A51AC7"/>
    <w:rsid w:val="00A63939"/>
    <w:rsid w:val="00A77C5F"/>
    <w:rsid w:val="00AA1BF9"/>
    <w:rsid w:val="00AA6169"/>
    <w:rsid w:val="00AA7B9E"/>
    <w:rsid w:val="00AD4864"/>
    <w:rsid w:val="00AD7088"/>
    <w:rsid w:val="00AE4C05"/>
    <w:rsid w:val="00B14CF1"/>
    <w:rsid w:val="00B17A69"/>
    <w:rsid w:val="00B17B62"/>
    <w:rsid w:val="00B30F8A"/>
    <w:rsid w:val="00B3131A"/>
    <w:rsid w:val="00B36C9D"/>
    <w:rsid w:val="00B5745F"/>
    <w:rsid w:val="00B574D9"/>
    <w:rsid w:val="00B63DCD"/>
    <w:rsid w:val="00B64BF5"/>
    <w:rsid w:val="00B85D49"/>
    <w:rsid w:val="00B92201"/>
    <w:rsid w:val="00BA1BD3"/>
    <w:rsid w:val="00BD1677"/>
    <w:rsid w:val="00BF6751"/>
    <w:rsid w:val="00C16462"/>
    <w:rsid w:val="00C6115E"/>
    <w:rsid w:val="00C95B0F"/>
    <w:rsid w:val="00CA1C5B"/>
    <w:rsid w:val="00CB5FA1"/>
    <w:rsid w:val="00CC661E"/>
    <w:rsid w:val="00CD66F2"/>
    <w:rsid w:val="00CE5544"/>
    <w:rsid w:val="00CE785E"/>
    <w:rsid w:val="00D026EF"/>
    <w:rsid w:val="00D039C1"/>
    <w:rsid w:val="00D10642"/>
    <w:rsid w:val="00D1527A"/>
    <w:rsid w:val="00D31BD9"/>
    <w:rsid w:val="00D321AF"/>
    <w:rsid w:val="00D42BD0"/>
    <w:rsid w:val="00D44627"/>
    <w:rsid w:val="00D909A5"/>
    <w:rsid w:val="00D90C83"/>
    <w:rsid w:val="00DB2A7C"/>
    <w:rsid w:val="00DC3848"/>
    <w:rsid w:val="00DD39B4"/>
    <w:rsid w:val="00DE54BE"/>
    <w:rsid w:val="00DF4190"/>
    <w:rsid w:val="00DF648C"/>
    <w:rsid w:val="00E02F68"/>
    <w:rsid w:val="00E26430"/>
    <w:rsid w:val="00E32C0E"/>
    <w:rsid w:val="00E3402C"/>
    <w:rsid w:val="00E37C29"/>
    <w:rsid w:val="00E40D97"/>
    <w:rsid w:val="00E45370"/>
    <w:rsid w:val="00E45AE6"/>
    <w:rsid w:val="00E555A9"/>
    <w:rsid w:val="00E6029D"/>
    <w:rsid w:val="00E72D2B"/>
    <w:rsid w:val="00E82C51"/>
    <w:rsid w:val="00E97DFB"/>
    <w:rsid w:val="00EA7B5E"/>
    <w:rsid w:val="00EF3102"/>
    <w:rsid w:val="00F27CA5"/>
    <w:rsid w:val="00F330A3"/>
    <w:rsid w:val="00F768CB"/>
    <w:rsid w:val="00F80A64"/>
    <w:rsid w:val="00FC3A9B"/>
    <w:rsid w:val="00FC51C1"/>
    <w:rsid w:val="00FD285E"/>
    <w:rsid w:val="00FD63AA"/>
    <w:rsid w:val="00FE6A0A"/>
    <w:rsid w:val="00FF0D6F"/>
    <w:rsid w:val="00FF7B19"/>
    <w:rsid w:val="045A107F"/>
    <w:rsid w:val="053C2134"/>
    <w:rsid w:val="063766A8"/>
    <w:rsid w:val="07B85E32"/>
    <w:rsid w:val="0CFF215F"/>
    <w:rsid w:val="0FF109EA"/>
    <w:rsid w:val="11390DFE"/>
    <w:rsid w:val="11B1612E"/>
    <w:rsid w:val="126253BA"/>
    <w:rsid w:val="167E36A4"/>
    <w:rsid w:val="1B3A1F6A"/>
    <w:rsid w:val="1BED3631"/>
    <w:rsid w:val="20EF66BF"/>
    <w:rsid w:val="212C40DD"/>
    <w:rsid w:val="226359B9"/>
    <w:rsid w:val="258C4EA7"/>
    <w:rsid w:val="26ED790D"/>
    <w:rsid w:val="2CEE4A56"/>
    <w:rsid w:val="2DE418A3"/>
    <w:rsid w:val="34B513E5"/>
    <w:rsid w:val="391D195A"/>
    <w:rsid w:val="3C10781A"/>
    <w:rsid w:val="46130643"/>
    <w:rsid w:val="49984721"/>
    <w:rsid w:val="4AEF25FC"/>
    <w:rsid w:val="4C23596A"/>
    <w:rsid w:val="4C4931A5"/>
    <w:rsid w:val="4E516C0B"/>
    <w:rsid w:val="5026420D"/>
    <w:rsid w:val="586F0FF0"/>
    <w:rsid w:val="5F5E673E"/>
    <w:rsid w:val="62B25686"/>
    <w:rsid w:val="638346E7"/>
    <w:rsid w:val="66740C72"/>
    <w:rsid w:val="67A63455"/>
    <w:rsid w:val="71C45105"/>
    <w:rsid w:val="766E64F2"/>
    <w:rsid w:val="789D1A6F"/>
    <w:rsid w:val="7E091826"/>
    <w:rsid w:val="7FDF093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D6F"/>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FF0D6F"/>
    <w:pPr>
      <w:jc w:val="left"/>
    </w:pPr>
  </w:style>
  <w:style w:type="paragraph" w:styleId="a4">
    <w:name w:val="Body Text Indent"/>
    <w:basedOn w:val="a"/>
    <w:link w:val="Char0"/>
    <w:qFormat/>
    <w:rsid w:val="00FF0D6F"/>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FF0D6F"/>
    <w:rPr>
      <w:rFonts w:ascii="宋体" w:hAnsi="Courier New"/>
      <w:szCs w:val="20"/>
    </w:rPr>
  </w:style>
  <w:style w:type="paragraph" w:styleId="a6">
    <w:name w:val="footer"/>
    <w:basedOn w:val="a"/>
    <w:link w:val="Char2"/>
    <w:uiPriority w:val="99"/>
    <w:unhideWhenUsed/>
    <w:qFormat/>
    <w:rsid w:val="00FF0D6F"/>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3"/>
    <w:uiPriority w:val="99"/>
    <w:unhideWhenUsed/>
    <w:qFormat/>
    <w:rsid w:val="00FF0D6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FF0D6F"/>
    <w:pPr>
      <w:ind w:left="900" w:hanging="690"/>
    </w:pPr>
    <w:rPr>
      <w:rFonts w:eastAsia="楷体_GB2312"/>
      <w:b/>
      <w:szCs w:val="20"/>
    </w:rPr>
  </w:style>
  <w:style w:type="paragraph" w:styleId="a8">
    <w:name w:val="annotation subject"/>
    <w:basedOn w:val="a3"/>
    <w:next w:val="a3"/>
    <w:link w:val="Char4"/>
    <w:uiPriority w:val="99"/>
    <w:semiHidden/>
    <w:unhideWhenUsed/>
    <w:qFormat/>
    <w:rsid w:val="00FF0D6F"/>
    <w:rPr>
      <w:b/>
      <w:bCs/>
    </w:rPr>
  </w:style>
  <w:style w:type="character" w:styleId="a9">
    <w:name w:val="annotation reference"/>
    <w:basedOn w:val="a0"/>
    <w:uiPriority w:val="99"/>
    <w:semiHidden/>
    <w:unhideWhenUsed/>
    <w:qFormat/>
    <w:rsid w:val="00FF0D6F"/>
    <w:rPr>
      <w:sz w:val="21"/>
      <w:szCs w:val="21"/>
    </w:rPr>
  </w:style>
  <w:style w:type="character" w:customStyle="1" w:styleId="Char3">
    <w:name w:val="页眉 Char"/>
    <w:basedOn w:val="a0"/>
    <w:link w:val="a7"/>
    <w:uiPriority w:val="99"/>
    <w:qFormat/>
    <w:rsid w:val="00FF0D6F"/>
    <w:rPr>
      <w:sz w:val="18"/>
      <w:szCs w:val="18"/>
    </w:rPr>
  </w:style>
  <w:style w:type="character" w:customStyle="1" w:styleId="Char2">
    <w:name w:val="页脚 Char"/>
    <w:basedOn w:val="a0"/>
    <w:link w:val="a6"/>
    <w:uiPriority w:val="99"/>
    <w:qFormat/>
    <w:rsid w:val="00FF0D6F"/>
    <w:rPr>
      <w:sz w:val="18"/>
      <w:szCs w:val="18"/>
    </w:rPr>
  </w:style>
  <w:style w:type="character" w:customStyle="1" w:styleId="Char0">
    <w:name w:val="正文文本缩进 Char"/>
    <w:basedOn w:val="a0"/>
    <w:link w:val="a4"/>
    <w:qFormat/>
    <w:rsid w:val="00FF0D6F"/>
    <w:rPr>
      <w:rFonts w:ascii="黑体" w:eastAsia="楷体_GB2312" w:hAnsi="Times New Roman" w:cs="Times New Roman"/>
      <w:kern w:val="0"/>
      <w:sz w:val="28"/>
      <w:szCs w:val="20"/>
    </w:rPr>
  </w:style>
  <w:style w:type="character" w:customStyle="1" w:styleId="3Char">
    <w:name w:val="正文文本缩进 3 Char"/>
    <w:basedOn w:val="a0"/>
    <w:link w:val="3"/>
    <w:qFormat/>
    <w:rsid w:val="00FF0D6F"/>
    <w:rPr>
      <w:rFonts w:ascii="Times New Roman" w:eastAsia="楷体_GB2312" w:hAnsi="Times New Roman" w:cs="Times New Roman"/>
      <w:b/>
      <w:szCs w:val="20"/>
    </w:rPr>
  </w:style>
  <w:style w:type="character" w:customStyle="1" w:styleId="Char1">
    <w:name w:val="纯文本 Char"/>
    <w:basedOn w:val="a0"/>
    <w:link w:val="a5"/>
    <w:qFormat/>
    <w:rsid w:val="00FF0D6F"/>
    <w:rPr>
      <w:rFonts w:ascii="宋体" w:eastAsia="宋体" w:hAnsi="Courier New" w:cs="Times New Roman"/>
      <w:szCs w:val="20"/>
    </w:rPr>
  </w:style>
  <w:style w:type="paragraph" w:customStyle="1" w:styleId="1">
    <w:name w:val="修订1"/>
    <w:hidden/>
    <w:uiPriority w:val="99"/>
    <w:unhideWhenUsed/>
    <w:qFormat/>
    <w:rsid w:val="00FF0D6F"/>
    <w:rPr>
      <w:rFonts w:ascii="Times New Roman" w:eastAsia="宋体" w:hAnsi="Times New Roman" w:cs="Times New Roman"/>
      <w:kern w:val="2"/>
      <w:sz w:val="21"/>
      <w:szCs w:val="24"/>
    </w:rPr>
  </w:style>
  <w:style w:type="paragraph" w:customStyle="1" w:styleId="2">
    <w:name w:val="修订2"/>
    <w:hidden/>
    <w:uiPriority w:val="99"/>
    <w:unhideWhenUsed/>
    <w:qFormat/>
    <w:rsid w:val="00FF0D6F"/>
    <w:rPr>
      <w:rFonts w:ascii="Times New Roman" w:eastAsia="宋体" w:hAnsi="Times New Roman" w:cs="Times New Roman"/>
      <w:kern w:val="2"/>
      <w:sz w:val="21"/>
      <w:szCs w:val="24"/>
    </w:rPr>
  </w:style>
  <w:style w:type="character" w:customStyle="1" w:styleId="Char">
    <w:name w:val="批注文字 Char"/>
    <w:basedOn w:val="a0"/>
    <w:link w:val="a3"/>
    <w:uiPriority w:val="99"/>
    <w:semiHidden/>
    <w:qFormat/>
    <w:rsid w:val="00FF0D6F"/>
    <w:rPr>
      <w:rFonts w:ascii="Times New Roman" w:eastAsia="宋体" w:hAnsi="Times New Roman" w:cs="Times New Roman"/>
      <w:kern w:val="2"/>
      <w:sz w:val="21"/>
      <w:szCs w:val="24"/>
    </w:rPr>
  </w:style>
  <w:style w:type="character" w:customStyle="1" w:styleId="Char4">
    <w:name w:val="批注主题 Char"/>
    <w:basedOn w:val="Char"/>
    <w:link w:val="a8"/>
    <w:uiPriority w:val="99"/>
    <w:semiHidden/>
    <w:qFormat/>
    <w:rsid w:val="00FF0D6F"/>
    <w:rPr>
      <w:rFonts w:ascii="Times New Roman" w:eastAsia="宋体" w:hAnsi="Times New Roman" w:cs="Times New Roman"/>
      <w:b/>
      <w:bCs/>
      <w:kern w:val="2"/>
      <w:sz w:val="21"/>
      <w:szCs w:val="24"/>
    </w:rPr>
  </w:style>
  <w:style w:type="paragraph" w:customStyle="1" w:styleId="30">
    <w:name w:val="修订3"/>
    <w:hidden/>
    <w:uiPriority w:val="99"/>
    <w:unhideWhenUsed/>
    <w:qFormat/>
    <w:rsid w:val="00FF0D6F"/>
    <w:rPr>
      <w:rFonts w:ascii="Times New Roman" w:eastAsia="宋体" w:hAnsi="Times New Roman" w:cs="Times New Roman"/>
      <w:kern w:val="2"/>
      <w:sz w:val="21"/>
      <w:szCs w:val="24"/>
    </w:rPr>
  </w:style>
  <w:style w:type="paragraph" w:styleId="aa">
    <w:name w:val="Balloon Text"/>
    <w:basedOn w:val="a"/>
    <w:link w:val="Char5"/>
    <w:uiPriority w:val="99"/>
    <w:semiHidden/>
    <w:unhideWhenUsed/>
    <w:rsid w:val="00AD4864"/>
    <w:rPr>
      <w:sz w:val="18"/>
      <w:szCs w:val="18"/>
    </w:rPr>
  </w:style>
  <w:style w:type="character" w:customStyle="1" w:styleId="Char5">
    <w:name w:val="批注框文本 Char"/>
    <w:basedOn w:val="a0"/>
    <w:link w:val="aa"/>
    <w:uiPriority w:val="99"/>
    <w:semiHidden/>
    <w:rsid w:val="00AD4864"/>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11</Pages>
  <Words>825</Words>
  <Characters>4703</Characters>
  <Application>Microsoft Office Word</Application>
  <DocSecurity>0</DocSecurity>
  <Lines>39</Lines>
  <Paragraphs>11</Paragraphs>
  <ScaleCrop>false</ScaleCrop>
  <Company/>
  <LinksUpToDate>false</LinksUpToDate>
  <CharactersWithSpaces>5517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28</cp:revision>
  <dcterms:created xsi:type="dcterms:W3CDTF">2023-12-20T05:50:00Z</dcterms:created>
  <dcterms:modified xsi:type="dcterms:W3CDTF">2024-03-22T11:17:00Z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09C2CA849A184407B63DB2925B9EE233</vt:lpwstr>
  </property>
  <property fmtid="{D5CDD505-2E9C-101B-9397-08002B2CF9AE}" pid="4" name="fileWhereFroms">
    <vt:lpwstr>PpjeLB1gRN0lwrPqMaCTkqx2gL9Rc9TIJv0g6QxiH1AV0l1eJU/ovEQ6u5QfdbnG3eZpf1Sm9VXkM/4hwP108DLCTGlgzjmz74oZaYni0HSL1Kex5PfDuKQOg5o6epURYtxO86IOndDmKdH77LU7tJmZT4NPXvLzWFY1fFoyjYINCzWKQBN4/HrAg4KJ9y+9iTM/LH2xUkc9XrzCPbMZ/QB/dfjc0VPMc4hxxBieO3TJHYy4TGP3tziZUnK/o+aInetVs7/L0fUZIM69MZj/dg==</vt:lpwstr>
  </property>
</Properties>
</file>