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EA2" w:rsidRDefault="0088324D">
      <w:pPr>
        <w:jc w:val="center"/>
        <w:rPr>
          <w:b/>
          <w:sz w:val="36"/>
          <w:szCs w:val="22"/>
        </w:rPr>
      </w:pPr>
      <w:r>
        <w:rPr>
          <w:b/>
          <w:sz w:val="36"/>
          <w:szCs w:val="22"/>
        </w:rPr>
        <w:t>北京市高等教育自学考试课程考试大纲</w:t>
      </w:r>
    </w:p>
    <w:p w:rsidR="004F4EA2" w:rsidRDefault="004F4EA2">
      <w:pPr>
        <w:spacing w:line="360" w:lineRule="auto"/>
        <w:ind w:firstLine="420"/>
        <w:jc w:val="center"/>
      </w:pPr>
    </w:p>
    <w:p w:rsidR="004F4EA2" w:rsidRDefault="0088324D">
      <w:pPr>
        <w:spacing w:line="360" w:lineRule="auto"/>
        <w:ind w:left="4111" w:hangingChars="1950" w:hanging="4111"/>
        <w:rPr>
          <w:b/>
          <w:bCs/>
        </w:rPr>
      </w:pPr>
      <w:r>
        <w:rPr>
          <w:b/>
          <w:bCs/>
        </w:rPr>
        <w:t>课程名称：</w:t>
      </w:r>
      <w:r>
        <w:rPr>
          <w:rFonts w:hint="eastAsia"/>
          <w:b/>
          <w:bCs/>
        </w:rPr>
        <w:t>电子商务安全导论</w:t>
      </w:r>
      <w:r w:rsidR="00760AE6">
        <w:rPr>
          <w:rFonts w:hint="eastAsia"/>
          <w:b/>
          <w:bCs/>
        </w:rPr>
        <w:t xml:space="preserve">       </w:t>
      </w:r>
      <w:r>
        <w:rPr>
          <w:b/>
          <w:bCs/>
        </w:rPr>
        <w:t>课程代码：</w:t>
      </w:r>
      <w:r>
        <w:rPr>
          <w:b/>
          <w:bCs/>
        </w:rPr>
        <w:t>00</w:t>
      </w:r>
      <w:r>
        <w:rPr>
          <w:rFonts w:hint="eastAsia"/>
          <w:b/>
          <w:bCs/>
        </w:rPr>
        <w:t>997</w:t>
      </w:r>
      <w:r>
        <w:rPr>
          <w:b/>
          <w:bCs/>
        </w:rPr>
        <w:t>（笔试）</w:t>
      </w:r>
      <w:r w:rsidR="00760AE6">
        <w:rPr>
          <w:rFonts w:hint="eastAsia"/>
          <w:b/>
          <w:bCs/>
        </w:rPr>
        <w:t xml:space="preserve">          </w:t>
      </w:r>
      <w:r>
        <w:rPr>
          <w:rFonts w:hint="eastAsia"/>
          <w:b/>
          <w:bCs/>
        </w:rPr>
        <w:t>2024</w:t>
      </w:r>
      <w:r>
        <w:rPr>
          <w:b/>
          <w:bCs/>
        </w:rPr>
        <w:t>年</w:t>
      </w:r>
      <w:r>
        <w:rPr>
          <w:rFonts w:hint="eastAsia"/>
          <w:b/>
          <w:bCs/>
        </w:rPr>
        <w:t>3</w:t>
      </w:r>
      <w:bookmarkStart w:id="0" w:name="_GoBack"/>
      <w:bookmarkEnd w:id="0"/>
      <w:r>
        <w:rPr>
          <w:b/>
          <w:bCs/>
        </w:rPr>
        <w:t>月版</w:t>
      </w:r>
    </w:p>
    <w:p w:rsidR="004F4EA2" w:rsidRDefault="004F4EA2">
      <w:pPr>
        <w:spacing w:line="360" w:lineRule="auto"/>
        <w:rPr>
          <w:rFonts w:eastAsia="黑体"/>
        </w:rPr>
      </w:pPr>
    </w:p>
    <w:p w:rsidR="004F4EA2" w:rsidRDefault="0088324D">
      <w:pPr>
        <w:ind w:firstLine="420"/>
        <w:jc w:val="center"/>
        <w:rPr>
          <w:b/>
          <w:bCs/>
          <w:sz w:val="28"/>
          <w:szCs w:val="28"/>
        </w:rPr>
      </w:pPr>
      <w:r>
        <w:rPr>
          <w:rFonts w:hint="eastAsia"/>
          <w:b/>
          <w:bCs/>
          <w:sz w:val="28"/>
          <w:szCs w:val="28"/>
        </w:rPr>
        <w:t>第一部分课程性质与设置目的</w:t>
      </w:r>
    </w:p>
    <w:p w:rsidR="004F4EA2" w:rsidRDefault="0088324D">
      <w:pPr>
        <w:spacing w:line="360" w:lineRule="auto"/>
        <w:rPr>
          <w:b/>
          <w:bCs/>
        </w:rPr>
      </w:pPr>
      <w:r>
        <w:rPr>
          <w:rFonts w:hint="eastAsia"/>
          <w:b/>
          <w:bCs/>
        </w:rPr>
        <w:t>一、课程性质与特点</w:t>
      </w:r>
    </w:p>
    <w:p w:rsidR="004F4EA2" w:rsidRDefault="0088324D">
      <w:pPr>
        <w:spacing w:line="360" w:lineRule="auto"/>
        <w:ind w:firstLineChars="200" w:firstLine="420"/>
      </w:pPr>
      <w:r>
        <w:rPr>
          <w:rFonts w:hint="eastAsia"/>
        </w:rPr>
        <w:t>《电子商务安全导论》是北京市高等教育自学考试信息管理与信息系统（专升本）专业的一门专业选考课程。《电子商务安全导论》介绍了目前电子商务安全所涉及到的代表性技术，主要内容包括：电子商务安全的目标和体系结构、密码技术、数字证书与</w:t>
      </w:r>
      <w:r>
        <w:rPr>
          <w:rFonts w:hint="eastAsia"/>
        </w:rPr>
        <w:t>PKI</w:t>
      </w:r>
      <w:r>
        <w:rPr>
          <w:rFonts w:hint="eastAsia"/>
        </w:rPr>
        <w:t>、身份认证与消息认证、网络安全技术、电子商务安全协议标准等内容。</w:t>
      </w:r>
    </w:p>
    <w:p w:rsidR="004F4EA2" w:rsidRDefault="0088324D">
      <w:pPr>
        <w:spacing w:line="360" w:lineRule="auto"/>
        <w:rPr>
          <w:b/>
          <w:bCs/>
        </w:rPr>
      </w:pPr>
      <w:r>
        <w:rPr>
          <w:rFonts w:hint="eastAsia"/>
          <w:b/>
          <w:bCs/>
        </w:rPr>
        <w:t>二、课程目标与基本要求</w:t>
      </w:r>
    </w:p>
    <w:p w:rsidR="004F4EA2" w:rsidRDefault="0088324D">
      <w:pPr>
        <w:spacing w:line="360" w:lineRule="auto"/>
        <w:ind w:firstLineChars="200" w:firstLine="420"/>
      </w:pPr>
      <w:r>
        <w:rPr>
          <w:rFonts w:hint="eastAsia"/>
        </w:rPr>
        <w:t>本课程的目标是全面贯彻落实立德树人根本任务，满足本专业培养信息安全管理人才的相关知识要求，为以后学习本专业相关知识和从事相关工作打下坚实基础。本课程的基本要求是了解电子商务安全的基本常识，熟悉电子商务安全的目标和体系结构，并掌握电子商务安全涉及的基本技术。</w:t>
      </w:r>
    </w:p>
    <w:p w:rsidR="004F4EA2" w:rsidRDefault="0088324D">
      <w:pPr>
        <w:spacing w:line="360" w:lineRule="auto"/>
        <w:ind w:firstLineChars="200" w:firstLine="420"/>
      </w:pPr>
      <w:r>
        <w:rPr>
          <w:rFonts w:hint="eastAsia"/>
        </w:rPr>
        <w:t>本课程的考核章节为第一到第八章，重点章节是：第二章、第三章、第四章、第六章、第七章，不考核章节为第九章、第十章、第十一章。</w:t>
      </w:r>
    </w:p>
    <w:p w:rsidR="004F4EA2" w:rsidRDefault="0088324D">
      <w:pPr>
        <w:spacing w:line="360" w:lineRule="auto"/>
        <w:rPr>
          <w:b/>
          <w:bCs/>
        </w:rPr>
      </w:pPr>
      <w:r>
        <w:rPr>
          <w:rFonts w:hint="eastAsia"/>
          <w:b/>
          <w:bCs/>
        </w:rPr>
        <w:t>三、与本专业其他课程的关系</w:t>
      </w:r>
    </w:p>
    <w:p w:rsidR="004F4EA2" w:rsidRDefault="0088324D">
      <w:pPr>
        <w:spacing w:line="360" w:lineRule="auto"/>
        <w:ind w:firstLineChars="200" w:firstLine="420"/>
      </w:pPr>
      <w:r>
        <w:rPr>
          <w:rFonts w:hint="eastAsia"/>
        </w:rPr>
        <w:t>《电子商务安全导论》在信息管理与信息系统专业的教学计划中被列为专业选修课，本课程与计算机网络等课程之间相互联系，是信息管理与信息系统专业中的重要课程之一。</w:t>
      </w:r>
    </w:p>
    <w:p w:rsidR="004F4EA2" w:rsidRDefault="004F4EA2">
      <w:pPr>
        <w:spacing w:line="360" w:lineRule="auto"/>
        <w:ind w:firstLineChars="200" w:firstLine="420"/>
      </w:pPr>
    </w:p>
    <w:p w:rsidR="004F4EA2" w:rsidRDefault="0088324D">
      <w:pPr>
        <w:ind w:firstLine="420"/>
        <w:jc w:val="center"/>
        <w:rPr>
          <w:b/>
          <w:bCs/>
          <w:sz w:val="28"/>
          <w:szCs w:val="28"/>
        </w:rPr>
      </w:pPr>
      <w:r>
        <w:rPr>
          <w:rFonts w:hint="eastAsia"/>
          <w:b/>
          <w:bCs/>
          <w:sz w:val="28"/>
          <w:szCs w:val="28"/>
        </w:rPr>
        <w:t>第二部分考核内容与考核目标</w:t>
      </w:r>
    </w:p>
    <w:p w:rsidR="004F4EA2" w:rsidRDefault="0088324D">
      <w:pPr>
        <w:spacing w:line="360" w:lineRule="auto"/>
        <w:jc w:val="center"/>
        <w:rPr>
          <w:b/>
          <w:bCs/>
        </w:rPr>
      </w:pPr>
      <w:r>
        <w:rPr>
          <w:rFonts w:hint="eastAsia"/>
          <w:b/>
          <w:bCs/>
        </w:rPr>
        <w:t>第一章</w:t>
      </w:r>
      <w:r>
        <w:rPr>
          <w:rFonts w:hint="eastAsia"/>
          <w:b/>
          <w:bCs/>
        </w:rPr>
        <w:t xml:space="preserve"> </w:t>
      </w:r>
      <w:r>
        <w:rPr>
          <w:rFonts w:hint="eastAsia"/>
          <w:b/>
          <w:bCs/>
        </w:rPr>
        <w:t>电子商务安全概述</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通过本章的学习，了解电子商务安全的现状、内涵、基本需求与安全体系。</w:t>
      </w: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电子商务安全的现状</w:t>
      </w:r>
    </w:p>
    <w:p w:rsidR="004F4EA2" w:rsidRDefault="0088324D">
      <w:pPr>
        <w:spacing w:line="360" w:lineRule="auto"/>
        <w:ind w:firstLineChars="300" w:firstLine="630"/>
        <w:rPr>
          <w:bCs/>
        </w:rPr>
      </w:pPr>
      <w:r>
        <w:rPr>
          <w:rFonts w:hint="eastAsia"/>
          <w:bCs/>
        </w:rPr>
        <w:t>识记：“电子商务安全”的知识结构</w:t>
      </w:r>
    </w:p>
    <w:p w:rsidR="004F4EA2" w:rsidRDefault="0088324D">
      <w:pPr>
        <w:spacing w:line="360" w:lineRule="auto"/>
      </w:pPr>
      <w:r>
        <w:rPr>
          <w:rFonts w:hint="eastAsia"/>
        </w:rPr>
        <w:t>(</w:t>
      </w:r>
      <w:r>
        <w:rPr>
          <w:rFonts w:hint="eastAsia"/>
        </w:rPr>
        <w:t>二</w:t>
      </w:r>
      <w:r>
        <w:rPr>
          <w:rFonts w:hint="eastAsia"/>
        </w:rPr>
        <w:t xml:space="preserve">) </w:t>
      </w:r>
      <w:r>
        <w:rPr>
          <w:rFonts w:hint="eastAsia"/>
        </w:rPr>
        <w:t>电子商务安全的内涵</w:t>
      </w:r>
    </w:p>
    <w:p w:rsidR="004F4EA2" w:rsidRDefault="0088324D">
      <w:pPr>
        <w:spacing w:line="360" w:lineRule="auto"/>
        <w:ind w:firstLineChars="300" w:firstLine="630"/>
        <w:rPr>
          <w:bCs/>
        </w:rPr>
      </w:pPr>
      <w:r>
        <w:rPr>
          <w:rFonts w:hint="eastAsia"/>
          <w:bCs/>
        </w:rPr>
        <w:lastRenderedPageBreak/>
        <w:t>识记：计算机网络安全、电子交易安全的概念，电子商务安全的特点</w:t>
      </w:r>
    </w:p>
    <w:p w:rsidR="004F4EA2" w:rsidRDefault="0088324D">
      <w:pPr>
        <w:spacing w:line="360" w:lineRule="auto"/>
      </w:pPr>
      <w:r>
        <w:rPr>
          <w:rFonts w:hint="eastAsia"/>
        </w:rPr>
        <w:t xml:space="preserve"> (</w:t>
      </w:r>
      <w:r>
        <w:rPr>
          <w:rFonts w:hint="eastAsia"/>
        </w:rPr>
        <w:t>三）电子商务安全的基本需求</w:t>
      </w:r>
    </w:p>
    <w:p w:rsidR="004F4EA2" w:rsidRDefault="0088324D">
      <w:pPr>
        <w:spacing w:line="360" w:lineRule="auto"/>
        <w:ind w:firstLineChars="300" w:firstLine="630"/>
        <w:rPr>
          <w:bCs/>
        </w:rPr>
      </w:pPr>
      <w:r>
        <w:rPr>
          <w:rFonts w:hint="eastAsia"/>
          <w:bCs/>
        </w:rPr>
        <w:t>理解：电子商务面临的安全威胁。</w:t>
      </w:r>
    </w:p>
    <w:p w:rsidR="004F4EA2" w:rsidRDefault="0088324D">
      <w:pPr>
        <w:spacing w:line="360" w:lineRule="auto"/>
        <w:ind w:firstLineChars="300" w:firstLine="630"/>
        <w:rPr>
          <w:bCs/>
        </w:rPr>
      </w:pPr>
      <w:r>
        <w:rPr>
          <w:rFonts w:hint="eastAsia"/>
          <w:bCs/>
        </w:rPr>
        <w:t>应用：电子商务安全的基本要素</w:t>
      </w:r>
    </w:p>
    <w:p w:rsidR="004F4EA2" w:rsidRDefault="0088324D">
      <w:pPr>
        <w:spacing w:line="360" w:lineRule="auto"/>
      </w:pPr>
      <w:r>
        <w:rPr>
          <w:rFonts w:hint="eastAsia"/>
        </w:rPr>
        <w:t>（四）电子商务安全体系</w:t>
      </w:r>
    </w:p>
    <w:p w:rsidR="004F4EA2" w:rsidRDefault="0088324D">
      <w:pPr>
        <w:spacing w:line="360" w:lineRule="auto"/>
        <w:ind w:firstLineChars="300" w:firstLine="630"/>
        <w:rPr>
          <w:bCs/>
        </w:rPr>
      </w:pPr>
      <w:r>
        <w:rPr>
          <w:rFonts w:hint="eastAsia"/>
          <w:bCs/>
        </w:rPr>
        <w:t>识记：电子商务安全体系结构</w:t>
      </w:r>
    </w:p>
    <w:p w:rsidR="004F4EA2" w:rsidRDefault="0088324D">
      <w:pPr>
        <w:spacing w:line="360" w:lineRule="auto"/>
        <w:jc w:val="center"/>
        <w:rPr>
          <w:b/>
          <w:bCs/>
        </w:rPr>
      </w:pPr>
      <w:r>
        <w:rPr>
          <w:rFonts w:hint="eastAsia"/>
          <w:b/>
          <w:bCs/>
        </w:rPr>
        <w:t>第二章</w:t>
      </w:r>
      <w:r>
        <w:rPr>
          <w:rFonts w:hint="eastAsia"/>
          <w:b/>
          <w:bCs/>
        </w:rPr>
        <w:t xml:space="preserve"> </w:t>
      </w:r>
      <w:r>
        <w:rPr>
          <w:rFonts w:hint="eastAsia"/>
          <w:b/>
          <w:bCs/>
        </w:rPr>
        <w:t>密码学基础</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通过本章的学习，了解对称密码体制、公钥密码体制、数字签名等技术。</w:t>
      </w: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密码学的基本知识</w:t>
      </w:r>
    </w:p>
    <w:p w:rsidR="004F4EA2" w:rsidRDefault="0088324D">
      <w:pPr>
        <w:spacing w:line="360" w:lineRule="auto"/>
        <w:ind w:firstLineChars="300" w:firstLine="630"/>
        <w:rPr>
          <w:bCs/>
        </w:rPr>
      </w:pPr>
      <w:r>
        <w:rPr>
          <w:rFonts w:hint="eastAsia"/>
          <w:bCs/>
        </w:rPr>
        <w:t>识记：密码学的基本概念</w:t>
      </w:r>
    </w:p>
    <w:p w:rsidR="004F4EA2" w:rsidRDefault="0088324D">
      <w:pPr>
        <w:spacing w:line="360" w:lineRule="auto"/>
      </w:pPr>
      <w:r>
        <w:rPr>
          <w:rFonts w:hint="eastAsia"/>
        </w:rPr>
        <w:t>(</w:t>
      </w:r>
      <w:r>
        <w:rPr>
          <w:rFonts w:hint="eastAsia"/>
        </w:rPr>
        <w:t>二</w:t>
      </w:r>
      <w:r>
        <w:rPr>
          <w:rFonts w:hint="eastAsia"/>
        </w:rPr>
        <w:t xml:space="preserve">) </w:t>
      </w:r>
      <w:r>
        <w:rPr>
          <w:rFonts w:hint="eastAsia"/>
        </w:rPr>
        <w:t>对称密码体制</w:t>
      </w:r>
    </w:p>
    <w:p w:rsidR="004F4EA2" w:rsidRDefault="0088324D">
      <w:pPr>
        <w:spacing w:line="360" w:lineRule="auto"/>
        <w:ind w:firstLineChars="300" w:firstLine="630"/>
        <w:rPr>
          <w:bCs/>
        </w:rPr>
      </w:pPr>
      <w:r>
        <w:rPr>
          <w:rFonts w:hint="eastAsia"/>
          <w:bCs/>
        </w:rPr>
        <w:t>理解：古典密码体制、分组密码体制与</w:t>
      </w:r>
      <w:r>
        <w:rPr>
          <w:rFonts w:hint="eastAsia"/>
          <w:bCs/>
        </w:rPr>
        <w:t>DES</w:t>
      </w:r>
      <w:r>
        <w:rPr>
          <w:rFonts w:hint="eastAsia"/>
          <w:bCs/>
        </w:rPr>
        <w:t>、流密码体制</w:t>
      </w:r>
    </w:p>
    <w:p w:rsidR="004F4EA2" w:rsidRDefault="0088324D">
      <w:pPr>
        <w:spacing w:line="360" w:lineRule="auto"/>
      </w:pPr>
      <w:r>
        <w:rPr>
          <w:rFonts w:hint="eastAsia"/>
        </w:rPr>
        <w:t xml:space="preserve"> (</w:t>
      </w:r>
      <w:r>
        <w:rPr>
          <w:rFonts w:hint="eastAsia"/>
        </w:rPr>
        <w:t>三）公钥密码体制</w:t>
      </w:r>
    </w:p>
    <w:p w:rsidR="004F4EA2" w:rsidRDefault="0088324D">
      <w:pPr>
        <w:spacing w:line="360" w:lineRule="auto"/>
        <w:ind w:firstLineChars="300" w:firstLine="630"/>
        <w:rPr>
          <w:bCs/>
        </w:rPr>
      </w:pPr>
      <w:r>
        <w:rPr>
          <w:rFonts w:hint="eastAsia"/>
          <w:bCs/>
        </w:rPr>
        <w:t>理解：</w:t>
      </w:r>
      <w:r>
        <w:rPr>
          <w:rFonts w:hint="eastAsia"/>
          <w:bCs/>
        </w:rPr>
        <w:t>RSA</w:t>
      </w:r>
      <w:r>
        <w:rPr>
          <w:rFonts w:hint="eastAsia"/>
          <w:bCs/>
        </w:rPr>
        <w:t>算法、</w:t>
      </w:r>
      <w:r>
        <w:rPr>
          <w:rFonts w:hint="eastAsia"/>
          <w:bCs/>
        </w:rPr>
        <w:t>Diffie-Hellman</w:t>
      </w:r>
      <w:r>
        <w:rPr>
          <w:rFonts w:hint="eastAsia"/>
          <w:bCs/>
        </w:rPr>
        <w:t>算法</w:t>
      </w:r>
    </w:p>
    <w:p w:rsidR="004F4EA2" w:rsidRDefault="0088324D">
      <w:pPr>
        <w:spacing w:line="360" w:lineRule="auto"/>
        <w:ind w:firstLineChars="300" w:firstLine="630"/>
        <w:rPr>
          <w:bCs/>
        </w:rPr>
      </w:pPr>
      <w:r>
        <w:rPr>
          <w:rFonts w:hint="eastAsia"/>
          <w:bCs/>
        </w:rPr>
        <w:t>应用：公钥密码体制的基本思想、解决的问题</w:t>
      </w:r>
    </w:p>
    <w:p w:rsidR="004F4EA2" w:rsidRDefault="0088324D">
      <w:pPr>
        <w:spacing w:line="360" w:lineRule="auto"/>
      </w:pPr>
      <w:r>
        <w:rPr>
          <w:rFonts w:hint="eastAsia"/>
        </w:rPr>
        <w:t>（四）数字信封</w:t>
      </w:r>
    </w:p>
    <w:p w:rsidR="004F4EA2" w:rsidRDefault="0088324D">
      <w:pPr>
        <w:spacing w:line="360" w:lineRule="auto"/>
        <w:ind w:firstLineChars="300" w:firstLine="630"/>
        <w:rPr>
          <w:bCs/>
        </w:rPr>
      </w:pPr>
      <w:r>
        <w:rPr>
          <w:rFonts w:hint="eastAsia"/>
          <w:bCs/>
        </w:rPr>
        <w:t>应用：数字信封的工作过程、优点</w:t>
      </w:r>
    </w:p>
    <w:p w:rsidR="004F4EA2" w:rsidRDefault="0088324D">
      <w:pPr>
        <w:spacing w:line="360" w:lineRule="auto"/>
      </w:pPr>
      <w:r>
        <w:rPr>
          <w:rFonts w:hint="eastAsia"/>
        </w:rPr>
        <w:t>（五）单向散列函数</w:t>
      </w:r>
    </w:p>
    <w:p w:rsidR="004F4EA2" w:rsidRDefault="0088324D">
      <w:pPr>
        <w:spacing w:line="360" w:lineRule="auto"/>
        <w:ind w:firstLineChars="300" w:firstLine="630"/>
        <w:rPr>
          <w:bCs/>
        </w:rPr>
      </w:pPr>
      <w:r>
        <w:rPr>
          <w:rFonts w:hint="eastAsia"/>
          <w:bCs/>
        </w:rPr>
        <w:t>识记：单向散列函数的性质</w:t>
      </w:r>
    </w:p>
    <w:p w:rsidR="004F4EA2" w:rsidRDefault="0088324D">
      <w:pPr>
        <w:spacing w:line="360" w:lineRule="auto"/>
        <w:ind w:firstLineChars="300" w:firstLine="630"/>
        <w:rPr>
          <w:bCs/>
        </w:rPr>
      </w:pPr>
      <w:r>
        <w:rPr>
          <w:rFonts w:hint="eastAsia"/>
          <w:bCs/>
        </w:rPr>
        <w:t>理解：攻击类型、分类、散列链</w:t>
      </w:r>
    </w:p>
    <w:p w:rsidR="004F4EA2" w:rsidRDefault="0088324D">
      <w:pPr>
        <w:spacing w:line="360" w:lineRule="auto"/>
      </w:pPr>
      <w:r>
        <w:rPr>
          <w:rFonts w:hint="eastAsia"/>
        </w:rPr>
        <w:t>（六）数字签名</w:t>
      </w:r>
    </w:p>
    <w:p w:rsidR="004F4EA2" w:rsidRDefault="0088324D">
      <w:pPr>
        <w:spacing w:line="360" w:lineRule="auto"/>
        <w:ind w:firstLineChars="300" w:firstLine="630"/>
        <w:rPr>
          <w:bCs/>
        </w:rPr>
      </w:pPr>
      <w:r>
        <w:rPr>
          <w:rFonts w:hint="eastAsia"/>
          <w:bCs/>
        </w:rPr>
        <w:t>识记：数字签名的特点、前向安全的数字签名、特殊的数字签名</w:t>
      </w:r>
    </w:p>
    <w:p w:rsidR="004F4EA2" w:rsidRDefault="0088324D">
      <w:pPr>
        <w:spacing w:line="360" w:lineRule="auto"/>
        <w:ind w:firstLineChars="300" w:firstLine="630"/>
        <w:rPr>
          <w:bCs/>
        </w:rPr>
      </w:pPr>
      <w:r>
        <w:rPr>
          <w:rFonts w:hint="eastAsia"/>
          <w:bCs/>
        </w:rPr>
        <w:t>应用：数字签名的过程</w:t>
      </w:r>
    </w:p>
    <w:p w:rsidR="004F4EA2" w:rsidRDefault="0088324D">
      <w:pPr>
        <w:spacing w:line="360" w:lineRule="auto"/>
      </w:pPr>
      <w:r>
        <w:rPr>
          <w:rFonts w:hint="eastAsia"/>
        </w:rPr>
        <w:t>（七）密钥管理与密钥分配</w:t>
      </w:r>
    </w:p>
    <w:p w:rsidR="004F4EA2" w:rsidRDefault="0088324D">
      <w:pPr>
        <w:spacing w:line="360" w:lineRule="auto"/>
        <w:ind w:firstLineChars="300" w:firstLine="630"/>
        <w:rPr>
          <w:bCs/>
        </w:rPr>
      </w:pPr>
      <w:r>
        <w:rPr>
          <w:rFonts w:hint="eastAsia"/>
          <w:bCs/>
        </w:rPr>
        <w:t>理解：对称</w:t>
      </w:r>
      <w:r>
        <w:rPr>
          <w:rFonts w:hint="eastAsia"/>
          <w:bCs/>
        </w:rPr>
        <w:t>/</w:t>
      </w:r>
      <w:r>
        <w:rPr>
          <w:rFonts w:hint="eastAsia"/>
          <w:bCs/>
        </w:rPr>
        <w:t>公钥密码体制下的秘钥分配方案</w:t>
      </w:r>
    </w:p>
    <w:p w:rsidR="004F4EA2" w:rsidRDefault="0088324D">
      <w:pPr>
        <w:spacing w:line="360" w:lineRule="auto"/>
        <w:jc w:val="center"/>
        <w:rPr>
          <w:b/>
          <w:bCs/>
        </w:rPr>
      </w:pPr>
      <w:r>
        <w:rPr>
          <w:rFonts w:hint="eastAsia"/>
          <w:b/>
          <w:bCs/>
        </w:rPr>
        <w:t>第三章</w:t>
      </w:r>
      <w:r>
        <w:rPr>
          <w:rFonts w:hint="eastAsia"/>
          <w:b/>
          <w:bCs/>
        </w:rPr>
        <w:t xml:space="preserve"> </w:t>
      </w:r>
      <w:r>
        <w:rPr>
          <w:rFonts w:hint="eastAsia"/>
          <w:b/>
          <w:bCs/>
        </w:rPr>
        <w:t>认证技术</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通过本章的学习，了解消息认证技术、身份认证技术、单点登录技术。</w:t>
      </w:r>
    </w:p>
    <w:p w:rsidR="004F4EA2" w:rsidRDefault="0088324D">
      <w:pPr>
        <w:spacing w:line="360" w:lineRule="auto"/>
        <w:rPr>
          <w:b/>
          <w:bCs/>
        </w:rPr>
      </w:pPr>
      <w:r>
        <w:rPr>
          <w:rFonts w:hint="eastAsia"/>
          <w:b/>
          <w:bCs/>
        </w:rPr>
        <w:lastRenderedPageBreak/>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消息认证</w:t>
      </w:r>
    </w:p>
    <w:p w:rsidR="004F4EA2" w:rsidRDefault="0088324D">
      <w:pPr>
        <w:spacing w:line="360" w:lineRule="auto"/>
        <w:ind w:firstLineChars="300" w:firstLine="630"/>
        <w:rPr>
          <w:bCs/>
        </w:rPr>
      </w:pPr>
      <w:r>
        <w:rPr>
          <w:rFonts w:hint="eastAsia"/>
          <w:bCs/>
        </w:rPr>
        <w:t>理解：消息认证的实现机制及其优劣</w:t>
      </w:r>
    </w:p>
    <w:p w:rsidR="004F4EA2" w:rsidRDefault="0088324D">
      <w:pPr>
        <w:spacing w:line="360" w:lineRule="auto"/>
      </w:pPr>
      <w:r>
        <w:rPr>
          <w:rFonts w:hint="eastAsia"/>
        </w:rPr>
        <w:t>(</w:t>
      </w:r>
      <w:r>
        <w:rPr>
          <w:rFonts w:hint="eastAsia"/>
        </w:rPr>
        <w:t>二</w:t>
      </w:r>
      <w:r>
        <w:rPr>
          <w:rFonts w:hint="eastAsia"/>
        </w:rPr>
        <w:t xml:space="preserve">) </w:t>
      </w:r>
      <w:r>
        <w:rPr>
          <w:rFonts w:hint="eastAsia"/>
        </w:rPr>
        <w:t>身份认证</w:t>
      </w:r>
    </w:p>
    <w:p w:rsidR="004F4EA2" w:rsidRDefault="0088324D">
      <w:pPr>
        <w:spacing w:line="360" w:lineRule="auto"/>
        <w:ind w:firstLineChars="300" w:firstLine="630"/>
        <w:rPr>
          <w:bCs/>
        </w:rPr>
      </w:pPr>
      <w:r>
        <w:rPr>
          <w:rFonts w:hint="eastAsia"/>
          <w:bCs/>
        </w:rPr>
        <w:t>识记：身份认证的概念，身份认证系统的组成</w:t>
      </w:r>
    </w:p>
    <w:p w:rsidR="004F4EA2" w:rsidRDefault="0088324D">
      <w:pPr>
        <w:spacing w:line="360" w:lineRule="auto"/>
      </w:pPr>
      <w:r>
        <w:rPr>
          <w:rFonts w:hint="eastAsia"/>
        </w:rPr>
        <w:t xml:space="preserve"> (</w:t>
      </w:r>
      <w:r>
        <w:rPr>
          <w:rFonts w:hint="eastAsia"/>
        </w:rPr>
        <w:t>三）口令机制</w:t>
      </w:r>
    </w:p>
    <w:p w:rsidR="004F4EA2" w:rsidRDefault="0088324D">
      <w:pPr>
        <w:spacing w:line="360" w:lineRule="auto"/>
        <w:ind w:firstLineChars="300" w:firstLine="630"/>
        <w:rPr>
          <w:bCs/>
        </w:rPr>
      </w:pPr>
      <w:r>
        <w:rPr>
          <w:rFonts w:hint="eastAsia"/>
          <w:bCs/>
        </w:rPr>
        <w:t>理解：口令机制的基本原理，口令的维护与管理</w:t>
      </w:r>
    </w:p>
    <w:p w:rsidR="004F4EA2" w:rsidRDefault="0088324D">
      <w:pPr>
        <w:spacing w:line="360" w:lineRule="auto"/>
        <w:ind w:firstLineChars="300" w:firstLine="630"/>
        <w:rPr>
          <w:bCs/>
        </w:rPr>
      </w:pPr>
      <w:r>
        <w:rPr>
          <w:rFonts w:hint="eastAsia"/>
          <w:bCs/>
        </w:rPr>
        <w:t>应用：对口令机制的改进，对抗重放攻击的措施，挑战</w:t>
      </w:r>
      <w:r>
        <w:rPr>
          <w:rFonts w:hint="eastAsia"/>
          <w:bCs/>
        </w:rPr>
        <w:t>-</w:t>
      </w:r>
      <w:r>
        <w:rPr>
          <w:rFonts w:hint="eastAsia"/>
          <w:bCs/>
        </w:rPr>
        <w:t>应答机制</w:t>
      </w:r>
    </w:p>
    <w:p w:rsidR="004F4EA2" w:rsidRDefault="0088324D">
      <w:pPr>
        <w:spacing w:line="360" w:lineRule="auto"/>
      </w:pPr>
      <w:r>
        <w:rPr>
          <w:rFonts w:hint="eastAsia"/>
        </w:rPr>
        <w:t>（四）单点登录技术</w:t>
      </w:r>
    </w:p>
    <w:p w:rsidR="004F4EA2" w:rsidRDefault="0088324D">
      <w:pPr>
        <w:spacing w:line="360" w:lineRule="auto"/>
        <w:ind w:firstLineChars="300" w:firstLine="630"/>
        <w:rPr>
          <w:bCs/>
        </w:rPr>
      </w:pPr>
      <w:r>
        <w:rPr>
          <w:rFonts w:hint="eastAsia"/>
          <w:bCs/>
        </w:rPr>
        <w:t>识记：单点登录的分类、实现方式</w:t>
      </w:r>
    </w:p>
    <w:p w:rsidR="004F4EA2" w:rsidRDefault="0088324D">
      <w:pPr>
        <w:spacing w:line="360" w:lineRule="auto"/>
        <w:ind w:firstLineChars="300" w:firstLine="630"/>
        <w:rPr>
          <w:bCs/>
        </w:rPr>
      </w:pPr>
      <w:r>
        <w:rPr>
          <w:rFonts w:hint="eastAsia"/>
          <w:bCs/>
        </w:rPr>
        <w:t>理解：</w:t>
      </w:r>
      <w:r>
        <w:rPr>
          <w:rFonts w:hint="eastAsia"/>
          <w:bCs/>
        </w:rPr>
        <w:t>Kerberos</w:t>
      </w:r>
      <w:r>
        <w:rPr>
          <w:rFonts w:hint="eastAsia"/>
          <w:bCs/>
        </w:rPr>
        <w:t>认证协议</w:t>
      </w:r>
    </w:p>
    <w:p w:rsidR="004F4EA2" w:rsidRDefault="0088324D">
      <w:pPr>
        <w:spacing w:line="360" w:lineRule="auto"/>
        <w:jc w:val="center"/>
        <w:rPr>
          <w:b/>
          <w:bCs/>
        </w:rPr>
      </w:pPr>
      <w:r>
        <w:rPr>
          <w:rFonts w:hint="eastAsia"/>
          <w:b/>
          <w:bCs/>
        </w:rPr>
        <w:t>第四章</w:t>
      </w:r>
      <w:r>
        <w:rPr>
          <w:rFonts w:hint="eastAsia"/>
          <w:b/>
          <w:bCs/>
        </w:rPr>
        <w:t xml:space="preserve"> </w:t>
      </w:r>
      <w:r>
        <w:rPr>
          <w:rFonts w:hint="eastAsia"/>
          <w:b/>
          <w:bCs/>
        </w:rPr>
        <w:t>数字证书和公钥基础设施</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通过本章的学习，了解数字证书与公钥基础设施。</w:t>
      </w: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数字证书</w:t>
      </w:r>
    </w:p>
    <w:p w:rsidR="004F4EA2" w:rsidRDefault="0088324D">
      <w:pPr>
        <w:spacing w:line="360" w:lineRule="auto"/>
        <w:ind w:firstLineChars="300" w:firstLine="630"/>
        <w:rPr>
          <w:bCs/>
        </w:rPr>
      </w:pPr>
      <w:r>
        <w:rPr>
          <w:rFonts w:hint="eastAsia"/>
          <w:bCs/>
        </w:rPr>
        <w:t>理解</w:t>
      </w:r>
      <w:r>
        <w:rPr>
          <w:rFonts w:hint="eastAsia"/>
          <w:bCs/>
        </w:rPr>
        <w:t xml:space="preserve">: </w:t>
      </w:r>
      <w:r>
        <w:rPr>
          <w:rFonts w:hint="eastAsia"/>
          <w:bCs/>
        </w:rPr>
        <w:t>数字证书的概念、原理、生成</w:t>
      </w:r>
    </w:p>
    <w:p w:rsidR="004F4EA2" w:rsidRDefault="0088324D">
      <w:pPr>
        <w:spacing w:line="360" w:lineRule="auto"/>
        <w:ind w:firstLineChars="300" w:firstLine="630"/>
        <w:rPr>
          <w:bCs/>
        </w:rPr>
      </w:pPr>
      <w:r>
        <w:rPr>
          <w:rFonts w:hint="eastAsia"/>
          <w:bCs/>
        </w:rPr>
        <w:t>应用：数字证书的内容与格式、认证、功能</w:t>
      </w:r>
    </w:p>
    <w:p w:rsidR="004F4EA2" w:rsidRDefault="0088324D">
      <w:pPr>
        <w:spacing w:line="360" w:lineRule="auto"/>
      </w:pPr>
      <w:r>
        <w:rPr>
          <w:rFonts w:hint="eastAsia"/>
        </w:rPr>
        <w:t>(</w:t>
      </w:r>
      <w:r>
        <w:rPr>
          <w:rFonts w:hint="eastAsia"/>
        </w:rPr>
        <w:t>二</w:t>
      </w:r>
      <w:r>
        <w:rPr>
          <w:rFonts w:hint="eastAsia"/>
        </w:rPr>
        <w:t xml:space="preserve">) </w:t>
      </w:r>
      <w:r>
        <w:rPr>
          <w:rFonts w:hint="eastAsia"/>
        </w:rPr>
        <w:t>公钥基础设施</w:t>
      </w:r>
    </w:p>
    <w:p w:rsidR="004F4EA2" w:rsidRDefault="0088324D">
      <w:pPr>
        <w:spacing w:line="360" w:lineRule="auto"/>
        <w:ind w:firstLineChars="300" w:firstLine="630"/>
        <w:rPr>
          <w:bCs/>
        </w:rPr>
      </w:pPr>
      <w:r>
        <w:rPr>
          <w:rFonts w:hint="eastAsia"/>
          <w:bCs/>
        </w:rPr>
        <w:t>识记：</w:t>
      </w:r>
      <w:r>
        <w:rPr>
          <w:rFonts w:hint="eastAsia"/>
          <w:bCs/>
        </w:rPr>
        <w:t>PKI</w:t>
      </w:r>
      <w:r>
        <w:rPr>
          <w:rFonts w:hint="eastAsia"/>
          <w:bCs/>
        </w:rPr>
        <w:t>的组成和部署、信任模型</w:t>
      </w:r>
    </w:p>
    <w:p w:rsidR="004F4EA2" w:rsidRDefault="0088324D">
      <w:pPr>
        <w:spacing w:line="360" w:lineRule="auto"/>
        <w:ind w:firstLineChars="300" w:firstLine="630"/>
        <w:rPr>
          <w:bCs/>
        </w:rPr>
      </w:pPr>
      <w:r>
        <w:rPr>
          <w:rFonts w:hint="eastAsia"/>
          <w:bCs/>
        </w:rPr>
        <w:t>理解：管理机构</w:t>
      </w:r>
      <w:r>
        <w:rPr>
          <w:rFonts w:hint="eastAsia"/>
          <w:bCs/>
        </w:rPr>
        <w:t>CA</w:t>
      </w:r>
      <w:r>
        <w:rPr>
          <w:rFonts w:hint="eastAsia"/>
          <w:bCs/>
        </w:rPr>
        <w:t>职能、注册机构</w:t>
      </w:r>
      <w:r>
        <w:rPr>
          <w:rFonts w:hint="eastAsia"/>
          <w:bCs/>
        </w:rPr>
        <w:t>RA</w:t>
      </w:r>
      <w:r>
        <w:rPr>
          <w:rFonts w:hint="eastAsia"/>
          <w:bCs/>
        </w:rPr>
        <w:t>职能</w:t>
      </w:r>
    </w:p>
    <w:p w:rsidR="004F4EA2" w:rsidRDefault="0088324D">
      <w:pPr>
        <w:spacing w:line="360" w:lineRule="auto"/>
        <w:jc w:val="center"/>
        <w:rPr>
          <w:b/>
          <w:bCs/>
        </w:rPr>
      </w:pPr>
      <w:r>
        <w:rPr>
          <w:rFonts w:hint="eastAsia"/>
          <w:b/>
          <w:bCs/>
        </w:rPr>
        <w:t>第五章</w:t>
      </w:r>
      <w:r>
        <w:rPr>
          <w:rFonts w:hint="eastAsia"/>
          <w:b/>
          <w:bCs/>
        </w:rPr>
        <w:t xml:space="preserve"> </w:t>
      </w:r>
      <w:r>
        <w:rPr>
          <w:rFonts w:hint="eastAsia"/>
          <w:b/>
          <w:bCs/>
        </w:rPr>
        <w:t>网络安全基础</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通过本章的学习，了解网络安全体系、网络安全威胁和计算机病毒。</w:t>
      </w:r>
    </w:p>
    <w:p w:rsidR="004F4EA2" w:rsidRDefault="004F4EA2">
      <w:pPr>
        <w:spacing w:line="360" w:lineRule="auto"/>
        <w:ind w:firstLineChars="200" w:firstLine="420"/>
      </w:pP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网络安全体系模型</w:t>
      </w:r>
    </w:p>
    <w:p w:rsidR="004F4EA2" w:rsidRDefault="0088324D">
      <w:pPr>
        <w:spacing w:line="360" w:lineRule="auto"/>
        <w:ind w:firstLineChars="300" w:firstLine="630"/>
        <w:rPr>
          <w:bCs/>
        </w:rPr>
      </w:pPr>
      <w:r>
        <w:rPr>
          <w:rFonts w:hint="eastAsia"/>
          <w:bCs/>
        </w:rPr>
        <w:t>识记：</w:t>
      </w:r>
      <w:r>
        <w:rPr>
          <w:rFonts w:hint="eastAsia"/>
          <w:bCs/>
        </w:rPr>
        <w:t>OSI</w:t>
      </w:r>
      <w:r>
        <w:rPr>
          <w:rFonts w:hint="eastAsia"/>
          <w:bCs/>
        </w:rPr>
        <w:t>、</w:t>
      </w:r>
      <w:r>
        <w:rPr>
          <w:rFonts w:hint="eastAsia"/>
          <w:bCs/>
        </w:rPr>
        <w:t>TCP/IP</w:t>
      </w:r>
      <w:r>
        <w:rPr>
          <w:rFonts w:hint="eastAsia"/>
          <w:bCs/>
        </w:rPr>
        <w:t>的安全服务与实现机制</w:t>
      </w:r>
    </w:p>
    <w:p w:rsidR="004F4EA2" w:rsidRDefault="0088324D">
      <w:pPr>
        <w:spacing w:line="360" w:lineRule="auto"/>
        <w:ind w:firstLineChars="300" w:firstLine="630"/>
        <w:rPr>
          <w:bCs/>
        </w:rPr>
      </w:pPr>
      <w:r>
        <w:rPr>
          <w:rFonts w:hint="eastAsia"/>
          <w:bCs/>
        </w:rPr>
        <w:t>理解：网络安全体系结构及其缺陷，网络安全的加密方式</w:t>
      </w:r>
    </w:p>
    <w:p w:rsidR="004F4EA2" w:rsidRDefault="0088324D">
      <w:pPr>
        <w:spacing w:line="360" w:lineRule="auto"/>
      </w:pPr>
      <w:r>
        <w:rPr>
          <w:rFonts w:hint="eastAsia"/>
        </w:rPr>
        <w:t>(</w:t>
      </w:r>
      <w:r>
        <w:rPr>
          <w:rFonts w:hint="eastAsia"/>
        </w:rPr>
        <w:t>二</w:t>
      </w:r>
      <w:r>
        <w:rPr>
          <w:rFonts w:hint="eastAsia"/>
        </w:rPr>
        <w:t xml:space="preserve">) </w:t>
      </w:r>
      <w:r>
        <w:rPr>
          <w:rFonts w:hint="eastAsia"/>
        </w:rPr>
        <w:t>网络安全的常见威胁</w:t>
      </w:r>
    </w:p>
    <w:p w:rsidR="004F4EA2" w:rsidRDefault="0088324D">
      <w:pPr>
        <w:spacing w:line="360" w:lineRule="auto"/>
        <w:ind w:firstLineChars="300" w:firstLine="630"/>
        <w:rPr>
          <w:bCs/>
        </w:rPr>
      </w:pPr>
      <w:r>
        <w:rPr>
          <w:rFonts w:hint="eastAsia"/>
          <w:bCs/>
        </w:rPr>
        <w:lastRenderedPageBreak/>
        <w:t>应用：漏洞扫描、拒绝服务攻击、嗅探、欺骗、伪装</w:t>
      </w:r>
    </w:p>
    <w:p w:rsidR="004F4EA2" w:rsidRDefault="0088324D">
      <w:pPr>
        <w:spacing w:line="360" w:lineRule="auto"/>
      </w:pPr>
      <w:r>
        <w:rPr>
          <w:rFonts w:hint="eastAsia"/>
        </w:rPr>
        <w:t>(</w:t>
      </w:r>
      <w:r>
        <w:rPr>
          <w:rFonts w:hint="eastAsia"/>
        </w:rPr>
        <w:t>三</w:t>
      </w:r>
      <w:r>
        <w:rPr>
          <w:rFonts w:hint="eastAsia"/>
        </w:rPr>
        <w:t xml:space="preserve">) </w:t>
      </w:r>
      <w:r>
        <w:rPr>
          <w:rFonts w:hint="eastAsia"/>
        </w:rPr>
        <w:t>计算机病毒及其防治</w:t>
      </w:r>
    </w:p>
    <w:p w:rsidR="004F4EA2" w:rsidRDefault="0088324D">
      <w:pPr>
        <w:spacing w:line="360" w:lineRule="auto"/>
        <w:ind w:firstLineChars="300" w:firstLine="630"/>
        <w:rPr>
          <w:bCs/>
        </w:rPr>
      </w:pPr>
      <w:r>
        <w:rPr>
          <w:rFonts w:hint="eastAsia"/>
          <w:bCs/>
        </w:rPr>
        <w:t>识记：计算机病毒的定义、防治</w:t>
      </w:r>
    </w:p>
    <w:p w:rsidR="004F4EA2" w:rsidRDefault="0088324D">
      <w:pPr>
        <w:spacing w:line="360" w:lineRule="auto"/>
        <w:ind w:firstLineChars="300" w:firstLine="630"/>
        <w:rPr>
          <w:bCs/>
        </w:rPr>
      </w:pPr>
      <w:r>
        <w:rPr>
          <w:rFonts w:hint="eastAsia"/>
          <w:bCs/>
        </w:rPr>
        <w:t>理解：计算机病毒的分类</w:t>
      </w:r>
    </w:p>
    <w:p w:rsidR="004F4EA2" w:rsidRDefault="0088324D">
      <w:pPr>
        <w:spacing w:line="360" w:lineRule="auto"/>
        <w:jc w:val="center"/>
        <w:rPr>
          <w:b/>
          <w:bCs/>
        </w:rPr>
      </w:pPr>
      <w:r>
        <w:rPr>
          <w:rFonts w:hint="eastAsia"/>
          <w:b/>
          <w:bCs/>
        </w:rPr>
        <w:t>第六章</w:t>
      </w:r>
      <w:r>
        <w:rPr>
          <w:rFonts w:hint="eastAsia"/>
          <w:b/>
          <w:bCs/>
        </w:rPr>
        <w:t xml:space="preserve"> </w:t>
      </w:r>
      <w:r>
        <w:rPr>
          <w:rFonts w:hint="eastAsia"/>
          <w:b/>
          <w:bCs/>
        </w:rPr>
        <w:t>防火墙和入侵检测系统</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通过本章的学习，了解访问控制技术、防火墙架构和入侵检测技术。</w:t>
      </w: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访问控制概述</w:t>
      </w:r>
    </w:p>
    <w:p w:rsidR="004F4EA2" w:rsidRDefault="0088324D">
      <w:pPr>
        <w:spacing w:line="360" w:lineRule="auto"/>
        <w:ind w:firstLineChars="300" w:firstLine="630"/>
        <w:rPr>
          <w:bCs/>
        </w:rPr>
      </w:pPr>
      <w:r>
        <w:rPr>
          <w:rFonts w:hint="eastAsia"/>
          <w:bCs/>
        </w:rPr>
        <w:t>识记：访问控制的相关概念</w:t>
      </w:r>
    </w:p>
    <w:p w:rsidR="004F4EA2" w:rsidRDefault="0088324D">
      <w:pPr>
        <w:spacing w:line="360" w:lineRule="auto"/>
        <w:ind w:firstLineChars="300" w:firstLine="630"/>
        <w:rPr>
          <w:bCs/>
        </w:rPr>
      </w:pPr>
      <w:r>
        <w:rPr>
          <w:rFonts w:hint="eastAsia"/>
          <w:bCs/>
        </w:rPr>
        <w:t>理解：访问控制的实现机制、策略</w:t>
      </w:r>
    </w:p>
    <w:p w:rsidR="004F4EA2" w:rsidRDefault="0088324D">
      <w:pPr>
        <w:spacing w:line="360" w:lineRule="auto"/>
      </w:pPr>
      <w:r>
        <w:rPr>
          <w:rFonts w:hint="eastAsia"/>
        </w:rPr>
        <w:t>(</w:t>
      </w:r>
      <w:r>
        <w:rPr>
          <w:rFonts w:hint="eastAsia"/>
        </w:rPr>
        <w:t>二</w:t>
      </w:r>
      <w:r>
        <w:rPr>
          <w:rFonts w:hint="eastAsia"/>
        </w:rPr>
        <w:t xml:space="preserve">) </w:t>
      </w:r>
      <w:r>
        <w:rPr>
          <w:rFonts w:hint="eastAsia"/>
        </w:rPr>
        <w:t>防火墙概念与技术</w:t>
      </w:r>
    </w:p>
    <w:p w:rsidR="004F4EA2" w:rsidRDefault="0088324D">
      <w:pPr>
        <w:spacing w:line="360" w:lineRule="auto"/>
        <w:ind w:firstLineChars="300" w:firstLine="630"/>
        <w:rPr>
          <w:bCs/>
        </w:rPr>
      </w:pPr>
      <w:r>
        <w:rPr>
          <w:rFonts w:hint="eastAsia"/>
          <w:bCs/>
        </w:rPr>
        <w:t>理解：防火墙的概念、用途、局限性、设计准则</w:t>
      </w:r>
    </w:p>
    <w:p w:rsidR="004F4EA2" w:rsidRDefault="0088324D">
      <w:pPr>
        <w:spacing w:line="360" w:lineRule="auto"/>
        <w:ind w:firstLineChars="300" w:firstLine="630"/>
        <w:rPr>
          <w:bCs/>
        </w:rPr>
      </w:pPr>
      <w:r>
        <w:rPr>
          <w:rFonts w:hint="eastAsia"/>
          <w:bCs/>
        </w:rPr>
        <w:t>应用：静态包过滤、动态包过滤、应用层网关、实现技术比较</w:t>
      </w:r>
    </w:p>
    <w:p w:rsidR="004F4EA2" w:rsidRDefault="0088324D">
      <w:pPr>
        <w:spacing w:line="360" w:lineRule="auto"/>
      </w:pPr>
      <w:r>
        <w:rPr>
          <w:rFonts w:hint="eastAsia"/>
        </w:rPr>
        <w:t>(</w:t>
      </w:r>
      <w:r>
        <w:rPr>
          <w:rFonts w:hint="eastAsia"/>
        </w:rPr>
        <w:t>三</w:t>
      </w:r>
      <w:r>
        <w:rPr>
          <w:rFonts w:hint="eastAsia"/>
        </w:rPr>
        <w:t xml:space="preserve">) </w:t>
      </w:r>
      <w:r>
        <w:rPr>
          <w:rFonts w:hint="eastAsia"/>
        </w:rPr>
        <w:t>防火墙体系架构</w:t>
      </w:r>
    </w:p>
    <w:p w:rsidR="004F4EA2" w:rsidRDefault="0088324D">
      <w:pPr>
        <w:spacing w:line="360" w:lineRule="auto"/>
        <w:ind w:firstLineChars="300" w:firstLine="630"/>
        <w:rPr>
          <w:bCs/>
        </w:rPr>
      </w:pPr>
      <w:r>
        <w:rPr>
          <w:rFonts w:hint="eastAsia"/>
          <w:bCs/>
        </w:rPr>
        <w:t>应用：包过滤防火墙、双重宿主主机防火墙、屏蔽主机防火墙、屏蔽子网防火墙</w:t>
      </w:r>
    </w:p>
    <w:p w:rsidR="004F4EA2" w:rsidRDefault="0088324D">
      <w:pPr>
        <w:spacing w:line="360" w:lineRule="auto"/>
      </w:pPr>
      <w:r>
        <w:rPr>
          <w:rFonts w:hint="eastAsia"/>
        </w:rPr>
        <w:t>(</w:t>
      </w:r>
      <w:r>
        <w:rPr>
          <w:rFonts w:hint="eastAsia"/>
        </w:rPr>
        <w:t>四</w:t>
      </w:r>
      <w:r>
        <w:rPr>
          <w:rFonts w:hint="eastAsia"/>
        </w:rPr>
        <w:t xml:space="preserve">) </w:t>
      </w:r>
      <w:r>
        <w:rPr>
          <w:rFonts w:hint="eastAsia"/>
        </w:rPr>
        <w:t>入侵检测系统</w:t>
      </w:r>
    </w:p>
    <w:p w:rsidR="004F4EA2" w:rsidRDefault="0088324D">
      <w:pPr>
        <w:spacing w:line="360" w:lineRule="auto"/>
        <w:ind w:firstLineChars="300" w:firstLine="630"/>
        <w:rPr>
          <w:bCs/>
        </w:rPr>
      </w:pPr>
      <w:r>
        <w:rPr>
          <w:rFonts w:hint="eastAsia"/>
          <w:bCs/>
        </w:rPr>
        <w:t>识记：入侵检测的相关概念、数据来源</w:t>
      </w:r>
    </w:p>
    <w:p w:rsidR="004F4EA2" w:rsidRDefault="0088324D">
      <w:pPr>
        <w:spacing w:line="360" w:lineRule="auto"/>
        <w:ind w:firstLineChars="300" w:firstLine="630"/>
        <w:rPr>
          <w:bCs/>
        </w:rPr>
      </w:pPr>
      <w:r>
        <w:rPr>
          <w:rFonts w:hint="eastAsia"/>
          <w:bCs/>
        </w:rPr>
        <w:t>理解：入侵检测的具体技术、系统结构分类</w:t>
      </w:r>
    </w:p>
    <w:p w:rsidR="004F4EA2" w:rsidRDefault="0088324D">
      <w:pPr>
        <w:spacing w:line="360" w:lineRule="auto"/>
        <w:jc w:val="center"/>
        <w:rPr>
          <w:b/>
          <w:bCs/>
        </w:rPr>
      </w:pPr>
      <w:r>
        <w:rPr>
          <w:rFonts w:hint="eastAsia"/>
          <w:b/>
          <w:bCs/>
        </w:rPr>
        <w:t>第七章</w:t>
      </w:r>
      <w:r>
        <w:rPr>
          <w:rFonts w:hint="eastAsia"/>
          <w:b/>
          <w:bCs/>
        </w:rPr>
        <w:t xml:space="preserve"> </w:t>
      </w:r>
      <w:r>
        <w:rPr>
          <w:rFonts w:hint="eastAsia"/>
          <w:b/>
          <w:bCs/>
        </w:rPr>
        <w:t>电子商务安全协议</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通过本章的学习，了解主要的电子商务安全协议。</w:t>
      </w: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SSL</w:t>
      </w:r>
      <w:r>
        <w:rPr>
          <w:rFonts w:hint="eastAsia"/>
        </w:rPr>
        <w:t>协议</w:t>
      </w:r>
    </w:p>
    <w:p w:rsidR="004F4EA2" w:rsidRDefault="0088324D">
      <w:pPr>
        <w:spacing w:line="360" w:lineRule="auto"/>
        <w:ind w:firstLineChars="300" w:firstLine="630"/>
        <w:rPr>
          <w:bCs/>
        </w:rPr>
      </w:pPr>
      <w:r>
        <w:rPr>
          <w:rFonts w:hint="eastAsia"/>
          <w:bCs/>
        </w:rPr>
        <w:t>理解：</w:t>
      </w:r>
      <w:r>
        <w:rPr>
          <w:rFonts w:hint="eastAsia"/>
          <w:bCs/>
        </w:rPr>
        <w:t>SSL</w:t>
      </w:r>
      <w:r>
        <w:rPr>
          <w:rFonts w:hint="eastAsia"/>
          <w:bCs/>
        </w:rPr>
        <w:t>的组成，</w:t>
      </w:r>
      <w:r>
        <w:rPr>
          <w:rFonts w:hint="eastAsia"/>
          <w:bCs/>
        </w:rPr>
        <w:t>SSL</w:t>
      </w:r>
      <w:r>
        <w:rPr>
          <w:rFonts w:hint="eastAsia"/>
          <w:bCs/>
        </w:rPr>
        <w:t>提供的安全服务</w:t>
      </w:r>
    </w:p>
    <w:p w:rsidR="004F4EA2" w:rsidRDefault="0088324D">
      <w:pPr>
        <w:spacing w:line="360" w:lineRule="auto"/>
        <w:ind w:firstLineChars="300" w:firstLine="630"/>
        <w:rPr>
          <w:bCs/>
        </w:rPr>
      </w:pPr>
      <w:r>
        <w:rPr>
          <w:rFonts w:hint="eastAsia"/>
          <w:bCs/>
        </w:rPr>
        <w:t>应用：</w:t>
      </w:r>
      <w:r>
        <w:rPr>
          <w:rFonts w:hint="eastAsia"/>
          <w:bCs/>
        </w:rPr>
        <w:t>SSL</w:t>
      </w:r>
      <w:r>
        <w:rPr>
          <w:rFonts w:hint="eastAsia"/>
          <w:bCs/>
        </w:rPr>
        <w:t>握手协议、</w:t>
      </w:r>
      <w:r>
        <w:rPr>
          <w:rFonts w:hint="eastAsia"/>
          <w:bCs/>
        </w:rPr>
        <w:t>SSL</w:t>
      </w:r>
      <w:r>
        <w:rPr>
          <w:rFonts w:hint="eastAsia"/>
          <w:bCs/>
        </w:rPr>
        <w:t>记录协议</w:t>
      </w:r>
    </w:p>
    <w:p w:rsidR="004F4EA2" w:rsidRDefault="0088324D">
      <w:pPr>
        <w:spacing w:line="360" w:lineRule="auto"/>
      </w:pPr>
      <w:r>
        <w:rPr>
          <w:rFonts w:hint="eastAsia"/>
        </w:rPr>
        <w:t>(</w:t>
      </w:r>
      <w:r>
        <w:rPr>
          <w:rFonts w:hint="eastAsia"/>
        </w:rPr>
        <w:t>二</w:t>
      </w:r>
      <w:r>
        <w:rPr>
          <w:rFonts w:hint="eastAsia"/>
        </w:rPr>
        <w:t>) SET</w:t>
      </w:r>
      <w:r>
        <w:rPr>
          <w:rFonts w:hint="eastAsia"/>
        </w:rPr>
        <w:t>协议</w:t>
      </w:r>
    </w:p>
    <w:p w:rsidR="004F4EA2" w:rsidRDefault="0088324D">
      <w:pPr>
        <w:spacing w:line="360" w:lineRule="auto"/>
        <w:ind w:firstLineChars="300" w:firstLine="630"/>
        <w:rPr>
          <w:bCs/>
        </w:rPr>
      </w:pPr>
      <w:r>
        <w:rPr>
          <w:rFonts w:hint="eastAsia"/>
          <w:bCs/>
        </w:rPr>
        <w:t>理解：</w:t>
      </w:r>
      <w:r>
        <w:rPr>
          <w:rFonts w:hint="eastAsia"/>
          <w:bCs/>
        </w:rPr>
        <w:t>SET</w:t>
      </w:r>
      <w:r>
        <w:rPr>
          <w:rFonts w:hint="eastAsia"/>
          <w:bCs/>
        </w:rPr>
        <w:t>的主要目标、参与者、技术特点</w:t>
      </w:r>
    </w:p>
    <w:p w:rsidR="004F4EA2" w:rsidRDefault="0088324D">
      <w:pPr>
        <w:spacing w:line="360" w:lineRule="auto"/>
        <w:ind w:firstLineChars="300" w:firstLine="630"/>
        <w:rPr>
          <w:bCs/>
        </w:rPr>
      </w:pPr>
      <w:r>
        <w:rPr>
          <w:rFonts w:hint="eastAsia"/>
          <w:bCs/>
        </w:rPr>
        <w:t>应用：</w:t>
      </w:r>
      <w:r>
        <w:rPr>
          <w:rFonts w:hint="eastAsia"/>
          <w:bCs/>
        </w:rPr>
        <w:t>SET</w:t>
      </w:r>
      <w:r>
        <w:rPr>
          <w:rFonts w:hint="eastAsia"/>
          <w:bCs/>
        </w:rPr>
        <w:t>的工作流程、</w:t>
      </w:r>
      <w:r>
        <w:rPr>
          <w:rFonts w:hint="eastAsia"/>
          <w:bCs/>
        </w:rPr>
        <w:t>SET</w:t>
      </w:r>
      <w:r>
        <w:rPr>
          <w:rFonts w:hint="eastAsia"/>
          <w:bCs/>
        </w:rPr>
        <w:t>与</w:t>
      </w:r>
      <w:r>
        <w:rPr>
          <w:rFonts w:hint="eastAsia"/>
          <w:bCs/>
        </w:rPr>
        <w:t>SSL</w:t>
      </w:r>
      <w:r>
        <w:rPr>
          <w:rFonts w:hint="eastAsia"/>
          <w:bCs/>
        </w:rPr>
        <w:t>的比较</w:t>
      </w:r>
    </w:p>
    <w:p w:rsidR="004F4EA2" w:rsidRDefault="0088324D">
      <w:pPr>
        <w:spacing w:line="360" w:lineRule="auto"/>
      </w:pPr>
      <w:r>
        <w:rPr>
          <w:rFonts w:hint="eastAsia"/>
        </w:rPr>
        <w:t>(</w:t>
      </w:r>
      <w:r>
        <w:rPr>
          <w:rFonts w:hint="eastAsia"/>
        </w:rPr>
        <w:t>三</w:t>
      </w:r>
      <w:r>
        <w:rPr>
          <w:rFonts w:hint="eastAsia"/>
        </w:rPr>
        <w:t>) IPSec</w:t>
      </w:r>
      <w:r>
        <w:rPr>
          <w:rFonts w:hint="eastAsia"/>
        </w:rPr>
        <w:t>协议</w:t>
      </w:r>
    </w:p>
    <w:p w:rsidR="004F4EA2" w:rsidRDefault="0088324D">
      <w:pPr>
        <w:spacing w:line="360" w:lineRule="auto"/>
        <w:ind w:firstLineChars="300" w:firstLine="630"/>
        <w:rPr>
          <w:bCs/>
        </w:rPr>
      </w:pPr>
      <w:r>
        <w:rPr>
          <w:rFonts w:hint="eastAsia"/>
          <w:bCs/>
        </w:rPr>
        <w:lastRenderedPageBreak/>
        <w:t>理解：</w:t>
      </w:r>
      <w:r>
        <w:rPr>
          <w:rFonts w:hint="eastAsia"/>
          <w:bCs/>
        </w:rPr>
        <w:t>IPSec</w:t>
      </w:r>
      <w:r>
        <w:rPr>
          <w:rFonts w:hint="eastAsia"/>
          <w:bCs/>
        </w:rPr>
        <w:t>对</w:t>
      </w:r>
      <w:r>
        <w:rPr>
          <w:rFonts w:hint="eastAsia"/>
          <w:bCs/>
        </w:rPr>
        <w:t>IP</w:t>
      </w:r>
      <w:r>
        <w:rPr>
          <w:rFonts w:hint="eastAsia"/>
          <w:bCs/>
        </w:rPr>
        <w:t>的安全性改进、安全目标</w:t>
      </w:r>
    </w:p>
    <w:p w:rsidR="004F4EA2" w:rsidRDefault="0088324D">
      <w:pPr>
        <w:spacing w:line="360" w:lineRule="auto"/>
        <w:ind w:firstLineChars="300" w:firstLine="630"/>
        <w:rPr>
          <w:bCs/>
        </w:rPr>
      </w:pPr>
      <w:r>
        <w:rPr>
          <w:rFonts w:hint="eastAsia"/>
          <w:bCs/>
        </w:rPr>
        <w:t>应用：</w:t>
      </w:r>
      <w:r>
        <w:rPr>
          <w:rFonts w:hint="eastAsia"/>
          <w:bCs/>
        </w:rPr>
        <w:t>IPSec</w:t>
      </w:r>
      <w:r>
        <w:rPr>
          <w:rFonts w:hint="eastAsia"/>
          <w:bCs/>
        </w:rPr>
        <w:t>的体系结构、工作模式</w:t>
      </w:r>
    </w:p>
    <w:p w:rsidR="004F4EA2" w:rsidRDefault="0088324D">
      <w:pPr>
        <w:spacing w:line="360" w:lineRule="auto"/>
      </w:pPr>
      <w:r>
        <w:rPr>
          <w:rFonts w:hint="eastAsia"/>
        </w:rPr>
        <w:t>(</w:t>
      </w:r>
      <w:r>
        <w:rPr>
          <w:rFonts w:hint="eastAsia"/>
        </w:rPr>
        <w:t>四</w:t>
      </w:r>
      <w:r>
        <w:rPr>
          <w:rFonts w:hint="eastAsia"/>
        </w:rPr>
        <w:t xml:space="preserve">) </w:t>
      </w:r>
      <w:r>
        <w:rPr>
          <w:rFonts w:hint="eastAsia"/>
        </w:rPr>
        <w:t>虚拟专用网</w:t>
      </w:r>
      <w:r>
        <w:rPr>
          <w:rFonts w:hint="eastAsia"/>
        </w:rPr>
        <w:t>VPN</w:t>
      </w:r>
    </w:p>
    <w:p w:rsidR="004F4EA2" w:rsidRDefault="0088324D">
      <w:pPr>
        <w:spacing w:line="360" w:lineRule="auto"/>
        <w:ind w:firstLineChars="300" w:firstLine="630"/>
        <w:rPr>
          <w:bCs/>
        </w:rPr>
      </w:pPr>
      <w:r>
        <w:rPr>
          <w:rFonts w:hint="eastAsia"/>
          <w:bCs/>
        </w:rPr>
        <w:t>识记：</w:t>
      </w:r>
      <w:r>
        <w:rPr>
          <w:rFonts w:hint="eastAsia"/>
          <w:bCs/>
        </w:rPr>
        <w:t>VPN</w:t>
      </w:r>
      <w:r>
        <w:rPr>
          <w:rFonts w:hint="eastAsia"/>
          <w:bCs/>
        </w:rPr>
        <w:t>的概念、优点、类型</w:t>
      </w:r>
    </w:p>
    <w:p w:rsidR="004F4EA2" w:rsidRDefault="0088324D">
      <w:pPr>
        <w:spacing w:line="360" w:lineRule="auto"/>
        <w:ind w:firstLineChars="300" w:firstLine="630"/>
        <w:rPr>
          <w:bCs/>
        </w:rPr>
      </w:pPr>
      <w:r>
        <w:rPr>
          <w:rFonts w:hint="eastAsia"/>
          <w:bCs/>
        </w:rPr>
        <w:t>理解：</w:t>
      </w:r>
      <w:r>
        <w:rPr>
          <w:rFonts w:hint="eastAsia"/>
          <w:bCs/>
        </w:rPr>
        <w:t>VPN</w:t>
      </w:r>
      <w:r>
        <w:rPr>
          <w:rFonts w:hint="eastAsia"/>
          <w:bCs/>
        </w:rPr>
        <w:t>的关键技术概述、隧道技术、</w:t>
      </w:r>
      <w:r>
        <w:rPr>
          <w:rFonts w:hint="eastAsia"/>
          <w:bCs/>
        </w:rPr>
        <w:t>IPSec VPN</w:t>
      </w:r>
      <w:r>
        <w:rPr>
          <w:rFonts w:hint="eastAsia"/>
          <w:bCs/>
        </w:rPr>
        <w:t>与</w:t>
      </w:r>
      <w:r>
        <w:rPr>
          <w:rFonts w:hint="eastAsia"/>
          <w:bCs/>
        </w:rPr>
        <w:t>SSL VPN</w:t>
      </w:r>
      <w:r>
        <w:rPr>
          <w:rFonts w:hint="eastAsia"/>
          <w:bCs/>
        </w:rPr>
        <w:t>的比较</w:t>
      </w:r>
    </w:p>
    <w:p w:rsidR="004F4EA2" w:rsidRDefault="0088324D">
      <w:pPr>
        <w:spacing w:line="360" w:lineRule="auto"/>
        <w:jc w:val="center"/>
        <w:rPr>
          <w:b/>
          <w:bCs/>
        </w:rPr>
      </w:pPr>
      <w:r>
        <w:rPr>
          <w:rFonts w:hint="eastAsia"/>
          <w:b/>
          <w:bCs/>
        </w:rPr>
        <w:t>第八章</w:t>
      </w:r>
      <w:r>
        <w:rPr>
          <w:rFonts w:hint="eastAsia"/>
          <w:b/>
          <w:bCs/>
        </w:rPr>
        <w:t xml:space="preserve"> </w:t>
      </w:r>
      <w:r>
        <w:rPr>
          <w:rFonts w:hint="eastAsia"/>
          <w:b/>
          <w:bCs/>
        </w:rPr>
        <w:t>电子支付及其安全</w:t>
      </w:r>
    </w:p>
    <w:p w:rsidR="004F4EA2" w:rsidRDefault="0088324D">
      <w:pPr>
        <w:spacing w:line="360" w:lineRule="auto"/>
        <w:rPr>
          <w:b/>
          <w:bCs/>
        </w:rPr>
      </w:pPr>
      <w:r>
        <w:rPr>
          <w:rFonts w:hint="eastAsia"/>
          <w:b/>
          <w:bCs/>
        </w:rPr>
        <w:t>一、学习目的与要求</w:t>
      </w:r>
    </w:p>
    <w:p w:rsidR="004F4EA2" w:rsidRDefault="0088324D">
      <w:pPr>
        <w:spacing w:line="360" w:lineRule="auto"/>
        <w:ind w:firstLineChars="200" w:firstLine="420"/>
      </w:pPr>
      <w:r>
        <w:rPr>
          <w:rFonts w:hint="eastAsia"/>
        </w:rPr>
        <w:t>通过本章的学习，了解电子支付中的重要概念和支付模型。</w:t>
      </w:r>
    </w:p>
    <w:p w:rsidR="004F4EA2" w:rsidRDefault="0088324D">
      <w:pPr>
        <w:spacing w:line="360" w:lineRule="auto"/>
        <w:rPr>
          <w:b/>
          <w:bCs/>
        </w:rPr>
      </w:pPr>
      <w:r>
        <w:rPr>
          <w:rFonts w:hint="eastAsia"/>
          <w:b/>
          <w:bCs/>
        </w:rPr>
        <w:t>二、考核知识点与考核目标</w:t>
      </w:r>
    </w:p>
    <w:p w:rsidR="004F4EA2" w:rsidRDefault="0088324D">
      <w:pPr>
        <w:spacing w:line="360" w:lineRule="auto"/>
      </w:pPr>
      <w:r>
        <w:rPr>
          <w:rFonts w:hint="eastAsia"/>
        </w:rPr>
        <w:t>(</w:t>
      </w:r>
      <w:r>
        <w:rPr>
          <w:rFonts w:hint="eastAsia"/>
        </w:rPr>
        <w:t>一</w:t>
      </w:r>
      <w:r>
        <w:rPr>
          <w:rFonts w:hint="eastAsia"/>
        </w:rPr>
        <w:t xml:space="preserve">) </w:t>
      </w:r>
      <w:r>
        <w:rPr>
          <w:rFonts w:hint="eastAsia"/>
        </w:rPr>
        <w:t>电子支付安全概述</w:t>
      </w:r>
    </w:p>
    <w:p w:rsidR="004F4EA2" w:rsidRDefault="0088324D">
      <w:pPr>
        <w:spacing w:line="360" w:lineRule="auto"/>
        <w:ind w:firstLineChars="300" w:firstLine="630"/>
        <w:rPr>
          <w:bCs/>
        </w:rPr>
      </w:pPr>
      <w:r>
        <w:rPr>
          <w:rFonts w:hint="eastAsia"/>
          <w:bCs/>
        </w:rPr>
        <w:t>识记：电子支付系统的分类</w:t>
      </w:r>
    </w:p>
    <w:p w:rsidR="004F4EA2" w:rsidRDefault="0088324D">
      <w:pPr>
        <w:spacing w:line="360" w:lineRule="auto"/>
        <w:ind w:firstLineChars="300" w:firstLine="630"/>
        <w:rPr>
          <w:bCs/>
        </w:rPr>
      </w:pPr>
      <w:r>
        <w:rPr>
          <w:rFonts w:hint="eastAsia"/>
          <w:bCs/>
        </w:rPr>
        <w:t>理解：电子支付的安全威胁、安全需求</w:t>
      </w:r>
    </w:p>
    <w:p w:rsidR="004F4EA2" w:rsidRDefault="0088324D">
      <w:pPr>
        <w:spacing w:line="360" w:lineRule="auto"/>
      </w:pPr>
      <w:r>
        <w:rPr>
          <w:rFonts w:hint="eastAsia"/>
        </w:rPr>
        <w:t>(</w:t>
      </w:r>
      <w:r>
        <w:rPr>
          <w:rFonts w:hint="eastAsia"/>
        </w:rPr>
        <w:t>二</w:t>
      </w:r>
      <w:r>
        <w:rPr>
          <w:rFonts w:hint="eastAsia"/>
        </w:rPr>
        <w:t xml:space="preserve">) </w:t>
      </w:r>
      <w:r>
        <w:rPr>
          <w:rFonts w:hint="eastAsia"/>
        </w:rPr>
        <w:t>电子现金</w:t>
      </w:r>
    </w:p>
    <w:p w:rsidR="004F4EA2" w:rsidRDefault="0088324D">
      <w:pPr>
        <w:spacing w:line="360" w:lineRule="auto"/>
        <w:ind w:firstLineChars="300" w:firstLine="630"/>
        <w:rPr>
          <w:bCs/>
        </w:rPr>
      </w:pPr>
      <w:r>
        <w:rPr>
          <w:rFonts w:hint="eastAsia"/>
          <w:bCs/>
        </w:rPr>
        <w:t>理解：电子现金的概念、特性、使用的密码技术、支付模型</w:t>
      </w:r>
    </w:p>
    <w:p w:rsidR="004F4EA2" w:rsidRDefault="0088324D">
      <w:pPr>
        <w:spacing w:line="360" w:lineRule="auto"/>
      </w:pPr>
      <w:r>
        <w:rPr>
          <w:rFonts w:hint="eastAsia"/>
        </w:rPr>
        <w:t>(</w:t>
      </w:r>
      <w:r>
        <w:rPr>
          <w:rFonts w:hint="eastAsia"/>
        </w:rPr>
        <w:t>三</w:t>
      </w:r>
      <w:r>
        <w:rPr>
          <w:rFonts w:hint="eastAsia"/>
        </w:rPr>
        <w:t xml:space="preserve">) </w:t>
      </w:r>
      <w:r>
        <w:rPr>
          <w:rFonts w:hint="eastAsia"/>
        </w:rPr>
        <w:t>电子现金安全需求的实现</w:t>
      </w:r>
    </w:p>
    <w:p w:rsidR="004F4EA2" w:rsidRDefault="0088324D">
      <w:pPr>
        <w:spacing w:line="360" w:lineRule="auto"/>
        <w:ind w:firstLineChars="300" w:firstLine="630"/>
        <w:rPr>
          <w:bCs/>
        </w:rPr>
      </w:pPr>
      <w:r>
        <w:rPr>
          <w:rFonts w:hint="eastAsia"/>
          <w:bCs/>
        </w:rPr>
        <w:t>识记：电子现金的发展趋势，不可伪造性、独立性、多银行性、不可重用性、可转移性、可分性的实现方式</w:t>
      </w:r>
    </w:p>
    <w:p w:rsidR="004F4EA2" w:rsidRDefault="0088324D">
      <w:pPr>
        <w:spacing w:line="360" w:lineRule="auto"/>
      </w:pPr>
      <w:r>
        <w:rPr>
          <w:rFonts w:hint="eastAsia"/>
        </w:rPr>
        <w:t>(</w:t>
      </w:r>
      <w:r>
        <w:rPr>
          <w:rFonts w:hint="eastAsia"/>
        </w:rPr>
        <w:t>四</w:t>
      </w:r>
      <w:r>
        <w:rPr>
          <w:rFonts w:hint="eastAsia"/>
        </w:rPr>
        <w:t xml:space="preserve">) </w:t>
      </w:r>
      <w:r>
        <w:rPr>
          <w:rFonts w:hint="eastAsia"/>
        </w:rPr>
        <w:t>电子支票</w:t>
      </w:r>
    </w:p>
    <w:p w:rsidR="004F4EA2" w:rsidRDefault="0088324D">
      <w:pPr>
        <w:spacing w:line="360" w:lineRule="auto"/>
        <w:ind w:firstLineChars="300" w:firstLine="630"/>
        <w:rPr>
          <w:bCs/>
        </w:rPr>
      </w:pPr>
      <w:r>
        <w:rPr>
          <w:rFonts w:hint="eastAsia"/>
          <w:bCs/>
        </w:rPr>
        <w:t>识记：电子支票的概念、安全方案、优缺点、</w:t>
      </w:r>
      <w:r>
        <w:rPr>
          <w:rFonts w:hint="eastAsia"/>
          <w:bCs/>
        </w:rPr>
        <w:t>NetBill</w:t>
      </w:r>
    </w:p>
    <w:p w:rsidR="004F4EA2" w:rsidRDefault="0088324D">
      <w:pPr>
        <w:spacing w:line="360" w:lineRule="auto"/>
      </w:pPr>
      <w:r>
        <w:rPr>
          <w:rFonts w:hint="eastAsia"/>
        </w:rPr>
        <w:t>(</w:t>
      </w:r>
      <w:r>
        <w:rPr>
          <w:rFonts w:hint="eastAsia"/>
        </w:rPr>
        <w:t>五</w:t>
      </w:r>
      <w:r>
        <w:rPr>
          <w:rFonts w:hint="eastAsia"/>
        </w:rPr>
        <w:t xml:space="preserve">) </w:t>
      </w:r>
      <w:r>
        <w:rPr>
          <w:rFonts w:hint="eastAsia"/>
        </w:rPr>
        <w:t>微支付</w:t>
      </w:r>
    </w:p>
    <w:p w:rsidR="004F4EA2" w:rsidRDefault="0088324D">
      <w:pPr>
        <w:spacing w:line="360" w:lineRule="auto"/>
        <w:ind w:firstLineChars="300" w:firstLine="630"/>
        <w:rPr>
          <w:bCs/>
        </w:rPr>
      </w:pPr>
      <w:r>
        <w:rPr>
          <w:rFonts w:hint="eastAsia"/>
          <w:bCs/>
        </w:rPr>
        <w:t>理解：</w:t>
      </w:r>
      <w:r>
        <w:rPr>
          <w:rFonts w:hint="eastAsia"/>
          <w:bCs/>
        </w:rPr>
        <w:t>MicroMint</w:t>
      </w:r>
      <w:r>
        <w:rPr>
          <w:rFonts w:hint="eastAsia"/>
          <w:bCs/>
        </w:rPr>
        <w:t>模型、基于散列链的支付模型、常见微支付协议及其比较</w:t>
      </w:r>
    </w:p>
    <w:p w:rsidR="004F4EA2" w:rsidRDefault="0088324D">
      <w:pPr>
        <w:ind w:firstLine="420"/>
        <w:jc w:val="center"/>
        <w:rPr>
          <w:b/>
          <w:bCs/>
          <w:sz w:val="28"/>
          <w:szCs w:val="28"/>
        </w:rPr>
      </w:pPr>
      <w:r>
        <w:rPr>
          <w:rFonts w:hint="eastAsia"/>
          <w:b/>
          <w:bCs/>
          <w:sz w:val="28"/>
          <w:szCs w:val="28"/>
        </w:rPr>
        <w:t>第三部分有关说明与实施要求</w:t>
      </w:r>
    </w:p>
    <w:p w:rsidR="004F4EA2" w:rsidRDefault="0088324D">
      <w:pPr>
        <w:spacing w:line="360" w:lineRule="auto"/>
        <w:rPr>
          <w:b/>
          <w:bCs/>
        </w:rPr>
      </w:pPr>
      <w:r>
        <w:rPr>
          <w:rFonts w:hint="eastAsia"/>
          <w:b/>
          <w:bCs/>
        </w:rPr>
        <w:t>一、考核的能力层次表述</w:t>
      </w:r>
    </w:p>
    <w:p w:rsidR="004F4EA2" w:rsidRDefault="0088324D">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4F4EA2" w:rsidRDefault="0088324D">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4F4EA2" w:rsidRDefault="0088324D">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4F4EA2" w:rsidRDefault="0088324D">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w:t>
      </w:r>
      <w:r>
        <w:rPr>
          <w:rFonts w:hAnsi="宋体" w:hint="eastAsia"/>
          <w:bCs/>
        </w:rPr>
        <w:lastRenderedPageBreak/>
        <w:t>分析和解决有关的理论问题和实际问题，是最高层次的要求。</w:t>
      </w:r>
    </w:p>
    <w:p w:rsidR="004F4EA2" w:rsidRDefault="004F4EA2">
      <w:pPr>
        <w:pStyle w:val="a5"/>
        <w:spacing w:line="360" w:lineRule="auto"/>
        <w:ind w:firstLine="420"/>
        <w:rPr>
          <w:rFonts w:hAnsi="宋体"/>
          <w:bCs/>
        </w:rPr>
      </w:pPr>
    </w:p>
    <w:p w:rsidR="004F4EA2" w:rsidRDefault="0088324D">
      <w:pPr>
        <w:spacing w:line="360" w:lineRule="auto"/>
        <w:rPr>
          <w:b/>
          <w:bCs/>
        </w:rPr>
      </w:pPr>
      <w:r>
        <w:rPr>
          <w:rFonts w:hint="eastAsia"/>
          <w:b/>
          <w:bCs/>
        </w:rPr>
        <w:t>二、指定教材</w:t>
      </w:r>
    </w:p>
    <w:p w:rsidR="004F4EA2" w:rsidRDefault="0088324D">
      <w:pPr>
        <w:spacing w:line="360" w:lineRule="auto"/>
        <w:ind w:firstLineChars="200" w:firstLine="420"/>
        <w:rPr>
          <w:bCs/>
        </w:rPr>
      </w:pPr>
      <w:r>
        <w:rPr>
          <w:rFonts w:ascii="宋体" w:hAnsi="宋体" w:hint="eastAsia"/>
        </w:rPr>
        <w:t>《电子商务安全（第2版）》，唐四薪、郑光勇、唐琼 编著，清华大学出版社，2020年版。</w:t>
      </w:r>
    </w:p>
    <w:p w:rsidR="004F4EA2" w:rsidRDefault="0088324D">
      <w:pPr>
        <w:spacing w:line="360" w:lineRule="auto"/>
        <w:rPr>
          <w:b/>
          <w:bCs/>
        </w:rPr>
      </w:pPr>
      <w:r>
        <w:rPr>
          <w:rFonts w:hint="eastAsia"/>
          <w:b/>
          <w:bCs/>
        </w:rPr>
        <w:t>三、自学方法指导</w:t>
      </w:r>
    </w:p>
    <w:p w:rsidR="004F4EA2" w:rsidRDefault="0088324D">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4F4EA2" w:rsidRDefault="0088324D">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4F4EA2" w:rsidRDefault="0088324D">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4F4EA2" w:rsidRDefault="0088324D">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4F4EA2" w:rsidRDefault="0088324D">
      <w:pPr>
        <w:spacing w:line="360" w:lineRule="auto"/>
        <w:rPr>
          <w:b/>
          <w:bCs/>
        </w:rPr>
      </w:pPr>
      <w:r>
        <w:rPr>
          <w:rFonts w:hint="eastAsia"/>
          <w:b/>
          <w:bCs/>
        </w:rPr>
        <w:t>四、对社会助学的要求</w:t>
      </w:r>
    </w:p>
    <w:p w:rsidR="004F4EA2" w:rsidRDefault="0088324D">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4F4EA2" w:rsidRDefault="0088324D">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4F4EA2" w:rsidRDefault="0088324D">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4F4EA2" w:rsidRDefault="0088324D">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4F4EA2" w:rsidRDefault="0088324D">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4F4EA2" w:rsidRDefault="0088324D">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4F4EA2" w:rsidRDefault="0088324D">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4F4EA2" w:rsidRDefault="0088324D">
      <w:pPr>
        <w:spacing w:line="360" w:lineRule="auto"/>
        <w:ind w:left="284" w:firstLine="76"/>
        <w:rPr>
          <w:rFonts w:ascii="宋体" w:hAnsi="宋体"/>
          <w:bCs/>
        </w:rPr>
      </w:pPr>
      <w:r>
        <w:rPr>
          <w:rFonts w:ascii="宋体" w:hAnsi="宋体" w:hint="eastAsia"/>
          <w:bCs/>
        </w:rPr>
        <w:lastRenderedPageBreak/>
        <w:t xml:space="preserve">8、助学学时：本课程共3学分，建议总课时54学时，其中助学课时分配如下： </w:t>
      </w:r>
    </w:p>
    <w:p w:rsidR="004F4EA2" w:rsidRDefault="004F4EA2">
      <w:pPr>
        <w:spacing w:line="360" w:lineRule="auto"/>
        <w:rPr>
          <w:rFonts w:ascii="宋体" w:hAnsi="宋体"/>
          <w:bCs/>
        </w:rPr>
      </w:pP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26"/>
        <w:gridCol w:w="2832"/>
        <w:gridCol w:w="1801"/>
      </w:tblGrid>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4F4EA2">
        <w:trPr>
          <w:trHeight w:val="439"/>
        </w:trPr>
        <w:tc>
          <w:tcPr>
            <w:tcW w:w="1826" w:type="dxa"/>
            <w:tcBorders>
              <w:top w:val="single" w:sz="4" w:space="0" w:color="auto"/>
              <w:left w:val="single" w:sz="4" w:space="0" w:color="auto"/>
              <w:bottom w:val="single" w:sz="4" w:space="0" w:color="auto"/>
              <w:right w:val="single" w:sz="4" w:space="0" w:color="auto"/>
            </w:tcBorders>
            <w:vAlign w:val="center"/>
          </w:tcPr>
          <w:p w:rsidR="004F4EA2" w:rsidRDefault="0088324D">
            <w:pPr>
              <w:spacing w:line="360" w:lineRule="auto"/>
              <w:jc w:val="center"/>
            </w:pPr>
            <w:r>
              <w:rPr>
                <w:rFonts w:hint="eastAsia"/>
              </w:rPr>
              <w:t>第一章</w:t>
            </w:r>
          </w:p>
        </w:tc>
        <w:tc>
          <w:tcPr>
            <w:tcW w:w="2832" w:type="dxa"/>
            <w:tcBorders>
              <w:top w:val="single" w:sz="4" w:space="0" w:color="auto"/>
              <w:left w:val="single" w:sz="4" w:space="0" w:color="auto"/>
              <w:bottom w:val="single" w:sz="4" w:space="0" w:color="auto"/>
              <w:right w:val="single" w:sz="4" w:space="0" w:color="auto"/>
            </w:tcBorders>
            <w:vAlign w:val="center"/>
          </w:tcPr>
          <w:p w:rsidR="004F4EA2" w:rsidRDefault="0088324D">
            <w:pPr>
              <w:spacing w:line="360" w:lineRule="auto"/>
              <w:jc w:val="center"/>
            </w:pPr>
            <w:r>
              <w:rPr>
                <w:rFonts w:hint="eastAsia"/>
              </w:rPr>
              <w:t>电子商务安全概述</w:t>
            </w:r>
          </w:p>
        </w:tc>
        <w:tc>
          <w:tcPr>
            <w:tcW w:w="1801" w:type="dxa"/>
            <w:tcBorders>
              <w:top w:val="single" w:sz="4" w:space="0" w:color="auto"/>
              <w:left w:val="single" w:sz="4" w:space="0" w:color="auto"/>
              <w:bottom w:val="single" w:sz="4" w:space="0" w:color="auto"/>
              <w:right w:val="single" w:sz="4" w:space="0" w:color="auto"/>
            </w:tcBorders>
            <w:vAlign w:val="center"/>
          </w:tcPr>
          <w:p w:rsidR="004F4EA2" w:rsidRDefault="0088324D">
            <w:pPr>
              <w:spacing w:line="360" w:lineRule="auto"/>
              <w:jc w:val="center"/>
            </w:pPr>
            <w:r>
              <w:rPr>
                <w:rFonts w:hint="eastAsia"/>
              </w:rPr>
              <w:t>2</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第二章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密码学基础</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12</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第三章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认证技术</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8</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第四章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数字证书与公钥基础设施</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6</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第五章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网络安全基础</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4</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第六章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防火墙与安全检测系统</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8</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第七章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电子商务安全协议</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10</w:t>
            </w:r>
          </w:p>
        </w:tc>
      </w:tr>
      <w:tr w:rsidR="004F4EA2">
        <w:trPr>
          <w:trHeight w:val="494"/>
        </w:trPr>
        <w:tc>
          <w:tcPr>
            <w:tcW w:w="1826"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第八章</w:t>
            </w:r>
          </w:p>
        </w:tc>
        <w:tc>
          <w:tcPr>
            <w:tcW w:w="2832"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电子支付及其安全</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4</w:t>
            </w:r>
          </w:p>
        </w:tc>
      </w:tr>
      <w:tr w:rsidR="004F4EA2">
        <w:trPr>
          <w:cantSplit/>
          <w:trHeight w:val="503"/>
        </w:trPr>
        <w:tc>
          <w:tcPr>
            <w:tcW w:w="4658" w:type="dxa"/>
            <w:gridSpan w:val="2"/>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合     计</w:t>
            </w:r>
          </w:p>
        </w:tc>
        <w:tc>
          <w:tcPr>
            <w:tcW w:w="1801" w:type="dxa"/>
            <w:tcBorders>
              <w:top w:val="single" w:sz="4" w:space="0" w:color="auto"/>
              <w:left w:val="single" w:sz="4" w:space="0" w:color="auto"/>
              <w:bottom w:val="single" w:sz="4" w:space="0" w:color="auto"/>
              <w:right w:val="single" w:sz="4" w:space="0" w:color="auto"/>
            </w:tcBorders>
          </w:tcPr>
          <w:p w:rsidR="004F4EA2" w:rsidRDefault="0088324D">
            <w:pPr>
              <w:spacing w:before="30" w:after="30" w:line="360" w:lineRule="auto"/>
              <w:jc w:val="center"/>
              <w:rPr>
                <w:rFonts w:ascii="宋体" w:hAnsi="宋体"/>
                <w:bCs/>
                <w:color w:val="000000"/>
              </w:rPr>
            </w:pPr>
            <w:r>
              <w:rPr>
                <w:rFonts w:ascii="宋体" w:hAnsi="宋体" w:hint="eastAsia"/>
                <w:bCs/>
                <w:color w:val="000000"/>
              </w:rPr>
              <w:t>54</w:t>
            </w:r>
          </w:p>
        </w:tc>
      </w:tr>
    </w:tbl>
    <w:p w:rsidR="004F4EA2" w:rsidRDefault="004F4EA2">
      <w:pPr>
        <w:spacing w:line="360" w:lineRule="auto"/>
        <w:ind w:firstLineChars="200" w:firstLine="420"/>
        <w:rPr>
          <w:rFonts w:ascii="宋体" w:hAnsi="宋体"/>
          <w:highlight w:val="yellow"/>
        </w:rPr>
      </w:pPr>
    </w:p>
    <w:p w:rsidR="004F4EA2" w:rsidRDefault="0088324D">
      <w:pPr>
        <w:spacing w:line="360" w:lineRule="auto"/>
        <w:rPr>
          <w:b/>
          <w:bCs/>
        </w:rPr>
      </w:pPr>
      <w:r>
        <w:rPr>
          <w:rFonts w:hint="eastAsia"/>
          <w:b/>
          <w:bCs/>
        </w:rPr>
        <w:t>五、关于命题考试的若干规定</w:t>
      </w:r>
    </w:p>
    <w:p w:rsidR="004F4EA2" w:rsidRDefault="0088324D">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4F4EA2" w:rsidRDefault="0088324D">
      <w:pPr>
        <w:pStyle w:val="a5"/>
        <w:spacing w:line="360" w:lineRule="auto"/>
        <w:ind w:firstLineChars="200" w:firstLine="420"/>
        <w:rPr>
          <w:rFonts w:hAnsi="宋体"/>
          <w:bCs/>
        </w:rPr>
      </w:pPr>
      <w:r>
        <w:rPr>
          <w:rFonts w:hAnsi="宋体" w:hint="eastAsia"/>
          <w:bCs/>
        </w:rPr>
        <w:t>2．笔试的比例一般为识记占50%，理解占30%，应用占20%。</w:t>
      </w:r>
    </w:p>
    <w:p w:rsidR="004F4EA2" w:rsidRDefault="0088324D">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4F4EA2" w:rsidRDefault="0088324D">
      <w:pPr>
        <w:pStyle w:val="a5"/>
        <w:spacing w:line="360" w:lineRule="auto"/>
        <w:ind w:firstLineChars="200" w:firstLine="420"/>
        <w:rPr>
          <w:rFonts w:hAnsi="宋体"/>
          <w:bCs/>
        </w:rPr>
      </w:pPr>
      <w:r>
        <w:rPr>
          <w:rFonts w:hAnsi="宋体" w:hint="eastAsia"/>
          <w:bCs/>
        </w:rPr>
        <w:t xml:space="preserve">4．笔试试题类型一般分为：单项选择题、名词解释题、简答题、论述题。 </w:t>
      </w:r>
    </w:p>
    <w:p w:rsidR="004F4EA2" w:rsidRDefault="0088324D">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4F4EA2" w:rsidRDefault="0088324D">
      <w:pPr>
        <w:spacing w:line="360" w:lineRule="auto"/>
      </w:pPr>
      <w:r>
        <w:rPr>
          <w:rFonts w:hint="eastAsia"/>
          <w:b/>
          <w:bCs/>
        </w:rPr>
        <w:t>六、题型示例</w:t>
      </w:r>
    </w:p>
    <w:p w:rsidR="004F4EA2" w:rsidRDefault="0088324D">
      <w:pPr>
        <w:spacing w:line="360" w:lineRule="auto"/>
        <w:rPr>
          <w:rFonts w:ascii="宋体" w:hAnsi="宋体"/>
        </w:rPr>
      </w:pPr>
      <w:r>
        <w:rPr>
          <w:rFonts w:ascii="宋体" w:hAnsi="宋体" w:hint="eastAsia"/>
        </w:rPr>
        <w:t>（一）单项选择题</w:t>
      </w:r>
    </w:p>
    <w:p w:rsidR="004F4EA2" w:rsidRDefault="0088324D">
      <w:pPr>
        <w:spacing w:line="360" w:lineRule="auto"/>
        <w:ind w:firstLineChars="200" w:firstLine="420"/>
        <w:rPr>
          <w:rFonts w:ascii="宋体" w:hAnsi="宋体"/>
        </w:rPr>
      </w:pPr>
      <w:r>
        <w:rPr>
          <w:rFonts w:ascii="宋体" w:hAnsi="宋体" w:hint="eastAsia"/>
        </w:rPr>
        <w:t xml:space="preserve">下列不属于电子商务安全的基本要素的是 </w:t>
      </w:r>
    </w:p>
    <w:p w:rsidR="004F4EA2" w:rsidRDefault="0088324D">
      <w:pPr>
        <w:spacing w:line="360" w:lineRule="auto"/>
        <w:ind w:firstLineChars="200" w:firstLine="420"/>
        <w:rPr>
          <w:rFonts w:ascii="宋体" w:hAnsi="宋体"/>
        </w:rPr>
      </w:pPr>
      <w:r>
        <w:rPr>
          <w:rFonts w:ascii="宋体" w:hAnsi="宋体" w:hint="eastAsia"/>
        </w:rPr>
        <w:t xml:space="preserve">A、 机密性 </w:t>
      </w:r>
    </w:p>
    <w:p w:rsidR="004F4EA2" w:rsidRDefault="0088324D">
      <w:pPr>
        <w:spacing w:line="360" w:lineRule="auto"/>
        <w:ind w:firstLineChars="200" w:firstLine="420"/>
        <w:rPr>
          <w:rFonts w:ascii="宋体" w:hAnsi="宋体"/>
        </w:rPr>
      </w:pPr>
      <w:r>
        <w:rPr>
          <w:rFonts w:ascii="宋体" w:hAnsi="宋体" w:hint="eastAsia"/>
        </w:rPr>
        <w:t xml:space="preserve">B、 完整性 </w:t>
      </w:r>
    </w:p>
    <w:p w:rsidR="004F4EA2" w:rsidRDefault="0088324D">
      <w:pPr>
        <w:spacing w:line="360" w:lineRule="auto"/>
        <w:ind w:firstLineChars="200" w:firstLine="420"/>
        <w:rPr>
          <w:rFonts w:ascii="宋体" w:hAnsi="宋体"/>
        </w:rPr>
      </w:pPr>
      <w:r>
        <w:rPr>
          <w:rFonts w:ascii="宋体" w:hAnsi="宋体" w:hint="eastAsia"/>
        </w:rPr>
        <w:t xml:space="preserve">C、 可追溯性 </w:t>
      </w:r>
    </w:p>
    <w:p w:rsidR="004F4EA2" w:rsidRDefault="0088324D">
      <w:pPr>
        <w:spacing w:line="360" w:lineRule="auto"/>
        <w:ind w:firstLineChars="200" w:firstLine="420"/>
        <w:rPr>
          <w:rFonts w:ascii="宋体" w:hAnsi="宋体"/>
        </w:rPr>
      </w:pPr>
      <w:r>
        <w:rPr>
          <w:rFonts w:ascii="宋体" w:hAnsi="宋体" w:hint="eastAsia"/>
        </w:rPr>
        <w:t xml:space="preserve">D、 不可抵赖性 </w:t>
      </w:r>
    </w:p>
    <w:p w:rsidR="004F4EA2" w:rsidRDefault="0088324D">
      <w:pPr>
        <w:spacing w:line="360" w:lineRule="auto"/>
        <w:rPr>
          <w:rFonts w:ascii="宋体" w:hAnsi="宋体"/>
        </w:rPr>
      </w:pPr>
      <w:r>
        <w:rPr>
          <w:rFonts w:ascii="宋体" w:hAnsi="宋体" w:hint="eastAsia"/>
        </w:rPr>
        <w:t>（二）名词解释题</w:t>
      </w:r>
    </w:p>
    <w:p w:rsidR="004F4EA2" w:rsidRDefault="0088324D">
      <w:pPr>
        <w:spacing w:line="360" w:lineRule="auto"/>
        <w:ind w:firstLineChars="200" w:firstLine="420"/>
        <w:rPr>
          <w:rFonts w:ascii="宋体" w:hAnsi="宋体"/>
        </w:rPr>
      </w:pPr>
      <w:r>
        <w:rPr>
          <w:rFonts w:ascii="宋体" w:hAnsi="宋体" w:hint="eastAsia"/>
        </w:rPr>
        <w:t>计算机病毒</w:t>
      </w:r>
    </w:p>
    <w:p w:rsidR="004F4EA2" w:rsidRDefault="0088324D">
      <w:pPr>
        <w:spacing w:line="360" w:lineRule="auto"/>
        <w:rPr>
          <w:rFonts w:ascii="宋体" w:hAnsi="宋体"/>
        </w:rPr>
      </w:pPr>
      <w:r>
        <w:rPr>
          <w:rFonts w:ascii="宋体" w:hAnsi="宋体" w:hint="eastAsia"/>
        </w:rPr>
        <w:lastRenderedPageBreak/>
        <w:t>（三）简答题</w:t>
      </w:r>
    </w:p>
    <w:p w:rsidR="004F4EA2" w:rsidRDefault="0088324D">
      <w:pPr>
        <w:spacing w:line="360" w:lineRule="auto"/>
        <w:ind w:firstLineChars="200" w:firstLine="420"/>
        <w:rPr>
          <w:rFonts w:ascii="宋体" w:hAnsi="宋体"/>
        </w:rPr>
      </w:pPr>
      <w:r>
        <w:rPr>
          <w:rFonts w:ascii="宋体" w:hAnsi="宋体" w:hint="eastAsia"/>
        </w:rPr>
        <w:t>防火墙有哪些基本用途和扩展用途？</w:t>
      </w:r>
    </w:p>
    <w:p w:rsidR="004F4EA2" w:rsidRDefault="0088324D">
      <w:pPr>
        <w:spacing w:line="360" w:lineRule="auto"/>
        <w:rPr>
          <w:rFonts w:ascii="宋体" w:hAnsi="宋体"/>
        </w:rPr>
      </w:pPr>
      <w:r>
        <w:rPr>
          <w:rFonts w:ascii="宋体" w:hAnsi="宋体" w:hint="eastAsia"/>
        </w:rPr>
        <w:t>（四）论述题</w:t>
      </w:r>
    </w:p>
    <w:p w:rsidR="004F4EA2" w:rsidRDefault="0088324D">
      <w:pPr>
        <w:spacing w:line="360" w:lineRule="auto"/>
        <w:ind w:firstLineChars="200" w:firstLine="420"/>
        <w:rPr>
          <w:rFonts w:ascii="宋体" w:hAnsi="宋体"/>
        </w:rPr>
      </w:pPr>
      <w:r>
        <w:rPr>
          <w:rFonts w:ascii="宋体" w:hAnsi="宋体" w:hint="eastAsia"/>
        </w:rPr>
        <w:t>请简要比较IPSec VPN与SSL VPN技术的差异。</w:t>
      </w:r>
    </w:p>
    <w:p w:rsidR="004F4EA2" w:rsidRDefault="004F4EA2"/>
    <w:sectPr w:rsidR="004F4EA2" w:rsidSect="004F4EA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931" w:rsidRDefault="00AE7931" w:rsidP="00706F6E">
      <w:r>
        <w:separator/>
      </w:r>
    </w:p>
  </w:endnote>
  <w:endnote w:type="continuationSeparator" w:id="1">
    <w:p w:rsidR="00AE7931" w:rsidRDefault="00AE7931" w:rsidP="00706F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931" w:rsidRDefault="00AE7931" w:rsidP="00706F6E">
      <w:r>
        <w:separator/>
      </w:r>
    </w:p>
  </w:footnote>
  <w:footnote w:type="continuationSeparator" w:id="1">
    <w:p w:rsidR="00AE7931" w:rsidRDefault="00AE7931" w:rsidP="00706F6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GFmYzk2NWI0OGNiNmI2ZmQyZDUyMmVhMTBlMTExMDYifQ=="/>
  </w:docVars>
  <w:rsids>
    <w:rsidRoot w:val="003E22E6"/>
    <w:rsid w:val="00007B20"/>
    <w:rsid w:val="00122305"/>
    <w:rsid w:val="001629C4"/>
    <w:rsid w:val="001650A0"/>
    <w:rsid w:val="00194A1A"/>
    <w:rsid w:val="00252F42"/>
    <w:rsid w:val="0026362A"/>
    <w:rsid w:val="002D3C84"/>
    <w:rsid w:val="003143E8"/>
    <w:rsid w:val="00386844"/>
    <w:rsid w:val="003A5878"/>
    <w:rsid w:val="003E22E6"/>
    <w:rsid w:val="00415090"/>
    <w:rsid w:val="004F4EA2"/>
    <w:rsid w:val="005B1E86"/>
    <w:rsid w:val="006063F7"/>
    <w:rsid w:val="00637269"/>
    <w:rsid w:val="00662A74"/>
    <w:rsid w:val="00706F6E"/>
    <w:rsid w:val="00760AE6"/>
    <w:rsid w:val="00842C9E"/>
    <w:rsid w:val="00870476"/>
    <w:rsid w:val="0088324D"/>
    <w:rsid w:val="0089540A"/>
    <w:rsid w:val="008D7AA5"/>
    <w:rsid w:val="0090753C"/>
    <w:rsid w:val="009457E6"/>
    <w:rsid w:val="00946E3D"/>
    <w:rsid w:val="00AD7088"/>
    <w:rsid w:val="00AE7931"/>
    <w:rsid w:val="00B84C90"/>
    <w:rsid w:val="00BD1677"/>
    <w:rsid w:val="00C6115E"/>
    <w:rsid w:val="00CA1C5B"/>
    <w:rsid w:val="00CE785E"/>
    <w:rsid w:val="00D42BD0"/>
    <w:rsid w:val="00DF648C"/>
    <w:rsid w:val="00E02F68"/>
    <w:rsid w:val="00E3402C"/>
    <w:rsid w:val="00E82C51"/>
    <w:rsid w:val="00EF3102"/>
    <w:rsid w:val="0CD743FE"/>
    <w:rsid w:val="15023B03"/>
    <w:rsid w:val="16563318"/>
    <w:rsid w:val="179C4EE4"/>
    <w:rsid w:val="17D80841"/>
    <w:rsid w:val="1BC14934"/>
    <w:rsid w:val="1FAB284B"/>
    <w:rsid w:val="22F53FAA"/>
    <w:rsid w:val="286914E7"/>
    <w:rsid w:val="30775E72"/>
    <w:rsid w:val="307F5033"/>
    <w:rsid w:val="30946E18"/>
    <w:rsid w:val="33EA00CF"/>
    <w:rsid w:val="3C8F5189"/>
    <w:rsid w:val="452B7A81"/>
    <w:rsid w:val="479E4B18"/>
    <w:rsid w:val="47BB4F43"/>
    <w:rsid w:val="48587834"/>
    <w:rsid w:val="49646CBA"/>
    <w:rsid w:val="4BE7202A"/>
    <w:rsid w:val="4D816A4E"/>
    <w:rsid w:val="4FF744FE"/>
    <w:rsid w:val="52AB5029"/>
    <w:rsid w:val="54A31759"/>
    <w:rsid w:val="58C649AB"/>
    <w:rsid w:val="59227859"/>
    <w:rsid w:val="607448D9"/>
    <w:rsid w:val="6B8543F2"/>
    <w:rsid w:val="74BF7E11"/>
    <w:rsid w:val="77F70B80"/>
    <w:rsid w:val="79DA4C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EA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4F4EA2"/>
    <w:pPr>
      <w:jc w:val="left"/>
    </w:pPr>
  </w:style>
  <w:style w:type="paragraph" w:styleId="a4">
    <w:name w:val="Body Text Indent"/>
    <w:basedOn w:val="a"/>
    <w:link w:val="Char"/>
    <w:qFormat/>
    <w:rsid w:val="004F4EA2"/>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4F4EA2"/>
    <w:rPr>
      <w:rFonts w:ascii="宋体" w:hAnsi="Courier New"/>
      <w:szCs w:val="20"/>
    </w:rPr>
  </w:style>
  <w:style w:type="paragraph" w:styleId="a6">
    <w:name w:val="footer"/>
    <w:basedOn w:val="a"/>
    <w:link w:val="Char1"/>
    <w:uiPriority w:val="99"/>
    <w:semiHidden/>
    <w:unhideWhenUsed/>
    <w:qFormat/>
    <w:rsid w:val="004F4EA2"/>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4F4EA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4F4EA2"/>
    <w:pPr>
      <w:ind w:left="900" w:hanging="690"/>
    </w:pPr>
    <w:rPr>
      <w:rFonts w:eastAsia="楷体_GB2312"/>
      <w:b/>
      <w:szCs w:val="20"/>
    </w:rPr>
  </w:style>
  <w:style w:type="character" w:customStyle="1" w:styleId="Char2">
    <w:name w:val="页眉 Char"/>
    <w:basedOn w:val="a0"/>
    <w:link w:val="a7"/>
    <w:uiPriority w:val="99"/>
    <w:semiHidden/>
    <w:qFormat/>
    <w:rsid w:val="004F4EA2"/>
    <w:rPr>
      <w:sz w:val="18"/>
      <w:szCs w:val="18"/>
    </w:rPr>
  </w:style>
  <w:style w:type="character" w:customStyle="1" w:styleId="Char1">
    <w:name w:val="页脚 Char"/>
    <w:basedOn w:val="a0"/>
    <w:link w:val="a6"/>
    <w:uiPriority w:val="99"/>
    <w:semiHidden/>
    <w:qFormat/>
    <w:rsid w:val="004F4EA2"/>
    <w:rPr>
      <w:sz w:val="18"/>
      <w:szCs w:val="18"/>
    </w:rPr>
  </w:style>
  <w:style w:type="character" w:customStyle="1" w:styleId="Char">
    <w:name w:val="正文文本缩进 Char"/>
    <w:basedOn w:val="a0"/>
    <w:link w:val="a4"/>
    <w:qFormat/>
    <w:rsid w:val="004F4EA2"/>
    <w:rPr>
      <w:rFonts w:ascii="黑体" w:eastAsia="楷体_GB2312" w:hAnsi="Times New Roman" w:cs="Times New Roman"/>
      <w:kern w:val="0"/>
      <w:sz w:val="28"/>
      <w:szCs w:val="20"/>
    </w:rPr>
  </w:style>
  <w:style w:type="character" w:customStyle="1" w:styleId="3Char">
    <w:name w:val="正文文本缩进 3 Char"/>
    <w:basedOn w:val="a0"/>
    <w:link w:val="3"/>
    <w:qFormat/>
    <w:rsid w:val="004F4EA2"/>
    <w:rPr>
      <w:rFonts w:ascii="Times New Roman" w:eastAsia="楷体_GB2312" w:hAnsi="Times New Roman" w:cs="Times New Roman"/>
      <w:b/>
      <w:szCs w:val="20"/>
    </w:rPr>
  </w:style>
  <w:style w:type="character" w:customStyle="1" w:styleId="Char0">
    <w:name w:val="纯文本 Char"/>
    <w:basedOn w:val="a0"/>
    <w:link w:val="a5"/>
    <w:qFormat/>
    <w:rsid w:val="004F4EA2"/>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621</Words>
  <Characters>3545</Characters>
  <Application>Microsoft Office Word</Application>
  <DocSecurity>0</DocSecurity>
  <Lines>29</Lines>
  <Paragraphs>8</Paragraphs>
  <ScaleCrop>false</ScaleCrop>
  <Company/>
  <LinksUpToDate>false</LinksUpToDate>
  <CharactersWithSpaces>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25</cp:revision>
  <dcterms:created xsi:type="dcterms:W3CDTF">2023-04-22T01:19:00Z</dcterms:created>
  <dcterms:modified xsi:type="dcterms:W3CDTF">2024-03-22T12:24:00Z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4D85D1B645B64C139CE919E50D1E776A_13</vt:lpwstr>
  </property>
  <property fmtid="{D5CDD505-2E9C-101B-9397-08002B2CF9AE}" pid="4" name="fileWhereFroms">
    <vt:lpwstr>PpjeLB1gRN0lwrPqMaCTkjUoUfovBDbCcp/2xY0YHLMV0l1eJU/ovEQ6u5QfdbnG3eZpf1Sm9VXkM/4hwP108DLCTGlgzjmz74oZaYni0HSL1Kex5PfDuKQOg5o6epURYtxO86IOndDmKdH77LU7tJmZT4NPXvLzWFY1fFoyjYKyH2O8Gtf1yCL/XF3G+C/19OcQIQnbiugb1hqj7TUbkQB/dfjc0VPMc4hxxBieO3TJHYy4TGP3tziZUnK/o+aInetVs7/L0fUZIM69MZj/dg==</vt:lpwstr>
  </property>
</Properties>
</file>