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612" w:rsidRDefault="00884C1C">
      <w:pPr>
        <w:spacing w:line="360" w:lineRule="auto"/>
        <w:jc w:val="center"/>
        <w:rPr>
          <w:rFonts w:ascii="宋体" w:eastAsia="宋体" w:hAnsi="宋体" w:cs="宋体"/>
          <w:b/>
          <w:sz w:val="36"/>
        </w:rPr>
      </w:pPr>
      <w:r>
        <w:rPr>
          <w:rFonts w:ascii="宋体" w:eastAsia="宋体" w:hAnsi="宋体" w:cs="宋体" w:hint="eastAsia"/>
          <w:b/>
          <w:sz w:val="36"/>
        </w:rPr>
        <w:t>北京市高等教育自学考试课程考试大纲</w:t>
      </w:r>
    </w:p>
    <w:p w:rsidR="00AC7612" w:rsidRDefault="00AC7612">
      <w:pPr>
        <w:spacing w:line="360" w:lineRule="auto"/>
        <w:jc w:val="center"/>
        <w:rPr>
          <w:rFonts w:ascii="宋体" w:eastAsia="宋体" w:hAnsi="宋体" w:cs="宋体"/>
          <w:b/>
          <w:sz w:val="36"/>
        </w:rPr>
      </w:pPr>
    </w:p>
    <w:p w:rsidR="00AC7612" w:rsidRDefault="00884C1C">
      <w:pPr>
        <w:spacing w:line="360" w:lineRule="auto"/>
        <w:rPr>
          <w:rFonts w:ascii="宋体" w:eastAsia="宋体" w:hAnsi="宋体" w:cs="宋体"/>
          <w:szCs w:val="21"/>
        </w:rPr>
      </w:pPr>
      <w:r>
        <w:rPr>
          <w:rFonts w:ascii="宋体" w:eastAsia="宋体" w:hAnsi="宋体" w:cs="宋体" w:hint="eastAsia"/>
          <w:b/>
          <w:szCs w:val="21"/>
        </w:rPr>
        <w:t xml:space="preserve">课程名称：第二外语（德语）      课程代码：00842（笔试） </w:t>
      </w:r>
      <w:r w:rsidR="00682A34">
        <w:rPr>
          <w:rFonts w:ascii="宋体" w:eastAsia="宋体" w:hAnsi="宋体" w:cs="宋体" w:hint="eastAsia"/>
          <w:b/>
          <w:szCs w:val="21"/>
        </w:rPr>
        <w:t xml:space="preserve">     </w:t>
      </w:r>
      <w:r>
        <w:rPr>
          <w:rFonts w:ascii="宋体" w:eastAsia="宋体" w:hAnsi="宋体" w:cs="宋体" w:hint="eastAsia"/>
          <w:b/>
          <w:szCs w:val="21"/>
        </w:rPr>
        <w:t xml:space="preserve">  </w:t>
      </w:r>
      <w:bookmarkStart w:id="0" w:name="_GoBack"/>
      <w:bookmarkEnd w:id="0"/>
      <w:r>
        <w:rPr>
          <w:rFonts w:ascii="宋体" w:eastAsia="宋体" w:hAnsi="宋体" w:cs="宋体" w:hint="eastAsia"/>
          <w:b/>
          <w:szCs w:val="21"/>
        </w:rPr>
        <w:t>2024年3月版</w:t>
      </w:r>
    </w:p>
    <w:p w:rsidR="00AC7612" w:rsidRDefault="00AC7612">
      <w:pPr>
        <w:spacing w:line="360" w:lineRule="auto"/>
        <w:jc w:val="center"/>
        <w:rPr>
          <w:rFonts w:ascii="宋体" w:eastAsia="宋体" w:hAnsi="宋体" w:cs="宋体"/>
          <w:b/>
          <w:bCs/>
          <w:szCs w:val="21"/>
        </w:rPr>
      </w:pPr>
    </w:p>
    <w:p w:rsidR="00AC7612" w:rsidRDefault="00884C1C">
      <w:pPr>
        <w:tabs>
          <w:tab w:val="center" w:pos="4213"/>
          <w:tab w:val="right" w:pos="8306"/>
        </w:tabs>
        <w:spacing w:line="360" w:lineRule="auto"/>
        <w:jc w:val="left"/>
        <w:rPr>
          <w:rFonts w:ascii="宋体" w:eastAsia="宋体" w:hAnsi="宋体" w:cs="宋体"/>
          <w:b/>
          <w:bCs/>
          <w:szCs w:val="21"/>
        </w:rPr>
      </w:pPr>
      <w:r>
        <w:rPr>
          <w:rFonts w:ascii="宋体" w:eastAsia="宋体" w:hAnsi="宋体" w:cs="宋体" w:hint="eastAsia"/>
          <w:b/>
          <w:bCs/>
          <w:szCs w:val="21"/>
        </w:rPr>
        <w:tab/>
        <w:t>第一部分 课程性质与设置目的</w:t>
      </w:r>
      <w:r>
        <w:rPr>
          <w:rFonts w:ascii="宋体" w:eastAsia="宋体" w:hAnsi="宋体" w:cs="宋体" w:hint="eastAsia"/>
          <w:b/>
          <w:bCs/>
          <w:szCs w:val="21"/>
        </w:rPr>
        <w:tab/>
      </w:r>
    </w:p>
    <w:p w:rsidR="00AC7612" w:rsidRDefault="00884C1C">
      <w:pPr>
        <w:spacing w:line="360" w:lineRule="auto"/>
        <w:rPr>
          <w:rFonts w:ascii="宋体" w:eastAsia="宋体" w:hAnsi="宋体" w:cs="宋体"/>
          <w:b/>
          <w:szCs w:val="21"/>
        </w:rPr>
      </w:pPr>
      <w:r>
        <w:rPr>
          <w:rFonts w:ascii="宋体" w:eastAsia="宋体" w:hAnsi="宋体" w:cs="宋体" w:hint="eastAsia"/>
          <w:b/>
          <w:szCs w:val="21"/>
        </w:rPr>
        <w:t>一、课程性质与特点</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bCs/>
          <w:szCs w:val="21"/>
        </w:rPr>
        <w:t>第二外语（德语）</w:t>
      </w:r>
      <w:r>
        <w:rPr>
          <w:rFonts w:ascii="宋体" w:eastAsia="宋体" w:hAnsi="宋体" w:cs="宋体" w:hint="eastAsia"/>
          <w:szCs w:val="21"/>
        </w:rPr>
        <w:t>》课程是北京市高等教育自学考试英语（专升本）专业的必考课程。</w:t>
      </w:r>
    </w:p>
    <w:p w:rsidR="00AC7612" w:rsidRDefault="00884C1C">
      <w:pPr>
        <w:spacing w:line="360" w:lineRule="auto"/>
        <w:rPr>
          <w:rFonts w:ascii="宋体" w:eastAsia="宋体" w:hAnsi="宋体" w:cs="宋体"/>
          <w:b/>
          <w:bCs/>
          <w:szCs w:val="21"/>
        </w:rPr>
      </w:pPr>
      <w:r>
        <w:rPr>
          <w:rFonts w:ascii="宋体" w:eastAsia="宋体" w:hAnsi="宋体" w:cs="宋体" w:hint="eastAsia"/>
          <w:szCs w:val="21"/>
        </w:rPr>
        <w:t>以信息技术为主要标志的科技进步日新月异,社会生活的信息化和经济活动的全球化使外语日益成为我国对外开放和与各国交往的重要工具。学习和掌握多门外语是对21世纪公民的基本要求之一。德语课程的设置符合我国目前扩展视野面向全球，扩大各专业知识范围，力求在社会实践中有效地利用这些知识培养能在国际舞台大显身手的人才的教育目标。</w:t>
      </w:r>
    </w:p>
    <w:p w:rsidR="00AC7612" w:rsidRDefault="00884C1C">
      <w:pPr>
        <w:numPr>
          <w:ilvl w:val="255"/>
          <w:numId w:val="0"/>
        </w:numPr>
        <w:spacing w:line="360" w:lineRule="auto"/>
        <w:rPr>
          <w:rFonts w:ascii="宋体" w:eastAsia="宋体" w:hAnsi="宋体" w:cs="宋体"/>
          <w:b/>
          <w:szCs w:val="21"/>
        </w:rPr>
      </w:pPr>
      <w:r>
        <w:rPr>
          <w:rFonts w:ascii="宋体" w:eastAsia="宋体" w:hAnsi="宋体" w:cs="宋体" w:hint="eastAsia"/>
          <w:b/>
          <w:szCs w:val="21"/>
        </w:rPr>
        <w:t>二、课程目标与基本要求</w:t>
      </w:r>
    </w:p>
    <w:p w:rsidR="00AC7612" w:rsidRDefault="00884C1C">
      <w:pPr>
        <w:spacing w:line="360" w:lineRule="auto"/>
        <w:ind w:firstLineChars="300" w:firstLine="630"/>
        <w:rPr>
          <w:rFonts w:ascii="宋体" w:eastAsia="宋体" w:hAnsi="宋体" w:cs="宋体"/>
          <w:szCs w:val="21"/>
        </w:rPr>
      </w:pPr>
      <w:r>
        <w:rPr>
          <w:rFonts w:ascii="宋体" w:eastAsia="宋体" w:hAnsi="宋体" w:cs="宋体" w:hint="eastAsia"/>
          <w:szCs w:val="21"/>
        </w:rPr>
        <w:t>本课程的目标是全面贯彻落实立德树人根本任务，培养学生具有一定的阅读能力,初步的听、写、说与笔译的能力,使学生能以德语为工具,获取专业所需的信息,并为进一步提高德语水平打下较好的基础，以适应社会发展和经济建设的需要。为此，本考试在考核学生对语法结构和词语用法掌握程度的同时，主要考核学生运用德语的能力。</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本课程的考核章节为《新编大学德语》（第三版）学生用书</w:t>
      </w:r>
      <w:r>
        <w:rPr>
          <w:rFonts w:ascii="宋体" w:eastAsia="宋体" w:hAnsi="宋体" w:cs="宋体"/>
          <w:szCs w:val="21"/>
        </w:rPr>
        <w:t>1</w:t>
      </w:r>
      <w:r>
        <w:rPr>
          <w:rFonts w:ascii="宋体" w:eastAsia="宋体" w:hAnsi="宋体" w:cs="宋体" w:hint="eastAsia"/>
          <w:szCs w:val="21"/>
        </w:rPr>
        <w:t>和</w:t>
      </w:r>
      <w:r>
        <w:rPr>
          <w:rFonts w:ascii="宋体" w:eastAsia="宋体" w:hAnsi="宋体" w:cs="宋体"/>
          <w:szCs w:val="21"/>
        </w:rPr>
        <w:t>2</w:t>
      </w:r>
      <w:r>
        <w:rPr>
          <w:rFonts w:ascii="宋体" w:eastAsia="宋体" w:hAnsi="宋体" w:cs="宋体" w:hint="eastAsia"/>
          <w:szCs w:val="21"/>
        </w:rPr>
        <w:t>，重点章节是：《新编大学德语》（第三版）学生用书1第3</w:t>
      </w:r>
      <w:r>
        <w:rPr>
          <w:rFonts w:ascii="宋体" w:eastAsia="宋体" w:hAnsi="宋体" w:cs="宋体"/>
          <w:szCs w:val="21"/>
        </w:rPr>
        <w:t>-10</w:t>
      </w:r>
      <w:r>
        <w:rPr>
          <w:rFonts w:ascii="宋体" w:eastAsia="宋体" w:hAnsi="宋体" w:cs="宋体" w:hint="eastAsia"/>
          <w:szCs w:val="21"/>
        </w:rPr>
        <w:t>课，《新编大学德语》（第三版）学生用书2第</w:t>
      </w:r>
      <w:r>
        <w:rPr>
          <w:rFonts w:ascii="宋体" w:eastAsia="宋体" w:hAnsi="宋体" w:cs="宋体"/>
          <w:szCs w:val="21"/>
        </w:rPr>
        <w:t>1</w:t>
      </w:r>
      <w:r>
        <w:rPr>
          <w:rFonts w:ascii="宋体" w:eastAsia="宋体" w:hAnsi="宋体" w:cs="宋体" w:hint="eastAsia"/>
          <w:szCs w:val="21"/>
        </w:rPr>
        <w:t>—</w:t>
      </w:r>
      <w:r>
        <w:rPr>
          <w:rFonts w:ascii="宋体" w:eastAsia="宋体" w:hAnsi="宋体" w:cs="宋体"/>
          <w:szCs w:val="21"/>
        </w:rPr>
        <w:t>8</w:t>
      </w:r>
      <w:r>
        <w:rPr>
          <w:rFonts w:ascii="宋体" w:eastAsia="宋体" w:hAnsi="宋体" w:cs="宋体" w:hint="eastAsia"/>
          <w:szCs w:val="21"/>
        </w:rPr>
        <w:t>课。《新编大学德语》（第三版）学生用书3和4不做考核。</w:t>
      </w:r>
    </w:p>
    <w:p w:rsidR="00AC7612" w:rsidRDefault="00884C1C">
      <w:pPr>
        <w:spacing w:line="360" w:lineRule="auto"/>
        <w:jc w:val="center"/>
        <w:rPr>
          <w:rFonts w:ascii="宋体" w:eastAsia="宋体" w:hAnsi="宋体" w:cs="宋体"/>
          <w:b/>
          <w:bCs/>
          <w:szCs w:val="21"/>
        </w:rPr>
      </w:pPr>
      <w:r>
        <w:rPr>
          <w:rFonts w:ascii="宋体" w:eastAsia="宋体" w:hAnsi="宋体" w:cs="宋体" w:hint="eastAsia"/>
          <w:b/>
          <w:bCs/>
          <w:szCs w:val="21"/>
        </w:rPr>
        <w:t>第二部分 考核内容与考核目标</w:t>
      </w:r>
    </w:p>
    <w:p w:rsidR="00AC7612" w:rsidRDefault="00884C1C">
      <w:pPr>
        <w:spacing w:line="360" w:lineRule="auto"/>
        <w:rPr>
          <w:rFonts w:ascii="宋体" w:eastAsia="宋体" w:hAnsi="宋体" w:cs="宋体"/>
          <w:b/>
          <w:bCs/>
        </w:rPr>
      </w:pPr>
      <w:r>
        <w:rPr>
          <w:rFonts w:ascii="宋体" w:eastAsia="宋体" w:hAnsi="宋体" w:cs="宋体" w:hint="eastAsia"/>
          <w:b/>
          <w:bCs/>
        </w:rPr>
        <w:t>一、学习目的与要求</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本课程的学习目的在于掌握系统的德语基础语言知识(包括语音、语法、词汇与篇章的结构、语言功能等)、基本语言技能(听、说、读、写)和初步运用德语进行交际的能力,同时也要掌握学习方法,获得逻辑思维能力,为今后的进一步学习打下扎实的基础。</w:t>
      </w:r>
    </w:p>
    <w:p w:rsidR="00AC7612" w:rsidRDefault="00884C1C">
      <w:pPr>
        <w:spacing w:line="360" w:lineRule="auto"/>
        <w:rPr>
          <w:rFonts w:ascii="宋体" w:eastAsia="宋体" w:hAnsi="宋体" w:cs="宋体"/>
          <w:b/>
          <w:bCs/>
        </w:rPr>
      </w:pPr>
      <w:r>
        <w:rPr>
          <w:rFonts w:ascii="宋体" w:eastAsia="宋体" w:hAnsi="宋体" w:cs="宋体" w:hint="eastAsia"/>
          <w:b/>
          <w:bCs/>
        </w:rPr>
        <w:t>二、考核知识点与考核目标</w:t>
      </w:r>
    </w:p>
    <w:p w:rsidR="00AC7612" w:rsidRDefault="00884C1C">
      <w:pPr>
        <w:spacing w:line="360" w:lineRule="auto"/>
        <w:rPr>
          <w:rFonts w:ascii="宋体" w:eastAsia="宋体" w:hAnsi="宋体" w:cs="宋体"/>
          <w:szCs w:val="21"/>
        </w:rPr>
      </w:pPr>
      <w:r>
        <w:rPr>
          <w:rFonts w:ascii="宋体" w:eastAsia="宋体" w:hAnsi="宋体" w:cs="宋体" w:hint="eastAsia"/>
          <w:szCs w:val="21"/>
        </w:rPr>
        <w:t>1、考核知识点和要求</w:t>
      </w:r>
    </w:p>
    <w:p w:rsidR="00AC7612" w:rsidRDefault="00884C1C">
      <w:pPr>
        <w:spacing w:line="360" w:lineRule="auto"/>
        <w:ind w:firstLineChars="100" w:firstLine="210"/>
        <w:rPr>
          <w:rFonts w:ascii="宋体" w:eastAsia="宋体" w:hAnsi="宋体" w:cs="宋体"/>
          <w:szCs w:val="21"/>
        </w:rPr>
      </w:pPr>
      <w:r>
        <w:rPr>
          <w:rFonts w:ascii="宋体" w:eastAsia="宋体" w:hAnsi="宋体" w:cs="宋体" w:hint="eastAsia"/>
          <w:szCs w:val="21"/>
        </w:rPr>
        <w:t>（1)语法与词汇</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bCs/>
          <w:szCs w:val="21"/>
        </w:rPr>
        <w:t>语法部分：</w:t>
      </w:r>
      <w:r>
        <w:rPr>
          <w:rFonts w:ascii="宋体" w:eastAsia="宋体" w:hAnsi="宋体" w:cs="宋体" w:hint="eastAsia"/>
          <w:szCs w:val="21"/>
        </w:rPr>
        <w:t>掌握德语的基本语法知识和常用句型。词法包括第一、二、三、四格、动词变位、情态动词、形容词词尾、介词搭配等。句法包括疑问句、陈述句、命令式、主从句、</w:t>
      </w:r>
      <w:r>
        <w:rPr>
          <w:rFonts w:ascii="宋体" w:eastAsia="宋体" w:hAnsi="宋体" w:cs="宋体" w:hint="eastAsia"/>
          <w:szCs w:val="21"/>
        </w:rPr>
        <w:lastRenderedPageBreak/>
        <w:t>时态（现在时、现在完成时、过去时）、被动态等。</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掌握约</w:t>
      </w:r>
      <w:r>
        <w:rPr>
          <w:rFonts w:ascii="宋体" w:eastAsia="宋体" w:hAnsi="宋体" w:cs="宋体"/>
          <w:szCs w:val="21"/>
        </w:rPr>
        <w:t>2000</w:t>
      </w:r>
      <w:r>
        <w:rPr>
          <w:rFonts w:ascii="宋体" w:eastAsia="宋体" w:hAnsi="宋体" w:cs="宋体" w:hint="eastAsia"/>
          <w:szCs w:val="21"/>
        </w:rPr>
        <w:t>单词，能够较熟练地运用其中的</w:t>
      </w:r>
      <w:r>
        <w:rPr>
          <w:rFonts w:ascii="宋体" w:eastAsia="宋体" w:hAnsi="宋体" w:cs="宋体"/>
          <w:szCs w:val="21"/>
        </w:rPr>
        <w:t>50%，并能够根据具体语境识别和理解派生词汇以及加有前缀、后缀的词汇。</w:t>
      </w:r>
      <w:r>
        <w:rPr>
          <w:rFonts w:ascii="宋体" w:eastAsia="宋体" w:hAnsi="宋体" w:cs="宋体" w:hint="eastAsia"/>
          <w:szCs w:val="21"/>
        </w:rPr>
        <w:t>（参考《新编大学德语1》（第三版）</w:t>
      </w:r>
      <w:r>
        <w:rPr>
          <w:rFonts w:ascii="宋体" w:eastAsia="宋体" w:hAnsi="宋体" w:cs="宋体"/>
          <w:szCs w:val="21"/>
        </w:rPr>
        <w:t>和</w:t>
      </w:r>
      <w:r>
        <w:rPr>
          <w:rFonts w:ascii="宋体" w:eastAsia="宋体" w:hAnsi="宋体" w:cs="宋体" w:hint="eastAsia"/>
          <w:szCs w:val="21"/>
        </w:rPr>
        <w:t>《新编大学德语2》（第三版）</w:t>
      </w:r>
      <w:r>
        <w:rPr>
          <w:rFonts w:ascii="宋体" w:eastAsia="宋体" w:hAnsi="宋体" w:cs="宋体"/>
          <w:szCs w:val="21"/>
        </w:rPr>
        <w:t>后的词汇表）</w:t>
      </w:r>
    </w:p>
    <w:p w:rsidR="00AC7612" w:rsidRDefault="00884C1C">
      <w:pPr>
        <w:spacing w:line="360" w:lineRule="auto"/>
        <w:ind w:firstLineChars="100" w:firstLine="210"/>
        <w:rPr>
          <w:rFonts w:ascii="宋体" w:eastAsia="宋体" w:hAnsi="宋体" w:cs="宋体"/>
          <w:szCs w:val="21"/>
        </w:rPr>
      </w:pPr>
      <w:r>
        <w:rPr>
          <w:rFonts w:ascii="宋体" w:eastAsia="宋体" w:hAnsi="宋体" w:cs="宋体" w:hint="eastAsia"/>
          <w:szCs w:val="21"/>
        </w:rPr>
        <w:t>（2)阅读能力</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能顺利阅读语言难度一般的文章,掌握中心大意以及说明中心大意的事实和细节,并能就文章的内容进行分析、推理、判断和综合概括,领会作者的观点和态度。</w:t>
      </w:r>
    </w:p>
    <w:p w:rsidR="00AC7612" w:rsidRDefault="00884C1C">
      <w:pPr>
        <w:spacing w:line="360" w:lineRule="auto"/>
        <w:ind w:firstLineChars="100" w:firstLine="210"/>
        <w:rPr>
          <w:rFonts w:ascii="宋体" w:eastAsia="宋体" w:hAnsi="宋体" w:cs="宋体"/>
          <w:szCs w:val="21"/>
        </w:rPr>
      </w:pPr>
      <w:r>
        <w:rPr>
          <w:rFonts w:ascii="宋体" w:eastAsia="宋体" w:hAnsi="宋体" w:cs="宋体" w:hint="eastAsia"/>
          <w:szCs w:val="21"/>
        </w:rPr>
        <w:t>（3)翻译能力</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能将难度略低于课文的德语短文译成汉语,理解正确,译文达意。能将内容熟悉的汉语文字材料译成德语，译文达意，无重大语言错误。</w:t>
      </w:r>
    </w:p>
    <w:p w:rsidR="00AC7612" w:rsidRDefault="00884C1C">
      <w:pPr>
        <w:spacing w:line="360" w:lineRule="auto"/>
        <w:rPr>
          <w:rFonts w:ascii="宋体" w:eastAsia="宋体" w:hAnsi="宋体" w:cs="宋体"/>
          <w:szCs w:val="21"/>
        </w:rPr>
      </w:pPr>
      <w:r>
        <w:rPr>
          <w:rFonts w:ascii="宋体" w:eastAsia="宋体" w:hAnsi="宋体" w:cs="宋体" w:hint="eastAsia"/>
          <w:szCs w:val="21"/>
        </w:rPr>
        <w:t>2、考核内容、题型及目标</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考核内容涉及个人、家庭、学校与学习、饮食、城市交通、休闲、购物、健康、职业、电脑互联网、德国和欧洲等专题。</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考试由六个部分组成：单项选择题、阅读理解、填空题、对划线部分提问、按要求改写句子、汉译德。</w:t>
      </w:r>
    </w:p>
    <w:p w:rsidR="00AC7612" w:rsidRDefault="00884C1C">
      <w:pPr>
        <w:spacing w:line="360" w:lineRule="auto"/>
        <w:rPr>
          <w:rFonts w:ascii="宋体" w:eastAsia="宋体" w:hAnsi="宋体" w:cs="宋体"/>
          <w:szCs w:val="21"/>
        </w:rPr>
      </w:pPr>
      <w:r>
        <w:rPr>
          <w:rFonts w:ascii="宋体" w:eastAsia="宋体" w:hAnsi="宋体" w:cs="宋体" w:hint="eastAsia"/>
          <w:szCs w:val="21"/>
        </w:rPr>
        <w:t>第一部分： 单项选择题</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目的是考核学生运用语法、词汇和短语的能力。考试范围包括《新编大学德语》第一、第二册语法和词汇表中要求熟练掌握的标星号“*”部分。</w:t>
      </w:r>
    </w:p>
    <w:p w:rsidR="00AC7612" w:rsidRDefault="00884C1C">
      <w:pPr>
        <w:spacing w:line="360" w:lineRule="auto"/>
        <w:rPr>
          <w:rFonts w:ascii="宋体" w:eastAsia="宋体" w:hAnsi="宋体" w:cs="宋体"/>
          <w:szCs w:val="21"/>
        </w:rPr>
      </w:pPr>
      <w:r>
        <w:rPr>
          <w:rFonts w:ascii="宋体" w:eastAsia="宋体" w:hAnsi="宋体" w:cs="宋体" w:hint="eastAsia"/>
          <w:szCs w:val="21"/>
        </w:rPr>
        <w:t>第二部分：阅读理解</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hint="eastAsia"/>
          <w:szCs w:val="21"/>
        </w:rPr>
        <w:t>一篇文章,5个小题。目的是考核学生通过阅读获取信息的能力。选题题材一般为日常学习和生活，文章语言难度为欧标A2级别。</w:t>
      </w:r>
    </w:p>
    <w:p w:rsidR="00AC7612" w:rsidRDefault="00884C1C">
      <w:pPr>
        <w:spacing w:line="360" w:lineRule="auto"/>
        <w:rPr>
          <w:rFonts w:ascii="宋体" w:eastAsia="宋体" w:hAnsi="宋体" w:cs="宋体"/>
          <w:szCs w:val="21"/>
        </w:rPr>
      </w:pPr>
      <w:r>
        <w:rPr>
          <w:rFonts w:ascii="宋体" w:eastAsia="宋体" w:hAnsi="宋体" w:cs="宋体" w:hint="eastAsia"/>
          <w:szCs w:val="21"/>
        </w:rPr>
        <w:t>第三部分：填空题</w:t>
      </w:r>
    </w:p>
    <w:p w:rsidR="00AC7612" w:rsidRDefault="00884C1C">
      <w:pPr>
        <w:spacing w:line="360" w:lineRule="auto"/>
        <w:ind w:firstLine="570"/>
        <w:rPr>
          <w:rFonts w:ascii="宋体" w:eastAsia="宋体" w:hAnsi="宋体" w:cs="宋体"/>
          <w:szCs w:val="21"/>
        </w:rPr>
      </w:pPr>
      <w:r>
        <w:rPr>
          <w:rFonts w:ascii="宋体" w:eastAsia="宋体" w:hAnsi="宋体" w:cs="宋体" w:hint="eastAsia"/>
          <w:szCs w:val="21"/>
        </w:rPr>
        <w:t>共三个大题25个小题。</w:t>
      </w:r>
    </w:p>
    <w:p w:rsidR="00AC7612" w:rsidRDefault="00884C1C">
      <w:pPr>
        <w:spacing w:line="360" w:lineRule="auto"/>
        <w:ind w:firstLine="570"/>
        <w:rPr>
          <w:rFonts w:ascii="宋体" w:eastAsia="宋体" w:hAnsi="宋体" w:cs="宋体"/>
          <w:szCs w:val="21"/>
        </w:rPr>
      </w:pPr>
      <w:r>
        <w:rPr>
          <w:rFonts w:ascii="宋体" w:eastAsia="宋体" w:hAnsi="宋体" w:cs="宋体" w:hint="eastAsia"/>
          <w:szCs w:val="21"/>
        </w:rPr>
        <w:t>第一大题是用所给动词的正确形式填空，共10个小题。主要考查动词变位、命令式等内容。</w:t>
      </w:r>
    </w:p>
    <w:p w:rsidR="00AC7612" w:rsidRDefault="00884C1C">
      <w:pPr>
        <w:spacing w:line="360" w:lineRule="auto"/>
        <w:ind w:firstLine="570"/>
        <w:rPr>
          <w:rFonts w:ascii="宋体" w:eastAsia="宋体" w:hAnsi="宋体" w:cs="宋体"/>
          <w:szCs w:val="21"/>
        </w:rPr>
      </w:pPr>
      <w:r>
        <w:rPr>
          <w:rFonts w:ascii="宋体" w:eastAsia="宋体" w:hAnsi="宋体" w:cs="宋体" w:hint="eastAsia"/>
          <w:szCs w:val="21"/>
        </w:rPr>
        <w:t>第二大题是选择合适的介词填空，共10小题。主要考查常用重要介词用法，包括介词本身用法、与动词及形容词的搭配等。</w:t>
      </w:r>
    </w:p>
    <w:p w:rsidR="00AC7612" w:rsidRDefault="00884C1C">
      <w:pPr>
        <w:spacing w:line="360" w:lineRule="auto"/>
        <w:ind w:firstLine="570"/>
        <w:rPr>
          <w:rFonts w:ascii="宋体" w:eastAsia="宋体" w:hAnsi="宋体" w:cs="宋体"/>
          <w:szCs w:val="21"/>
        </w:rPr>
      </w:pPr>
      <w:r>
        <w:rPr>
          <w:rFonts w:ascii="宋体" w:eastAsia="宋体" w:hAnsi="宋体" w:cs="宋体" w:hint="eastAsia"/>
          <w:szCs w:val="21"/>
        </w:rPr>
        <w:t>第三大题是选择合适的词完成对话，共5个小题。主要考查连词、代副词、分词、固定搭配等，学生根据上下文的语境来进行选择。</w:t>
      </w:r>
    </w:p>
    <w:p w:rsidR="00AC7612" w:rsidRDefault="00884C1C">
      <w:pPr>
        <w:spacing w:line="360" w:lineRule="auto"/>
        <w:rPr>
          <w:rFonts w:ascii="宋体" w:eastAsia="宋体" w:hAnsi="宋体" w:cs="宋体"/>
          <w:szCs w:val="21"/>
        </w:rPr>
      </w:pPr>
      <w:r>
        <w:rPr>
          <w:rFonts w:ascii="宋体" w:eastAsia="宋体" w:hAnsi="宋体" w:cs="宋体" w:hint="eastAsia"/>
          <w:szCs w:val="21"/>
        </w:rPr>
        <w:t>第四部分：对划线部分进行提问，共5小题。主要考查基本的特殊疑问句(</w:t>
      </w:r>
      <w:r>
        <w:rPr>
          <w:rFonts w:ascii="Times New Roman" w:eastAsia="宋体" w:hAnsi="Times New Roman" w:cs="Times New Roman"/>
          <w:szCs w:val="21"/>
        </w:rPr>
        <w:t>W-Fragen</w:t>
      </w:r>
      <w:r>
        <w:rPr>
          <w:rFonts w:ascii="宋体" w:eastAsia="宋体" w:hAnsi="宋体" w:cs="宋体" w:hint="eastAsia"/>
          <w:szCs w:val="21"/>
        </w:rPr>
        <w:t>)，如对</w:t>
      </w:r>
      <w:r>
        <w:rPr>
          <w:rFonts w:ascii="宋体" w:eastAsia="宋体" w:hAnsi="宋体" w:cs="宋体" w:hint="eastAsia"/>
          <w:szCs w:val="21"/>
        </w:rPr>
        <w:lastRenderedPageBreak/>
        <w:t>时间、地点、频率、形容词、代词或者对词组、短语等进行提问。</w:t>
      </w:r>
    </w:p>
    <w:p w:rsidR="00AC7612" w:rsidRDefault="00884C1C">
      <w:pPr>
        <w:spacing w:line="360" w:lineRule="auto"/>
        <w:rPr>
          <w:rFonts w:ascii="宋体" w:eastAsia="宋体" w:hAnsi="宋体" w:cs="宋体"/>
          <w:szCs w:val="21"/>
        </w:rPr>
      </w:pPr>
      <w:r>
        <w:rPr>
          <w:rFonts w:ascii="宋体" w:eastAsia="宋体" w:hAnsi="宋体" w:cs="宋体" w:hint="eastAsia"/>
          <w:szCs w:val="21"/>
        </w:rPr>
        <w:t>第五部分：按要求改写句子，共10小题。主要考查命令式、现在时、现在完成时、过去时、将来时、不定式等内容。</w:t>
      </w:r>
    </w:p>
    <w:p w:rsidR="00AC7612" w:rsidRDefault="00884C1C">
      <w:pPr>
        <w:spacing w:line="360" w:lineRule="auto"/>
        <w:rPr>
          <w:rFonts w:ascii="宋体" w:eastAsia="宋体" w:hAnsi="宋体" w:cs="宋体"/>
          <w:szCs w:val="21"/>
        </w:rPr>
      </w:pPr>
      <w:r>
        <w:rPr>
          <w:rFonts w:ascii="宋体" w:eastAsia="宋体" w:hAnsi="宋体" w:cs="宋体" w:hint="eastAsia"/>
          <w:szCs w:val="21"/>
        </w:rPr>
        <w:t>第六部分：汉译德，共5小题。主要考查教材课文相关内容的翻译。</w:t>
      </w:r>
    </w:p>
    <w:p w:rsidR="00AC7612" w:rsidRDefault="00884C1C">
      <w:pPr>
        <w:spacing w:line="360" w:lineRule="auto"/>
        <w:jc w:val="center"/>
        <w:rPr>
          <w:rFonts w:ascii="宋体" w:eastAsia="宋体" w:hAnsi="宋体" w:cs="宋体"/>
          <w:b/>
          <w:szCs w:val="21"/>
        </w:rPr>
      </w:pPr>
      <w:r>
        <w:rPr>
          <w:rFonts w:ascii="宋体" w:eastAsia="宋体" w:hAnsi="宋体" w:cs="宋体" w:hint="eastAsia"/>
          <w:b/>
          <w:szCs w:val="21"/>
        </w:rPr>
        <w:t>第三部分 有关说明与实施要求</w:t>
      </w:r>
    </w:p>
    <w:p w:rsidR="00AC7612" w:rsidRDefault="00884C1C">
      <w:pPr>
        <w:spacing w:line="360" w:lineRule="auto"/>
        <w:rPr>
          <w:rFonts w:ascii="宋体" w:eastAsia="宋体" w:hAnsi="宋体" w:cs="宋体"/>
          <w:b/>
          <w:szCs w:val="21"/>
        </w:rPr>
      </w:pPr>
      <w:r>
        <w:rPr>
          <w:rFonts w:ascii="宋体" w:eastAsia="宋体" w:hAnsi="宋体" w:cs="宋体" w:hint="eastAsia"/>
          <w:b/>
          <w:szCs w:val="21"/>
        </w:rPr>
        <w:t>一、考核的能力层次表述</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 xml:space="preserve">本大纲在考核目标中，按照“识记”、“理解”、“应用”三个能力层次规定其应达到的能力层次要求。各能力层次为递进等级关系，后者必须建立在前者的基础上，其含义是： </w:t>
      </w:r>
    </w:p>
    <w:p w:rsidR="00AC7612" w:rsidRDefault="00884C1C">
      <w:pPr>
        <w:spacing w:line="360" w:lineRule="auto"/>
        <w:ind w:firstLine="420"/>
        <w:rPr>
          <w:rFonts w:ascii="宋体" w:eastAsia="宋体" w:hAnsi="宋体" w:cs="宋体"/>
          <w:bCs/>
          <w:szCs w:val="21"/>
        </w:rPr>
      </w:pPr>
      <w:r>
        <w:rPr>
          <w:rFonts w:ascii="宋体" w:eastAsia="宋体" w:hAnsi="宋体" w:cs="宋体" w:hint="eastAsia"/>
          <w:bCs/>
          <w:szCs w:val="21"/>
        </w:rPr>
        <w:t>识记：能知道有关的词汇、概念、知识的含义，并能正确认识和表述，是低层次的要求。</w:t>
      </w:r>
    </w:p>
    <w:p w:rsidR="00AC7612" w:rsidRDefault="00884C1C">
      <w:pPr>
        <w:spacing w:line="360" w:lineRule="auto"/>
        <w:ind w:firstLine="420"/>
        <w:rPr>
          <w:rFonts w:ascii="宋体" w:eastAsia="宋体" w:hAnsi="宋体" w:cs="宋体"/>
          <w:bCs/>
          <w:szCs w:val="21"/>
        </w:rPr>
      </w:pPr>
      <w:r>
        <w:rPr>
          <w:rFonts w:ascii="宋体" w:eastAsia="宋体" w:hAnsi="宋体" w:cs="宋体" w:hint="eastAsia"/>
          <w:bCs/>
          <w:szCs w:val="21"/>
        </w:rPr>
        <w:t>理解：在识记的基础上，能全面把握基本概念、基本原理、基本方法，能掌握有关概念、原理、方法的区别与联系，是较高层次的要求。</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应用：在理解的基础上，能运用基本概念、基本原理、基本方法联系学过的多个知识点分析和解决有关的理论问题和实际问题，是最高层次的要求。</w:t>
      </w:r>
    </w:p>
    <w:p w:rsidR="00AC7612" w:rsidRDefault="00884C1C">
      <w:pPr>
        <w:numPr>
          <w:ilvl w:val="0"/>
          <w:numId w:val="1"/>
        </w:numPr>
        <w:spacing w:line="360" w:lineRule="auto"/>
        <w:rPr>
          <w:rFonts w:ascii="宋体" w:eastAsia="宋体" w:hAnsi="宋体" w:cs="宋体"/>
          <w:b/>
          <w:szCs w:val="21"/>
        </w:rPr>
      </w:pPr>
      <w:r>
        <w:rPr>
          <w:rFonts w:ascii="宋体" w:eastAsia="宋体" w:hAnsi="宋体" w:cs="宋体" w:hint="eastAsia"/>
          <w:b/>
          <w:szCs w:val="21"/>
        </w:rPr>
        <w:t>教材</w:t>
      </w:r>
    </w:p>
    <w:p w:rsidR="00AC7612" w:rsidRDefault="00884C1C">
      <w:pPr>
        <w:spacing w:line="360" w:lineRule="auto"/>
        <w:rPr>
          <w:rFonts w:ascii="宋体" w:eastAsia="宋体" w:hAnsi="宋体" w:cs="宋体"/>
          <w:bCs/>
          <w:szCs w:val="21"/>
        </w:rPr>
      </w:pPr>
      <w:r>
        <w:rPr>
          <w:rFonts w:ascii="宋体" w:eastAsia="宋体" w:hAnsi="宋体" w:cs="宋体" w:hint="eastAsia"/>
          <w:bCs/>
          <w:szCs w:val="21"/>
        </w:rPr>
        <w:t>指定教材：</w:t>
      </w:r>
    </w:p>
    <w:p w:rsidR="00AC7612" w:rsidRDefault="00884C1C">
      <w:pPr>
        <w:spacing w:line="360" w:lineRule="auto"/>
        <w:rPr>
          <w:rFonts w:ascii="宋体" w:eastAsia="宋体" w:hAnsi="宋体" w:cs="宋体"/>
          <w:bCs/>
          <w:szCs w:val="21"/>
        </w:rPr>
      </w:pPr>
      <w:bookmarkStart w:id="1" w:name="_Hlk154377006"/>
      <w:r>
        <w:rPr>
          <w:rFonts w:ascii="宋体" w:eastAsia="宋体" w:hAnsi="宋体" w:cs="宋体" w:hint="eastAsia"/>
          <w:bCs/>
          <w:szCs w:val="21"/>
        </w:rPr>
        <w:t>《新编大学德语》（第三版）</w:t>
      </w:r>
      <w:bookmarkEnd w:id="1"/>
      <w:r>
        <w:rPr>
          <w:rFonts w:ascii="宋体" w:eastAsia="宋体" w:hAnsi="宋体" w:cs="宋体" w:hint="eastAsia"/>
          <w:bCs/>
          <w:szCs w:val="21"/>
        </w:rPr>
        <w:t>第一、二册，朱建华，外语教学与研究出版社，2022年版。</w:t>
      </w:r>
    </w:p>
    <w:p w:rsidR="00AC7612" w:rsidRDefault="00884C1C">
      <w:pPr>
        <w:spacing w:line="360" w:lineRule="auto"/>
        <w:rPr>
          <w:rFonts w:ascii="宋体" w:eastAsia="宋体" w:hAnsi="宋体" w:cs="宋体"/>
          <w:bCs/>
          <w:szCs w:val="21"/>
        </w:rPr>
      </w:pPr>
      <w:r>
        <w:rPr>
          <w:rFonts w:ascii="宋体" w:eastAsia="宋体" w:hAnsi="宋体" w:cs="宋体" w:hint="eastAsia"/>
          <w:bCs/>
          <w:szCs w:val="21"/>
        </w:rPr>
        <w:t>辅助教材：</w:t>
      </w:r>
    </w:p>
    <w:p w:rsidR="00AC7612" w:rsidRDefault="00884C1C">
      <w:pPr>
        <w:spacing w:line="360" w:lineRule="auto"/>
        <w:rPr>
          <w:rFonts w:ascii="宋体" w:eastAsia="宋体" w:hAnsi="宋体" w:cs="宋体"/>
          <w:bCs/>
          <w:szCs w:val="21"/>
        </w:rPr>
      </w:pPr>
      <w:r>
        <w:rPr>
          <w:rFonts w:ascii="宋体" w:eastAsia="宋体" w:hAnsi="宋体" w:cs="宋体" w:hint="eastAsia"/>
          <w:bCs/>
          <w:szCs w:val="21"/>
        </w:rPr>
        <w:t>《新编大学德语》（第三版）第三、四册，朱建华，外语教学与研究出版社，2023年版。</w:t>
      </w:r>
    </w:p>
    <w:p w:rsidR="00AC7612" w:rsidRDefault="00884C1C">
      <w:pPr>
        <w:spacing w:line="360" w:lineRule="auto"/>
        <w:rPr>
          <w:rFonts w:ascii="宋体" w:eastAsia="宋体" w:hAnsi="宋体" w:cs="宋体"/>
          <w:b/>
          <w:szCs w:val="21"/>
        </w:rPr>
      </w:pPr>
      <w:r>
        <w:rPr>
          <w:rFonts w:ascii="宋体" w:eastAsia="宋体" w:hAnsi="宋体" w:cs="宋体" w:hint="eastAsia"/>
          <w:b/>
          <w:szCs w:val="21"/>
        </w:rPr>
        <w:t>三、自学方法指导</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1.在开始阅读指定教材之前，先翻阅大纲中的考核知识点及对知识点的能力层次要求和考核目标，以便在阅读教材时做到心中有数，有的放矢。</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2.阅读教材时，要逐段细读，逐句推敲，集中精力，吃透每一个知识点，对基本概念必须深刻理解，对基本理论必须彻底弄清，对基本方法必须牢固掌握。</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3.在自学过程中，既要思考问题，也要做好阅读笔记，把教材中的基本概念、原理、方法等加以整理，这可从中加深对问题的认知、理解和记忆，以利于突出重点，并涵盖整个内容，可以不断提高自学能力。</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w:t>
      </w:r>
      <w:r>
        <w:rPr>
          <w:rFonts w:ascii="宋体" w:eastAsia="宋体" w:hAnsi="宋体" w:cs="宋体" w:hint="eastAsia"/>
          <w:bCs/>
          <w:szCs w:val="21"/>
        </w:rPr>
        <w:lastRenderedPageBreak/>
        <w:t>分明的论述或推导，明确各层次（步骤）间的逻辑关系。</w:t>
      </w:r>
    </w:p>
    <w:p w:rsidR="00AC7612" w:rsidRDefault="00884C1C">
      <w:pPr>
        <w:spacing w:line="360" w:lineRule="auto"/>
        <w:rPr>
          <w:rFonts w:ascii="宋体" w:eastAsia="宋体" w:hAnsi="宋体" w:cs="宋体"/>
          <w:b/>
          <w:szCs w:val="21"/>
        </w:rPr>
      </w:pPr>
      <w:r>
        <w:rPr>
          <w:rFonts w:ascii="宋体" w:eastAsia="宋体" w:hAnsi="宋体" w:cs="宋体" w:hint="eastAsia"/>
          <w:b/>
          <w:szCs w:val="21"/>
        </w:rPr>
        <w:t>四、对社会助学的要求</w:t>
      </w:r>
    </w:p>
    <w:p w:rsidR="00AC7612" w:rsidRDefault="00884C1C">
      <w:pPr>
        <w:spacing w:line="360" w:lineRule="auto"/>
        <w:ind w:left="720" w:hanging="360"/>
        <w:rPr>
          <w:rFonts w:ascii="宋体" w:eastAsia="宋体" w:hAnsi="宋体" w:cs="宋体"/>
          <w:bCs/>
          <w:szCs w:val="21"/>
        </w:rPr>
      </w:pPr>
      <w:r>
        <w:rPr>
          <w:rFonts w:ascii="宋体" w:eastAsia="宋体" w:hAnsi="宋体" w:cs="宋体" w:hint="eastAsia"/>
          <w:bCs/>
          <w:szCs w:val="21"/>
        </w:rPr>
        <w:t>1.应熟知考试大纲对课程提出的总要求和各章的知识点。</w:t>
      </w:r>
    </w:p>
    <w:p w:rsidR="00AC7612" w:rsidRDefault="00884C1C">
      <w:pPr>
        <w:spacing w:line="360" w:lineRule="auto"/>
        <w:ind w:left="720" w:hanging="360"/>
        <w:rPr>
          <w:rFonts w:ascii="宋体" w:eastAsia="宋体" w:hAnsi="宋体" w:cs="宋体"/>
          <w:bCs/>
          <w:szCs w:val="21"/>
        </w:rPr>
      </w:pPr>
      <w:r>
        <w:rPr>
          <w:rFonts w:ascii="宋体" w:eastAsia="宋体" w:hAnsi="宋体" w:cs="宋体" w:hint="eastAsia"/>
          <w:bCs/>
          <w:szCs w:val="21"/>
        </w:rPr>
        <w:t>2.应掌握各知识点要求达到的能力层次，并深刻理解对各知识点的考核目标。</w:t>
      </w:r>
    </w:p>
    <w:p w:rsidR="00AC7612" w:rsidRDefault="00884C1C">
      <w:pPr>
        <w:spacing w:line="360" w:lineRule="auto"/>
        <w:ind w:firstLine="360"/>
        <w:rPr>
          <w:rFonts w:ascii="宋体" w:eastAsia="宋体" w:hAnsi="宋体" w:cs="宋体"/>
          <w:bCs/>
          <w:szCs w:val="21"/>
        </w:rPr>
      </w:pPr>
      <w:r>
        <w:rPr>
          <w:rFonts w:ascii="宋体" w:eastAsia="宋体" w:hAnsi="宋体" w:cs="宋体" w:hint="eastAsia"/>
          <w:bCs/>
          <w:szCs w:val="21"/>
        </w:rPr>
        <w:t>3.辅导时，应以考试大纲为依据，指定的教材为基础，不要随意增删内容，以免与大纲脱节。</w:t>
      </w:r>
    </w:p>
    <w:p w:rsidR="00AC7612" w:rsidRDefault="00884C1C">
      <w:pPr>
        <w:spacing w:line="360" w:lineRule="auto"/>
        <w:ind w:firstLine="360"/>
        <w:rPr>
          <w:rFonts w:ascii="宋体" w:eastAsia="宋体" w:hAnsi="宋体" w:cs="宋体"/>
          <w:bCs/>
          <w:szCs w:val="21"/>
        </w:rPr>
      </w:pPr>
      <w:r>
        <w:rPr>
          <w:rFonts w:ascii="宋体" w:eastAsia="宋体" w:hAnsi="宋体" w:cs="宋体" w:hint="eastAsia"/>
          <w:bCs/>
          <w:szCs w:val="21"/>
        </w:rPr>
        <w:t>4.辅导时，应对学习方法进行指导，宜提倡“认真阅读教材，刻苦钻研教材，主动争取帮助，依靠自己学通”的方法。</w:t>
      </w:r>
    </w:p>
    <w:p w:rsidR="00AC7612" w:rsidRDefault="00884C1C">
      <w:pPr>
        <w:spacing w:line="360" w:lineRule="auto"/>
        <w:ind w:left="720" w:hanging="360"/>
        <w:rPr>
          <w:rFonts w:ascii="宋体" w:eastAsia="宋体" w:hAnsi="宋体" w:cs="宋体"/>
          <w:bCs/>
          <w:szCs w:val="21"/>
        </w:rPr>
      </w:pPr>
      <w:r>
        <w:rPr>
          <w:rFonts w:ascii="宋体" w:eastAsia="宋体" w:hAnsi="宋体" w:cs="宋体" w:hint="eastAsia"/>
          <w:bCs/>
          <w:szCs w:val="21"/>
        </w:rPr>
        <w:t>5.辅导时，要注意突出重点，对考生提出的问题，不要有问即答，要积极启发引导。</w:t>
      </w:r>
    </w:p>
    <w:p w:rsidR="00AC7612" w:rsidRDefault="00884C1C">
      <w:pPr>
        <w:spacing w:line="360" w:lineRule="auto"/>
        <w:ind w:firstLine="360"/>
        <w:rPr>
          <w:rFonts w:ascii="宋体" w:eastAsia="宋体" w:hAnsi="宋体" w:cs="宋体"/>
          <w:bCs/>
          <w:szCs w:val="21"/>
        </w:rPr>
      </w:pPr>
      <w:r>
        <w:rPr>
          <w:rFonts w:ascii="宋体" w:eastAsia="宋体" w:hAnsi="宋体" w:cs="宋体" w:hint="eastAsia"/>
          <w:bCs/>
          <w:szCs w:val="21"/>
        </w:rPr>
        <w:t>6.注意对应考者能力的培养，特别是自学能力的培养，要引导考生逐步学会独立学习，在自学过程中善于提出问题，分析问题，做出判断，解决问题。</w:t>
      </w:r>
    </w:p>
    <w:p w:rsidR="00AC7612" w:rsidRDefault="00884C1C">
      <w:pPr>
        <w:spacing w:line="360" w:lineRule="auto"/>
        <w:ind w:firstLine="360"/>
        <w:rPr>
          <w:rFonts w:ascii="宋体" w:eastAsia="宋体" w:hAnsi="宋体" w:cs="宋体"/>
          <w:bCs/>
          <w:szCs w:val="21"/>
        </w:rPr>
      </w:pPr>
      <w:r>
        <w:rPr>
          <w:rFonts w:ascii="宋体" w:eastAsia="宋体" w:hAnsi="宋体" w:cs="宋体" w:hint="eastAsia"/>
          <w:bCs/>
          <w:szCs w:val="21"/>
        </w:rPr>
        <w:t>7.要使考生了解试题的难易与能力层次高低两者不完全是一回事，在各个能力层次中会存在着不同难度的试题。</w:t>
      </w:r>
    </w:p>
    <w:p w:rsidR="00AC7612" w:rsidRDefault="00884C1C">
      <w:pPr>
        <w:spacing w:line="360" w:lineRule="auto"/>
        <w:ind w:firstLineChars="200" w:firstLine="420"/>
        <w:rPr>
          <w:rFonts w:ascii="宋体" w:eastAsia="宋体" w:hAnsi="宋体" w:cs="宋体"/>
          <w:szCs w:val="21"/>
        </w:rPr>
      </w:pPr>
      <w:r>
        <w:rPr>
          <w:rFonts w:ascii="宋体" w:eastAsia="宋体" w:hAnsi="宋体" w:cs="宋体"/>
          <w:bCs/>
          <w:szCs w:val="21"/>
        </w:rPr>
        <w:t>8.</w:t>
      </w:r>
      <w:r>
        <w:rPr>
          <w:rFonts w:ascii="宋体" w:eastAsia="宋体" w:hAnsi="宋体" w:cs="宋体" w:hint="eastAsia"/>
          <w:bCs/>
          <w:szCs w:val="21"/>
        </w:rPr>
        <w:t>助学学时：</w:t>
      </w:r>
      <w:r>
        <w:rPr>
          <w:rFonts w:ascii="宋体" w:eastAsia="宋体" w:hAnsi="宋体" w:cs="宋体" w:hint="eastAsia"/>
          <w:szCs w:val="21"/>
        </w:rPr>
        <w:t>本课程共</w:t>
      </w:r>
      <w:r>
        <w:rPr>
          <w:rFonts w:ascii="宋体" w:eastAsia="宋体" w:hAnsi="宋体" w:cs="宋体"/>
          <w:szCs w:val="21"/>
        </w:rPr>
        <w:t>6</w:t>
      </w:r>
      <w:r>
        <w:rPr>
          <w:rFonts w:ascii="宋体" w:eastAsia="宋体" w:hAnsi="宋体" w:cs="宋体" w:hint="eastAsia"/>
          <w:szCs w:val="21"/>
        </w:rPr>
        <w:t>学分，</w:t>
      </w:r>
      <w:r>
        <w:rPr>
          <w:rFonts w:ascii="宋体" w:eastAsia="宋体" w:hAnsi="宋体" w:cs="宋体"/>
          <w:szCs w:val="21"/>
        </w:rPr>
        <w:t>108</w:t>
      </w:r>
      <w:r>
        <w:rPr>
          <w:rFonts w:ascii="宋体" w:eastAsia="宋体" w:hAnsi="宋体" w:cs="宋体" w:hint="eastAsia"/>
          <w:szCs w:val="21"/>
        </w:rPr>
        <w:t>学时，教材中每个单元平均约需</w:t>
      </w:r>
      <w:r>
        <w:rPr>
          <w:rFonts w:ascii="宋体" w:eastAsia="宋体" w:hAnsi="宋体" w:cs="宋体"/>
          <w:szCs w:val="21"/>
        </w:rPr>
        <w:t>6</w:t>
      </w:r>
      <w:r>
        <w:rPr>
          <w:rFonts w:ascii="宋体" w:eastAsia="宋体" w:hAnsi="宋体" w:cs="宋体" w:hint="eastAsia"/>
          <w:szCs w:val="21"/>
        </w:rPr>
        <w:t>个学时完成。</w:t>
      </w:r>
    </w:p>
    <w:p w:rsidR="00AC7612" w:rsidRDefault="00884C1C">
      <w:pPr>
        <w:spacing w:line="360" w:lineRule="auto"/>
        <w:rPr>
          <w:rFonts w:ascii="宋体" w:eastAsia="宋体" w:hAnsi="宋体" w:cs="宋体"/>
          <w:b/>
          <w:szCs w:val="21"/>
        </w:rPr>
      </w:pPr>
      <w:r>
        <w:rPr>
          <w:rFonts w:ascii="宋体" w:eastAsia="宋体" w:hAnsi="宋体" w:cs="宋体" w:hint="eastAsia"/>
          <w:b/>
          <w:szCs w:val="21"/>
        </w:rPr>
        <w:t>五、关于命题考试的若干规定</w:t>
      </w:r>
    </w:p>
    <w:p w:rsidR="00AC7612" w:rsidRDefault="00884C1C">
      <w:pPr>
        <w:tabs>
          <w:tab w:val="left" w:pos="8222"/>
          <w:tab w:val="left" w:pos="8364"/>
        </w:tabs>
        <w:spacing w:line="360" w:lineRule="auto"/>
        <w:ind w:firstLineChars="200" w:firstLine="420"/>
        <w:rPr>
          <w:rFonts w:ascii="宋体" w:eastAsia="宋体" w:hAnsi="宋体" w:cs="宋体"/>
          <w:bCs/>
          <w:szCs w:val="21"/>
        </w:rPr>
      </w:pPr>
      <w:r>
        <w:rPr>
          <w:rFonts w:ascii="宋体" w:eastAsia="宋体" w:hAnsi="宋体" w:cs="宋体" w:hint="eastAsia"/>
          <w:szCs w:val="21"/>
        </w:rPr>
        <w:t>1．</w:t>
      </w:r>
      <w:r>
        <w:rPr>
          <w:rFonts w:ascii="宋体" w:eastAsia="宋体" w:hAnsi="宋体" w:cs="宋体" w:hint="eastAsia"/>
          <w:bCs/>
          <w:szCs w:val="21"/>
        </w:rPr>
        <w:t>本大纲所提到的内容和考核目标都是考试内容，适当突出重点。</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2．笔试的比例一般为识记占40%，理解占40%，应用占20%。</w:t>
      </w:r>
    </w:p>
    <w:p w:rsidR="00AC7612" w:rsidRDefault="00884C1C">
      <w:pPr>
        <w:spacing w:line="360" w:lineRule="auto"/>
        <w:ind w:firstLineChars="200" w:firstLine="420"/>
        <w:rPr>
          <w:rFonts w:ascii="宋体" w:eastAsia="宋体" w:hAnsi="宋体" w:cs="宋体"/>
          <w:bCs/>
          <w:szCs w:val="21"/>
        </w:rPr>
      </w:pPr>
      <w:r>
        <w:rPr>
          <w:rFonts w:ascii="宋体" w:eastAsia="宋体" w:hAnsi="宋体" w:cs="宋体" w:hint="eastAsia"/>
          <w:bCs/>
          <w:szCs w:val="21"/>
        </w:rPr>
        <w:t>3．试题难易程度合理，含易、中等难度、较难。较难题部分比例不超过10%。</w:t>
      </w:r>
    </w:p>
    <w:p w:rsidR="00AC7612" w:rsidRDefault="00884C1C">
      <w:pPr>
        <w:tabs>
          <w:tab w:val="left" w:pos="8222"/>
          <w:tab w:val="left" w:pos="8364"/>
        </w:tabs>
        <w:spacing w:line="360" w:lineRule="auto"/>
        <w:ind w:firstLineChars="200" w:firstLine="420"/>
        <w:rPr>
          <w:rFonts w:ascii="宋体" w:eastAsia="宋体" w:hAnsi="宋体" w:cs="宋体"/>
          <w:szCs w:val="21"/>
        </w:rPr>
      </w:pPr>
      <w:r>
        <w:rPr>
          <w:rFonts w:ascii="宋体" w:eastAsia="宋体" w:hAnsi="宋体" w:cs="宋体" w:hint="eastAsia"/>
          <w:szCs w:val="21"/>
          <w:lang w:val="ru-RU"/>
        </w:rPr>
        <w:t>4．</w:t>
      </w:r>
      <w:r>
        <w:rPr>
          <w:rFonts w:ascii="宋体" w:eastAsia="宋体" w:hAnsi="宋体" w:cs="宋体" w:hint="eastAsia"/>
          <w:szCs w:val="21"/>
        </w:rPr>
        <w:t>题量及分值：</w:t>
      </w:r>
    </w:p>
    <w:p w:rsidR="00AC7612" w:rsidRDefault="00884C1C">
      <w:pPr>
        <w:spacing w:line="360" w:lineRule="auto"/>
        <w:ind w:leftChars="300" w:left="630"/>
        <w:rPr>
          <w:rFonts w:ascii="宋体" w:eastAsia="宋体" w:hAnsi="宋体" w:cs="宋体"/>
          <w:szCs w:val="21"/>
        </w:rPr>
      </w:pPr>
      <w:r>
        <w:rPr>
          <w:rFonts w:ascii="宋体" w:eastAsia="宋体" w:hAnsi="宋体" w:cs="宋体" w:hint="eastAsia"/>
          <w:szCs w:val="21"/>
        </w:rPr>
        <w:t>第一部分 单项选择题：本大题共</w:t>
      </w:r>
      <w:r>
        <w:rPr>
          <w:rFonts w:ascii="宋体" w:eastAsia="宋体" w:hAnsi="宋体" w:cs="宋体"/>
          <w:szCs w:val="21"/>
        </w:rPr>
        <w:t>20</w:t>
      </w:r>
      <w:r>
        <w:rPr>
          <w:rFonts w:ascii="宋体" w:eastAsia="宋体" w:hAnsi="宋体" w:cs="宋体" w:hint="eastAsia"/>
          <w:szCs w:val="21"/>
        </w:rPr>
        <w:t>小题，每小题1分，共</w:t>
      </w:r>
      <w:r>
        <w:rPr>
          <w:rFonts w:ascii="宋体" w:eastAsia="宋体" w:hAnsi="宋体" w:cs="宋体"/>
          <w:szCs w:val="21"/>
        </w:rPr>
        <w:t>20</w:t>
      </w:r>
      <w:r>
        <w:rPr>
          <w:rFonts w:ascii="宋体" w:eastAsia="宋体" w:hAnsi="宋体" w:cs="宋体" w:hint="eastAsia"/>
          <w:szCs w:val="21"/>
        </w:rPr>
        <w:t>分。</w:t>
      </w:r>
    </w:p>
    <w:p w:rsidR="00AC7612" w:rsidRDefault="00884C1C">
      <w:pPr>
        <w:spacing w:line="360" w:lineRule="auto"/>
        <w:ind w:leftChars="300" w:left="630"/>
        <w:rPr>
          <w:rFonts w:ascii="宋体" w:eastAsia="宋体" w:hAnsi="宋体" w:cs="宋体"/>
          <w:szCs w:val="21"/>
        </w:rPr>
      </w:pPr>
      <w:r>
        <w:rPr>
          <w:rFonts w:ascii="宋体" w:eastAsia="宋体" w:hAnsi="宋体" w:cs="宋体" w:hint="eastAsia"/>
          <w:szCs w:val="21"/>
        </w:rPr>
        <w:t>第二部分 阅读理解：本大题共</w:t>
      </w:r>
      <w:r>
        <w:rPr>
          <w:rFonts w:ascii="宋体" w:eastAsia="宋体" w:hAnsi="宋体" w:cs="宋体"/>
          <w:szCs w:val="21"/>
        </w:rPr>
        <w:t>5</w:t>
      </w:r>
      <w:r>
        <w:rPr>
          <w:rFonts w:ascii="宋体" w:eastAsia="宋体" w:hAnsi="宋体" w:cs="宋体" w:hint="eastAsia"/>
          <w:szCs w:val="21"/>
        </w:rPr>
        <w:t>小题，每小题</w:t>
      </w:r>
      <w:r>
        <w:rPr>
          <w:rFonts w:ascii="宋体" w:eastAsia="宋体" w:hAnsi="宋体" w:cs="宋体"/>
          <w:szCs w:val="21"/>
        </w:rPr>
        <w:t>2</w:t>
      </w:r>
      <w:r>
        <w:rPr>
          <w:rFonts w:ascii="宋体" w:eastAsia="宋体" w:hAnsi="宋体" w:cs="宋体" w:hint="eastAsia"/>
          <w:szCs w:val="21"/>
        </w:rPr>
        <w:t>分，共10分。</w:t>
      </w:r>
    </w:p>
    <w:p w:rsidR="00AC7612" w:rsidRDefault="00884C1C">
      <w:pPr>
        <w:spacing w:line="360" w:lineRule="auto"/>
        <w:ind w:leftChars="300" w:left="630"/>
        <w:rPr>
          <w:rFonts w:ascii="宋体" w:eastAsia="宋体" w:hAnsi="宋体" w:cs="宋体"/>
          <w:szCs w:val="21"/>
        </w:rPr>
      </w:pPr>
      <w:r>
        <w:rPr>
          <w:rFonts w:ascii="宋体" w:eastAsia="宋体" w:hAnsi="宋体" w:cs="宋体" w:hint="eastAsia"/>
          <w:szCs w:val="21"/>
        </w:rPr>
        <w:t xml:space="preserve">第三部分 </w:t>
      </w:r>
      <w:r>
        <w:rPr>
          <w:rFonts w:ascii="宋体" w:eastAsia="宋体" w:hAnsi="宋体" w:cs="宋体"/>
          <w:szCs w:val="21"/>
        </w:rPr>
        <w:t>填空题</w:t>
      </w:r>
      <w:r>
        <w:rPr>
          <w:rFonts w:ascii="宋体" w:eastAsia="宋体" w:hAnsi="宋体" w:cs="宋体" w:hint="eastAsia"/>
          <w:szCs w:val="21"/>
        </w:rPr>
        <w:t>：</w:t>
      </w:r>
      <w:r>
        <w:rPr>
          <w:rFonts w:ascii="宋体" w:eastAsia="宋体" w:hAnsi="宋体" w:cs="宋体"/>
          <w:szCs w:val="21"/>
        </w:rPr>
        <w:t>本大题共25小题，共30分</w:t>
      </w:r>
      <w:r>
        <w:rPr>
          <w:rFonts w:ascii="宋体" w:eastAsia="宋体" w:hAnsi="宋体" w:cs="宋体" w:hint="eastAsia"/>
          <w:szCs w:val="21"/>
        </w:rPr>
        <w:t xml:space="preserve">。 </w:t>
      </w:r>
    </w:p>
    <w:p w:rsidR="00AC7612" w:rsidRDefault="00884C1C">
      <w:pPr>
        <w:spacing w:line="360" w:lineRule="auto"/>
        <w:ind w:leftChars="700" w:left="1470"/>
        <w:rPr>
          <w:rFonts w:ascii="宋体" w:eastAsia="宋体" w:hAnsi="宋体" w:cs="宋体"/>
          <w:szCs w:val="21"/>
        </w:rPr>
      </w:pPr>
      <w:r>
        <w:rPr>
          <w:rFonts w:ascii="宋体" w:eastAsia="宋体" w:hAnsi="宋体" w:cs="宋体" w:hint="eastAsia"/>
          <w:szCs w:val="21"/>
        </w:rPr>
        <w:t>Ⅰ．用所给动词的正确形式填空：本大题共</w:t>
      </w:r>
      <w:r>
        <w:rPr>
          <w:rFonts w:ascii="宋体" w:eastAsia="宋体" w:hAnsi="宋体" w:cs="宋体"/>
          <w:szCs w:val="21"/>
        </w:rPr>
        <w:t>10</w:t>
      </w:r>
      <w:r>
        <w:rPr>
          <w:rFonts w:ascii="宋体" w:eastAsia="宋体" w:hAnsi="宋体" w:cs="宋体" w:hint="eastAsia"/>
          <w:szCs w:val="21"/>
        </w:rPr>
        <w:t>小题，每小题1分，共</w:t>
      </w:r>
      <w:r>
        <w:rPr>
          <w:rFonts w:ascii="宋体" w:eastAsia="宋体" w:hAnsi="宋体" w:cs="宋体"/>
          <w:szCs w:val="21"/>
        </w:rPr>
        <w:t>10</w:t>
      </w:r>
      <w:r>
        <w:rPr>
          <w:rFonts w:ascii="宋体" w:eastAsia="宋体" w:hAnsi="宋体" w:cs="宋体" w:hint="eastAsia"/>
          <w:szCs w:val="21"/>
        </w:rPr>
        <w:t>分。</w:t>
      </w:r>
    </w:p>
    <w:p w:rsidR="00AC7612" w:rsidRDefault="00884C1C">
      <w:pPr>
        <w:spacing w:line="360" w:lineRule="auto"/>
        <w:ind w:leftChars="700" w:left="1470"/>
        <w:rPr>
          <w:rFonts w:ascii="宋体" w:eastAsia="宋体" w:hAnsi="宋体" w:cs="宋体"/>
          <w:szCs w:val="21"/>
        </w:rPr>
      </w:pPr>
      <w:r>
        <w:rPr>
          <w:rFonts w:ascii="宋体" w:eastAsia="宋体" w:hAnsi="宋体" w:cs="宋体" w:hint="eastAsia"/>
          <w:szCs w:val="21"/>
        </w:rPr>
        <w:t>Ⅱ．选择合适的介词填空：本大题共</w:t>
      </w:r>
      <w:r>
        <w:rPr>
          <w:rFonts w:ascii="宋体" w:eastAsia="宋体" w:hAnsi="宋体" w:cs="宋体"/>
          <w:szCs w:val="21"/>
        </w:rPr>
        <w:t>10</w:t>
      </w:r>
      <w:r>
        <w:rPr>
          <w:rFonts w:ascii="宋体" w:eastAsia="宋体" w:hAnsi="宋体" w:cs="宋体" w:hint="eastAsia"/>
          <w:szCs w:val="21"/>
        </w:rPr>
        <w:t>小题，每小题</w:t>
      </w:r>
      <w:r>
        <w:rPr>
          <w:rFonts w:ascii="宋体" w:eastAsia="宋体" w:hAnsi="宋体" w:cs="宋体"/>
          <w:szCs w:val="21"/>
        </w:rPr>
        <w:t>1</w:t>
      </w:r>
      <w:r>
        <w:rPr>
          <w:rFonts w:ascii="宋体" w:eastAsia="宋体" w:hAnsi="宋体" w:cs="宋体" w:hint="eastAsia"/>
          <w:szCs w:val="21"/>
        </w:rPr>
        <w:t>分，共10分。</w:t>
      </w:r>
    </w:p>
    <w:p w:rsidR="00AC7612" w:rsidRDefault="00884C1C">
      <w:pPr>
        <w:spacing w:line="360" w:lineRule="auto"/>
        <w:ind w:leftChars="700" w:left="1470"/>
        <w:rPr>
          <w:rFonts w:ascii="宋体" w:eastAsia="宋体" w:hAnsi="宋体" w:cs="宋体"/>
          <w:szCs w:val="21"/>
        </w:rPr>
      </w:pPr>
      <w:r>
        <w:rPr>
          <w:rFonts w:ascii="宋体" w:eastAsia="宋体" w:hAnsi="宋体" w:cs="宋体" w:hint="eastAsia"/>
          <w:szCs w:val="21"/>
        </w:rPr>
        <w:t>Ⅲ．选择合适的词，完成对话</w:t>
      </w:r>
      <w:r>
        <w:rPr>
          <w:rFonts w:ascii="宋体" w:eastAsia="宋体" w:hAnsi="宋体" w:cs="宋体"/>
          <w:szCs w:val="21"/>
        </w:rPr>
        <w:t>: 本大题共5小题，每小题2分，共10分</w:t>
      </w:r>
      <w:r>
        <w:rPr>
          <w:rFonts w:ascii="宋体" w:eastAsia="宋体" w:hAnsi="宋体" w:cs="宋体" w:hint="eastAsia"/>
          <w:szCs w:val="21"/>
        </w:rPr>
        <w:t>。</w:t>
      </w:r>
    </w:p>
    <w:p w:rsidR="00AC7612" w:rsidRDefault="00884C1C">
      <w:pPr>
        <w:spacing w:line="360" w:lineRule="auto"/>
        <w:ind w:leftChars="300" w:left="630"/>
        <w:rPr>
          <w:rFonts w:ascii="宋体" w:eastAsia="宋体" w:hAnsi="宋体" w:cs="宋体"/>
          <w:szCs w:val="21"/>
        </w:rPr>
      </w:pPr>
      <w:r>
        <w:rPr>
          <w:rFonts w:ascii="宋体" w:eastAsia="宋体" w:hAnsi="宋体" w:cs="宋体" w:hint="eastAsia"/>
          <w:szCs w:val="21"/>
        </w:rPr>
        <w:t xml:space="preserve">第四部分 </w:t>
      </w:r>
      <w:r>
        <w:rPr>
          <w:rFonts w:ascii="宋体" w:eastAsia="宋体" w:hAnsi="宋体" w:cs="宋体"/>
          <w:szCs w:val="21"/>
        </w:rPr>
        <w:t>对划线部分进行提问</w:t>
      </w:r>
      <w:r>
        <w:rPr>
          <w:rFonts w:ascii="宋体" w:eastAsia="宋体" w:hAnsi="宋体" w:cs="宋体" w:hint="eastAsia"/>
          <w:szCs w:val="21"/>
        </w:rPr>
        <w:t>：</w:t>
      </w:r>
      <w:r>
        <w:rPr>
          <w:rFonts w:ascii="宋体" w:eastAsia="宋体" w:hAnsi="宋体" w:cs="宋体"/>
          <w:szCs w:val="21"/>
        </w:rPr>
        <w:t>本大题共5小题，每小题2分，共10分</w:t>
      </w:r>
      <w:r>
        <w:rPr>
          <w:rFonts w:ascii="宋体" w:eastAsia="宋体" w:hAnsi="宋体" w:cs="宋体" w:hint="eastAsia"/>
          <w:szCs w:val="21"/>
        </w:rPr>
        <w:t>。</w:t>
      </w:r>
    </w:p>
    <w:p w:rsidR="00AC7612" w:rsidRDefault="00884C1C">
      <w:pPr>
        <w:spacing w:line="360" w:lineRule="auto"/>
        <w:rPr>
          <w:rFonts w:ascii="宋体" w:eastAsia="宋体" w:hAnsi="宋体" w:cs="宋体"/>
          <w:szCs w:val="21"/>
        </w:rPr>
      </w:pPr>
      <w:r>
        <w:rPr>
          <w:rFonts w:ascii="宋体" w:eastAsia="宋体" w:hAnsi="宋体" w:cs="宋体" w:hint="eastAsia"/>
          <w:szCs w:val="21"/>
        </w:rPr>
        <w:t xml:space="preserve">第五部分 </w:t>
      </w:r>
      <w:r>
        <w:rPr>
          <w:rFonts w:ascii="宋体" w:eastAsia="宋体" w:hAnsi="宋体" w:cs="宋体"/>
          <w:szCs w:val="21"/>
        </w:rPr>
        <w:t>按要求改写句子</w:t>
      </w:r>
      <w:r>
        <w:rPr>
          <w:rFonts w:ascii="宋体" w:eastAsia="宋体" w:hAnsi="宋体" w:cs="宋体" w:hint="eastAsia"/>
          <w:szCs w:val="21"/>
        </w:rPr>
        <w:t>：</w:t>
      </w:r>
      <w:r>
        <w:rPr>
          <w:rFonts w:ascii="宋体" w:eastAsia="宋体" w:hAnsi="宋体" w:cs="宋体"/>
          <w:szCs w:val="21"/>
        </w:rPr>
        <w:t>本大题共10小题，每小题2分，共 20分</w:t>
      </w:r>
      <w:r>
        <w:rPr>
          <w:rFonts w:ascii="宋体" w:eastAsia="宋体" w:hAnsi="宋体" w:cs="宋体" w:hint="eastAsia"/>
          <w:szCs w:val="21"/>
        </w:rPr>
        <w:t>。</w:t>
      </w:r>
    </w:p>
    <w:p w:rsidR="00AC7612" w:rsidRDefault="00884C1C">
      <w:pPr>
        <w:spacing w:line="360" w:lineRule="auto"/>
        <w:rPr>
          <w:rFonts w:ascii="宋体" w:eastAsia="宋体" w:hAnsi="宋体" w:cs="宋体"/>
          <w:szCs w:val="21"/>
        </w:rPr>
      </w:pPr>
      <w:r>
        <w:rPr>
          <w:rFonts w:ascii="宋体" w:eastAsia="宋体" w:hAnsi="宋体" w:cs="宋体" w:hint="eastAsia"/>
          <w:szCs w:val="21"/>
        </w:rPr>
        <w:t>第六部分 汉译德：本大题共5小题，每小题2分，共10分。</w:t>
      </w:r>
    </w:p>
    <w:p w:rsidR="00AC7612" w:rsidRDefault="00884C1C">
      <w:pPr>
        <w:spacing w:line="360" w:lineRule="auto"/>
        <w:rPr>
          <w:rFonts w:ascii="宋体" w:eastAsia="宋体" w:hAnsi="宋体" w:cs="宋体"/>
          <w:b/>
          <w:szCs w:val="21"/>
        </w:rPr>
      </w:pPr>
      <w:r>
        <w:rPr>
          <w:rFonts w:ascii="宋体" w:eastAsia="宋体" w:hAnsi="宋体" w:cs="宋体" w:hint="eastAsia"/>
          <w:szCs w:val="21"/>
          <w:lang w:val="ru-RU"/>
        </w:rPr>
        <w:t>5．</w:t>
      </w:r>
      <w:r>
        <w:rPr>
          <w:rFonts w:ascii="宋体" w:eastAsia="宋体" w:hAnsi="宋体" w:cs="宋体" w:hint="eastAsia"/>
          <w:bCs/>
          <w:szCs w:val="21"/>
        </w:rPr>
        <w:t>笔试采用闭卷考核方式，考试时间150分钟，按百分制计分，60分为及格。</w:t>
      </w:r>
    </w:p>
    <w:p w:rsidR="00AC7612" w:rsidRDefault="00884C1C">
      <w:pPr>
        <w:spacing w:line="360" w:lineRule="auto"/>
        <w:rPr>
          <w:rFonts w:ascii="宋体" w:eastAsia="宋体" w:hAnsi="宋体" w:cs="宋体"/>
          <w:b/>
          <w:bCs/>
          <w:szCs w:val="21"/>
        </w:rPr>
      </w:pPr>
      <w:r>
        <w:rPr>
          <w:rFonts w:ascii="宋体" w:eastAsia="宋体" w:hAnsi="宋体" w:cs="宋体" w:hint="eastAsia"/>
          <w:b/>
          <w:bCs/>
          <w:szCs w:val="21"/>
        </w:rPr>
        <w:lastRenderedPageBreak/>
        <w:t>六、题型示例</w:t>
      </w:r>
    </w:p>
    <w:p w:rsidR="00AC7612" w:rsidRDefault="00884C1C">
      <w:pPr>
        <w:spacing w:line="360" w:lineRule="auto"/>
        <w:jc w:val="center"/>
        <w:rPr>
          <w:rFonts w:ascii="宋体" w:eastAsia="宋体" w:hAnsi="宋体" w:cs="宋体"/>
          <w:b/>
          <w:sz w:val="24"/>
          <w:szCs w:val="24"/>
        </w:rPr>
      </w:pPr>
      <w:r>
        <w:rPr>
          <w:rFonts w:ascii="宋体" w:eastAsia="宋体" w:hAnsi="宋体" w:cs="宋体" w:hint="eastAsia"/>
          <w:b/>
          <w:sz w:val="24"/>
          <w:szCs w:val="24"/>
        </w:rPr>
        <w:t>第一部分 选择题</w:t>
      </w:r>
    </w:p>
    <w:p w:rsidR="00AC7612" w:rsidRDefault="00884C1C">
      <w:pPr>
        <w:numPr>
          <w:ilvl w:val="0"/>
          <w:numId w:val="2"/>
        </w:numPr>
        <w:spacing w:before="240"/>
        <w:rPr>
          <w:rFonts w:ascii="宋体" w:eastAsia="宋体" w:hAnsi="宋体" w:cs="宋体"/>
          <w:b/>
          <w:szCs w:val="21"/>
        </w:rPr>
      </w:pPr>
      <w:r>
        <w:rPr>
          <w:rFonts w:ascii="宋体" w:eastAsia="宋体" w:hAnsi="宋体" w:cs="宋体" w:hint="eastAsia"/>
          <w:b/>
          <w:szCs w:val="21"/>
        </w:rPr>
        <w:t>单项选择题（本大题共20小题，每小题1分，共 20分）</w:t>
      </w:r>
    </w:p>
    <w:p w:rsidR="00AC7612" w:rsidRDefault="00884C1C">
      <w:pPr>
        <w:rPr>
          <w:rFonts w:ascii="宋体" w:eastAsia="宋体" w:hAnsi="宋体" w:cs="宋体"/>
          <w:b/>
          <w:szCs w:val="21"/>
        </w:rPr>
      </w:pPr>
      <w:r>
        <w:rPr>
          <w:rFonts w:ascii="宋体" w:eastAsia="宋体" w:hAnsi="宋体" w:cs="宋体" w:hint="eastAsia"/>
          <w:b/>
          <w:szCs w:val="21"/>
        </w:rPr>
        <w:t>在每小题列出的四个备选项中只有一个是符合题目要求的,请将其选出。</w:t>
      </w:r>
    </w:p>
    <w:p w:rsidR="00AC7612" w:rsidRDefault="00AC7612">
      <w:pPr>
        <w:ind w:leftChars="113" w:left="237"/>
        <w:rPr>
          <w:rFonts w:ascii="宋体" w:eastAsia="宋体" w:hAnsi="宋体" w:cs="宋体"/>
          <w:szCs w:val="21"/>
        </w:rPr>
      </w:pPr>
    </w:p>
    <w:p w:rsidR="00AC7612" w:rsidRDefault="00884C1C">
      <w:pPr>
        <w:numPr>
          <w:ilvl w:val="0"/>
          <w:numId w:val="3"/>
        </w:numPr>
        <w:spacing w:line="360" w:lineRule="auto"/>
        <w:rPr>
          <w:rFonts w:ascii="Times New Roman" w:hAnsi="Times New Roman" w:cs="Times New Roman"/>
          <w:szCs w:val="21"/>
          <w:lang w:val="de-DE"/>
        </w:rPr>
      </w:pPr>
      <w:r>
        <w:rPr>
          <w:rFonts w:ascii="Times New Roman" w:hAnsi="Times New Roman" w:cs="Times New Roman"/>
          <w:szCs w:val="21"/>
          <w:lang w:val="de-DE"/>
        </w:rPr>
        <w:t>- Haben wir heute Hausaufgaben?</w:t>
      </w:r>
    </w:p>
    <w:p w:rsidR="00AC7612" w:rsidRDefault="00884C1C">
      <w:pPr>
        <w:spacing w:line="360" w:lineRule="auto"/>
        <w:ind w:firstLine="420"/>
        <w:rPr>
          <w:rFonts w:ascii="Times New Roman" w:hAnsi="Times New Roman" w:cs="Times New Roman"/>
          <w:szCs w:val="21"/>
          <w:lang w:val="de-DE"/>
        </w:rPr>
      </w:pPr>
      <w:r>
        <w:rPr>
          <w:rFonts w:ascii="Times New Roman" w:hAnsi="Times New Roman" w:cs="Times New Roman"/>
          <w:szCs w:val="21"/>
          <w:lang w:val="de-DE"/>
        </w:rPr>
        <w:t>- Nein, .</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A. kein</w:t>
      </w:r>
      <w:r>
        <w:rPr>
          <w:rFonts w:ascii="Times New Roman" w:hAnsi="Times New Roman" w:cs="Times New Roman"/>
          <w:szCs w:val="21"/>
          <w:lang w:val="de-DE"/>
        </w:rPr>
        <w:tab/>
        <w:t xml:space="preserve">                       B. keiner </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C. keine                        D. keins</w:t>
      </w:r>
    </w:p>
    <w:p w:rsidR="00AC7612" w:rsidRDefault="00AC7612">
      <w:pPr>
        <w:spacing w:line="360" w:lineRule="auto"/>
        <w:ind w:left="420"/>
        <w:rPr>
          <w:rFonts w:ascii="宋体" w:eastAsia="宋体" w:hAnsi="宋体" w:cs="宋体"/>
          <w:szCs w:val="21"/>
          <w:lang w:val="de-DE"/>
        </w:rPr>
      </w:pPr>
    </w:p>
    <w:p w:rsidR="00AC7612" w:rsidRDefault="00884C1C">
      <w:pPr>
        <w:numPr>
          <w:ilvl w:val="0"/>
          <w:numId w:val="2"/>
        </w:numPr>
        <w:rPr>
          <w:rFonts w:ascii="宋体" w:eastAsia="宋体" w:hAnsi="宋体" w:cs="宋体"/>
          <w:b/>
          <w:szCs w:val="21"/>
          <w:lang w:val="de-DE"/>
        </w:rPr>
      </w:pPr>
      <w:r>
        <w:rPr>
          <w:rFonts w:ascii="宋体" w:eastAsia="宋体" w:hAnsi="宋体" w:cs="宋体" w:hint="eastAsia"/>
          <w:b/>
          <w:szCs w:val="21"/>
        </w:rPr>
        <w:t>阅读理解</w:t>
      </w:r>
      <w:r>
        <w:rPr>
          <w:rFonts w:ascii="宋体" w:eastAsia="宋体" w:hAnsi="宋体" w:cs="宋体" w:hint="eastAsia"/>
          <w:b/>
          <w:szCs w:val="21"/>
          <w:lang w:val="de-DE"/>
        </w:rPr>
        <w:t>（</w:t>
      </w:r>
      <w:r>
        <w:rPr>
          <w:rFonts w:ascii="宋体" w:eastAsia="宋体" w:hAnsi="宋体" w:cs="宋体" w:hint="eastAsia"/>
          <w:b/>
          <w:szCs w:val="21"/>
        </w:rPr>
        <w:t>本大题共</w:t>
      </w:r>
      <w:r>
        <w:rPr>
          <w:rFonts w:ascii="宋体" w:eastAsia="宋体" w:hAnsi="宋体" w:cs="宋体" w:hint="eastAsia"/>
          <w:b/>
          <w:szCs w:val="21"/>
          <w:lang w:val="de-DE"/>
        </w:rPr>
        <w:t>5</w:t>
      </w:r>
      <w:r>
        <w:rPr>
          <w:rFonts w:ascii="宋体" w:eastAsia="宋体" w:hAnsi="宋体" w:cs="宋体" w:hint="eastAsia"/>
          <w:b/>
          <w:szCs w:val="21"/>
        </w:rPr>
        <w:t>小题</w:t>
      </w:r>
      <w:r>
        <w:rPr>
          <w:rFonts w:ascii="宋体" w:eastAsia="宋体" w:hAnsi="宋体" w:cs="宋体" w:hint="eastAsia"/>
          <w:b/>
          <w:szCs w:val="21"/>
          <w:lang w:val="de-DE"/>
        </w:rPr>
        <w:t>，</w:t>
      </w:r>
      <w:r>
        <w:rPr>
          <w:rFonts w:ascii="宋体" w:eastAsia="宋体" w:hAnsi="宋体" w:cs="宋体" w:hint="eastAsia"/>
          <w:b/>
          <w:szCs w:val="21"/>
        </w:rPr>
        <w:t>每小题</w:t>
      </w:r>
      <w:r>
        <w:rPr>
          <w:rFonts w:ascii="宋体" w:eastAsia="宋体" w:hAnsi="宋体" w:cs="宋体" w:hint="eastAsia"/>
          <w:b/>
          <w:szCs w:val="21"/>
          <w:lang w:val="de-DE"/>
        </w:rPr>
        <w:t>2</w:t>
      </w:r>
      <w:r>
        <w:rPr>
          <w:rFonts w:ascii="宋体" w:eastAsia="宋体" w:hAnsi="宋体" w:cs="宋体" w:hint="eastAsia"/>
          <w:b/>
          <w:szCs w:val="21"/>
        </w:rPr>
        <w:t>分</w:t>
      </w:r>
      <w:r>
        <w:rPr>
          <w:rFonts w:ascii="宋体" w:eastAsia="宋体" w:hAnsi="宋体" w:cs="宋体" w:hint="eastAsia"/>
          <w:b/>
          <w:szCs w:val="21"/>
          <w:lang w:val="de-DE"/>
        </w:rPr>
        <w:t>，</w:t>
      </w:r>
      <w:r>
        <w:rPr>
          <w:rFonts w:ascii="宋体" w:eastAsia="宋体" w:hAnsi="宋体" w:cs="宋体" w:hint="eastAsia"/>
          <w:b/>
          <w:szCs w:val="21"/>
        </w:rPr>
        <w:t>共</w:t>
      </w:r>
      <w:r>
        <w:rPr>
          <w:rFonts w:ascii="宋体" w:eastAsia="宋体" w:hAnsi="宋体" w:cs="宋体" w:hint="eastAsia"/>
          <w:b/>
          <w:szCs w:val="21"/>
          <w:lang w:val="de-DE"/>
        </w:rPr>
        <w:t>10</w:t>
      </w:r>
      <w:r>
        <w:rPr>
          <w:rFonts w:ascii="宋体" w:eastAsia="宋体" w:hAnsi="宋体" w:cs="宋体" w:hint="eastAsia"/>
          <w:b/>
          <w:szCs w:val="21"/>
        </w:rPr>
        <w:t>分</w:t>
      </w:r>
      <w:r>
        <w:rPr>
          <w:rFonts w:ascii="宋体" w:eastAsia="宋体" w:hAnsi="宋体" w:cs="宋体" w:hint="eastAsia"/>
          <w:b/>
          <w:szCs w:val="21"/>
          <w:lang w:val="de-DE"/>
        </w:rPr>
        <w:t>）</w:t>
      </w:r>
    </w:p>
    <w:p w:rsidR="00AC7612" w:rsidRDefault="00884C1C">
      <w:pPr>
        <w:rPr>
          <w:rFonts w:ascii="宋体" w:eastAsia="宋体" w:hAnsi="宋体" w:cs="宋体"/>
          <w:b/>
          <w:szCs w:val="21"/>
          <w:lang w:val="de-DE"/>
        </w:rPr>
      </w:pPr>
      <w:r>
        <w:rPr>
          <w:rFonts w:ascii="宋体" w:eastAsia="宋体" w:hAnsi="宋体" w:cs="宋体" w:hint="eastAsia"/>
          <w:b/>
          <w:szCs w:val="21"/>
        </w:rPr>
        <w:t>阅读以下短文</w:t>
      </w:r>
      <w:r>
        <w:rPr>
          <w:rFonts w:ascii="宋体" w:eastAsia="宋体" w:hAnsi="宋体" w:cs="宋体" w:hint="eastAsia"/>
          <w:b/>
          <w:szCs w:val="21"/>
          <w:lang w:val="de-DE"/>
        </w:rPr>
        <w:t>，</w:t>
      </w:r>
      <w:r>
        <w:rPr>
          <w:rFonts w:ascii="宋体" w:eastAsia="宋体" w:hAnsi="宋体" w:cs="宋体" w:hint="eastAsia"/>
          <w:b/>
          <w:szCs w:val="21"/>
        </w:rPr>
        <w:t>选择正确答案并将</w:t>
      </w:r>
      <w:r>
        <w:rPr>
          <w:rFonts w:ascii="宋体" w:eastAsia="宋体" w:hAnsi="宋体" w:cs="宋体" w:hint="eastAsia"/>
          <w:b/>
          <w:szCs w:val="21"/>
          <w:lang w:val="de-DE"/>
        </w:rPr>
        <w:t>“</w:t>
      </w:r>
      <w:r>
        <w:rPr>
          <w:rFonts w:ascii="宋体" w:eastAsia="宋体" w:hAnsi="宋体" w:cs="宋体" w:hint="eastAsia"/>
          <w:b/>
          <w:szCs w:val="21"/>
        </w:rPr>
        <w:t>答题卡</w:t>
      </w:r>
      <w:r>
        <w:rPr>
          <w:rFonts w:ascii="宋体" w:eastAsia="宋体" w:hAnsi="宋体" w:cs="宋体" w:hint="eastAsia"/>
          <w:b/>
          <w:szCs w:val="21"/>
          <w:lang w:val="de-DE"/>
        </w:rPr>
        <w:t>”</w:t>
      </w:r>
      <w:r>
        <w:rPr>
          <w:rFonts w:ascii="宋体" w:eastAsia="宋体" w:hAnsi="宋体" w:cs="宋体" w:hint="eastAsia"/>
          <w:b/>
          <w:szCs w:val="21"/>
        </w:rPr>
        <w:t>的相应代码涂黑。错涂、多涂、少涂或未涂均无分。</w:t>
      </w:r>
    </w:p>
    <w:p w:rsidR="00AC7612" w:rsidRDefault="00884C1C">
      <w:pPr>
        <w:pStyle w:val="1"/>
        <w:shd w:val="clear" w:color="auto" w:fill="FFFFFF"/>
        <w:spacing w:before="0" w:beforeAutospacing="0" w:after="24" w:afterAutospacing="0"/>
        <w:textAlignment w:val="baseline"/>
        <w:rPr>
          <w:rFonts w:ascii="Times New Roman" w:hAnsi="Times New Roman"/>
          <w:bCs w:val="0"/>
          <w:kern w:val="2"/>
          <w:sz w:val="21"/>
          <w:szCs w:val="21"/>
          <w:lang w:val="de-DE"/>
        </w:rPr>
      </w:pPr>
      <w:r>
        <w:rPr>
          <w:rFonts w:ascii="Times New Roman" w:hAnsi="Times New Roman"/>
          <w:bCs w:val="0"/>
          <w:kern w:val="2"/>
          <w:sz w:val="21"/>
          <w:szCs w:val="21"/>
          <w:lang w:val="de-DE"/>
        </w:rPr>
        <w:t>Mein Tag</w:t>
      </w:r>
    </w:p>
    <w:p w:rsidR="00AC7612" w:rsidRDefault="00884C1C">
      <w:pPr>
        <w:pStyle w:val="a5"/>
        <w:shd w:val="clear" w:color="auto" w:fill="FFFFFF"/>
        <w:spacing w:before="0" w:beforeAutospacing="0" w:after="168" w:afterAutospacing="0"/>
        <w:jc w:val="both"/>
        <w:textAlignment w:val="baseline"/>
        <w:rPr>
          <w:rFonts w:ascii="Times New Roman" w:hAnsi="Times New Roman" w:cs="Times New Roman"/>
          <w:kern w:val="2"/>
          <w:sz w:val="21"/>
          <w:szCs w:val="21"/>
          <w:lang w:val="de-DE"/>
        </w:rPr>
      </w:pPr>
      <w:r>
        <w:rPr>
          <w:rFonts w:ascii="Times New Roman" w:hAnsi="Times New Roman" w:cs="Times New Roman"/>
          <w:kern w:val="2"/>
          <w:sz w:val="21"/>
          <w:szCs w:val="21"/>
          <w:lang w:val="de-DE"/>
        </w:rPr>
        <w:t>Ich bin Anna, bin 16 Jahre alt und Schülerin. Morgens stehe ich um kurz vor 7 Uhr auf. Ein Wecker klingelt mich aus dem Schlaf. Ich stehe auf und muss als erstes meistens auf die Toilette gehen. Ich wasche mir das Gesicht. Dann dusche ich, zuerst ganz warm und am Schluss mit kaltem Wasser. So werde ich richtig wach. Zähne putzen muss auch sein, anschließend ziehe ich mich an. Meine Kleider habe ich mir schon am Abend davor zurecht gelegt. Ich will morgens keine Zeit verlieren. So kann ich ein bisschen später aufstehen.</w:t>
      </w:r>
    </w:p>
    <w:p w:rsidR="00AC7612" w:rsidRDefault="00884C1C">
      <w:pPr>
        <w:pStyle w:val="a5"/>
        <w:shd w:val="clear" w:color="auto" w:fill="FFFFFF"/>
        <w:spacing w:before="0" w:beforeAutospacing="0" w:after="168" w:afterAutospacing="0"/>
        <w:jc w:val="both"/>
        <w:textAlignment w:val="baseline"/>
        <w:rPr>
          <w:rFonts w:ascii="Times New Roman" w:hAnsi="Times New Roman" w:cs="Times New Roman"/>
          <w:kern w:val="2"/>
          <w:sz w:val="21"/>
          <w:szCs w:val="21"/>
          <w:lang w:val="de-DE"/>
        </w:rPr>
      </w:pPr>
      <w:r>
        <w:rPr>
          <w:rFonts w:ascii="Times New Roman" w:hAnsi="Times New Roman" w:cs="Times New Roman"/>
          <w:kern w:val="2"/>
          <w:sz w:val="21"/>
          <w:szCs w:val="21"/>
          <w:lang w:val="de-DE"/>
        </w:rPr>
        <w:t>Das Frühstück lasse ich nie aus, ich habe Hunger am Morgen. Meistens esse ich Müsli oder Toast mit Marmelade. Dazu trinke ich Tee oder Kaffee. Bevor ich in die Schule gehe, muss ich noch mein Bett machen. Das dauert aber selten länger als eine oder zwei Minuten. Dann renne ich schon los zu meinem Schulbus.</w:t>
      </w:r>
    </w:p>
    <w:p w:rsidR="00AC7612" w:rsidRDefault="00884C1C">
      <w:pPr>
        <w:pStyle w:val="a5"/>
        <w:shd w:val="clear" w:color="auto" w:fill="FFFFFF"/>
        <w:spacing w:before="0" w:beforeAutospacing="0" w:after="168" w:afterAutospacing="0"/>
        <w:jc w:val="both"/>
        <w:textAlignment w:val="baseline"/>
        <w:rPr>
          <w:rFonts w:ascii="Times New Roman" w:hAnsi="Times New Roman" w:cs="Times New Roman"/>
          <w:kern w:val="2"/>
          <w:sz w:val="21"/>
          <w:szCs w:val="21"/>
          <w:lang w:val="de-DE"/>
        </w:rPr>
      </w:pPr>
      <w:r>
        <w:rPr>
          <w:rFonts w:ascii="Times New Roman" w:hAnsi="Times New Roman" w:cs="Times New Roman"/>
          <w:kern w:val="2"/>
          <w:sz w:val="21"/>
          <w:szCs w:val="21"/>
          <w:lang w:val="de-DE"/>
        </w:rPr>
        <w:t>Nach der Schule esse ich zu Mittag und komme am Nachmittag heim. Dann muss ich meistens noch Hausaufgaben machen. Vor dem Abendessen habe ich noch Zeit um zu spielen oder um Freunde zu treffen. Dann essen wir gemeinsam zu Abend. Bevor ich ins Bett gehe, schaue ich ein bisschen fern. Dann gehe ich schlafen und schlafe von 22 Uhr bis morgens um 7.</w:t>
      </w:r>
    </w:p>
    <w:p w:rsidR="00AC7612" w:rsidRDefault="00884C1C">
      <w:pPr>
        <w:pStyle w:val="a7"/>
        <w:numPr>
          <w:ilvl w:val="0"/>
          <w:numId w:val="4"/>
        </w:numPr>
        <w:spacing w:line="360" w:lineRule="auto"/>
        <w:ind w:firstLineChars="0"/>
        <w:rPr>
          <w:rFonts w:ascii="Times New Roman" w:hAnsi="Times New Roman" w:cs="Times New Roman"/>
          <w:szCs w:val="21"/>
          <w:lang w:val="de-DE"/>
        </w:rPr>
      </w:pPr>
      <w:r>
        <w:rPr>
          <w:rFonts w:ascii="Times New Roman" w:hAnsi="Times New Roman" w:cs="Times New Roman"/>
          <w:szCs w:val="21"/>
          <w:lang w:val="de-DE"/>
        </w:rPr>
        <w:t xml:space="preserve">Wann steht Anna auf? </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a nie vor 7 Uhr</w:t>
      </w:r>
      <w:r>
        <w:rPr>
          <w:rFonts w:ascii="Times New Roman" w:hAnsi="Times New Roman" w:cs="Times New Roman"/>
          <w:szCs w:val="21"/>
          <w:lang w:val="de-DE"/>
        </w:rPr>
        <w:tab/>
        <w:t xml:space="preserve">                 b immer nach 7 Uhr  </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c kurz nach 7 Uhr</w:t>
      </w:r>
      <w:r>
        <w:rPr>
          <w:rFonts w:ascii="Times New Roman" w:hAnsi="Times New Roman" w:cs="Times New Roman"/>
          <w:szCs w:val="21"/>
          <w:lang w:val="de-DE"/>
        </w:rPr>
        <w:tab/>
        <w:t xml:space="preserve">                 d kurz vor 7 Uhr</w:t>
      </w:r>
    </w:p>
    <w:p w:rsidR="00AC7612" w:rsidRDefault="00884C1C">
      <w:pPr>
        <w:numPr>
          <w:ilvl w:val="0"/>
          <w:numId w:val="4"/>
        </w:numPr>
        <w:spacing w:line="360" w:lineRule="auto"/>
        <w:rPr>
          <w:rFonts w:ascii="Times New Roman" w:hAnsi="Times New Roman" w:cs="Times New Roman"/>
          <w:szCs w:val="21"/>
          <w:lang w:val="de-DE"/>
        </w:rPr>
      </w:pPr>
      <w:r>
        <w:rPr>
          <w:rFonts w:ascii="Times New Roman" w:hAnsi="Times New Roman" w:cs="Times New Roman"/>
          <w:szCs w:val="21"/>
          <w:lang w:val="de-DE"/>
        </w:rPr>
        <w:t>Was isst Anna zum Frühstück?</w:t>
      </w:r>
    </w:p>
    <w:p w:rsidR="00AC7612" w:rsidRDefault="00884C1C">
      <w:pPr>
        <w:spacing w:line="360" w:lineRule="auto"/>
        <w:ind w:firstLineChars="200" w:firstLine="420"/>
        <w:rPr>
          <w:rFonts w:ascii="Times New Roman" w:hAnsi="Times New Roman" w:cs="Times New Roman"/>
          <w:szCs w:val="21"/>
          <w:lang w:val="de-DE"/>
        </w:rPr>
      </w:pPr>
      <w:r>
        <w:rPr>
          <w:rFonts w:ascii="Times New Roman" w:hAnsi="Times New Roman" w:cs="Times New Roman"/>
          <w:szCs w:val="21"/>
          <w:lang w:val="de-DE"/>
        </w:rPr>
        <w:t>a. Cornflakes und Toast mit Butter      b. nichts</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c. Müsli oder Toast mit Marmelade</w:t>
      </w:r>
      <w:r>
        <w:rPr>
          <w:rFonts w:ascii="Times New Roman" w:hAnsi="Times New Roman" w:cs="Times New Roman"/>
          <w:szCs w:val="21"/>
          <w:lang w:val="de-DE"/>
        </w:rPr>
        <w:tab/>
        <w:t xml:space="preserve"> d. Brot mit Käse oder Wurst</w:t>
      </w:r>
    </w:p>
    <w:p w:rsidR="00AC7612" w:rsidRDefault="00884C1C">
      <w:pPr>
        <w:numPr>
          <w:ilvl w:val="0"/>
          <w:numId w:val="4"/>
        </w:numPr>
        <w:spacing w:line="360" w:lineRule="auto"/>
        <w:rPr>
          <w:rFonts w:ascii="Times New Roman" w:hAnsi="Times New Roman" w:cs="Times New Roman"/>
          <w:szCs w:val="21"/>
          <w:lang w:val="de-DE"/>
        </w:rPr>
      </w:pPr>
      <w:r>
        <w:rPr>
          <w:rFonts w:ascii="Times New Roman" w:hAnsi="Times New Roman" w:cs="Times New Roman"/>
          <w:szCs w:val="21"/>
          <w:lang w:val="de-DE"/>
        </w:rPr>
        <w:t xml:space="preserve">Was macht sie </w:t>
      </w:r>
      <w:r>
        <w:rPr>
          <w:rFonts w:ascii="Times New Roman" w:hAnsi="Times New Roman" w:cs="Times New Roman"/>
          <w:b/>
          <w:szCs w:val="21"/>
          <w:lang w:val="de-DE"/>
        </w:rPr>
        <w:t xml:space="preserve">NICHT </w:t>
      </w:r>
      <w:r>
        <w:rPr>
          <w:rFonts w:ascii="Times New Roman" w:hAnsi="Times New Roman" w:cs="Times New Roman"/>
          <w:szCs w:val="21"/>
          <w:lang w:val="de-DE"/>
        </w:rPr>
        <w:t xml:space="preserve">morgens, bevor sie zur Schule geht?  </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lastRenderedPageBreak/>
        <w:t>a. Hausaufgaben</w:t>
      </w:r>
      <w:r>
        <w:rPr>
          <w:rFonts w:ascii="Times New Roman" w:hAnsi="Times New Roman" w:cs="Times New Roman"/>
          <w:szCs w:val="21"/>
          <w:lang w:val="de-DE"/>
        </w:rPr>
        <w:tab/>
        <w:t xml:space="preserve">                 b. duschen</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 xml:space="preserve">c. zur Toilette gehen                 d. das Bett machen   </w:t>
      </w:r>
    </w:p>
    <w:p w:rsidR="00AC7612" w:rsidRDefault="00884C1C">
      <w:pPr>
        <w:numPr>
          <w:ilvl w:val="0"/>
          <w:numId w:val="4"/>
        </w:numPr>
        <w:spacing w:line="360" w:lineRule="auto"/>
        <w:rPr>
          <w:rFonts w:ascii="Times New Roman" w:hAnsi="Times New Roman" w:cs="Times New Roman"/>
          <w:szCs w:val="21"/>
          <w:lang w:val="de-DE"/>
        </w:rPr>
      </w:pPr>
      <w:r>
        <w:rPr>
          <w:rFonts w:ascii="Times New Roman" w:hAnsi="Times New Roman" w:cs="Times New Roman"/>
          <w:szCs w:val="21"/>
          <w:lang w:val="de-DE"/>
        </w:rPr>
        <w:t>Wann kommt sie nach Hause?</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a am Nachmittag</w:t>
      </w:r>
      <w:r>
        <w:rPr>
          <w:rFonts w:ascii="Times New Roman" w:hAnsi="Times New Roman" w:cs="Times New Roman"/>
          <w:szCs w:val="21"/>
          <w:lang w:val="de-DE"/>
        </w:rPr>
        <w:tab/>
        <w:t xml:space="preserve">                 b nach dem Abendessen</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c kurz vor dem Abendessen</w:t>
      </w:r>
      <w:r>
        <w:rPr>
          <w:rFonts w:ascii="Times New Roman" w:hAnsi="Times New Roman" w:cs="Times New Roman"/>
          <w:szCs w:val="21"/>
          <w:lang w:val="de-DE"/>
        </w:rPr>
        <w:tab/>
        <w:t xml:space="preserve">         d nachdem sie die Hausaufgaben gemacht hat</w:t>
      </w:r>
    </w:p>
    <w:p w:rsidR="00AC7612" w:rsidRDefault="00884C1C">
      <w:pPr>
        <w:numPr>
          <w:ilvl w:val="0"/>
          <w:numId w:val="4"/>
        </w:numPr>
        <w:spacing w:line="360" w:lineRule="auto"/>
        <w:rPr>
          <w:rFonts w:ascii="Times New Roman" w:hAnsi="Times New Roman" w:cs="Times New Roman"/>
          <w:szCs w:val="21"/>
          <w:lang w:val="de-DE"/>
        </w:rPr>
      </w:pPr>
      <w:r>
        <w:rPr>
          <w:rFonts w:ascii="Times New Roman" w:hAnsi="Times New Roman" w:cs="Times New Roman"/>
          <w:szCs w:val="21"/>
          <w:lang w:val="de-DE"/>
        </w:rPr>
        <w:t>Was macht sie nach den Hausaufgaben?</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a schlafen</w:t>
      </w:r>
      <w:r>
        <w:rPr>
          <w:rFonts w:ascii="Times New Roman" w:hAnsi="Times New Roman" w:cs="Times New Roman"/>
          <w:szCs w:val="21"/>
          <w:lang w:val="de-DE"/>
        </w:rPr>
        <w:tab/>
        <w:t xml:space="preserve">                     b lernen         </w:t>
      </w:r>
    </w:p>
    <w:p w:rsidR="00AC7612" w:rsidRDefault="00884C1C">
      <w:pPr>
        <w:spacing w:line="360" w:lineRule="auto"/>
        <w:ind w:left="420"/>
        <w:rPr>
          <w:rFonts w:ascii="Times New Roman" w:hAnsi="Times New Roman" w:cs="Times New Roman"/>
          <w:szCs w:val="21"/>
          <w:lang w:val="de-DE"/>
        </w:rPr>
      </w:pPr>
      <w:r>
        <w:rPr>
          <w:rFonts w:ascii="Times New Roman" w:hAnsi="Times New Roman" w:cs="Times New Roman"/>
          <w:szCs w:val="21"/>
          <w:lang w:val="de-DE"/>
        </w:rPr>
        <w:t>c Freunde treffen</w:t>
      </w:r>
      <w:r>
        <w:rPr>
          <w:rFonts w:ascii="Times New Roman" w:hAnsi="Times New Roman" w:cs="Times New Roman"/>
          <w:szCs w:val="21"/>
          <w:lang w:val="de-DE"/>
        </w:rPr>
        <w:tab/>
        <w:t xml:space="preserve">                 d Sport</w:t>
      </w:r>
    </w:p>
    <w:p w:rsidR="00AC7612" w:rsidRDefault="00AC7612">
      <w:pPr>
        <w:spacing w:line="360" w:lineRule="auto"/>
        <w:ind w:left="420"/>
        <w:rPr>
          <w:rFonts w:ascii="Times New Roman" w:hAnsi="Times New Roman" w:cs="Times New Roman"/>
          <w:szCs w:val="21"/>
          <w:lang w:val="de-DE"/>
        </w:rPr>
      </w:pPr>
    </w:p>
    <w:p w:rsidR="00AC7612" w:rsidRDefault="00884C1C">
      <w:pPr>
        <w:spacing w:line="360" w:lineRule="auto"/>
        <w:jc w:val="center"/>
        <w:rPr>
          <w:rFonts w:ascii="宋体" w:eastAsia="宋体" w:hAnsi="宋体" w:cs="宋体"/>
          <w:b/>
          <w:sz w:val="24"/>
          <w:szCs w:val="24"/>
        </w:rPr>
      </w:pPr>
      <w:r>
        <w:rPr>
          <w:rFonts w:ascii="宋体" w:eastAsia="宋体" w:hAnsi="宋体" w:cs="宋体" w:hint="eastAsia"/>
          <w:b/>
          <w:sz w:val="24"/>
          <w:szCs w:val="24"/>
        </w:rPr>
        <w:t>第二部分 非选择题</w:t>
      </w:r>
    </w:p>
    <w:p w:rsidR="00AC7612" w:rsidRDefault="00AC7612">
      <w:pPr>
        <w:spacing w:line="360" w:lineRule="auto"/>
        <w:ind w:left="420"/>
        <w:rPr>
          <w:sz w:val="24"/>
          <w:szCs w:val="24"/>
          <w:lang w:val="de-DE"/>
        </w:rPr>
      </w:pPr>
    </w:p>
    <w:p w:rsidR="00AC7612" w:rsidRDefault="00884C1C">
      <w:pPr>
        <w:numPr>
          <w:ilvl w:val="0"/>
          <w:numId w:val="2"/>
        </w:numPr>
        <w:rPr>
          <w:rFonts w:ascii="宋体" w:eastAsia="宋体" w:hAnsi="宋体" w:cs="宋体"/>
          <w:b/>
          <w:szCs w:val="21"/>
        </w:rPr>
      </w:pPr>
      <w:r>
        <w:rPr>
          <w:rFonts w:ascii="宋体" w:eastAsia="宋体" w:hAnsi="宋体" w:cs="宋体" w:hint="eastAsia"/>
          <w:b/>
          <w:szCs w:val="21"/>
        </w:rPr>
        <w:t>填空题（本大题共25小题，其中第26-45题每小题1分，第46-50题每小题2分共30分）</w:t>
      </w:r>
    </w:p>
    <w:p w:rsidR="00AC7612" w:rsidRDefault="00AC7612">
      <w:pPr>
        <w:ind w:left="56"/>
        <w:rPr>
          <w:rFonts w:ascii="宋体" w:eastAsia="宋体" w:hAnsi="宋体" w:cs="宋体"/>
          <w:b/>
          <w:szCs w:val="21"/>
        </w:rPr>
      </w:pPr>
    </w:p>
    <w:p w:rsidR="00AC7612" w:rsidRDefault="00884C1C">
      <w:pPr>
        <w:pStyle w:val="a7"/>
        <w:numPr>
          <w:ilvl w:val="0"/>
          <w:numId w:val="5"/>
        </w:numPr>
        <w:ind w:firstLineChars="0"/>
        <w:rPr>
          <w:rFonts w:ascii="宋体" w:eastAsia="宋体" w:hAnsi="宋体" w:cs="宋体"/>
          <w:b/>
          <w:szCs w:val="21"/>
        </w:rPr>
      </w:pPr>
      <w:r>
        <w:rPr>
          <w:rFonts w:ascii="宋体" w:eastAsia="宋体" w:hAnsi="宋体" w:cs="宋体" w:hint="eastAsia"/>
          <w:b/>
          <w:szCs w:val="21"/>
        </w:rPr>
        <w:t>用所给动词的正确形式填空</w:t>
      </w:r>
    </w:p>
    <w:p w:rsidR="00AC7612" w:rsidRDefault="00AC7612">
      <w:pPr>
        <w:ind w:left="56"/>
        <w:rPr>
          <w:rFonts w:ascii="宋体" w:eastAsia="宋体" w:hAnsi="宋体" w:cs="宋体"/>
          <w:b/>
          <w:szCs w:val="21"/>
        </w:rPr>
      </w:pPr>
    </w:p>
    <w:p w:rsidR="00AC7612" w:rsidRDefault="00884C1C">
      <w:pPr>
        <w:pStyle w:val="a7"/>
        <w:numPr>
          <w:ilvl w:val="0"/>
          <w:numId w:val="6"/>
        </w:numPr>
        <w:ind w:firstLineChars="0"/>
        <w:rPr>
          <w:rFonts w:ascii="Times New Roman" w:hAnsi="Times New Roman" w:cs="Times New Roman"/>
          <w:szCs w:val="21"/>
          <w:lang w:val="de-DE"/>
        </w:rPr>
      </w:pPr>
      <w:r>
        <w:rPr>
          <w:rFonts w:ascii="Times New Roman" w:hAnsi="Times New Roman" w:cs="Times New Roman"/>
          <w:szCs w:val="21"/>
          <w:lang w:val="de-DE"/>
        </w:rPr>
        <w:t xml:space="preserve">Kinder,  bitte ruhig! (sein) </w:t>
      </w:r>
    </w:p>
    <w:p w:rsidR="00AC7612" w:rsidRDefault="00AC7612">
      <w:pPr>
        <w:pStyle w:val="a7"/>
        <w:ind w:left="360" w:firstLineChars="0" w:firstLine="0"/>
        <w:rPr>
          <w:rFonts w:ascii="Times New Roman" w:eastAsia="宋体" w:hAnsi="Times New Roman" w:cs="Times New Roman"/>
          <w:sz w:val="28"/>
          <w:szCs w:val="28"/>
          <w:lang w:val="de-DE"/>
        </w:rPr>
      </w:pPr>
    </w:p>
    <w:p w:rsidR="00AC7612" w:rsidRDefault="00884C1C">
      <w:pPr>
        <w:pStyle w:val="a7"/>
        <w:numPr>
          <w:ilvl w:val="0"/>
          <w:numId w:val="5"/>
        </w:numPr>
        <w:ind w:firstLineChars="0"/>
        <w:rPr>
          <w:rFonts w:ascii="宋体" w:eastAsia="宋体" w:hAnsi="宋体" w:cs="宋体"/>
          <w:b/>
          <w:szCs w:val="21"/>
        </w:rPr>
      </w:pPr>
      <w:r>
        <w:rPr>
          <w:rFonts w:ascii="宋体" w:eastAsia="宋体" w:hAnsi="宋体" w:cs="宋体" w:hint="eastAsia"/>
          <w:b/>
          <w:szCs w:val="21"/>
        </w:rPr>
        <w:t>选择合适的介词填空</w:t>
      </w:r>
    </w:p>
    <w:p w:rsidR="00AC7612" w:rsidRDefault="00AC7612">
      <w:pPr>
        <w:pStyle w:val="a7"/>
        <w:ind w:left="806" w:firstLineChars="0" w:firstLine="0"/>
        <w:rPr>
          <w:rFonts w:ascii="黑体" w:eastAsia="黑体"/>
          <w:b/>
          <w:sz w:val="24"/>
          <w:szCs w:val="24"/>
          <w:lang w:val="de-DE"/>
        </w:rPr>
      </w:pPr>
    </w:p>
    <w:p w:rsidR="00AC7612" w:rsidRDefault="00884C1C">
      <w:pPr>
        <w:rPr>
          <w:rFonts w:ascii="Times New Roman" w:hAnsi="Times New Roman" w:cs="Times New Roman"/>
          <w:szCs w:val="21"/>
          <w:lang w:val="de-DE"/>
        </w:rPr>
      </w:pPr>
      <w:r>
        <w:rPr>
          <w:rFonts w:ascii="Times New Roman" w:hAnsi="Times New Roman" w:cs="Times New Roman" w:hint="eastAsia"/>
          <w:szCs w:val="21"/>
          <w:lang w:val="de-DE"/>
        </w:rPr>
        <w:t>1</w:t>
      </w:r>
      <w:r>
        <w:rPr>
          <w:rFonts w:ascii="Times New Roman" w:hAnsi="Times New Roman" w:cs="Times New Roman"/>
          <w:szCs w:val="21"/>
          <w:lang w:val="de-DE"/>
        </w:rPr>
        <w:t>.  Er fragt mich  der Zeit.</w:t>
      </w:r>
    </w:p>
    <w:p w:rsidR="00AC7612" w:rsidRDefault="00AC7612">
      <w:pPr>
        <w:rPr>
          <w:rFonts w:ascii="Times New Roman" w:hAnsi="Times New Roman" w:cs="Times New Roman"/>
          <w:szCs w:val="21"/>
          <w:lang w:val="de-DE"/>
        </w:rPr>
      </w:pPr>
    </w:p>
    <w:p w:rsidR="00AC7612" w:rsidRDefault="00884C1C">
      <w:pPr>
        <w:pStyle w:val="a7"/>
        <w:numPr>
          <w:ilvl w:val="0"/>
          <w:numId w:val="5"/>
        </w:numPr>
        <w:ind w:firstLineChars="0"/>
        <w:rPr>
          <w:rFonts w:ascii="宋体" w:eastAsia="宋体" w:hAnsi="宋体" w:cs="宋体"/>
          <w:b/>
          <w:szCs w:val="21"/>
          <w:lang w:val="de-DE"/>
        </w:rPr>
      </w:pPr>
      <w:r>
        <w:rPr>
          <w:rFonts w:ascii="宋体" w:eastAsia="宋体" w:hAnsi="宋体" w:cs="宋体" w:hint="eastAsia"/>
          <w:b/>
          <w:szCs w:val="21"/>
        </w:rPr>
        <w:t>选择合适的词</w:t>
      </w:r>
      <w:r>
        <w:rPr>
          <w:rFonts w:ascii="宋体" w:eastAsia="宋体" w:hAnsi="宋体" w:cs="宋体" w:hint="eastAsia"/>
          <w:b/>
          <w:szCs w:val="21"/>
          <w:lang w:val="de-DE"/>
        </w:rPr>
        <w:t>，</w:t>
      </w:r>
      <w:r>
        <w:rPr>
          <w:rFonts w:ascii="宋体" w:eastAsia="宋体" w:hAnsi="宋体" w:cs="宋体" w:hint="eastAsia"/>
          <w:b/>
          <w:szCs w:val="21"/>
        </w:rPr>
        <w:t>完成以下对话。</w:t>
      </w:r>
    </w:p>
    <w:p w:rsidR="00AC7612" w:rsidRDefault="00884C1C">
      <w:pPr>
        <w:spacing w:line="480" w:lineRule="auto"/>
        <w:rPr>
          <w:rFonts w:ascii="Times New Roman" w:hAnsi="Times New Roman" w:cs="Times New Roman"/>
          <w:szCs w:val="21"/>
          <w:lang w:val="de-DE"/>
        </w:rPr>
      </w:pPr>
      <w:r>
        <w:rPr>
          <w:rFonts w:ascii="Times New Roman" w:hAnsi="Times New Roman" w:cs="Times New Roman"/>
          <w:szCs w:val="21"/>
          <w:lang w:val="de-DE"/>
        </w:rPr>
        <w:t xml:space="preserve">1. - Was machen viele Deutsche am Samstag und Sonntag? - Da machen sie  einen Ausflug oder bleiben zu Hause. </w:t>
      </w:r>
    </w:p>
    <w:p w:rsidR="00AC7612" w:rsidRDefault="00884C1C">
      <w:pPr>
        <w:numPr>
          <w:ilvl w:val="0"/>
          <w:numId w:val="2"/>
        </w:numPr>
        <w:spacing w:before="240"/>
        <w:rPr>
          <w:rFonts w:ascii="黑体" w:eastAsia="黑体"/>
          <w:b/>
          <w:sz w:val="24"/>
          <w:szCs w:val="24"/>
          <w:lang w:val="de-DE"/>
        </w:rPr>
      </w:pPr>
      <w:r>
        <w:rPr>
          <w:rFonts w:ascii="宋体" w:eastAsia="宋体" w:hAnsi="宋体" w:cs="宋体" w:hint="eastAsia"/>
          <w:b/>
          <w:szCs w:val="21"/>
        </w:rPr>
        <w:t>对划线部分进行提问</w:t>
      </w:r>
      <w:r>
        <w:rPr>
          <w:rFonts w:ascii="宋体" w:eastAsia="宋体" w:hAnsi="宋体" w:cs="宋体" w:hint="eastAsia"/>
          <w:b/>
          <w:szCs w:val="21"/>
          <w:lang w:val="de-DE"/>
        </w:rPr>
        <w:t>（</w:t>
      </w:r>
      <w:r>
        <w:rPr>
          <w:rFonts w:ascii="宋体" w:eastAsia="宋体" w:hAnsi="宋体" w:cs="宋体" w:hint="eastAsia"/>
          <w:b/>
          <w:szCs w:val="21"/>
        </w:rPr>
        <w:t>本大题共</w:t>
      </w:r>
      <w:r>
        <w:rPr>
          <w:rFonts w:ascii="宋体" w:eastAsia="宋体" w:hAnsi="宋体" w:cs="宋体" w:hint="eastAsia"/>
          <w:b/>
          <w:szCs w:val="21"/>
          <w:lang w:val="de-DE"/>
        </w:rPr>
        <w:t>5</w:t>
      </w:r>
      <w:r>
        <w:rPr>
          <w:rFonts w:ascii="宋体" w:eastAsia="宋体" w:hAnsi="宋体" w:cs="宋体" w:hint="eastAsia"/>
          <w:b/>
          <w:szCs w:val="21"/>
        </w:rPr>
        <w:t>小题</w:t>
      </w:r>
      <w:r>
        <w:rPr>
          <w:rFonts w:ascii="宋体" w:eastAsia="宋体" w:hAnsi="宋体" w:cs="宋体" w:hint="eastAsia"/>
          <w:b/>
          <w:szCs w:val="21"/>
          <w:lang w:val="de-DE"/>
        </w:rPr>
        <w:t>，</w:t>
      </w:r>
      <w:r>
        <w:rPr>
          <w:rFonts w:ascii="宋体" w:eastAsia="宋体" w:hAnsi="宋体" w:cs="宋体" w:hint="eastAsia"/>
          <w:b/>
          <w:szCs w:val="21"/>
        </w:rPr>
        <w:t>每小题</w:t>
      </w:r>
      <w:r>
        <w:rPr>
          <w:rFonts w:ascii="宋体" w:eastAsia="宋体" w:hAnsi="宋体" w:cs="宋体" w:hint="eastAsia"/>
          <w:b/>
          <w:szCs w:val="21"/>
          <w:lang w:val="de-DE"/>
        </w:rPr>
        <w:t>2</w:t>
      </w:r>
      <w:r>
        <w:rPr>
          <w:rFonts w:ascii="宋体" w:eastAsia="宋体" w:hAnsi="宋体" w:cs="宋体" w:hint="eastAsia"/>
          <w:b/>
          <w:szCs w:val="21"/>
        </w:rPr>
        <w:t>分</w:t>
      </w:r>
      <w:r>
        <w:rPr>
          <w:rFonts w:ascii="宋体" w:eastAsia="宋体" w:hAnsi="宋体" w:cs="宋体" w:hint="eastAsia"/>
          <w:b/>
          <w:szCs w:val="21"/>
          <w:lang w:val="de-DE"/>
        </w:rPr>
        <w:t>，</w:t>
      </w:r>
      <w:r>
        <w:rPr>
          <w:rFonts w:ascii="宋体" w:eastAsia="宋体" w:hAnsi="宋体" w:cs="宋体" w:hint="eastAsia"/>
          <w:b/>
          <w:szCs w:val="21"/>
        </w:rPr>
        <w:t>共</w:t>
      </w:r>
      <w:r>
        <w:rPr>
          <w:rFonts w:ascii="宋体" w:eastAsia="宋体" w:hAnsi="宋体" w:cs="宋体" w:hint="eastAsia"/>
          <w:b/>
          <w:szCs w:val="21"/>
          <w:lang w:val="de-DE"/>
        </w:rPr>
        <w:t>10</w:t>
      </w:r>
      <w:r>
        <w:rPr>
          <w:rFonts w:ascii="宋体" w:eastAsia="宋体" w:hAnsi="宋体" w:cs="宋体" w:hint="eastAsia"/>
          <w:b/>
          <w:szCs w:val="21"/>
        </w:rPr>
        <w:t>分</w:t>
      </w:r>
      <w:r>
        <w:rPr>
          <w:rFonts w:ascii="宋体" w:eastAsia="宋体" w:hAnsi="宋体" w:cs="宋体" w:hint="eastAsia"/>
          <w:b/>
          <w:szCs w:val="21"/>
          <w:lang w:val="de-DE"/>
        </w:rPr>
        <w:t>）</w:t>
      </w:r>
    </w:p>
    <w:p w:rsidR="00AC7612" w:rsidRDefault="00884C1C">
      <w:pPr>
        <w:pStyle w:val="a7"/>
        <w:numPr>
          <w:ilvl w:val="0"/>
          <w:numId w:val="7"/>
        </w:numPr>
        <w:spacing w:before="240"/>
        <w:ind w:firstLineChars="0"/>
        <w:rPr>
          <w:rFonts w:ascii="Times New Roman" w:hAnsi="Times New Roman" w:cs="Times New Roman"/>
          <w:szCs w:val="21"/>
          <w:lang w:val="de-DE"/>
        </w:rPr>
      </w:pPr>
      <w:r>
        <w:rPr>
          <w:rFonts w:ascii="Times New Roman" w:hAnsi="Times New Roman" w:cs="Times New Roman"/>
          <w:szCs w:val="21"/>
          <w:lang w:val="de-DE"/>
        </w:rPr>
        <w:t xml:space="preserve">Es ist jetzt </w:t>
      </w:r>
      <w:r>
        <w:rPr>
          <w:rFonts w:ascii="Times New Roman" w:hAnsi="Times New Roman" w:cs="Times New Roman"/>
          <w:szCs w:val="21"/>
          <w:u w:val="single"/>
          <w:lang w:val="de-DE"/>
        </w:rPr>
        <w:t>Viertel vor drei.</w:t>
      </w:r>
    </w:p>
    <w:p w:rsidR="00AC7612" w:rsidRDefault="00884C1C">
      <w:pPr>
        <w:numPr>
          <w:ilvl w:val="0"/>
          <w:numId w:val="2"/>
        </w:numPr>
        <w:spacing w:before="240"/>
        <w:rPr>
          <w:rFonts w:ascii="宋体" w:eastAsia="宋体" w:hAnsi="宋体" w:cs="宋体"/>
          <w:b/>
          <w:szCs w:val="21"/>
        </w:rPr>
      </w:pPr>
      <w:r>
        <w:rPr>
          <w:rFonts w:ascii="宋体" w:eastAsia="宋体" w:hAnsi="宋体" w:cs="宋体" w:hint="eastAsia"/>
          <w:b/>
          <w:szCs w:val="21"/>
        </w:rPr>
        <w:t>按要求改写句子（本大题共10小题，每小题2分，共 20分）</w:t>
      </w:r>
    </w:p>
    <w:p w:rsidR="00AC7612" w:rsidRDefault="00884C1C">
      <w:pPr>
        <w:pStyle w:val="a7"/>
        <w:numPr>
          <w:ilvl w:val="0"/>
          <w:numId w:val="8"/>
        </w:numPr>
        <w:spacing w:line="480" w:lineRule="auto"/>
        <w:ind w:firstLineChars="0"/>
        <w:rPr>
          <w:rFonts w:ascii="Times New Roman" w:hAnsi="Times New Roman" w:cs="Times New Roman"/>
          <w:szCs w:val="21"/>
          <w:lang w:val="de-DE"/>
        </w:rPr>
      </w:pPr>
      <w:r>
        <w:rPr>
          <w:rFonts w:ascii="Times New Roman" w:hAnsi="Times New Roman" w:cs="Times New Roman"/>
          <w:szCs w:val="21"/>
          <w:lang w:val="de-DE"/>
        </w:rPr>
        <w:t xml:space="preserve">Er bietet der alten Dame seinen Platz an. </w:t>
      </w:r>
      <w:r>
        <w:rPr>
          <w:rFonts w:ascii="Times New Roman" w:hAnsi="Times New Roman" w:cs="Times New Roman"/>
          <w:szCs w:val="21"/>
          <w:lang w:val="de-DE"/>
        </w:rPr>
        <w:t>（过去时）</w:t>
      </w:r>
    </w:p>
    <w:p w:rsidR="00AC7612" w:rsidRDefault="00884C1C">
      <w:pPr>
        <w:pStyle w:val="a7"/>
        <w:numPr>
          <w:ilvl w:val="0"/>
          <w:numId w:val="2"/>
        </w:numPr>
        <w:spacing w:before="240"/>
        <w:ind w:firstLineChars="0"/>
        <w:rPr>
          <w:rFonts w:ascii="宋体" w:eastAsia="宋体" w:hAnsi="宋体" w:cs="宋体"/>
          <w:b/>
          <w:szCs w:val="21"/>
          <w:lang w:val="de-DE"/>
        </w:rPr>
      </w:pPr>
      <w:r>
        <w:rPr>
          <w:rFonts w:ascii="宋体" w:eastAsia="宋体" w:hAnsi="宋体" w:cs="宋体" w:hint="eastAsia"/>
          <w:b/>
          <w:szCs w:val="21"/>
        </w:rPr>
        <w:t>汉译德</w:t>
      </w:r>
      <w:r>
        <w:rPr>
          <w:rFonts w:ascii="宋体" w:eastAsia="宋体" w:hAnsi="宋体" w:cs="宋体" w:hint="eastAsia"/>
          <w:b/>
          <w:szCs w:val="21"/>
          <w:lang w:val="de-DE"/>
        </w:rPr>
        <w:t>（</w:t>
      </w:r>
      <w:r>
        <w:rPr>
          <w:rFonts w:ascii="宋体" w:eastAsia="宋体" w:hAnsi="宋体" w:cs="宋体" w:hint="eastAsia"/>
          <w:b/>
          <w:szCs w:val="21"/>
        </w:rPr>
        <w:t>本大题共</w:t>
      </w:r>
      <w:r>
        <w:rPr>
          <w:rFonts w:ascii="宋体" w:eastAsia="宋体" w:hAnsi="宋体" w:cs="宋体" w:hint="eastAsia"/>
          <w:b/>
          <w:szCs w:val="21"/>
          <w:lang w:val="de-DE"/>
        </w:rPr>
        <w:t>5</w:t>
      </w:r>
      <w:r>
        <w:rPr>
          <w:rFonts w:ascii="宋体" w:eastAsia="宋体" w:hAnsi="宋体" w:cs="宋体" w:hint="eastAsia"/>
          <w:b/>
          <w:szCs w:val="21"/>
        </w:rPr>
        <w:t>小题</w:t>
      </w:r>
      <w:r>
        <w:rPr>
          <w:rFonts w:ascii="宋体" w:eastAsia="宋体" w:hAnsi="宋体" w:cs="宋体" w:hint="eastAsia"/>
          <w:b/>
          <w:szCs w:val="21"/>
          <w:lang w:val="de-DE"/>
        </w:rPr>
        <w:t>，</w:t>
      </w:r>
      <w:r>
        <w:rPr>
          <w:rFonts w:ascii="宋体" w:eastAsia="宋体" w:hAnsi="宋体" w:cs="宋体" w:hint="eastAsia"/>
          <w:b/>
          <w:szCs w:val="21"/>
        </w:rPr>
        <w:t>每小题</w:t>
      </w:r>
      <w:r>
        <w:rPr>
          <w:rFonts w:ascii="宋体" w:eastAsia="宋体" w:hAnsi="宋体" w:cs="宋体" w:hint="eastAsia"/>
          <w:b/>
          <w:szCs w:val="21"/>
          <w:lang w:val="de-DE"/>
        </w:rPr>
        <w:t>2</w:t>
      </w:r>
      <w:r>
        <w:rPr>
          <w:rFonts w:ascii="宋体" w:eastAsia="宋体" w:hAnsi="宋体" w:cs="宋体" w:hint="eastAsia"/>
          <w:b/>
          <w:szCs w:val="21"/>
        </w:rPr>
        <w:t>分</w:t>
      </w:r>
      <w:r>
        <w:rPr>
          <w:rFonts w:ascii="宋体" w:eastAsia="宋体" w:hAnsi="宋体" w:cs="宋体" w:hint="eastAsia"/>
          <w:b/>
          <w:szCs w:val="21"/>
          <w:lang w:val="de-DE"/>
        </w:rPr>
        <w:t>，</w:t>
      </w:r>
      <w:r>
        <w:rPr>
          <w:rFonts w:ascii="宋体" w:eastAsia="宋体" w:hAnsi="宋体" w:cs="宋体" w:hint="eastAsia"/>
          <w:b/>
          <w:szCs w:val="21"/>
        </w:rPr>
        <w:t>共</w:t>
      </w:r>
      <w:r>
        <w:rPr>
          <w:rFonts w:ascii="宋体" w:eastAsia="宋体" w:hAnsi="宋体" w:cs="宋体" w:hint="eastAsia"/>
          <w:b/>
          <w:szCs w:val="21"/>
          <w:lang w:val="de-DE"/>
        </w:rPr>
        <w:t>10</w:t>
      </w:r>
      <w:r>
        <w:rPr>
          <w:rFonts w:ascii="宋体" w:eastAsia="宋体" w:hAnsi="宋体" w:cs="宋体" w:hint="eastAsia"/>
          <w:b/>
          <w:szCs w:val="21"/>
        </w:rPr>
        <w:t>分</w:t>
      </w:r>
      <w:r>
        <w:rPr>
          <w:rFonts w:ascii="宋体" w:eastAsia="宋体" w:hAnsi="宋体" w:cs="宋体" w:hint="eastAsia"/>
          <w:b/>
          <w:szCs w:val="21"/>
          <w:lang w:val="de-DE"/>
        </w:rPr>
        <w:t>）</w:t>
      </w:r>
    </w:p>
    <w:p w:rsidR="00AC7612" w:rsidRDefault="00884C1C">
      <w:pPr>
        <w:pStyle w:val="a7"/>
        <w:numPr>
          <w:ilvl w:val="0"/>
          <w:numId w:val="9"/>
        </w:numPr>
        <w:spacing w:line="480" w:lineRule="auto"/>
        <w:ind w:firstLineChars="0"/>
        <w:rPr>
          <w:rFonts w:ascii="宋体" w:eastAsia="宋体" w:hAnsi="宋体" w:cs="宋体"/>
          <w:bCs/>
          <w:szCs w:val="21"/>
        </w:rPr>
      </w:pPr>
      <w:r>
        <w:rPr>
          <w:rFonts w:ascii="宋体" w:eastAsia="宋体" w:hAnsi="宋体" w:cs="宋体" w:hint="eastAsia"/>
          <w:bCs/>
          <w:szCs w:val="21"/>
        </w:rPr>
        <w:t>这是一个进一步了解德国的好机会。</w:t>
      </w:r>
    </w:p>
    <w:p w:rsidR="00AC7612" w:rsidRDefault="00AC7612">
      <w:pPr>
        <w:rPr>
          <w:rFonts w:ascii="Times New Roman" w:hAnsi="Times New Roman" w:cs="Times New Roman"/>
          <w:szCs w:val="21"/>
          <w:lang w:val="de-DE"/>
        </w:rPr>
      </w:pPr>
    </w:p>
    <w:sectPr w:rsidR="00AC7612" w:rsidSect="00AC76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780" w:rsidRDefault="009B4780" w:rsidP="0020628D">
      <w:r>
        <w:separator/>
      </w:r>
    </w:p>
  </w:endnote>
  <w:endnote w:type="continuationSeparator" w:id="1">
    <w:p w:rsidR="009B4780" w:rsidRDefault="009B4780" w:rsidP="002062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default"/>
    <w:sig w:usb0="00000000" w:usb1="00000000"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0000000000000000000"/>
    <w:charset w:val="86"/>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780" w:rsidRDefault="009B4780" w:rsidP="0020628D">
      <w:r>
        <w:separator/>
      </w:r>
    </w:p>
  </w:footnote>
  <w:footnote w:type="continuationSeparator" w:id="1">
    <w:p w:rsidR="009B4780" w:rsidRDefault="009B4780" w:rsidP="002062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FABAEF"/>
    <w:multiLevelType w:val="singleLevel"/>
    <w:tmpl w:val="BFFABAEF"/>
    <w:lvl w:ilvl="0">
      <w:start w:val="2"/>
      <w:numFmt w:val="chineseCounting"/>
      <w:suff w:val="nothing"/>
      <w:lvlText w:val="%1、"/>
      <w:lvlJc w:val="left"/>
      <w:rPr>
        <w:rFonts w:hint="eastAsia"/>
      </w:rPr>
    </w:lvl>
  </w:abstractNum>
  <w:abstractNum w:abstractNumId="1">
    <w:nsid w:val="03D51F91"/>
    <w:multiLevelType w:val="multilevel"/>
    <w:tmpl w:val="03D51F91"/>
    <w:lvl w:ilvl="0">
      <w:start w:val="1"/>
      <w:numFmt w:val="decimal"/>
      <w:lvlText w:val="%1."/>
      <w:lvlJc w:val="left"/>
      <w:pPr>
        <w:ind w:left="360" w:hanging="360"/>
      </w:pPr>
      <w:rPr>
        <w:rFonts w:hint="default"/>
      </w:rPr>
    </w:lvl>
    <w:lvl w:ilvl="1">
      <w:start w:val="1"/>
      <w:numFmt w:val="lowerLetter"/>
      <w:lvlText w:val="%2)"/>
      <w:lvlJc w:val="left"/>
      <w:pPr>
        <w:ind w:left="896" w:hanging="420"/>
      </w:pPr>
    </w:lvl>
    <w:lvl w:ilvl="2">
      <w:start w:val="1"/>
      <w:numFmt w:val="lowerRoman"/>
      <w:lvlText w:val="%3."/>
      <w:lvlJc w:val="right"/>
      <w:pPr>
        <w:ind w:left="1316" w:hanging="420"/>
      </w:pPr>
    </w:lvl>
    <w:lvl w:ilvl="3">
      <w:start w:val="1"/>
      <w:numFmt w:val="decimal"/>
      <w:lvlText w:val="%4."/>
      <w:lvlJc w:val="left"/>
      <w:pPr>
        <w:ind w:left="1736" w:hanging="420"/>
      </w:pPr>
    </w:lvl>
    <w:lvl w:ilvl="4">
      <w:start w:val="1"/>
      <w:numFmt w:val="lowerLetter"/>
      <w:lvlText w:val="%5)"/>
      <w:lvlJc w:val="left"/>
      <w:pPr>
        <w:ind w:left="2156" w:hanging="420"/>
      </w:pPr>
    </w:lvl>
    <w:lvl w:ilvl="5">
      <w:start w:val="1"/>
      <w:numFmt w:val="lowerRoman"/>
      <w:lvlText w:val="%6."/>
      <w:lvlJc w:val="right"/>
      <w:pPr>
        <w:ind w:left="2576" w:hanging="420"/>
      </w:pPr>
    </w:lvl>
    <w:lvl w:ilvl="6">
      <w:start w:val="1"/>
      <w:numFmt w:val="decimal"/>
      <w:lvlText w:val="%7."/>
      <w:lvlJc w:val="left"/>
      <w:pPr>
        <w:ind w:left="2996" w:hanging="420"/>
      </w:pPr>
    </w:lvl>
    <w:lvl w:ilvl="7">
      <w:start w:val="1"/>
      <w:numFmt w:val="lowerLetter"/>
      <w:lvlText w:val="%8)"/>
      <w:lvlJc w:val="left"/>
      <w:pPr>
        <w:ind w:left="3416" w:hanging="420"/>
      </w:pPr>
    </w:lvl>
    <w:lvl w:ilvl="8">
      <w:start w:val="1"/>
      <w:numFmt w:val="lowerRoman"/>
      <w:lvlText w:val="%9."/>
      <w:lvlJc w:val="right"/>
      <w:pPr>
        <w:ind w:left="3836" w:hanging="420"/>
      </w:pPr>
    </w:lvl>
  </w:abstractNum>
  <w:abstractNum w:abstractNumId="2">
    <w:nsid w:val="13FB497B"/>
    <w:multiLevelType w:val="multilevel"/>
    <w:tmpl w:val="13FB497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D22457F"/>
    <w:multiLevelType w:val="multilevel"/>
    <w:tmpl w:val="1D22457F"/>
    <w:lvl w:ilvl="0">
      <w:start w:val="1"/>
      <w:numFmt w:val="decimal"/>
      <w:lvlText w:val="%1."/>
      <w:lvlJc w:val="left"/>
      <w:pPr>
        <w:ind w:left="360" w:hanging="360"/>
      </w:pPr>
      <w:rPr>
        <w:rFonts w:asciiTheme="minorHAnsi" w:eastAsiaTheme="minorEastAsia" w:hAnsiTheme="minorHAnsi" w:hint="default"/>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CFE379E"/>
    <w:multiLevelType w:val="multilevel"/>
    <w:tmpl w:val="2CFE379E"/>
    <w:lvl w:ilvl="0">
      <w:start w:val="1"/>
      <w:numFmt w:val="decimal"/>
      <w:lvlText w:val="%1."/>
      <w:lvlJc w:val="left"/>
      <w:pPr>
        <w:ind w:left="360" w:hanging="360"/>
      </w:pPr>
      <w:rPr>
        <w:rFonts w:asciiTheme="minorHAnsi" w:hAnsiTheme="minorHAnsi" w:cstheme="minorBid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F0569"/>
    <w:multiLevelType w:val="multilevel"/>
    <w:tmpl w:val="37AF0569"/>
    <w:lvl w:ilvl="0">
      <w:start w:val="1"/>
      <w:numFmt w:val="japaneseCounting"/>
      <w:lvlText w:val="%1、"/>
      <w:lvlJc w:val="right"/>
      <w:pPr>
        <w:tabs>
          <w:tab w:val="left" w:pos="56"/>
        </w:tabs>
        <w:ind w:left="56" w:hanging="56"/>
      </w:pPr>
      <w:rPr>
        <w:rFonts w:hint="default"/>
        <w:b/>
        <w:bCs/>
      </w:rPr>
    </w:lvl>
    <w:lvl w:ilvl="1">
      <w:start w:val="7"/>
      <w:numFmt w:val="decimal"/>
      <w:lvlText w:val="%2."/>
      <w:lvlJc w:val="left"/>
      <w:pPr>
        <w:tabs>
          <w:tab w:val="left" w:pos="840"/>
        </w:tabs>
        <w:ind w:left="840" w:hanging="4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5C445CD2"/>
    <w:multiLevelType w:val="multilevel"/>
    <w:tmpl w:val="5C445CD2"/>
    <w:lvl w:ilvl="0">
      <w:start w:val="1"/>
      <w:numFmt w:val="japaneseCounting"/>
      <w:lvlText w:val="（%1）"/>
      <w:lvlJc w:val="left"/>
      <w:pPr>
        <w:ind w:left="806" w:hanging="750"/>
      </w:pPr>
      <w:rPr>
        <w:rFonts w:hint="default"/>
      </w:rPr>
    </w:lvl>
    <w:lvl w:ilvl="1">
      <w:start w:val="1"/>
      <w:numFmt w:val="lowerLetter"/>
      <w:lvlText w:val="%2)"/>
      <w:lvlJc w:val="left"/>
      <w:pPr>
        <w:ind w:left="896" w:hanging="420"/>
      </w:pPr>
    </w:lvl>
    <w:lvl w:ilvl="2">
      <w:start w:val="1"/>
      <w:numFmt w:val="lowerRoman"/>
      <w:lvlText w:val="%3."/>
      <w:lvlJc w:val="right"/>
      <w:pPr>
        <w:ind w:left="1316" w:hanging="420"/>
      </w:pPr>
    </w:lvl>
    <w:lvl w:ilvl="3">
      <w:start w:val="1"/>
      <w:numFmt w:val="decimal"/>
      <w:lvlText w:val="%4."/>
      <w:lvlJc w:val="left"/>
      <w:pPr>
        <w:ind w:left="1736" w:hanging="420"/>
      </w:pPr>
    </w:lvl>
    <w:lvl w:ilvl="4">
      <w:start w:val="1"/>
      <w:numFmt w:val="lowerLetter"/>
      <w:lvlText w:val="%5)"/>
      <w:lvlJc w:val="left"/>
      <w:pPr>
        <w:ind w:left="2156" w:hanging="420"/>
      </w:pPr>
    </w:lvl>
    <w:lvl w:ilvl="5">
      <w:start w:val="1"/>
      <w:numFmt w:val="lowerRoman"/>
      <w:lvlText w:val="%6."/>
      <w:lvlJc w:val="right"/>
      <w:pPr>
        <w:ind w:left="2576" w:hanging="420"/>
      </w:pPr>
    </w:lvl>
    <w:lvl w:ilvl="6">
      <w:start w:val="1"/>
      <w:numFmt w:val="decimal"/>
      <w:lvlText w:val="%7."/>
      <w:lvlJc w:val="left"/>
      <w:pPr>
        <w:ind w:left="2996" w:hanging="420"/>
      </w:pPr>
    </w:lvl>
    <w:lvl w:ilvl="7">
      <w:start w:val="1"/>
      <w:numFmt w:val="lowerLetter"/>
      <w:lvlText w:val="%8)"/>
      <w:lvlJc w:val="left"/>
      <w:pPr>
        <w:ind w:left="3416" w:hanging="420"/>
      </w:pPr>
    </w:lvl>
    <w:lvl w:ilvl="8">
      <w:start w:val="1"/>
      <w:numFmt w:val="lowerRoman"/>
      <w:lvlText w:val="%9."/>
      <w:lvlJc w:val="right"/>
      <w:pPr>
        <w:ind w:left="3836" w:hanging="420"/>
      </w:pPr>
    </w:lvl>
  </w:abstractNum>
  <w:abstractNum w:abstractNumId="7">
    <w:nsid w:val="7478028D"/>
    <w:multiLevelType w:val="multilevel"/>
    <w:tmpl w:val="7478028D"/>
    <w:lvl w:ilvl="0">
      <w:start w:val="1"/>
      <w:numFmt w:val="decimal"/>
      <w:lvlText w:val="%1."/>
      <w:lvlJc w:val="left"/>
      <w:pPr>
        <w:ind w:left="0" w:firstLine="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798C35B7"/>
    <w:multiLevelType w:val="multilevel"/>
    <w:tmpl w:val="798C35B7"/>
    <w:lvl w:ilvl="0">
      <w:start w:val="1"/>
      <w:numFmt w:val="decimal"/>
      <w:lvlText w:val="%1."/>
      <w:lvlJc w:val="left"/>
      <w:pPr>
        <w:tabs>
          <w:tab w:val="left" w:pos="420"/>
        </w:tabs>
        <w:ind w:left="420" w:hanging="420"/>
      </w:pPr>
      <w:rPr>
        <w:color w:val="auto"/>
      </w:rPr>
    </w:lvl>
    <w:lvl w:ilvl="1">
      <w:start w:val="1"/>
      <w:numFmt w:val="decimal"/>
      <w:lvlText w:val="%2."/>
      <w:lvlJc w:val="left"/>
      <w:pPr>
        <w:tabs>
          <w:tab w:val="left" w:pos="840"/>
        </w:tabs>
        <w:ind w:left="840" w:hanging="420"/>
      </w:pPr>
      <w:rPr>
        <w:color w:val="auto"/>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5"/>
  </w:num>
  <w:num w:numId="3">
    <w:abstractNumId w:val="8"/>
  </w:num>
  <w:num w:numId="4">
    <w:abstractNumId w:val="2"/>
  </w:num>
  <w:num w:numId="5">
    <w:abstractNumId w:val="6"/>
  </w:num>
  <w:num w:numId="6">
    <w:abstractNumId w:val="3"/>
  </w:num>
  <w:num w:numId="7">
    <w:abstractNumId w:val="7"/>
  </w:num>
  <w:num w:numId="8">
    <w:abstractNumId w:val="1"/>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25733"/>
    <w:rsid w:val="00017AFB"/>
    <w:rsid w:val="00037B8A"/>
    <w:rsid w:val="000777CE"/>
    <w:rsid w:val="000A28AA"/>
    <w:rsid w:val="00140AED"/>
    <w:rsid w:val="00163BE8"/>
    <w:rsid w:val="001F2F77"/>
    <w:rsid w:val="001F6AEC"/>
    <w:rsid w:val="0020628D"/>
    <w:rsid w:val="00210FE1"/>
    <w:rsid w:val="00225733"/>
    <w:rsid w:val="00257810"/>
    <w:rsid w:val="002B3AEA"/>
    <w:rsid w:val="002C46D2"/>
    <w:rsid w:val="003027B4"/>
    <w:rsid w:val="00326518"/>
    <w:rsid w:val="003463A8"/>
    <w:rsid w:val="00350209"/>
    <w:rsid w:val="00367A58"/>
    <w:rsid w:val="00384176"/>
    <w:rsid w:val="00397BB9"/>
    <w:rsid w:val="00436BF8"/>
    <w:rsid w:val="004528D9"/>
    <w:rsid w:val="00480C84"/>
    <w:rsid w:val="004A2B98"/>
    <w:rsid w:val="0064677B"/>
    <w:rsid w:val="00682A34"/>
    <w:rsid w:val="006D2527"/>
    <w:rsid w:val="006F59F8"/>
    <w:rsid w:val="006F65F1"/>
    <w:rsid w:val="00775813"/>
    <w:rsid w:val="00785EEC"/>
    <w:rsid w:val="007F298F"/>
    <w:rsid w:val="00884C1C"/>
    <w:rsid w:val="00885EBB"/>
    <w:rsid w:val="008B5048"/>
    <w:rsid w:val="008C0FD1"/>
    <w:rsid w:val="008D0016"/>
    <w:rsid w:val="009B4780"/>
    <w:rsid w:val="00A16EF4"/>
    <w:rsid w:val="00A22651"/>
    <w:rsid w:val="00A44FAC"/>
    <w:rsid w:val="00AB2C12"/>
    <w:rsid w:val="00AC7612"/>
    <w:rsid w:val="00AE26E9"/>
    <w:rsid w:val="00B56B6A"/>
    <w:rsid w:val="00C06271"/>
    <w:rsid w:val="00C361DB"/>
    <w:rsid w:val="00C42CFD"/>
    <w:rsid w:val="00C63584"/>
    <w:rsid w:val="00CB2E4F"/>
    <w:rsid w:val="00D707FC"/>
    <w:rsid w:val="00D8028C"/>
    <w:rsid w:val="00D86044"/>
    <w:rsid w:val="00DF2586"/>
    <w:rsid w:val="00E05897"/>
    <w:rsid w:val="00E3014C"/>
    <w:rsid w:val="00E51BF3"/>
    <w:rsid w:val="00E52ABA"/>
    <w:rsid w:val="00E60989"/>
    <w:rsid w:val="00E96194"/>
    <w:rsid w:val="00EA3FE0"/>
    <w:rsid w:val="00EF1CB1"/>
    <w:rsid w:val="00F01F3A"/>
    <w:rsid w:val="00FA4ECB"/>
    <w:rsid w:val="00FD5990"/>
    <w:rsid w:val="030841AD"/>
    <w:rsid w:val="047E132D"/>
    <w:rsid w:val="05B24A66"/>
    <w:rsid w:val="06553A3B"/>
    <w:rsid w:val="08C83CF3"/>
    <w:rsid w:val="0B907755"/>
    <w:rsid w:val="0FAD4B87"/>
    <w:rsid w:val="112671F5"/>
    <w:rsid w:val="115A5C79"/>
    <w:rsid w:val="125C4A2B"/>
    <w:rsid w:val="14574FBE"/>
    <w:rsid w:val="148B112D"/>
    <w:rsid w:val="15512989"/>
    <w:rsid w:val="15BB0D33"/>
    <w:rsid w:val="15DB293D"/>
    <w:rsid w:val="16C8043E"/>
    <w:rsid w:val="1B6D0FEF"/>
    <w:rsid w:val="1D384489"/>
    <w:rsid w:val="1DBD6B51"/>
    <w:rsid w:val="212B5156"/>
    <w:rsid w:val="215A448B"/>
    <w:rsid w:val="229A4B54"/>
    <w:rsid w:val="22CA4722"/>
    <w:rsid w:val="26503DC3"/>
    <w:rsid w:val="27327154"/>
    <w:rsid w:val="29B341C6"/>
    <w:rsid w:val="2BE242DB"/>
    <w:rsid w:val="2CFF1A38"/>
    <w:rsid w:val="2E9D048B"/>
    <w:rsid w:val="2EC67BCD"/>
    <w:rsid w:val="2ED075DC"/>
    <w:rsid w:val="2F672309"/>
    <w:rsid w:val="30402A99"/>
    <w:rsid w:val="30611777"/>
    <w:rsid w:val="3320160A"/>
    <w:rsid w:val="35734448"/>
    <w:rsid w:val="383B6B26"/>
    <w:rsid w:val="3A286675"/>
    <w:rsid w:val="3B323880"/>
    <w:rsid w:val="3C743CBC"/>
    <w:rsid w:val="3C9E57AB"/>
    <w:rsid w:val="3D1931D3"/>
    <w:rsid w:val="3D9D390E"/>
    <w:rsid w:val="3FB31ADA"/>
    <w:rsid w:val="3FEF353E"/>
    <w:rsid w:val="41A1736A"/>
    <w:rsid w:val="42B424FC"/>
    <w:rsid w:val="442268D4"/>
    <w:rsid w:val="463641E9"/>
    <w:rsid w:val="479F2381"/>
    <w:rsid w:val="495F5E6E"/>
    <w:rsid w:val="49736FC7"/>
    <w:rsid w:val="49B17FC1"/>
    <w:rsid w:val="4BCE439A"/>
    <w:rsid w:val="4D6D5A5D"/>
    <w:rsid w:val="4D706744"/>
    <w:rsid w:val="4D7E6C33"/>
    <w:rsid w:val="4F1C1EBE"/>
    <w:rsid w:val="4F7F4A23"/>
    <w:rsid w:val="52E127FA"/>
    <w:rsid w:val="53154FC4"/>
    <w:rsid w:val="58F50E8B"/>
    <w:rsid w:val="5A204BBC"/>
    <w:rsid w:val="5D7673E3"/>
    <w:rsid w:val="5EC84C88"/>
    <w:rsid w:val="5FBF1006"/>
    <w:rsid w:val="656A0F17"/>
    <w:rsid w:val="66D457C1"/>
    <w:rsid w:val="67286803"/>
    <w:rsid w:val="6ACB6321"/>
    <w:rsid w:val="6B6C0615"/>
    <w:rsid w:val="6BAE6CB9"/>
    <w:rsid w:val="6BCD4D09"/>
    <w:rsid w:val="6E15001C"/>
    <w:rsid w:val="739B3225"/>
    <w:rsid w:val="74194CBD"/>
    <w:rsid w:val="74560E99"/>
    <w:rsid w:val="7DEE72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612"/>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AC7612"/>
    <w:pPr>
      <w:widowControl/>
      <w:spacing w:before="100" w:beforeAutospacing="1" w:after="100" w:afterAutospacing="1"/>
      <w:jc w:val="left"/>
      <w:outlineLvl w:val="0"/>
    </w:pPr>
    <w:rPr>
      <w:rFonts w:ascii="宋体" w:eastAsia="宋体" w:hAnsi="宋体" w:cs="Times New Roman"/>
      <w:b/>
      <w:bCs/>
      <w:kern w:val="36"/>
      <w:sz w:val="48"/>
      <w:szCs w:val="48"/>
      <w:lang w:val="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AC7612"/>
    <w:pPr>
      <w:jc w:val="left"/>
    </w:pPr>
  </w:style>
  <w:style w:type="paragraph" w:styleId="a4">
    <w:name w:val="Balloon Text"/>
    <w:basedOn w:val="a"/>
    <w:link w:val="Char"/>
    <w:uiPriority w:val="99"/>
    <w:semiHidden/>
    <w:unhideWhenUsed/>
    <w:qFormat/>
    <w:rsid w:val="00AC7612"/>
    <w:rPr>
      <w:sz w:val="18"/>
      <w:szCs w:val="18"/>
    </w:rPr>
  </w:style>
  <w:style w:type="paragraph" w:styleId="a5">
    <w:name w:val="Normal (Web)"/>
    <w:basedOn w:val="a"/>
    <w:uiPriority w:val="99"/>
    <w:unhideWhenUsed/>
    <w:qFormat/>
    <w:rsid w:val="00AC7612"/>
    <w:pPr>
      <w:widowControl/>
      <w:spacing w:before="100" w:beforeAutospacing="1" w:after="100" w:afterAutospacing="1"/>
      <w:jc w:val="left"/>
    </w:pPr>
    <w:rPr>
      <w:rFonts w:ascii="宋体" w:eastAsia="宋体" w:hAnsi="宋体" w:cs="宋体"/>
      <w:kern w:val="0"/>
      <w:sz w:val="24"/>
      <w:szCs w:val="24"/>
    </w:rPr>
  </w:style>
  <w:style w:type="character" w:styleId="a6">
    <w:name w:val="annotation reference"/>
    <w:basedOn w:val="a0"/>
    <w:uiPriority w:val="99"/>
    <w:semiHidden/>
    <w:unhideWhenUsed/>
    <w:qFormat/>
    <w:rsid w:val="00AC7612"/>
    <w:rPr>
      <w:sz w:val="21"/>
      <w:szCs w:val="21"/>
    </w:rPr>
  </w:style>
  <w:style w:type="paragraph" w:styleId="a7">
    <w:name w:val="List Paragraph"/>
    <w:basedOn w:val="a"/>
    <w:uiPriority w:val="34"/>
    <w:qFormat/>
    <w:rsid w:val="00AC7612"/>
    <w:pPr>
      <w:ind w:firstLineChars="200" w:firstLine="420"/>
    </w:pPr>
  </w:style>
  <w:style w:type="character" w:customStyle="1" w:styleId="1Char">
    <w:name w:val="标题 1 Char"/>
    <w:basedOn w:val="a0"/>
    <w:link w:val="1"/>
    <w:uiPriority w:val="9"/>
    <w:qFormat/>
    <w:rsid w:val="00AC7612"/>
    <w:rPr>
      <w:rFonts w:ascii="宋体" w:eastAsia="宋体" w:hAnsi="宋体" w:cs="Times New Roman"/>
      <w:b/>
      <w:bCs/>
      <w:kern w:val="36"/>
      <w:sz w:val="48"/>
      <w:szCs w:val="48"/>
      <w:lang w:val="zh-CN" w:eastAsia="zh-CN"/>
    </w:rPr>
  </w:style>
  <w:style w:type="character" w:customStyle="1" w:styleId="Char">
    <w:name w:val="批注框文本 Char"/>
    <w:basedOn w:val="a0"/>
    <w:link w:val="a4"/>
    <w:uiPriority w:val="99"/>
    <w:semiHidden/>
    <w:qFormat/>
    <w:rsid w:val="00AC7612"/>
    <w:rPr>
      <w:rFonts w:asciiTheme="minorHAnsi" w:eastAsiaTheme="minorEastAsia" w:hAnsiTheme="minorHAnsi" w:cstheme="minorBidi"/>
      <w:kern w:val="2"/>
      <w:sz w:val="18"/>
      <w:szCs w:val="18"/>
    </w:rPr>
  </w:style>
  <w:style w:type="paragraph" w:styleId="a8">
    <w:name w:val="header"/>
    <w:basedOn w:val="a"/>
    <w:link w:val="Char0"/>
    <w:uiPriority w:val="99"/>
    <w:semiHidden/>
    <w:unhideWhenUsed/>
    <w:rsid w:val="0020628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semiHidden/>
    <w:rsid w:val="0020628D"/>
    <w:rPr>
      <w:rFonts w:asciiTheme="minorHAnsi" w:eastAsiaTheme="minorEastAsia" w:hAnsiTheme="minorHAnsi" w:cstheme="minorBidi"/>
      <w:kern w:val="2"/>
      <w:sz w:val="18"/>
      <w:szCs w:val="18"/>
    </w:rPr>
  </w:style>
  <w:style w:type="paragraph" w:styleId="a9">
    <w:name w:val="footer"/>
    <w:basedOn w:val="a"/>
    <w:link w:val="Char1"/>
    <w:uiPriority w:val="99"/>
    <w:semiHidden/>
    <w:unhideWhenUsed/>
    <w:rsid w:val="0020628D"/>
    <w:pPr>
      <w:tabs>
        <w:tab w:val="center" w:pos="4153"/>
        <w:tab w:val="right" w:pos="8306"/>
      </w:tabs>
      <w:snapToGrid w:val="0"/>
      <w:jc w:val="left"/>
    </w:pPr>
    <w:rPr>
      <w:sz w:val="18"/>
      <w:szCs w:val="18"/>
    </w:rPr>
  </w:style>
  <w:style w:type="character" w:customStyle="1" w:styleId="Char1">
    <w:name w:val="页脚 Char"/>
    <w:basedOn w:val="a0"/>
    <w:link w:val="a9"/>
    <w:uiPriority w:val="99"/>
    <w:semiHidden/>
    <w:rsid w:val="0020628D"/>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7</Pages>
  <Words>885</Words>
  <Characters>5051</Characters>
  <Application>Microsoft Office Word</Application>
  <DocSecurity>0</DocSecurity>
  <Lines>42</Lines>
  <Paragraphs>11</Paragraphs>
  <ScaleCrop>false</ScaleCrop>
  <Company/>
  <LinksUpToDate>false</LinksUpToDate>
  <CharactersWithSpaces>5925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c:creator>
  <cp:lastModifiedBy>郑永旺</cp:lastModifiedBy>
  <cp:revision>28</cp:revision>
  <dcterms:created xsi:type="dcterms:W3CDTF">2023-10-06T14:18:00Z</dcterms:created>
  <dcterms:modified xsi:type="dcterms:W3CDTF">2024-03-22T11:53:00Z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7179AFA217B14FDD96F160B5D5A0D3B4</vt:lpwstr>
  </property>
  <property fmtid="{D5CDD505-2E9C-101B-9397-08002B2CF9AE}" pid="4" name="fileWhereFroms">
    <vt:lpwstr>PpjeLB1gRN0lwrPqMaCTknYoivFXVCCm80RaYeEBPKwV0l1eJU/ovEQ6u5QfdbnG3eZpf1Sm9VXkM/4hwP108DLCTGlgzjmz74oZaYni0HSL1Kex5PfDuKQOg5o6epURYtxO86IOndDmKdH77LU7tJmZT4NPXvLzWFY1fFoyjYKyH2O8Gtf1yCL/XF3G+C/1KeJzMx/ySWwzTT6gGcxd6wB/dfjc0VPMc4hxxBieO3TJHYy4TGP3tziZUnK/o+aInetVs7/L0fUZIM69MZj/dg==</vt:lpwstr>
  </property>
</Properties>
</file>