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A50" w:rsidRDefault="00193DF3">
      <w:pPr>
        <w:jc w:val="center"/>
        <w:rPr>
          <w:rFonts w:ascii="宋体" w:eastAsia="宋体" w:hAnsi="宋体"/>
          <w:b/>
          <w:sz w:val="36"/>
          <w:szCs w:val="36"/>
        </w:rPr>
      </w:pPr>
      <w:r>
        <w:rPr>
          <w:rFonts w:ascii="宋体" w:eastAsia="宋体" w:hAnsi="宋体" w:hint="eastAsia"/>
          <w:b/>
          <w:sz w:val="36"/>
          <w:szCs w:val="36"/>
        </w:rPr>
        <w:t>北京市高等教育自学考试课程考试大纲</w:t>
      </w:r>
    </w:p>
    <w:p w:rsidR="00217A50" w:rsidRDefault="00217A50">
      <w:pPr>
        <w:rPr>
          <w:rFonts w:ascii="宋体" w:eastAsia="宋体" w:hAnsi="宋体"/>
          <w:b/>
          <w:color w:val="000000"/>
          <w:szCs w:val="21"/>
          <w:shd w:val="clear" w:color="auto" w:fill="F6F6F6"/>
        </w:rPr>
      </w:pPr>
    </w:p>
    <w:p w:rsidR="00217A50" w:rsidRDefault="00193DF3">
      <w:r>
        <w:rPr>
          <w:rFonts w:ascii="宋体" w:eastAsia="宋体" w:hAnsi="宋体" w:hint="eastAsia"/>
          <w:b/>
          <w:bCs/>
        </w:rPr>
        <w:t>课程名称：材料加工与成型工艺       课程代码：00699（笔试）   2024年3</w:t>
      </w:r>
      <w:bookmarkStart w:id="0" w:name="_GoBack"/>
      <w:bookmarkEnd w:id="0"/>
      <w:r>
        <w:rPr>
          <w:rFonts w:ascii="宋体" w:eastAsia="宋体" w:hAnsi="宋体" w:hint="eastAsia"/>
          <w:b/>
          <w:bCs/>
        </w:rPr>
        <w:t>月版</w:t>
      </w:r>
    </w:p>
    <w:p w:rsidR="00217A50" w:rsidRDefault="00217A50">
      <w:pPr>
        <w:rPr>
          <w:rFonts w:ascii="宋体" w:eastAsia="宋体" w:hAnsi="宋体"/>
        </w:rPr>
      </w:pPr>
    </w:p>
    <w:p w:rsidR="00217A50" w:rsidRDefault="00193DF3">
      <w:pPr>
        <w:jc w:val="center"/>
        <w:rPr>
          <w:rFonts w:ascii="宋体" w:eastAsia="宋体" w:hAnsi="宋体"/>
          <w:b/>
          <w:sz w:val="28"/>
          <w:szCs w:val="28"/>
        </w:rPr>
      </w:pPr>
      <w:r>
        <w:rPr>
          <w:rFonts w:ascii="宋体" w:eastAsia="宋体" w:hAnsi="宋体" w:hint="eastAsia"/>
          <w:b/>
          <w:sz w:val="28"/>
          <w:szCs w:val="28"/>
        </w:rPr>
        <w:t>第一部分：课程性质与设置目的</w:t>
      </w:r>
    </w:p>
    <w:p w:rsidR="00217A50" w:rsidRDefault="00217A50">
      <w:pPr>
        <w:rPr>
          <w:rFonts w:ascii="宋体" w:eastAsia="宋体" w:hAnsi="宋体"/>
        </w:rPr>
      </w:pPr>
    </w:p>
    <w:p w:rsidR="00217A50" w:rsidRDefault="00193DF3">
      <w:pPr>
        <w:spacing w:line="360" w:lineRule="auto"/>
        <w:rPr>
          <w:rFonts w:ascii="宋体" w:eastAsia="宋体" w:hAnsi="宋体"/>
          <w:b/>
        </w:rPr>
      </w:pPr>
      <w:r>
        <w:rPr>
          <w:rFonts w:ascii="宋体" w:eastAsia="宋体" w:hAnsi="宋体" w:hint="eastAsia"/>
          <w:b/>
        </w:rPr>
        <w:t>一</w:t>
      </w:r>
      <w:r>
        <w:rPr>
          <w:rFonts w:ascii="宋体" w:eastAsia="宋体" w:hAnsi="宋体"/>
          <w:b/>
        </w:rPr>
        <w:t>、课程性质：</w:t>
      </w:r>
    </w:p>
    <w:p w:rsidR="00217A50" w:rsidRDefault="00193DF3">
      <w:pPr>
        <w:spacing w:line="360" w:lineRule="auto"/>
        <w:ind w:firstLineChars="200" w:firstLine="420"/>
        <w:rPr>
          <w:rFonts w:ascii="Times New Roman" w:eastAsia="宋体" w:hAnsi="Times New Roman" w:cs="Times New Roman"/>
          <w:szCs w:val="24"/>
        </w:rPr>
      </w:pPr>
      <w:r>
        <w:rPr>
          <w:rFonts w:ascii="Times New Roman" w:eastAsia="宋体" w:hAnsi="Times New Roman" w:cs="Times New Roman" w:hint="eastAsia"/>
          <w:szCs w:val="24"/>
        </w:rPr>
        <w:t>《</w:t>
      </w:r>
      <w:r>
        <w:rPr>
          <w:rFonts w:ascii="宋体" w:eastAsia="宋体" w:hAnsi="宋体" w:hint="eastAsia"/>
        </w:rPr>
        <w:t>材料加工与成型工艺</w:t>
      </w:r>
      <w:r>
        <w:rPr>
          <w:rFonts w:ascii="Times New Roman" w:eastAsia="宋体" w:hAnsi="Times New Roman" w:cs="Times New Roman" w:hint="eastAsia"/>
          <w:szCs w:val="24"/>
        </w:rPr>
        <w:t>》为产品设计（专升本）专业的必修课，也是该专业开设的必考课。《材料加工与成型工艺》旨在培养学生系统掌握产品设计中的材料与加工工艺知识，提高学生的设计能力和创新意识。本课程涵盖了材料的分类、性能及表面处理，以及常见材料在产品设计中的应用。同时，还包括金属、塑料、木材、玻璃等材料的特性和成型工艺，以及复合材料的概念和应用。</w:t>
      </w:r>
    </w:p>
    <w:p w:rsidR="00217A50" w:rsidRDefault="00193DF3">
      <w:pPr>
        <w:spacing w:line="360" w:lineRule="auto"/>
        <w:rPr>
          <w:rFonts w:ascii="宋体" w:eastAsia="宋体" w:hAnsi="宋体"/>
          <w:b/>
        </w:rPr>
      </w:pPr>
      <w:r>
        <w:rPr>
          <w:rFonts w:ascii="宋体" w:eastAsia="宋体" w:hAnsi="宋体" w:hint="eastAsia"/>
          <w:b/>
        </w:rPr>
        <w:t>二、</w:t>
      </w:r>
      <w:r>
        <w:rPr>
          <w:rFonts w:ascii="宋体" w:eastAsia="宋体" w:hAnsi="宋体"/>
          <w:b/>
        </w:rPr>
        <w:t>设置目的要求：</w:t>
      </w:r>
    </w:p>
    <w:p w:rsidR="00217A50" w:rsidRDefault="00193DF3">
      <w:pPr>
        <w:spacing w:line="360" w:lineRule="auto"/>
        <w:ind w:firstLineChars="200" w:firstLine="420"/>
        <w:rPr>
          <w:rFonts w:ascii="Times New Roman" w:eastAsia="宋体" w:hAnsi="Times New Roman" w:cs="Times New Roman"/>
          <w:szCs w:val="24"/>
        </w:rPr>
      </w:pPr>
      <w:r>
        <w:rPr>
          <w:rFonts w:ascii="宋体" w:eastAsia="宋体" w:hAnsi="宋体" w:hint="eastAsia"/>
        </w:rPr>
        <w:t>本课程的目标是全面贯彻落实立德树人根本任务，</w:t>
      </w:r>
      <w:r>
        <w:rPr>
          <w:rFonts w:ascii="Times New Roman" w:eastAsia="宋体" w:hAnsi="Times New Roman" w:cs="Times New Roman" w:hint="eastAsia"/>
          <w:szCs w:val="24"/>
        </w:rPr>
        <w:t>适应新形势下产品设计专业（专升本）对材料加工与成型工艺的教学要求，本课程要求学生掌握产品设计中材料加工与成型工艺的基本理论和知识，理解不同材料的特性和应用范围。能够综合运用所学材料加工与成型工艺的知识，进行产品设计方案的制定和优化。培养学生的实践能力，让其能够灵活运用不同材料与加工工艺解决实际设计问题。培养学生的创新思维和设计创意，提高设计作品的质量和竞争力。培养学生的团队协作意识，能够与其他专业人员合作，共同完成复杂的产品设计任务。</w:t>
      </w:r>
    </w:p>
    <w:p w:rsidR="00217A50" w:rsidRDefault="00193DF3">
      <w:pPr>
        <w:spacing w:line="360" w:lineRule="auto"/>
        <w:ind w:firstLineChars="200" w:firstLine="420"/>
        <w:rPr>
          <w:rFonts w:ascii="Times New Roman" w:eastAsia="宋体" w:hAnsi="Times New Roman" w:cs="Times New Roman"/>
          <w:szCs w:val="24"/>
        </w:rPr>
      </w:pPr>
      <w:r>
        <w:rPr>
          <w:rFonts w:ascii="Times New Roman" w:eastAsia="宋体" w:hAnsi="Times New Roman" w:cs="Times New Roman" w:hint="eastAsia"/>
          <w:szCs w:val="24"/>
        </w:rPr>
        <w:t>本课程的考核章节为第</w:t>
      </w:r>
      <w:r>
        <w:rPr>
          <w:rFonts w:ascii="Times New Roman" w:eastAsia="宋体" w:hAnsi="Times New Roman" w:cs="Times New Roman" w:hint="eastAsia"/>
          <w:szCs w:val="24"/>
        </w:rPr>
        <w:t>1</w:t>
      </w:r>
      <w:r>
        <w:rPr>
          <w:rFonts w:ascii="Times New Roman" w:eastAsia="宋体" w:hAnsi="Times New Roman" w:cs="Times New Roman" w:hint="eastAsia"/>
          <w:szCs w:val="24"/>
        </w:rPr>
        <w:t>章到第</w:t>
      </w:r>
      <w:r>
        <w:rPr>
          <w:rFonts w:ascii="Times New Roman" w:eastAsia="宋体" w:hAnsi="Times New Roman" w:cs="Times New Roman" w:hint="eastAsia"/>
          <w:szCs w:val="24"/>
        </w:rPr>
        <w:t>7</w:t>
      </w:r>
      <w:r>
        <w:rPr>
          <w:rFonts w:ascii="Times New Roman" w:eastAsia="宋体" w:hAnsi="Times New Roman" w:cs="Times New Roman" w:hint="eastAsia"/>
          <w:szCs w:val="24"/>
        </w:rPr>
        <w:t>章；重点考核章节为：第</w:t>
      </w:r>
      <w:r>
        <w:rPr>
          <w:rFonts w:ascii="Times New Roman" w:eastAsia="宋体" w:hAnsi="Times New Roman" w:cs="Times New Roman" w:hint="eastAsia"/>
          <w:szCs w:val="24"/>
        </w:rPr>
        <w:t>1</w:t>
      </w:r>
      <w:r>
        <w:rPr>
          <w:rFonts w:ascii="Times New Roman" w:eastAsia="宋体" w:hAnsi="Times New Roman" w:cs="Times New Roman" w:hint="eastAsia"/>
          <w:szCs w:val="24"/>
        </w:rPr>
        <w:t>章、第</w:t>
      </w:r>
      <w:r>
        <w:rPr>
          <w:rFonts w:ascii="Times New Roman" w:eastAsia="宋体" w:hAnsi="Times New Roman" w:cs="Times New Roman" w:hint="eastAsia"/>
          <w:szCs w:val="24"/>
        </w:rPr>
        <w:t>2</w:t>
      </w:r>
      <w:r>
        <w:rPr>
          <w:rFonts w:ascii="Times New Roman" w:eastAsia="宋体" w:hAnsi="Times New Roman" w:cs="Times New Roman" w:hint="eastAsia"/>
          <w:szCs w:val="24"/>
        </w:rPr>
        <w:t>章、第</w:t>
      </w:r>
      <w:r>
        <w:rPr>
          <w:rFonts w:ascii="Times New Roman" w:eastAsia="宋体" w:hAnsi="Times New Roman" w:cs="Times New Roman" w:hint="eastAsia"/>
          <w:szCs w:val="24"/>
        </w:rPr>
        <w:t>3</w:t>
      </w:r>
      <w:r>
        <w:rPr>
          <w:rFonts w:ascii="Times New Roman" w:eastAsia="宋体" w:hAnsi="Times New Roman" w:cs="Times New Roman" w:hint="eastAsia"/>
          <w:szCs w:val="24"/>
        </w:rPr>
        <w:t>章、第</w:t>
      </w:r>
      <w:r>
        <w:rPr>
          <w:rFonts w:ascii="Times New Roman" w:eastAsia="宋体" w:hAnsi="Times New Roman" w:cs="Times New Roman" w:hint="eastAsia"/>
          <w:szCs w:val="24"/>
        </w:rPr>
        <w:t>4</w:t>
      </w:r>
      <w:r>
        <w:rPr>
          <w:rFonts w:ascii="Times New Roman" w:eastAsia="宋体" w:hAnsi="Times New Roman" w:cs="Times New Roman" w:hint="eastAsia"/>
          <w:szCs w:val="24"/>
        </w:rPr>
        <w:t>章；不考核章节为：第</w:t>
      </w:r>
      <w:r>
        <w:rPr>
          <w:rFonts w:ascii="Times New Roman" w:eastAsia="宋体" w:hAnsi="Times New Roman" w:cs="Times New Roman" w:hint="eastAsia"/>
          <w:szCs w:val="24"/>
        </w:rPr>
        <w:t>8</w:t>
      </w:r>
      <w:r>
        <w:rPr>
          <w:rFonts w:ascii="Times New Roman" w:eastAsia="宋体" w:hAnsi="Times New Roman" w:cs="Times New Roman" w:hint="eastAsia"/>
          <w:szCs w:val="24"/>
        </w:rPr>
        <w:t>章。</w:t>
      </w:r>
    </w:p>
    <w:p w:rsidR="00217A50" w:rsidRDefault="00193DF3">
      <w:pPr>
        <w:spacing w:line="360" w:lineRule="auto"/>
        <w:rPr>
          <w:rFonts w:ascii="Times New Roman" w:eastAsia="宋体" w:hAnsi="Times New Roman" w:cs="Times New Roman"/>
          <w:b/>
          <w:bCs/>
          <w:szCs w:val="24"/>
        </w:rPr>
      </w:pPr>
      <w:r>
        <w:rPr>
          <w:rFonts w:ascii="宋体" w:eastAsia="宋体" w:hAnsi="宋体" w:hint="eastAsia"/>
          <w:b/>
        </w:rPr>
        <w:t>三</w:t>
      </w:r>
      <w:r>
        <w:rPr>
          <w:rFonts w:ascii="Times New Roman" w:eastAsia="宋体" w:hAnsi="Times New Roman" w:cs="Times New Roman" w:hint="eastAsia"/>
          <w:b/>
          <w:bCs/>
          <w:szCs w:val="24"/>
        </w:rPr>
        <w:t>、与本专业其他课程的关系</w:t>
      </w:r>
    </w:p>
    <w:p w:rsidR="00217A50" w:rsidRDefault="00193DF3">
      <w:pPr>
        <w:spacing w:line="360" w:lineRule="auto"/>
        <w:ind w:firstLine="420"/>
        <w:rPr>
          <w:rFonts w:ascii="宋体" w:eastAsia="宋体" w:hAnsi="宋体"/>
        </w:rPr>
      </w:pPr>
      <w:r>
        <w:rPr>
          <w:rFonts w:ascii="宋体" w:eastAsia="宋体" w:hAnsi="宋体" w:hint="eastAsia"/>
        </w:rPr>
        <w:t>《材料加工与成型工艺》课程</w:t>
      </w:r>
      <w:r>
        <w:rPr>
          <w:rFonts w:ascii="宋体" w:eastAsia="宋体" w:hAnsi="宋体"/>
        </w:rPr>
        <w:t>是</w:t>
      </w:r>
      <w:r>
        <w:rPr>
          <w:rFonts w:ascii="宋体" w:eastAsia="宋体" w:hAnsi="宋体" w:hint="eastAsia"/>
        </w:rPr>
        <w:t>产品</w:t>
      </w:r>
      <w:r>
        <w:rPr>
          <w:rFonts w:ascii="宋体" w:eastAsia="宋体" w:hAnsi="宋体"/>
        </w:rPr>
        <w:t>设计（</w:t>
      </w:r>
      <w:r>
        <w:rPr>
          <w:rFonts w:ascii="Times New Roman" w:eastAsia="宋体" w:hAnsi="Times New Roman" w:cs="Times New Roman" w:hint="eastAsia"/>
          <w:szCs w:val="24"/>
        </w:rPr>
        <w:t>专升本</w:t>
      </w:r>
      <w:r>
        <w:rPr>
          <w:rFonts w:ascii="宋体" w:eastAsia="宋体" w:hAnsi="宋体"/>
        </w:rPr>
        <w:t>）</w:t>
      </w:r>
      <w:r>
        <w:rPr>
          <w:rFonts w:ascii="宋体" w:eastAsia="宋体" w:hAnsi="宋体" w:hint="eastAsia"/>
        </w:rPr>
        <w:t>专业</w:t>
      </w:r>
      <w:r>
        <w:rPr>
          <w:rFonts w:ascii="宋体" w:eastAsia="宋体" w:hAnsi="宋体"/>
        </w:rPr>
        <w:t>的教学计划中列为专业必修课，本课程与</w:t>
      </w:r>
      <w:r>
        <w:rPr>
          <w:rFonts w:ascii="宋体" w:eastAsia="宋体" w:hAnsi="宋体" w:hint="eastAsia"/>
        </w:rPr>
        <w:t>工业设计史论、计算机辅助产品设计（实践）、人机工程学应用（实践）、产品设计程序与方法（实践）、产品开发设计等</w:t>
      </w:r>
      <w:r>
        <w:rPr>
          <w:rFonts w:ascii="宋体" w:eastAsia="宋体" w:hAnsi="宋体"/>
        </w:rPr>
        <w:t>课程之间有承前启后的相互联系作用，</w:t>
      </w:r>
      <w:r>
        <w:rPr>
          <w:rFonts w:ascii="宋体" w:eastAsia="宋体" w:hAnsi="宋体" w:hint="eastAsia"/>
        </w:rPr>
        <w:t>是市场营销学、设计管理、产品构造、产品系统化设计（实践）等</w:t>
      </w:r>
      <w:r>
        <w:rPr>
          <w:rFonts w:ascii="宋体" w:eastAsia="宋体" w:hAnsi="宋体"/>
        </w:rPr>
        <w:t>课程的先导课，本课程的学习对全面掌握产品设计专业各学科的知识起到重要的桥梁作用。</w:t>
      </w:r>
    </w:p>
    <w:p w:rsidR="00217A50" w:rsidRDefault="00217A50">
      <w:pPr>
        <w:spacing w:line="360" w:lineRule="auto"/>
        <w:jc w:val="center"/>
        <w:rPr>
          <w:rFonts w:ascii="宋体" w:eastAsia="宋体" w:hAnsi="宋体"/>
          <w:b/>
          <w:sz w:val="28"/>
          <w:szCs w:val="28"/>
        </w:rPr>
      </w:pPr>
    </w:p>
    <w:p w:rsidR="00217A50" w:rsidRDefault="00193DF3">
      <w:pPr>
        <w:spacing w:line="360" w:lineRule="auto"/>
        <w:jc w:val="center"/>
        <w:rPr>
          <w:rFonts w:ascii="宋体" w:eastAsia="宋体" w:hAnsi="宋体"/>
          <w:b/>
          <w:sz w:val="28"/>
          <w:szCs w:val="28"/>
        </w:rPr>
      </w:pPr>
      <w:r>
        <w:rPr>
          <w:rFonts w:ascii="宋体" w:eastAsia="宋体" w:hAnsi="宋体"/>
          <w:b/>
          <w:sz w:val="28"/>
          <w:szCs w:val="28"/>
        </w:rPr>
        <w:t>第二部分：考核内容及考核目标</w:t>
      </w:r>
    </w:p>
    <w:p w:rsidR="00217A50" w:rsidRDefault="00193DF3">
      <w:pPr>
        <w:spacing w:line="360" w:lineRule="auto"/>
        <w:jc w:val="center"/>
        <w:rPr>
          <w:rFonts w:ascii="宋体" w:eastAsia="宋体" w:hAnsi="宋体"/>
        </w:rPr>
      </w:pPr>
      <w:r>
        <w:rPr>
          <w:rFonts w:ascii="宋体" w:eastAsia="宋体" w:hAnsi="宋体"/>
          <w:b/>
        </w:rPr>
        <w:lastRenderedPageBreak/>
        <w:t>第1章 概述</w:t>
      </w:r>
    </w:p>
    <w:p w:rsidR="00217A50" w:rsidRDefault="00193DF3">
      <w:pPr>
        <w:spacing w:line="360" w:lineRule="auto"/>
        <w:rPr>
          <w:rFonts w:ascii="宋体" w:eastAsia="宋体" w:hAnsi="宋体"/>
          <w:b/>
        </w:rPr>
      </w:pPr>
      <w:r>
        <w:rPr>
          <w:rFonts w:ascii="宋体" w:eastAsia="宋体" w:hAnsi="宋体" w:hint="eastAsia"/>
          <w:b/>
        </w:rPr>
        <w:t>一、</w:t>
      </w:r>
      <w:r>
        <w:rPr>
          <w:rFonts w:ascii="宋体" w:eastAsia="宋体" w:hAnsi="宋体"/>
          <w:b/>
        </w:rPr>
        <w:t>学习目的与要求：</w:t>
      </w:r>
    </w:p>
    <w:p w:rsidR="00217A50" w:rsidRDefault="00193DF3">
      <w:pPr>
        <w:spacing w:line="360" w:lineRule="auto"/>
        <w:ind w:firstLineChars="200" w:firstLine="420"/>
        <w:rPr>
          <w:rFonts w:ascii="宋体" w:eastAsia="宋体" w:hAnsi="宋体"/>
        </w:rPr>
      </w:pPr>
      <w:r>
        <w:rPr>
          <w:rFonts w:ascii="宋体" w:eastAsia="宋体" w:hAnsi="宋体" w:hint="eastAsia"/>
        </w:rPr>
        <w:t>通过本章</w:t>
      </w:r>
      <w:r>
        <w:rPr>
          <w:rFonts w:ascii="宋体" w:eastAsia="宋体" w:hAnsi="宋体"/>
        </w:rPr>
        <w:t>的学习，可以掌握材料在产品设计中的作用、材料的分类方法，以及在产品设计中材料的性能。</w:t>
      </w:r>
      <w:r>
        <w:rPr>
          <w:rFonts w:ascii="宋体" w:eastAsia="宋体" w:hAnsi="宋体" w:hint="eastAsia"/>
        </w:rPr>
        <w:t>理解产品设计与材料之间的紧密联系，</w:t>
      </w:r>
      <w:r>
        <w:rPr>
          <w:rFonts w:ascii="宋体" w:eastAsia="宋体" w:hAnsi="宋体"/>
        </w:rPr>
        <w:t>掌握设计材料的分类标准和特点，能够识别不同类型的材料，熟悉设计材料的基本性能，包括物理性能、力学性能和化学性能。</w:t>
      </w:r>
    </w:p>
    <w:p w:rsidR="00217A50" w:rsidRDefault="00193DF3">
      <w:pPr>
        <w:spacing w:line="360" w:lineRule="auto"/>
        <w:rPr>
          <w:rFonts w:ascii="宋体" w:eastAsia="宋体" w:hAnsi="宋体"/>
          <w:b/>
        </w:rPr>
      </w:pPr>
      <w:r>
        <w:rPr>
          <w:rFonts w:ascii="宋体" w:eastAsia="宋体" w:hAnsi="宋体" w:hint="eastAsia"/>
          <w:b/>
        </w:rPr>
        <w:t>二</w:t>
      </w:r>
      <w:r>
        <w:rPr>
          <w:rFonts w:ascii="宋体" w:eastAsia="宋体" w:hAnsi="宋体"/>
          <w:b/>
        </w:rPr>
        <w:t>、考核知识点与考核目标</w:t>
      </w:r>
    </w:p>
    <w:p w:rsidR="00217A50" w:rsidRDefault="00193DF3">
      <w:pPr>
        <w:spacing w:line="360" w:lineRule="auto"/>
        <w:rPr>
          <w:rFonts w:ascii="宋体" w:eastAsia="宋体" w:hAnsi="宋体"/>
        </w:rPr>
      </w:pPr>
      <w:r>
        <w:rPr>
          <w:rFonts w:ascii="宋体" w:eastAsia="宋体" w:hAnsi="宋体" w:hint="eastAsia"/>
        </w:rPr>
        <w:t>（一）</w:t>
      </w:r>
      <w:r>
        <w:rPr>
          <w:rFonts w:ascii="宋体" w:eastAsia="宋体" w:hAnsi="宋体"/>
        </w:rPr>
        <w:t xml:space="preserve"> 产品设计与材料</w:t>
      </w:r>
    </w:p>
    <w:p w:rsidR="00217A50" w:rsidRDefault="00193DF3">
      <w:pPr>
        <w:spacing w:line="360" w:lineRule="auto"/>
        <w:ind w:firstLineChars="300" w:firstLine="630"/>
        <w:rPr>
          <w:rFonts w:ascii="宋体" w:eastAsia="宋体" w:hAnsi="宋体"/>
        </w:rPr>
      </w:pPr>
      <w:r>
        <w:rPr>
          <w:rFonts w:ascii="宋体" w:eastAsia="宋体" w:hAnsi="宋体"/>
        </w:rPr>
        <w:t>识记：</w:t>
      </w:r>
      <w:r>
        <w:rPr>
          <w:rFonts w:ascii="宋体" w:eastAsia="宋体" w:hAnsi="宋体" w:hint="eastAsia"/>
        </w:rPr>
        <w:t>产品设计和材料的概念、关系、</w:t>
      </w:r>
      <w:r>
        <w:rPr>
          <w:rFonts w:ascii="宋体" w:eastAsia="宋体" w:hAnsi="宋体"/>
        </w:rPr>
        <w:t>新型材料的种类</w:t>
      </w:r>
    </w:p>
    <w:p w:rsidR="00217A50" w:rsidRDefault="00193DF3">
      <w:pPr>
        <w:spacing w:line="360" w:lineRule="auto"/>
        <w:rPr>
          <w:rFonts w:ascii="宋体" w:eastAsia="宋体" w:hAnsi="宋体"/>
        </w:rPr>
      </w:pPr>
      <w:r>
        <w:rPr>
          <w:rFonts w:ascii="宋体" w:eastAsia="宋体" w:hAnsi="宋体" w:hint="eastAsia"/>
        </w:rPr>
        <w:t>（二）</w:t>
      </w:r>
      <w:r>
        <w:rPr>
          <w:rFonts w:ascii="宋体" w:eastAsia="宋体" w:hAnsi="宋体"/>
        </w:rPr>
        <w:t xml:space="preserve"> 设计材料的分类</w:t>
      </w:r>
    </w:p>
    <w:p w:rsidR="00217A50" w:rsidRDefault="00193DF3">
      <w:pPr>
        <w:spacing w:line="360" w:lineRule="auto"/>
        <w:ind w:firstLineChars="300" w:firstLine="630"/>
        <w:rPr>
          <w:rFonts w:ascii="宋体" w:eastAsia="宋体" w:hAnsi="宋体"/>
        </w:rPr>
      </w:pPr>
      <w:r>
        <w:rPr>
          <w:rFonts w:ascii="宋体" w:eastAsia="宋体" w:hAnsi="宋体"/>
        </w:rPr>
        <w:t>理解：按照材料的加工程度</w:t>
      </w:r>
      <w:r>
        <w:rPr>
          <w:rFonts w:ascii="宋体" w:eastAsia="宋体" w:hAnsi="宋体" w:hint="eastAsia"/>
        </w:rPr>
        <w:t>：天然材料、加工材料、合成材料；</w:t>
      </w:r>
    </w:p>
    <w:p w:rsidR="00217A50" w:rsidRDefault="00193DF3">
      <w:pPr>
        <w:spacing w:line="360" w:lineRule="auto"/>
        <w:ind w:firstLineChars="600" w:firstLine="1260"/>
        <w:rPr>
          <w:rFonts w:ascii="宋体" w:eastAsia="宋体" w:hAnsi="宋体"/>
        </w:rPr>
      </w:pPr>
      <w:r>
        <w:rPr>
          <w:rFonts w:ascii="宋体" w:eastAsia="宋体" w:hAnsi="宋体"/>
        </w:rPr>
        <w:t>按照材料的物质结构：金属材料、无机材料、有机材料、复合材料；</w:t>
      </w:r>
    </w:p>
    <w:p w:rsidR="00217A50" w:rsidRDefault="00193DF3">
      <w:pPr>
        <w:spacing w:line="360" w:lineRule="auto"/>
        <w:ind w:firstLineChars="600" w:firstLine="1260"/>
        <w:rPr>
          <w:rFonts w:ascii="宋体" w:eastAsia="宋体" w:hAnsi="宋体"/>
        </w:rPr>
      </w:pPr>
      <w:r>
        <w:rPr>
          <w:rFonts w:ascii="宋体" w:eastAsia="宋体" w:hAnsi="宋体"/>
        </w:rPr>
        <w:t>按照材料的形态分类：颗粒材料、线状材料、板状材料、块状材料。</w:t>
      </w:r>
    </w:p>
    <w:p w:rsidR="00217A50" w:rsidRDefault="00193DF3">
      <w:pPr>
        <w:spacing w:line="360" w:lineRule="auto"/>
        <w:rPr>
          <w:rFonts w:ascii="宋体" w:eastAsia="宋体" w:hAnsi="宋体"/>
        </w:rPr>
      </w:pPr>
      <w:r>
        <w:rPr>
          <w:rFonts w:ascii="宋体" w:eastAsia="宋体" w:hAnsi="宋体" w:hint="eastAsia"/>
        </w:rPr>
        <w:t>（三）</w:t>
      </w:r>
      <w:r>
        <w:rPr>
          <w:rFonts w:ascii="宋体" w:eastAsia="宋体" w:hAnsi="宋体"/>
        </w:rPr>
        <w:t>设计材料的性能</w:t>
      </w:r>
    </w:p>
    <w:p w:rsidR="00217A50" w:rsidRDefault="00193DF3">
      <w:pPr>
        <w:spacing w:line="360" w:lineRule="auto"/>
        <w:ind w:firstLineChars="300" w:firstLine="630"/>
        <w:rPr>
          <w:rFonts w:ascii="宋体" w:eastAsia="宋体" w:hAnsi="宋体"/>
        </w:rPr>
      </w:pPr>
      <w:r>
        <w:rPr>
          <w:rFonts w:ascii="宋体" w:eastAsia="宋体" w:hAnsi="宋体"/>
        </w:rPr>
        <w:t>应用：设计材料的物理性能：密度、熔点、比热容、热胀系数、热导率、耐热性、耐燃性、耐火性、电性能、磁性能、光性能；设计材料的力学性能：抗压强度、抗拉强度、弹性和塑性、脆性和韧性、硬度、耐磨性；设计材料的化学性能：耐腐蚀性、耐氧化性、耐候性。</w:t>
      </w:r>
    </w:p>
    <w:p w:rsidR="00217A50" w:rsidRDefault="00193DF3">
      <w:pPr>
        <w:spacing w:line="360" w:lineRule="auto"/>
        <w:jc w:val="center"/>
        <w:rPr>
          <w:rFonts w:ascii="宋体" w:eastAsia="宋体" w:hAnsi="宋体"/>
        </w:rPr>
      </w:pPr>
      <w:r>
        <w:rPr>
          <w:rFonts w:ascii="宋体" w:eastAsia="宋体" w:hAnsi="宋体"/>
          <w:b/>
        </w:rPr>
        <w:t>第2章 材料的表面处理</w:t>
      </w:r>
    </w:p>
    <w:p w:rsidR="00217A50" w:rsidRDefault="00193DF3">
      <w:pPr>
        <w:spacing w:line="360" w:lineRule="auto"/>
        <w:rPr>
          <w:rFonts w:ascii="宋体" w:eastAsia="宋体" w:hAnsi="宋体"/>
          <w:b/>
        </w:rPr>
      </w:pPr>
      <w:r>
        <w:rPr>
          <w:rFonts w:ascii="宋体" w:eastAsia="宋体" w:hAnsi="宋体" w:hint="eastAsia"/>
          <w:b/>
        </w:rPr>
        <w:t>一、</w:t>
      </w:r>
      <w:r>
        <w:rPr>
          <w:rFonts w:ascii="宋体" w:eastAsia="宋体" w:hAnsi="宋体"/>
          <w:b/>
        </w:rPr>
        <w:t>学习目的与要求：</w:t>
      </w:r>
    </w:p>
    <w:p w:rsidR="00217A50" w:rsidRDefault="00193DF3">
      <w:pPr>
        <w:spacing w:line="360" w:lineRule="auto"/>
        <w:ind w:firstLineChars="200" w:firstLine="420"/>
        <w:rPr>
          <w:rFonts w:ascii="宋体" w:eastAsia="宋体" w:hAnsi="宋体"/>
        </w:rPr>
      </w:pPr>
      <w:r>
        <w:rPr>
          <w:rFonts w:ascii="宋体" w:eastAsia="宋体" w:hAnsi="宋体" w:hint="eastAsia"/>
        </w:rPr>
        <w:t>通过学习本章内容，掌握材料表面处理的基本知识，掌握常用表面涂覆材料的特性、施工工艺，掌握各种表面处理的特点及使用范围。</w:t>
      </w:r>
      <w:r>
        <w:rPr>
          <w:rFonts w:ascii="宋体" w:eastAsia="宋体" w:hAnsi="宋体"/>
        </w:rPr>
        <w:t>理解设计材料表面处理的目的及分类。掌握常用的表面预处理方法，常用的镀层被覆和镀覆方法，常用有机涂料及涂装方法，珐琅被覆的种类和应用，常用金属表面的改质处理和表面精加工的方法。</w:t>
      </w:r>
    </w:p>
    <w:p w:rsidR="00217A50" w:rsidRDefault="00193DF3">
      <w:pPr>
        <w:spacing w:line="360" w:lineRule="auto"/>
        <w:rPr>
          <w:rFonts w:ascii="宋体" w:eastAsia="宋体" w:hAnsi="宋体"/>
          <w:b/>
        </w:rPr>
      </w:pPr>
      <w:r>
        <w:rPr>
          <w:rFonts w:ascii="宋体" w:eastAsia="宋体" w:hAnsi="宋体" w:hint="eastAsia"/>
          <w:b/>
        </w:rPr>
        <w:t>二</w:t>
      </w:r>
      <w:r>
        <w:rPr>
          <w:rFonts w:ascii="宋体" w:eastAsia="宋体" w:hAnsi="宋体"/>
          <w:b/>
        </w:rPr>
        <w:t>、考核知识点与考核目标</w:t>
      </w:r>
    </w:p>
    <w:p w:rsidR="00217A50" w:rsidRDefault="00193DF3">
      <w:pPr>
        <w:spacing w:line="360" w:lineRule="auto"/>
        <w:rPr>
          <w:rFonts w:ascii="宋体" w:eastAsia="宋体" w:hAnsi="宋体"/>
        </w:rPr>
      </w:pPr>
      <w:r>
        <w:rPr>
          <w:rFonts w:ascii="宋体" w:eastAsia="宋体" w:hAnsi="宋体" w:hint="eastAsia"/>
        </w:rPr>
        <w:t>（一）</w:t>
      </w:r>
      <w:r>
        <w:rPr>
          <w:rFonts w:ascii="宋体" w:eastAsia="宋体" w:hAnsi="宋体"/>
        </w:rPr>
        <w:t>材料表面处理的目的</w:t>
      </w:r>
    </w:p>
    <w:p w:rsidR="00217A50" w:rsidRDefault="00193DF3">
      <w:pPr>
        <w:spacing w:line="360" w:lineRule="auto"/>
        <w:ind w:firstLineChars="300" w:firstLine="630"/>
        <w:rPr>
          <w:rFonts w:ascii="宋体" w:eastAsia="宋体" w:hAnsi="宋体"/>
        </w:rPr>
      </w:pPr>
      <w:r>
        <w:rPr>
          <w:rFonts w:ascii="宋体" w:eastAsia="宋体" w:hAnsi="宋体" w:hint="eastAsia"/>
        </w:rPr>
        <w:t>识记：保护产品、装饰产品。</w:t>
      </w:r>
    </w:p>
    <w:p w:rsidR="00217A50" w:rsidRDefault="00193DF3">
      <w:pPr>
        <w:spacing w:line="360" w:lineRule="auto"/>
        <w:rPr>
          <w:rFonts w:ascii="宋体" w:eastAsia="宋体" w:hAnsi="宋体"/>
        </w:rPr>
      </w:pPr>
      <w:r>
        <w:rPr>
          <w:rFonts w:ascii="宋体" w:eastAsia="宋体" w:hAnsi="宋体" w:hint="eastAsia"/>
        </w:rPr>
        <w:t>（二）</w:t>
      </w:r>
      <w:r>
        <w:rPr>
          <w:rFonts w:ascii="宋体" w:eastAsia="宋体" w:hAnsi="宋体"/>
        </w:rPr>
        <w:t>材料表面处理的分类</w:t>
      </w:r>
    </w:p>
    <w:p w:rsidR="00217A50" w:rsidRDefault="00193DF3">
      <w:pPr>
        <w:spacing w:line="360" w:lineRule="auto"/>
        <w:ind w:firstLineChars="300" w:firstLine="630"/>
        <w:rPr>
          <w:rFonts w:ascii="宋体" w:eastAsia="宋体" w:hAnsi="宋体"/>
        </w:rPr>
      </w:pPr>
      <w:r>
        <w:rPr>
          <w:rFonts w:ascii="宋体" w:eastAsia="宋体" w:hAnsi="宋体" w:hint="eastAsia"/>
        </w:rPr>
        <w:t>识记：材料表面处理的分类：表面被覆、表面层改质、表面精加工。</w:t>
      </w:r>
    </w:p>
    <w:p w:rsidR="00217A50" w:rsidRDefault="00193DF3">
      <w:pPr>
        <w:spacing w:line="360" w:lineRule="auto"/>
        <w:rPr>
          <w:rFonts w:ascii="宋体" w:eastAsia="宋体" w:hAnsi="宋体"/>
        </w:rPr>
      </w:pPr>
      <w:r>
        <w:rPr>
          <w:rFonts w:ascii="宋体" w:eastAsia="宋体" w:hAnsi="宋体" w:hint="eastAsia"/>
        </w:rPr>
        <w:t>（三）</w:t>
      </w:r>
      <w:r>
        <w:rPr>
          <w:rFonts w:ascii="宋体" w:eastAsia="宋体" w:hAnsi="宋体"/>
        </w:rPr>
        <w:tab/>
        <w:t>表面预处理</w:t>
      </w:r>
      <w:r>
        <w:rPr>
          <w:rFonts w:ascii="宋体" w:eastAsia="宋体" w:hAnsi="宋体"/>
        </w:rPr>
        <w:tab/>
      </w:r>
    </w:p>
    <w:p w:rsidR="00217A50" w:rsidRDefault="00193DF3">
      <w:pPr>
        <w:spacing w:line="360" w:lineRule="auto"/>
        <w:ind w:firstLineChars="300" w:firstLine="630"/>
        <w:rPr>
          <w:rFonts w:ascii="宋体" w:eastAsia="宋体" w:hAnsi="宋体"/>
        </w:rPr>
      </w:pPr>
      <w:r>
        <w:rPr>
          <w:rFonts w:ascii="宋体" w:eastAsia="宋体" w:hAnsi="宋体" w:hint="eastAsia"/>
        </w:rPr>
        <w:t>识记：表面预处理的目的；</w:t>
      </w:r>
    </w:p>
    <w:p w:rsidR="00217A50" w:rsidRDefault="00193DF3">
      <w:pPr>
        <w:spacing w:line="360" w:lineRule="auto"/>
        <w:ind w:firstLineChars="600" w:firstLine="1260"/>
        <w:rPr>
          <w:rFonts w:ascii="宋体" w:eastAsia="宋体" w:hAnsi="宋体"/>
        </w:rPr>
      </w:pPr>
      <w:r>
        <w:rPr>
          <w:rFonts w:ascii="宋体" w:eastAsia="宋体" w:hAnsi="宋体" w:hint="eastAsia"/>
        </w:rPr>
        <w:lastRenderedPageBreak/>
        <w:t>表面预处理方法：碱液清洗、溶剂清洗、化学除锈、机械清理、表面精整。</w:t>
      </w:r>
    </w:p>
    <w:p w:rsidR="00217A50" w:rsidRDefault="00193DF3">
      <w:pPr>
        <w:spacing w:line="360" w:lineRule="auto"/>
        <w:rPr>
          <w:rFonts w:ascii="宋体" w:eastAsia="宋体" w:hAnsi="宋体"/>
        </w:rPr>
      </w:pPr>
      <w:r>
        <w:rPr>
          <w:rFonts w:ascii="宋体" w:eastAsia="宋体" w:hAnsi="宋体" w:hint="eastAsia"/>
        </w:rPr>
        <w:t>（四）</w:t>
      </w:r>
      <w:r>
        <w:rPr>
          <w:rFonts w:ascii="宋体" w:eastAsia="宋体" w:hAnsi="宋体"/>
        </w:rPr>
        <w:tab/>
        <w:t>镀层被覆</w:t>
      </w:r>
    </w:p>
    <w:p w:rsidR="00217A50" w:rsidRDefault="00193DF3">
      <w:pPr>
        <w:spacing w:line="360" w:lineRule="auto"/>
        <w:ind w:firstLineChars="300" w:firstLine="630"/>
        <w:rPr>
          <w:rFonts w:ascii="宋体" w:eastAsia="宋体" w:hAnsi="宋体"/>
        </w:rPr>
      </w:pPr>
      <w:r>
        <w:rPr>
          <w:rFonts w:ascii="宋体" w:eastAsia="宋体" w:hAnsi="宋体" w:hint="eastAsia"/>
        </w:rPr>
        <w:t>应用：</w:t>
      </w:r>
      <w:r>
        <w:rPr>
          <w:rFonts w:ascii="宋体" w:eastAsia="宋体" w:hAnsi="宋体"/>
        </w:rPr>
        <w:t>电镀；</w:t>
      </w:r>
    </w:p>
    <w:p w:rsidR="00217A50" w:rsidRDefault="00193DF3">
      <w:pPr>
        <w:spacing w:line="360" w:lineRule="auto"/>
        <w:ind w:firstLineChars="600" w:firstLine="1260"/>
        <w:rPr>
          <w:rFonts w:ascii="宋体" w:eastAsia="宋体" w:hAnsi="宋体"/>
        </w:rPr>
      </w:pPr>
      <w:r>
        <w:rPr>
          <w:rFonts w:ascii="宋体" w:eastAsia="宋体" w:hAnsi="宋体"/>
        </w:rPr>
        <w:t>常用金属表面镀覆：镀铬、镀铜、镀锡、镀锌、镀镍、镀银、镀金、镀钛。</w:t>
      </w:r>
    </w:p>
    <w:p w:rsidR="00217A50" w:rsidRDefault="00193DF3">
      <w:pPr>
        <w:spacing w:line="360" w:lineRule="auto"/>
        <w:rPr>
          <w:rFonts w:ascii="宋体" w:eastAsia="宋体" w:hAnsi="宋体"/>
        </w:rPr>
      </w:pPr>
      <w:r>
        <w:rPr>
          <w:rFonts w:ascii="宋体" w:eastAsia="宋体" w:hAnsi="宋体" w:hint="eastAsia"/>
        </w:rPr>
        <w:t>（五）</w:t>
      </w:r>
      <w:r>
        <w:rPr>
          <w:rFonts w:ascii="宋体" w:eastAsia="宋体" w:hAnsi="宋体"/>
        </w:rPr>
        <w:t xml:space="preserve"> 有机涂装</w:t>
      </w:r>
      <w:r>
        <w:rPr>
          <w:rFonts w:ascii="宋体" w:eastAsia="宋体" w:hAnsi="宋体"/>
        </w:rPr>
        <w:tab/>
      </w:r>
    </w:p>
    <w:p w:rsidR="00217A50" w:rsidRDefault="00193DF3">
      <w:pPr>
        <w:spacing w:line="360" w:lineRule="auto"/>
        <w:ind w:firstLineChars="300" w:firstLine="630"/>
        <w:rPr>
          <w:rFonts w:ascii="宋体" w:eastAsia="宋体" w:hAnsi="宋体"/>
        </w:rPr>
      </w:pPr>
      <w:r>
        <w:rPr>
          <w:rFonts w:ascii="宋体" w:eastAsia="宋体" w:hAnsi="宋体" w:hint="eastAsia"/>
        </w:rPr>
        <w:t>应用</w:t>
      </w:r>
      <w:r>
        <w:rPr>
          <w:rFonts w:ascii="宋体" w:eastAsia="宋体" w:hAnsi="宋体"/>
        </w:rPr>
        <w:t>：有机涂料的概念</w:t>
      </w:r>
      <w:r>
        <w:rPr>
          <w:rFonts w:ascii="宋体" w:eastAsia="宋体" w:hAnsi="宋体" w:hint="eastAsia"/>
        </w:rPr>
        <w:t>、组成、功能、分类、常用涂料；</w:t>
      </w:r>
    </w:p>
    <w:p w:rsidR="00217A50" w:rsidRDefault="00193DF3">
      <w:pPr>
        <w:spacing w:line="360" w:lineRule="auto"/>
        <w:ind w:firstLineChars="600" w:firstLine="1260"/>
        <w:rPr>
          <w:rFonts w:ascii="宋体" w:eastAsia="宋体" w:hAnsi="宋体"/>
        </w:rPr>
      </w:pPr>
      <w:r>
        <w:rPr>
          <w:rFonts w:ascii="宋体" w:eastAsia="宋体" w:hAnsi="宋体"/>
        </w:rPr>
        <w:t>常用涂装方法：刷涂法、喷涂法、电泳涂装、浸涂、淋涂。</w:t>
      </w:r>
      <w:r>
        <w:rPr>
          <w:rFonts w:ascii="宋体" w:eastAsia="宋体" w:hAnsi="宋体"/>
        </w:rPr>
        <w:tab/>
      </w:r>
    </w:p>
    <w:p w:rsidR="00217A50" w:rsidRDefault="00193DF3">
      <w:pPr>
        <w:spacing w:line="360" w:lineRule="auto"/>
        <w:rPr>
          <w:rFonts w:ascii="宋体" w:eastAsia="宋体" w:hAnsi="宋体"/>
        </w:rPr>
      </w:pPr>
      <w:r>
        <w:rPr>
          <w:rFonts w:ascii="宋体" w:eastAsia="宋体" w:hAnsi="宋体" w:hint="eastAsia"/>
        </w:rPr>
        <w:t>（六）</w:t>
      </w:r>
      <w:r>
        <w:rPr>
          <w:rFonts w:ascii="宋体" w:eastAsia="宋体" w:hAnsi="宋体"/>
        </w:rPr>
        <w:t xml:space="preserve"> 珐琅被覆</w:t>
      </w:r>
      <w:r>
        <w:rPr>
          <w:rFonts w:ascii="宋体" w:eastAsia="宋体" w:hAnsi="宋体"/>
        </w:rPr>
        <w:tab/>
      </w:r>
    </w:p>
    <w:p w:rsidR="00217A50" w:rsidRDefault="00193DF3">
      <w:pPr>
        <w:spacing w:line="360" w:lineRule="auto"/>
        <w:ind w:firstLineChars="300" w:firstLine="630"/>
        <w:rPr>
          <w:rFonts w:ascii="宋体" w:eastAsia="宋体" w:hAnsi="宋体"/>
        </w:rPr>
      </w:pPr>
      <w:r>
        <w:rPr>
          <w:rFonts w:ascii="宋体" w:eastAsia="宋体" w:hAnsi="宋体" w:hint="eastAsia"/>
        </w:rPr>
        <w:t>应用</w:t>
      </w:r>
      <w:r>
        <w:rPr>
          <w:rFonts w:ascii="宋体" w:eastAsia="宋体" w:hAnsi="宋体"/>
        </w:rPr>
        <w:t>：</w:t>
      </w:r>
      <w:r>
        <w:rPr>
          <w:rFonts w:ascii="宋体" w:eastAsia="宋体" w:hAnsi="宋体" w:hint="eastAsia"/>
        </w:rPr>
        <w:t>珐琅被覆的概念、分类。</w:t>
      </w:r>
    </w:p>
    <w:p w:rsidR="00217A50" w:rsidRDefault="00193DF3">
      <w:pPr>
        <w:spacing w:line="360" w:lineRule="auto"/>
        <w:rPr>
          <w:rFonts w:ascii="宋体" w:eastAsia="宋体" w:hAnsi="宋体"/>
        </w:rPr>
      </w:pPr>
      <w:r>
        <w:rPr>
          <w:rFonts w:ascii="宋体" w:eastAsia="宋体" w:hAnsi="宋体" w:hint="eastAsia"/>
        </w:rPr>
        <w:t>（七）</w:t>
      </w:r>
      <w:r>
        <w:rPr>
          <w:rFonts w:ascii="宋体" w:eastAsia="宋体" w:hAnsi="宋体"/>
        </w:rPr>
        <w:t xml:space="preserve"> 金属的表面改质处理</w:t>
      </w:r>
      <w:r>
        <w:rPr>
          <w:rFonts w:ascii="宋体" w:eastAsia="宋体" w:hAnsi="宋体"/>
        </w:rPr>
        <w:tab/>
      </w:r>
    </w:p>
    <w:p w:rsidR="00217A50" w:rsidRDefault="00193DF3">
      <w:pPr>
        <w:spacing w:line="360" w:lineRule="auto"/>
        <w:ind w:firstLineChars="300" w:firstLine="630"/>
        <w:rPr>
          <w:rFonts w:ascii="宋体" w:eastAsia="宋体" w:hAnsi="宋体"/>
        </w:rPr>
      </w:pPr>
      <w:r>
        <w:rPr>
          <w:rFonts w:ascii="宋体" w:eastAsia="宋体" w:hAnsi="宋体" w:hint="eastAsia"/>
        </w:rPr>
        <w:t>识记：金属的表面改质处理的概念；</w:t>
      </w:r>
    </w:p>
    <w:p w:rsidR="00217A50" w:rsidRDefault="00193DF3">
      <w:pPr>
        <w:spacing w:line="360" w:lineRule="auto"/>
        <w:ind w:firstLineChars="600" w:firstLine="1260"/>
        <w:rPr>
          <w:rFonts w:ascii="宋体" w:eastAsia="宋体" w:hAnsi="宋体"/>
        </w:rPr>
      </w:pPr>
      <w:r>
        <w:rPr>
          <w:rFonts w:ascii="宋体" w:eastAsia="宋体" w:hAnsi="宋体"/>
        </w:rPr>
        <w:t>常用处理的方法：化学处理</w:t>
      </w:r>
      <w:r>
        <w:rPr>
          <w:rFonts w:ascii="宋体" w:eastAsia="宋体" w:hAnsi="宋体" w:hint="eastAsia"/>
        </w:rPr>
        <w:t>、</w:t>
      </w:r>
      <w:r>
        <w:rPr>
          <w:rFonts w:ascii="宋体" w:eastAsia="宋体" w:hAnsi="宋体"/>
        </w:rPr>
        <w:t>阳极氧化处理。</w:t>
      </w:r>
    </w:p>
    <w:p w:rsidR="00217A50" w:rsidRDefault="00193DF3">
      <w:pPr>
        <w:spacing w:line="360" w:lineRule="auto"/>
        <w:rPr>
          <w:rFonts w:ascii="宋体" w:eastAsia="宋体" w:hAnsi="宋体"/>
        </w:rPr>
      </w:pPr>
      <w:r>
        <w:rPr>
          <w:rFonts w:ascii="宋体" w:eastAsia="宋体" w:hAnsi="宋体" w:hint="eastAsia"/>
        </w:rPr>
        <w:t>（八）</w:t>
      </w:r>
      <w:r>
        <w:rPr>
          <w:rFonts w:ascii="宋体" w:eastAsia="宋体" w:hAnsi="宋体"/>
        </w:rPr>
        <w:tab/>
        <w:t>表面精加工</w:t>
      </w:r>
      <w:r>
        <w:rPr>
          <w:rFonts w:ascii="宋体" w:eastAsia="宋体" w:hAnsi="宋体"/>
        </w:rPr>
        <w:tab/>
      </w:r>
    </w:p>
    <w:p w:rsidR="00217A50" w:rsidRDefault="00193DF3">
      <w:pPr>
        <w:spacing w:line="360" w:lineRule="auto"/>
        <w:ind w:firstLineChars="300" w:firstLine="630"/>
        <w:rPr>
          <w:rFonts w:ascii="宋体" w:eastAsia="宋体" w:hAnsi="宋体"/>
        </w:rPr>
      </w:pPr>
      <w:r>
        <w:rPr>
          <w:rFonts w:ascii="宋体" w:eastAsia="宋体" w:hAnsi="宋体" w:hint="eastAsia"/>
        </w:rPr>
        <w:t>识记：</w:t>
      </w:r>
      <w:r>
        <w:rPr>
          <w:rFonts w:ascii="宋体" w:eastAsia="宋体" w:hAnsi="宋体"/>
        </w:rPr>
        <w:t>表面精加工的概念、特点、常用方法。</w:t>
      </w:r>
    </w:p>
    <w:p w:rsidR="00217A50" w:rsidRDefault="00193DF3">
      <w:pPr>
        <w:spacing w:line="360" w:lineRule="auto"/>
        <w:jc w:val="center"/>
        <w:rPr>
          <w:rFonts w:ascii="宋体" w:eastAsia="宋体" w:hAnsi="宋体"/>
        </w:rPr>
      </w:pPr>
      <w:r>
        <w:rPr>
          <w:rFonts w:ascii="宋体" w:eastAsia="宋体" w:hAnsi="宋体"/>
          <w:b/>
        </w:rPr>
        <w:t>第3章 设计材料的质感</w:t>
      </w:r>
    </w:p>
    <w:p w:rsidR="00217A50" w:rsidRDefault="00193DF3">
      <w:pPr>
        <w:spacing w:line="360" w:lineRule="auto"/>
        <w:rPr>
          <w:rFonts w:ascii="宋体" w:eastAsia="宋体" w:hAnsi="宋体"/>
          <w:b/>
        </w:rPr>
      </w:pPr>
      <w:r>
        <w:rPr>
          <w:rFonts w:ascii="宋体" w:eastAsia="宋体" w:hAnsi="宋体" w:hint="eastAsia"/>
          <w:b/>
        </w:rPr>
        <w:t>一、</w:t>
      </w:r>
      <w:r>
        <w:rPr>
          <w:rFonts w:ascii="宋体" w:eastAsia="宋体" w:hAnsi="宋体"/>
          <w:b/>
        </w:rPr>
        <w:t>学习目的与要求：</w:t>
      </w:r>
    </w:p>
    <w:p w:rsidR="00217A50" w:rsidRDefault="00193DF3">
      <w:pPr>
        <w:spacing w:line="360" w:lineRule="auto"/>
        <w:ind w:firstLineChars="200" w:firstLine="420"/>
        <w:rPr>
          <w:rFonts w:ascii="宋体" w:eastAsia="宋体" w:hAnsi="宋体"/>
        </w:rPr>
      </w:pPr>
      <w:r>
        <w:rPr>
          <w:rFonts w:ascii="宋体" w:eastAsia="宋体" w:hAnsi="宋体" w:hint="eastAsia"/>
        </w:rPr>
        <w:t>通过本章</w:t>
      </w:r>
      <w:r>
        <w:rPr>
          <w:rFonts w:ascii="宋体" w:eastAsia="宋体" w:hAnsi="宋体"/>
        </w:rPr>
        <w:t>学习，了解设计材料的质感及其在产品设计中的重要性，培养学生对产品质感的敏感性。理解质感的原理和分类，明确质感在产品设计中的作用。了解不同类型质感的设计特点，分析质感设计对产品表现的影响。掌握质感设计的基本原则，能够在产品设计中运用质感表达设计意图。</w:t>
      </w:r>
    </w:p>
    <w:p w:rsidR="00217A50" w:rsidRDefault="00193DF3">
      <w:pPr>
        <w:spacing w:line="360" w:lineRule="auto"/>
        <w:rPr>
          <w:rFonts w:ascii="宋体" w:eastAsia="宋体" w:hAnsi="宋体"/>
          <w:b/>
        </w:rPr>
      </w:pPr>
      <w:r>
        <w:rPr>
          <w:rFonts w:ascii="宋体" w:eastAsia="宋体" w:hAnsi="宋体" w:hint="eastAsia"/>
          <w:b/>
        </w:rPr>
        <w:t>二</w:t>
      </w:r>
      <w:r>
        <w:rPr>
          <w:rFonts w:ascii="宋体" w:eastAsia="宋体" w:hAnsi="宋体"/>
          <w:b/>
        </w:rPr>
        <w:t>、考核知识点与考核目标</w:t>
      </w:r>
    </w:p>
    <w:p w:rsidR="00217A50" w:rsidRDefault="00193DF3">
      <w:pPr>
        <w:spacing w:line="360" w:lineRule="auto"/>
        <w:rPr>
          <w:rFonts w:ascii="宋体" w:eastAsia="宋体" w:hAnsi="宋体"/>
        </w:rPr>
      </w:pPr>
      <w:r>
        <w:rPr>
          <w:rFonts w:ascii="宋体" w:eastAsia="宋体" w:hAnsi="宋体" w:hint="eastAsia"/>
        </w:rPr>
        <w:t>（一）</w:t>
      </w:r>
      <w:r>
        <w:rPr>
          <w:rFonts w:ascii="宋体" w:eastAsia="宋体" w:hAnsi="宋体"/>
        </w:rPr>
        <w:t xml:space="preserve"> 质感的原理</w:t>
      </w:r>
      <w:r>
        <w:rPr>
          <w:rFonts w:ascii="宋体" w:eastAsia="宋体" w:hAnsi="宋体"/>
        </w:rPr>
        <w:tab/>
      </w:r>
    </w:p>
    <w:p w:rsidR="00217A50" w:rsidRDefault="00193DF3">
      <w:pPr>
        <w:spacing w:line="360" w:lineRule="auto"/>
        <w:ind w:firstLineChars="300" w:firstLine="630"/>
        <w:rPr>
          <w:rFonts w:ascii="宋体" w:eastAsia="宋体" w:hAnsi="宋体"/>
        </w:rPr>
      </w:pPr>
      <w:r>
        <w:rPr>
          <w:rFonts w:ascii="宋体" w:eastAsia="宋体" w:hAnsi="宋体" w:hint="eastAsia"/>
        </w:rPr>
        <w:t>识记：质感的概念、属性。</w:t>
      </w:r>
    </w:p>
    <w:p w:rsidR="00217A50" w:rsidRDefault="00193DF3">
      <w:pPr>
        <w:spacing w:line="360" w:lineRule="auto"/>
        <w:rPr>
          <w:rFonts w:ascii="宋体" w:eastAsia="宋体" w:hAnsi="宋体"/>
        </w:rPr>
      </w:pPr>
      <w:r>
        <w:rPr>
          <w:rFonts w:ascii="宋体" w:eastAsia="宋体" w:hAnsi="宋体" w:hint="eastAsia"/>
        </w:rPr>
        <w:t>（二）</w:t>
      </w:r>
      <w:r>
        <w:rPr>
          <w:rFonts w:ascii="宋体" w:eastAsia="宋体" w:hAnsi="宋体"/>
        </w:rPr>
        <w:t>质感的分类</w:t>
      </w:r>
    </w:p>
    <w:p w:rsidR="00217A50" w:rsidRDefault="00193DF3">
      <w:pPr>
        <w:spacing w:line="360" w:lineRule="auto"/>
        <w:ind w:firstLineChars="300" w:firstLine="630"/>
        <w:rPr>
          <w:rFonts w:ascii="宋体" w:eastAsia="宋体" w:hAnsi="宋体"/>
        </w:rPr>
      </w:pPr>
      <w:r>
        <w:rPr>
          <w:rFonts w:ascii="宋体" w:eastAsia="宋体" w:hAnsi="宋体" w:hint="eastAsia"/>
        </w:rPr>
        <w:t>理解：</w:t>
      </w:r>
      <w:r>
        <w:rPr>
          <w:rFonts w:ascii="宋体" w:eastAsia="宋体" w:hAnsi="宋体"/>
        </w:rPr>
        <w:t>按人的生理与心理对材料的感觉分类：触觉质感和视觉质感</w:t>
      </w:r>
      <w:r>
        <w:rPr>
          <w:rFonts w:ascii="宋体" w:eastAsia="宋体" w:hAnsi="宋体" w:hint="eastAsia"/>
        </w:rPr>
        <w:t>；</w:t>
      </w:r>
    </w:p>
    <w:p w:rsidR="00217A50" w:rsidRDefault="00193DF3">
      <w:pPr>
        <w:spacing w:line="360" w:lineRule="auto"/>
        <w:ind w:firstLineChars="600" w:firstLine="1260"/>
        <w:rPr>
          <w:rFonts w:ascii="宋体" w:eastAsia="宋体" w:hAnsi="宋体"/>
        </w:rPr>
      </w:pPr>
      <w:r>
        <w:rPr>
          <w:rFonts w:ascii="宋体" w:eastAsia="宋体" w:hAnsi="宋体"/>
        </w:rPr>
        <w:t>按照材料的物理、化学特性分类：自然质感和人为质感</w:t>
      </w:r>
      <w:r>
        <w:rPr>
          <w:rFonts w:ascii="宋体" w:eastAsia="宋体" w:hAnsi="宋体"/>
        </w:rPr>
        <w:tab/>
      </w:r>
    </w:p>
    <w:p w:rsidR="00217A50" w:rsidRDefault="00193DF3">
      <w:pPr>
        <w:spacing w:line="360" w:lineRule="auto"/>
        <w:rPr>
          <w:rFonts w:ascii="宋体" w:eastAsia="宋体" w:hAnsi="宋体"/>
        </w:rPr>
      </w:pPr>
      <w:r>
        <w:rPr>
          <w:rFonts w:ascii="宋体" w:eastAsia="宋体" w:hAnsi="宋体" w:hint="eastAsia"/>
        </w:rPr>
        <w:t>（三）</w:t>
      </w:r>
      <w:r>
        <w:rPr>
          <w:rFonts w:ascii="宋体" w:eastAsia="宋体" w:hAnsi="宋体"/>
        </w:rPr>
        <w:t xml:space="preserve"> 质感的设计</w:t>
      </w:r>
    </w:p>
    <w:p w:rsidR="00217A50" w:rsidRDefault="00193DF3">
      <w:pPr>
        <w:spacing w:line="360" w:lineRule="auto"/>
        <w:ind w:firstLineChars="300" w:firstLine="630"/>
        <w:rPr>
          <w:rFonts w:ascii="宋体" w:eastAsia="宋体" w:hAnsi="宋体"/>
        </w:rPr>
      </w:pPr>
      <w:r>
        <w:rPr>
          <w:rFonts w:ascii="宋体" w:eastAsia="宋体" w:hAnsi="宋体" w:hint="eastAsia"/>
        </w:rPr>
        <w:t>应用：质感设计的概念；</w:t>
      </w:r>
    </w:p>
    <w:p w:rsidR="00217A50" w:rsidRDefault="00193DF3">
      <w:pPr>
        <w:spacing w:line="360" w:lineRule="auto"/>
        <w:ind w:firstLineChars="300" w:firstLine="630"/>
        <w:rPr>
          <w:rFonts w:ascii="宋体" w:eastAsia="宋体" w:hAnsi="宋体"/>
        </w:rPr>
      </w:pPr>
      <w:r>
        <w:rPr>
          <w:rFonts w:ascii="宋体" w:eastAsia="宋体" w:hAnsi="宋体"/>
        </w:rPr>
        <w:t>质感设计在产品设计中的作用：提高适用性</w:t>
      </w:r>
      <w:r>
        <w:rPr>
          <w:rFonts w:ascii="宋体" w:eastAsia="宋体" w:hAnsi="宋体" w:hint="eastAsia"/>
        </w:rPr>
        <w:t>、增加装饰性、获得多样性和经济性、表现真实性和价值；</w:t>
      </w:r>
      <w:r>
        <w:rPr>
          <w:rFonts w:ascii="宋体" w:eastAsia="宋体" w:hAnsi="宋体"/>
        </w:rPr>
        <w:t>质感设计的形式美法则：调和与对比法则、主从法则；质感设计的综合运</w:t>
      </w:r>
      <w:r>
        <w:rPr>
          <w:rFonts w:ascii="宋体" w:eastAsia="宋体" w:hAnsi="宋体"/>
        </w:rPr>
        <w:lastRenderedPageBreak/>
        <w:t>用原则。</w:t>
      </w:r>
    </w:p>
    <w:p w:rsidR="00217A50" w:rsidRDefault="00193DF3">
      <w:pPr>
        <w:spacing w:line="360" w:lineRule="auto"/>
        <w:jc w:val="center"/>
        <w:rPr>
          <w:rFonts w:ascii="宋体" w:eastAsia="宋体" w:hAnsi="宋体"/>
          <w:b/>
        </w:rPr>
      </w:pPr>
      <w:r>
        <w:rPr>
          <w:rFonts w:ascii="宋体" w:eastAsia="宋体" w:hAnsi="宋体"/>
          <w:b/>
        </w:rPr>
        <w:t>第4章 金属材料与成型工艺</w:t>
      </w:r>
    </w:p>
    <w:p w:rsidR="00217A50" w:rsidRDefault="00193DF3">
      <w:pPr>
        <w:spacing w:line="360" w:lineRule="auto"/>
        <w:rPr>
          <w:rFonts w:ascii="宋体" w:eastAsia="宋体" w:hAnsi="宋体"/>
          <w:b/>
        </w:rPr>
      </w:pPr>
      <w:r>
        <w:rPr>
          <w:rFonts w:ascii="宋体" w:eastAsia="宋体" w:hAnsi="宋体" w:hint="eastAsia"/>
          <w:b/>
        </w:rPr>
        <w:t>一、</w:t>
      </w:r>
      <w:r>
        <w:rPr>
          <w:rFonts w:ascii="宋体" w:eastAsia="宋体" w:hAnsi="宋体"/>
          <w:b/>
        </w:rPr>
        <w:t>学习目的与要求：</w:t>
      </w:r>
    </w:p>
    <w:p w:rsidR="00217A50" w:rsidRDefault="00193DF3">
      <w:pPr>
        <w:spacing w:line="360" w:lineRule="auto"/>
        <w:ind w:firstLineChars="200" w:firstLine="420"/>
        <w:rPr>
          <w:rFonts w:ascii="宋体" w:eastAsia="宋体" w:hAnsi="宋体"/>
        </w:rPr>
      </w:pPr>
      <w:r>
        <w:rPr>
          <w:rFonts w:ascii="宋体" w:eastAsia="宋体" w:hAnsi="宋体" w:hint="eastAsia"/>
        </w:rPr>
        <w:t>通过本章</w:t>
      </w:r>
      <w:r>
        <w:rPr>
          <w:rFonts w:ascii="宋体" w:eastAsia="宋体" w:hAnsi="宋体"/>
        </w:rPr>
        <w:t>学习，掌握金属材料的基本特性和常见成型工艺，了解金属材料在产品设计中的应用。理解金属材料的概述，掌握其基本特性和分类。熟悉金属材料的常见成型工艺，包括铸造成型、塑性成型和焊接。了解切削加工和常用金属材料的特点与应用。能够分析金属材料在产品设计中的优缺点，合理选用适合的材料和成型工艺。</w:t>
      </w:r>
    </w:p>
    <w:p w:rsidR="00217A50" w:rsidRDefault="00193DF3">
      <w:pPr>
        <w:spacing w:line="360" w:lineRule="auto"/>
        <w:rPr>
          <w:rFonts w:ascii="宋体" w:eastAsia="宋体" w:hAnsi="宋体"/>
          <w:b/>
        </w:rPr>
      </w:pPr>
      <w:r>
        <w:rPr>
          <w:rFonts w:ascii="宋体" w:eastAsia="宋体" w:hAnsi="宋体" w:hint="eastAsia"/>
          <w:b/>
        </w:rPr>
        <w:t>二</w:t>
      </w:r>
      <w:r>
        <w:rPr>
          <w:rFonts w:ascii="宋体" w:eastAsia="宋体" w:hAnsi="宋体"/>
          <w:b/>
        </w:rPr>
        <w:t>、考核知识点与考核目标</w:t>
      </w:r>
    </w:p>
    <w:p w:rsidR="00217A50" w:rsidRDefault="00193DF3">
      <w:pPr>
        <w:spacing w:line="360" w:lineRule="auto"/>
        <w:rPr>
          <w:rFonts w:ascii="宋体" w:eastAsia="宋体" w:hAnsi="宋体"/>
        </w:rPr>
      </w:pPr>
      <w:r>
        <w:rPr>
          <w:rFonts w:ascii="宋体" w:eastAsia="宋体" w:hAnsi="宋体" w:hint="eastAsia"/>
        </w:rPr>
        <w:t>（一）</w:t>
      </w:r>
      <w:r>
        <w:rPr>
          <w:rFonts w:ascii="宋体" w:eastAsia="宋体" w:hAnsi="宋体"/>
        </w:rPr>
        <w:tab/>
        <w:t>金属材料概述</w:t>
      </w:r>
      <w:r>
        <w:rPr>
          <w:rFonts w:ascii="宋体" w:eastAsia="宋体" w:hAnsi="宋体"/>
        </w:rPr>
        <w:tab/>
      </w:r>
    </w:p>
    <w:p w:rsidR="00217A50" w:rsidRDefault="00193DF3">
      <w:pPr>
        <w:spacing w:line="360" w:lineRule="auto"/>
        <w:ind w:firstLineChars="300" w:firstLine="630"/>
        <w:rPr>
          <w:rFonts w:ascii="宋体" w:eastAsia="宋体" w:hAnsi="宋体"/>
        </w:rPr>
      </w:pPr>
      <w:r>
        <w:rPr>
          <w:rFonts w:ascii="宋体" w:eastAsia="宋体" w:hAnsi="宋体" w:hint="eastAsia"/>
        </w:rPr>
        <w:t>理解</w:t>
      </w:r>
      <w:r>
        <w:rPr>
          <w:rFonts w:ascii="宋体" w:eastAsia="宋体" w:hAnsi="宋体"/>
        </w:rPr>
        <w:t>：</w:t>
      </w:r>
      <w:r>
        <w:rPr>
          <w:rFonts w:ascii="宋体" w:eastAsia="宋体" w:hAnsi="宋体" w:hint="eastAsia"/>
        </w:rPr>
        <w:t>金属材料的概念、性能、基本特征。</w:t>
      </w:r>
    </w:p>
    <w:p w:rsidR="00217A50" w:rsidRDefault="00193DF3">
      <w:pPr>
        <w:spacing w:line="360" w:lineRule="auto"/>
        <w:rPr>
          <w:rFonts w:ascii="宋体" w:eastAsia="宋体" w:hAnsi="宋体"/>
        </w:rPr>
      </w:pPr>
      <w:r>
        <w:rPr>
          <w:rFonts w:ascii="宋体" w:eastAsia="宋体" w:hAnsi="宋体" w:hint="eastAsia"/>
        </w:rPr>
        <w:t>（二）</w:t>
      </w:r>
      <w:r>
        <w:rPr>
          <w:rFonts w:ascii="宋体" w:eastAsia="宋体" w:hAnsi="宋体"/>
        </w:rPr>
        <w:tab/>
        <w:t>金属材料的成型工艺</w:t>
      </w:r>
      <w:r>
        <w:rPr>
          <w:rFonts w:ascii="宋体" w:eastAsia="宋体" w:hAnsi="宋体"/>
        </w:rPr>
        <w:tab/>
      </w:r>
    </w:p>
    <w:p w:rsidR="00217A50" w:rsidRDefault="00193DF3">
      <w:pPr>
        <w:spacing w:line="360" w:lineRule="auto"/>
        <w:ind w:firstLineChars="300" w:firstLine="630"/>
        <w:rPr>
          <w:rFonts w:ascii="宋体" w:eastAsia="宋体" w:hAnsi="宋体"/>
        </w:rPr>
      </w:pPr>
      <w:r>
        <w:rPr>
          <w:rFonts w:ascii="宋体" w:eastAsia="宋体" w:hAnsi="宋体" w:hint="eastAsia"/>
        </w:rPr>
        <w:t>理解</w:t>
      </w:r>
      <w:r>
        <w:rPr>
          <w:rFonts w:ascii="宋体" w:eastAsia="宋体" w:hAnsi="宋体"/>
        </w:rPr>
        <w:t>：铸造成型：砂型铸造、熔模铸造、金属型铸造、压力铸造；</w:t>
      </w:r>
    </w:p>
    <w:p w:rsidR="00217A50" w:rsidRDefault="00193DF3">
      <w:pPr>
        <w:spacing w:line="360" w:lineRule="auto"/>
        <w:ind w:firstLineChars="600" w:firstLine="1260"/>
        <w:rPr>
          <w:rFonts w:ascii="宋体" w:eastAsia="宋体" w:hAnsi="宋体"/>
        </w:rPr>
      </w:pPr>
      <w:r>
        <w:rPr>
          <w:rFonts w:ascii="宋体" w:eastAsia="宋体" w:hAnsi="宋体"/>
        </w:rPr>
        <w:t>塑性成型：锻造、冲压；</w:t>
      </w:r>
    </w:p>
    <w:p w:rsidR="00217A50" w:rsidRDefault="00193DF3">
      <w:pPr>
        <w:spacing w:line="360" w:lineRule="auto"/>
        <w:ind w:firstLineChars="600" w:firstLine="1260"/>
        <w:rPr>
          <w:rFonts w:ascii="宋体" w:eastAsia="宋体" w:hAnsi="宋体"/>
        </w:rPr>
      </w:pPr>
      <w:r>
        <w:rPr>
          <w:rFonts w:ascii="宋体" w:eastAsia="宋体" w:hAnsi="宋体"/>
        </w:rPr>
        <w:t>焊接：气焊、手工电弧焊、氩弧焊、二氧化碳气体保护焊、电阻焊、钎焊。</w:t>
      </w:r>
    </w:p>
    <w:p w:rsidR="00217A50" w:rsidRDefault="00193DF3">
      <w:pPr>
        <w:spacing w:line="360" w:lineRule="auto"/>
        <w:rPr>
          <w:rFonts w:ascii="宋体" w:eastAsia="宋体" w:hAnsi="宋体"/>
        </w:rPr>
      </w:pPr>
      <w:r>
        <w:rPr>
          <w:rFonts w:ascii="宋体" w:eastAsia="宋体" w:hAnsi="宋体" w:hint="eastAsia"/>
        </w:rPr>
        <w:t>（三）</w:t>
      </w:r>
      <w:r>
        <w:rPr>
          <w:rFonts w:ascii="宋体" w:eastAsia="宋体" w:hAnsi="宋体"/>
        </w:rPr>
        <w:t>切削加工</w:t>
      </w:r>
    </w:p>
    <w:p w:rsidR="00217A50" w:rsidRDefault="00193DF3">
      <w:pPr>
        <w:spacing w:line="360" w:lineRule="auto"/>
        <w:ind w:firstLineChars="300" w:firstLine="630"/>
        <w:rPr>
          <w:rFonts w:ascii="宋体" w:eastAsia="宋体" w:hAnsi="宋体"/>
        </w:rPr>
      </w:pPr>
      <w:r>
        <w:rPr>
          <w:rFonts w:ascii="宋体" w:eastAsia="宋体" w:hAnsi="宋体" w:hint="eastAsia"/>
        </w:rPr>
        <w:t>理解</w:t>
      </w:r>
      <w:r>
        <w:rPr>
          <w:rFonts w:ascii="宋体" w:eastAsia="宋体" w:hAnsi="宋体"/>
        </w:rPr>
        <w:t>：切削加工的概念和特点；</w:t>
      </w:r>
    </w:p>
    <w:p w:rsidR="00217A50" w:rsidRDefault="00193DF3">
      <w:pPr>
        <w:spacing w:line="360" w:lineRule="auto"/>
        <w:ind w:firstLineChars="600" w:firstLine="1260"/>
        <w:rPr>
          <w:rFonts w:ascii="宋体" w:eastAsia="宋体" w:hAnsi="宋体"/>
        </w:rPr>
      </w:pPr>
      <w:r>
        <w:rPr>
          <w:rFonts w:ascii="宋体" w:eastAsia="宋体" w:hAnsi="宋体"/>
        </w:rPr>
        <w:t>切削加工运动和切削要素：母线与导线</w:t>
      </w:r>
      <w:r>
        <w:rPr>
          <w:rFonts w:ascii="宋体" w:eastAsia="宋体" w:hAnsi="宋体" w:hint="eastAsia"/>
        </w:rPr>
        <w:t>、切削运动；</w:t>
      </w:r>
    </w:p>
    <w:p w:rsidR="00217A50" w:rsidRDefault="00193DF3">
      <w:pPr>
        <w:spacing w:line="360" w:lineRule="auto"/>
        <w:ind w:firstLineChars="600" w:firstLine="1260"/>
        <w:rPr>
          <w:rFonts w:ascii="宋体" w:eastAsia="宋体" w:hAnsi="宋体"/>
        </w:rPr>
      </w:pPr>
      <w:r>
        <w:rPr>
          <w:rFonts w:ascii="宋体" w:eastAsia="宋体" w:hAnsi="宋体"/>
        </w:rPr>
        <w:t>金属切削机床；</w:t>
      </w:r>
    </w:p>
    <w:p w:rsidR="00217A50" w:rsidRDefault="00193DF3">
      <w:pPr>
        <w:spacing w:line="360" w:lineRule="auto"/>
        <w:ind w:firstLineChars="600" w:firstLine="1260"/>
        <w:rPr>
          <w:rFonts w:ascii="宋体" w:eastAsia="宋体" w:hAnsi="宋体"/>
        </w:rPr>
      </w:pPr>
      <w:r>
        <w:rPr>
          <w:rFonts w:ascii="宋体" w:eastAsia="宋体" w:hAnsi="宋体"/>
        </w:rPr>
        <w:t>车削加工的主要运动、特点；</w:t>
      </w:r>
    </w:p>
    <w:p w:rsidR="00217A50" w:rsidRDefault="00193DF3">
      <w:pPr>
        <w:spacing w:line="360" w:lineRule="auto"/>
        <w:ind w:firstLineChars="600" w:firstLine="1260"/>
        <w:rPr>
          <w:rFonts w:ascii="宋体" w:eastAsia="宋体" w:hAnsi="宋体"/>
        </w:rPr>
      </w:pPr>
      <w:r>
        <w:rPr>
          <w:rFonts w:ascii="宋体" w:eastAsia="宋体" w:hAnsi="宋体"/>
        </w:rPr>
        <w:t>钻削加工</w:t>
      </w:r>
      <w:r>
        <w:rPr>
          <w:rFonts w:ascii="宋体" w:eastAsia="宋体" w:hAnsi="宋体" w:hint="eastAsia"/>
        </w:rPr>
        <w:t>的运动、特点；</w:t>
      </w:r>
    </w:p>
    <w:p w:rsidR="00217A50" w:rsidRDefault="00193DF3">
      <w:pPr>
        <w:spacing w:line="360" w:lineRule="auto"/>
        <w:ind w:firstLineChars="600" w:firstLine="1260"/>
        <w:rPr>
          <w:rFonts w:ascii="宋体" w:eastAsia="宋体" w:hAnsi="宋体"/>
        </w:rPr>
      </w:pPr>
      <w:r>
        <w:rPr>
          <w:rFonts w:ascii="宋体" w:eastAsia="宋体" w:hAnsi="宋体"/>
        </w:rPr>
        <w:t>铣削加工的运动、特点。</w:t>
      </w:r>
    </w:p>
    <w:p w:rsidR="00217A50" w:rsidRDefault="00193DF3">
      <w:pPr>
        <w:spacing w:line="360" w:lineRule="auto"/>
        <w:rPr>
          <w:rFonts w:ascii="宋体" w:eastAsia="宋体" w:hAnsi="宋体"/>
        </w:rPr>
      </w:pPr>
      <w:r>
        <w:rPr>
          <w:rFonts w:ascii="宋体" w:eastAsia="宋体" w:hAnsi="宋体" w:hint="eastAsia"/>
        </w:rPr>
        <w:t>（四）</w:t>
      </w:r>
      <w:r>
        <w:rPr>
          <w:rFonts w:ascii="宋体" w:eastAsia="宋体" w:hAnsi="宋体"/>
        </w:rPr>
        <w:t>常用金属材料</w:t>
      </w:r>
      <w:r>
        <w:rPr>
          <w:rFonts w:ascii="宋体" w:eastAsia="宋体" w:hAnsi="宋体"/>
        </w:rPr>
        <w:tab/>
      </w:r>
    </w:p>
    <w:p w:rsidR="00217A50" w:rsidRDefault="00193DF3">
      <w:pPr>
        <w:spacing w:line="360" w:lineRule="auto"/>
        <w:ind w:firstLineChars="300" w:firstLine="630"/>
        <w:rPr>
          <w:rFonts w:ascii="宋体" w:eastAsia="宋体" w:hAnsi="宋体"/>
        </w:rPr>
      </w:pPr>
      <w:r>
        <w:rPr>
          <w:rFonts w:ascii="宋体" w:eastAsia="宋体" w:hAnsi="宋体" w:hint="eastAsia"/>
        </w:rPr>
        <w:t>识记：</w:t>
      </w:r>
      <w:r>
        <w:rPr>
          <w:rFonts w:ascii="宋体" w:eastAsia="宋体" w:hAnsi="宋体"/>
        </w:rPr>
        <w:t>铸铁的分类；</w:t>
      </w:r>
    </w:p>
    <w:p w:rsidR="00217A50" w:rsidRDefault="00193DF3">
      <w:pPr>
        <w:spacing w:line="360" w:lineRule="auto"/>
        <w:ind w:firstLineChars="600" w:firstLine="1260"/>
        <w:rPr>
          <w:rFonts w:ascii="宋体" w:eastAsia="宋体" w:hAnsi="宋体"/>
        </w:rPr>
      </w:pPr>
      <w:r>
        <w:rPr>
          <w:rFonts w:ascii="宋体" w:eastAsia="宋体" w:hAnsi="宋体"/>
        </w:rPr>
        <w:t>碳素钢的定义与分类；</w:t>
      </w:r>
    </w:p>
    <w:p w:rsidR="00217A50" w:rsidRDefault="00193DF3">
      <w:pPr>
        <w:spacing w:line="360" w:lineRule="auto"/>
        <w:ind w:firstLineChars="600" w:firstLine="1260"/>
        <w:rPr>
          <w:rFonts w:ascii="宋体" w:eastAsia="宋体" w:hAnsi="宋体"/>
        </w:rPr>
      </w:pPr>
      <w:r>
        <w:rPr>
          <w:rFonts w:ascii="宋体" w:eastAsia="宋体" w:hAnsi="宋体"/>
        </w:rPr>
        <w:t>合金钢的分类；</w:t>
      </w:r>
    </w:p>
    <w:p w:rsidR="00217A50" w:rsidRDefault="00193DF3">
      <w:pPr>
        <w:spacing w:line="360" w:lineRule="auto"/>
        <w:ind w:firstLineChars="600" w:firstLine="1260"/>
        <w:rPr>
          <w:rFonts w:ascii="宋体" w:eastAsia="宋体" w:hAnsi="宋体"/>
        </w:rPr>
      </w:pPr>
      <w:r>
        <w:rPr>
          <w:rFonts w:ascii="宋体" w:eastAsia="宋体" w:hAnsi="宋体"/>
        </w:rPr>
        <w:t>有色金属的分类。</w:t>
      </w:r>
    </w:p>
    <w:p w:rsidR="00217A50" w:rsidRDefault="00193DF3">
      <w:pPr>
        <w:spacing w:line="360" w:lineRule="auto"/>
        <w:rPr>
          <w:rFonts w:ascii="宋体" w:eastAsia="宋体" w:hAnsi="宋体"/>
        </w:rPr>
      </w:pPr>
      <w:r>
        <w:rPr>
          <w:rFonts w:ascii="宋体" w:eastAsia="宋体" w:hAnsi="宋体" w:hint="eastAsia"/>
        </w:rPr>
        <w:t>（五）</w:t>
      </w:r>
      <w:r>
        <w:rPr>
          <w:rFonts w:ascii="宋体" w:eastAsia="宋体" w:hAnsi="宋体"/>
        </w:rPr>
        <w:t>金属材料在产品设计中的应用</w:t>
      </w:r>
    </w:p>
    <w:p w:rsidR="00217A50" w:rsidRDefault="00193DF3">
      <w:pPr>
        <w:spacing w:line="360" w:lineRule="auto"/>
        <w:ind w:firstLineChars="300" w:firstLine="630"/>
        <w:rPr>
          <w:rFonts w:ascii="宋体" w:eastAsia="宋体" w:hAnsi="宋体"/>
        </w:rPr>
      </w:pPr>
      <w:r>
        <w:rPr>
          <w:rFonts w:ascii="宋体" w:eastAsia="宋体" w:hAnsi="宋体" w:hint="eastAsia"/>
        </w:rPr>
        <w:t>应用</w:t>
      </w:r>
      <w:r>
        <w:rPr>
          <w:rFonts w:ascii="宋体" w:eastAsia="宋体" w:hAnsi="宋体"/>
        </w:rPr>
        <w:t>：</w:t>
      </w:r>
      <w:r>
        <w:rPr>
          <w:rFonts w:ascii="宋体" w:eastAsia="宋体" w:hAnsi="宋体" w:hint="eastAsia"/>
        </w:rPr>
        <w:t>金属材料设计实例。</w:t>
      </w:r>
    </w:p>
    <w:p w:rsidR="00217A50" w:rsidRDefault="00193DF3">
      <w:pPr>
        <w:spacing w:line="360" w:lineRule="auto"/>
        <w:jc w:val="center"/>
        <w:rPr>
          <w:rFonts w:ascii="宋体" w:eastAsia="宋体" w:hAnsi="宋体"/>
        </w:rPr>
      </w:pPr>
      <w:r>
        <w:rPr>
          <w:rFonts w:ascii="宋体" w:eastAsia="宋体" w:hAnsi="宋体"/>
          <w:b/>
        </w:rPr>
        <w:t>第5章 塑料及加工工艺</w:t>
      </w:r>
    </w:p>
    <w:p w:rsidR="00217A50" w:rsidRDefault="00193DF3">
      <w:pPr>
        <w:spacing w:line="360" w:lineRule="auto"/>
        <w:rPr>
          <w:rFonts w:ascii="宋体" w:eastAsia="宋体" w:hAnsi="宋体"/>
          <w:b/>
        </w:rPr>
      </w:pPr>
      <w:r>
        <w:rPr>
          <w:rFonts w:ascii="宋体" w:eastAsia="宋体" w:hAnsi="宋体" w:hint="eastAsia"/>
          <w:b/>
        </w:rPr>
        <w:t>一、</w:t>
      </w:r>
      <w:r>
        <w:rPr>
          <w:rFonts w:ascii="宋体" w:eastAsia="宋体" w:hAnsi="宋体"/>
          <w:b/>
        </w:rPr>
        <w:t>学习目的与要求：</w:t>
      </w:r>
    </w:p>
    <w:p w:rsidR="00217A50" w:rsidRDefault="00193DF3">
      <w:pPr>
        <w:spacing w:line="360" w:lineRule="auto"/>
        <w:ind w:firstLineChars="200" w:firstLine="420"/>
        <w:rPr>
          <w:rFonts w:ascii="宋体" w:eastAsia="宋体" w:hAnsi="宋体"/>
        </w:rPr>
      </w:pPr>
      <w:r>
        <w:rPr>
          <w:rFonts w:ascii="宋体" w:eastAsia="宋体" w:hAnsi="宋体" w:hint="eastAsia"/>
        </w:rPr>
        <w:lastRenderedPageBreak/>
        <w:t>通过本章</w:t>
      </w:r>
      <w:r>
        <w:rPr>
          <w:rFonts w:ascii="宋体" w:eastAsia="宋体" w:hAnsi="宋体"/>
        </w:rPr>
        <w:t>学习，了解塑料的基本特性和常见成型工艺，掌握塑料在产品设计中的应用。掌握高分子聚合物的基本特点和分类，理解塑料的组成。熟悉塑料的主要特性和常见成型加工工艺，包括注射成型、挤出成型和压制成型等。了解常用的塑料材料，包括通用塑料和工程塑料。能够分析塑料在产品设计中的优势和限制，合理运用塑料材料和成型工艺。</w:t>
      </w:r>
    </w:p>
    <w:p w:rsidR="00217A50" w:rsidRDefault="00193DF3">
      <w:pPr>
        <w:spacing w:line="360" w:lineRule="auto"/>
        <w:rPr>
          <w:rFonts w:ascii="宋体" w:eastAsia="宋体" w:hAnsi="宋体"/>
          <w:b/>
        </w:rPr>
      </w:pPr>
      <w:r>
        <w:rPr>
          <w:rFonts w:ascii="宋体" w:eastAsia="宋体" w:hAnsi="宋体" w:hint="eastAsia"/>
          <w:b/>
        </w:rPr>
        <w:t>二</w:t>
      </w:r>
      <w:r>
        <w:rPr>
          <w:rFonts w:ascii="宋体" w:eastAsia="宋体" w:hAnsi="宋体"/>
          <w:b/>
        </w:rPr>
        <w:t>、考核知识点与考核目标</w:t>
      </w:r>
    </w:p>
    <w:p w:rsidR="00217A50" w:rsidRDefault="00193DF3">
      <w:pPr>
        <w:spacing w:line="360" w:lineRule="auto"/>
        <w:rPr>
          <w:rFonts w:ascii="宋体" w:eastAsia="宋体" w:hAnsi="宋体"/>
        </w:rPr>
      </w:pPr>
      <w:r>
        <w:rPr>
          <w:rFonts w:ascii="宋体" w:eastAsia="宋体" w:hAnsi="宋体" w:hint="eastAsia"/>
        </w:rPr>
        <w:t>（一）</w:t>
      </w:r>
      <w:r>
        <w:rPr>
          <w:rFonts w:ascii="宋体" w:eastAsia="宋体" w:hAnsi="宋体"/>
        </w:rPr>
        <w:t>高分子聚合物基础知识</w:t>
      </w:r>
    </w:p>
    <w:p w:rsidR="00217A50" w:rsidRDefault="00193DF3">
      <w:pPr>
        <w:spacing w:line="360" w:lineRule="auto"/>
        <w:ind w:firstLineChars="300" w:firstLine="630"/>
        <w:rPr>
          <w:rFonts w:ascii="宋体" w:eastAsia="宋体" w:hAnsi="宋体"/>
        </w:rPr>
      </w:pPr>
      <w:r>
        <w:rPr>
          <w:rFonts w:ascii="宋体" w:eastAsia="宋体" w:hAnsi="宋体" w:hint="eastAsia"/>
        </w:rPr>
        <w:t>理解</w:t>
      </w:r>
      <w:r>
        <w:rPr>
          <w:rFonts w:ascii="宋体" w:eastAsia="宋体" w:hAnsi="宋体"/>
        </w:rPr>
        <w:t>：高分子聚合物的特点：具有可分割性、高弹性、可塑性、电绝缘性；</w:t>
      </w:r>
    </w:p>
    <w:p w:rsidR="00217A50" w:rsidRDefault="00193DF3">
      <w:pPr>
        <w:spacing w:line="360" w:lineRule="auto"/>
        <w:ind w:firstLineChars="600" w:firstLine="1260"/>
        <w:rPr>
          <w:rFonts w:ascii="宋体" w:eastAsia="宋体" w:hAnsi="宋体"/>
        </w:rPr>
      </w:pPr>
      <w:r>
        <w:rPr>
          <w:rFonts w:ascii="宋体" w:eastAsia="宋体" w:hAnsi="宋体"/>
        </w:rPr>
        <w:t>高分子聚合物的分子结构：线状结构</w:t>
      </w:r>
      <w:r>
        <w:rPr>
          <w:rFonts w:ascii="宋体" w:eastAsia="宋体" w:hAnsi="宋体" w:hint="eastAsia"/>
        </w:rPr>
        <w:t>、体状结构；</w:t>
      </w:r>
    </w:p>
    <w:p w:rsidR="00217A50" w:rsidRDefault="00193DF3">
      <w:pPr>
        <w:spacing w:line="360" w:lineRule="auto"/>
        <w:ind w:firstLineChars="600" w:firstLine="1260"/>
        <w:rPr>
          <w:rFonts w:ascii="宋体" w:eastAsia="宋体" w:hAnsi="宋体"/>
        </w:rPr>
      </w:pPr>
      <w:r>
        <w:rPr>
          <w:rFonts w:ascii="宋体" w:eastAsia="宋体" w:hAnsi="宋体"/>
        </w:rPr>
        <w:t>高分子聚合物的聚集态结构；</w:t>
      </w:r>
    </w:p>
    <w:p w:rsidR="00217A50" w:rsidRDefault="00193DF3">
      <w:pPr>
        <w:spacing w:line="360" w:lineRule="auto"/>
        <w:ind w:firstLineChars="600" w:firstLine="1260"/>
        <w:rPr>
          <w:rFonts w:ascii="宋体" w:eastAsia="宋体" w:hAnsi="宋体"/>
        </w:rPr>
      </w:pPr>
      <w:r>
        <w:rPr>
          <w:rFonts w:ascii="宋体" w:eastAsia="宋体" w:hAnsi="宋体"/>
        </w:rPr>
        <w:t>高分子聚合物的力学状态：线状</w:t>
      </w:r>
      <w:r>
        <w:rPr>
          <w:rFonts w:ascii="宋体" w:eastAsia="宋体" w:hAnsi="宋体" w:hint="eastAsia"/>
        </w:rPr>
        <w:t>无定型高聚物、线状结晶高聚物、体状高聚物；</w:t>
      </w:r>
    </w:p>
    <w:p w:rsidR="00217A50" w:rsidRDefault="00193DF3">
      <w:pPr>
        <w:spacing w:line="360" w:lineRule="auto"/>
        <w:ind w:firstLineChars="600" w:firstLine="1260"/>
        <w:rPr>
          <w:rFonts w:ascii="宋体" w:eastAsia="宋体" w:hAnsi="宋体"/>
        </w:rPr>
      </w:pPr>
      <w:r>
        <w:rPr>
          <w:rFonts w:ascii="宋体" w:eastAsia="宋体" w:hAnsi="宋体"/>
        </w:rPr>
        <w:t>高分子聚合物的分类与命名。</w:t>
      </w:r>
    </w:p>
    <w:p w:rsidR="00217A50" w:rsidRDefault="00193DF3">
      <w:pPr>
        <w:spacing w:line="360" w:lineRule="auto"/>
        <w:rPr>
          <w:rFonts w:ascii="宋体" w:eastAsia="宋体" w:hAnsi="宋体"/>
        </w:rPr>
      </w:pPr>
      <w:r>
        <w:rPr>
          <w:rFonts w:ascii="宋体" w:eastAsia="宋体" w:hAnsi="宋体" w:hint="eastAsia"/>
        </w:rPr>
        <w:t>（二）</w:t>
      </w:r>
      <w:r>
        <w:rPr>
          <w:rFonts w:ascii="宋体" w:eastAsia="宋体" w:hAnsi="宋体"/>
        </w:rPr>
        <w:tab/>
        <w:t>塑料的基本特性</w:t>
      </w:r>
    </w:p>
    <w:p w:rsidR="00217A50" w:rsidRDefault="00193DF3">
      <w:pPr>
        <w:spacing w:line="360" w:lineRule="auto"/>
        <w:ind w:firstLineChars="300" w:firstLine="630"/>
        <w:rPr>
          <w:rFonts w:ascii="宋体" w:eastAsia="宋体" w:hAnsi="宋体"/>
        </w:rPr>
      </w:pPr>
      <w:r>
        <w:rPr>
          <w:rFonts w:ascii="宋体" w:eastAsia="宋体" w:hAnsi="宋体" w:hint="eastAsia"/>
        </w:rPr>
        <w:t>识记</w:t>
      </w:r>
      <w:r>
        <w:rPr>
          <w:rFonts w:ascii="宋体" w:eastAsia="宋体" w:hAnsi="宋体"/>
        </w:rPr>
        <w:t>：塑料的概念；</w:t>
      </w:r>
    </w:p>
    <w:p w:rsidR="00217A50" w:rsidRDefault="00193DF3">
      <w:pPr>
        <w:spacing w:line="360" w:lineRule="auto"/>
        <w:ind w:firstLineChars="600" w:firstLine="1260"/>
        <w:rPr>
          <w:rFonts w:ascii="宋体" w:eastAsia="宋体" w:hAnsi="宋体"/>
        </w:rPr>
      </w:pPr>
      <w:r>
        <w:rPr>
          <w:rFonts w:ascii="宋体" w:eastAsia="宋体" w:hAnsi="宋体"/>
        </w:rPr>
        <w:t>塑料的组成：树脂、填充剂、增塑剂、润滑剂、着色剂、固化剂、稳定剂、阻燃剂；</w:t>
      </w:r>
    </w:p>
    <w:p w:rsidR="00217A50" w:rsidRDefault="00193DF3">
      <w:pPr>
        <w:spacing w:line="360" w:lineRule="auto"/>
        <w:ind w:firstLineChars="600" w:firstLine="1260"/>
        <w:rPr>
          <w:rFonts w:ascii="宋体" w:eastAsia="宋体" w:hAnsi="宋体"/>
        </w:rPr>
      </w:pPr>
      <w:r>
        <w:rPr>
          <w:rFonts w:ascii="宋体" w:eastAsia="宋体" w:hAnsi="宋体"/>
        </w:rPr>
        <w:t>塑料的分类：通用塑料</w:t>
      </w:r>
      <w:r>
        <w:rPr>
          <w:rFonts w:ascii="宋体" w:eastAsia="宋体" w:hAnsi="宋体" w:hint="eastAsia"/>
        </w:rPr>
        <w:t>、工程塑料、特种塑料；</w:t>
      </w:r>
    </w:p>
    <w:p w:rsidR="00217A50" w:rsidRDefault="00193DF3">
      <w:pPr>
        <w:spacing w:line="360" w:lineRule="auto"/>
        <w:ind w:firstLineChars="600" w:firstLine="1260"/>
        <w:rPr>
          <w:rFonts w:ascii="宋体" w:eastAsia="宋体" w:hAnsi="宋体"/>
        </w:rPr>
      </w:pPr>
      <w:r>
        <w:rPr>
          <w:rFonts w:ascii="宋体" w:eastAsia="宋体" w:hAnsi="宋体"/>
        </w:rPr>
        <w:t>塑料的主要特性。</w:t>
      </w:r>
      <w:r>
        <w:rPr>
          <w:rFonts w:ascii="宋体" w:eastAsia="宋体" w:hAnsi="宋体"/>
        </w:rPr>
        <w:tab/>
      </w:r>
    </w:p>
    <w:p w:rsidR="00217A50" w:rsidRDefault="00193DF3">
      <w:pPr>
        <w:spacing w:line="360" w:lineRule="auto"/>
        <w:rPr>
          <w:rFonts w:ascii="宋体" w:eastAsia="宋体" w:hAnsi="宋体"/>
        </w:rPr>
      </w:pPr>
      <w:r>
        <w:rPr>
          <w:rFonts w:ascii="宋体" w:eastAsia="宋体" w:hAnsi="宋体" w:hint="eastAsia"/>
        </w:rPr>
        <w:t>（三）</w:t>
      </w:r>
      <w:r>
        <w:rPr>
          <w:rFonts w:ascii="宋体" w:eastAsia="宋体" w:hAnsi="宋体"/>
        </w:rPr>
        <w:tab/>
        <w:t>塑料的成型加工工艺</w:t>
      </w:r>
    </w:p>
    <w:p w:rsidR="00217A50" w:rsidRDefault="00193DF3">
      <w:pPr>
        <w:spacing w:line="360" w:lineRule="auto"/>
        <w:ind w:firstLineChars="300" w:firstLine="630"/>
        <w:rPr>
          <w:rFonts w:ascii="宋体" w:eastAsia="宋体" w:hAnsi="宋体"/>
        </w:rPr>
      </w:pPr>
      <w:r>
        <w:rPr>
          <w:rFonts w:ascii="宋体" w:eastAsia="宋体" w:hAnsi="宋体" w:hint="eastAsia"/>
        </w:rPr>
        <w:t>识记</w:t>
      </w:r>
      <w:r>
        <w:rPr>
          <w:rFonts w:ascii="宋体" w:eastAsia="宋体" w:hAnsi="宋体"/>
        </w:rPr>
        <w:t>：注射成型</w:t>
      </w:r>
      <w:r>
        <w:rPr>
          <w:rFonts w:ascii="宋体" w:eastAsia="宋体" w:hAnsi="宋体" w:hint="eastAsia"/>
        </w:rPr>
        <w:t>、</w:t>
      </w:r>
      <w:r>
        <w:rPr>
          <w:rFonts w:ascii="宋体" w:eastAsia="宋体" w:hAnsi="宋体"/>
        </w:rPr>
        <w:t>挤出成型</w:t>
      </w:r>
      <w:r>
        <w:rPr>
          <w:rFonts w:ascii="宋体" w:eastAsia="宋体" w:hAnsi="宋体" w:hint="eastAsia"/>
        </w:rPr>
        <w:t>、</w:t>
      </w:r>
      <w:r>
        <w:rPr>
          <w:rFonts w:ascii="宋体" w:eastAsia="宋体" w:hAnsi="宋体"/>
        </w:rPr>
        <w:t>压制成型</w:t>
      </w:r>
      <w:r>
        <w:rPr>
          <w:rFonts w:ascii="宋体" w:eastAsia="宋体" w:hAnsi="宋体" w:hint="eastAsia"/>
        </w:rPr>
        <w:t>、</w:t>
      </w:r>
      <w:r>
        <w:rPr>
          <w:rFonts w:ascii="宋体" w:eastAsia="宋体" w:hAnsi="宋体"/>
        </w:rPr>
        <w:t>吹塑成型</w:t>
      </w:r>
      <w:r>
        <w:rPr>
          <w:rFonts w:ascii="宋体" w:eastAsia="宋体" w:hAnsi="宋体" w:hint="eastAsia"/>
        </w:rPr>
        <w:t>、</w:t>
      </w:r>
      <w:r>
        <w:rPr>
          <w:rFonts w:ascii="宋体" w:eastAsia="宋体" w:hAnsi="宋体"/>
        </w:rPr>
        <w:t>发泡成型</w:t>
      </w:r>
      <w:r>
        <w:rPr>
          <w:rFonts w:ascii="宋体" w:eastAsia="宋体" w:hAnsi="宋体" w:hint="eastAsia"/>
        </w:rPr>
        <w:t>、</w:t>
      </w:r>
      <w:r>
        <w:rPr>
          <w:rFonts w:ascii="宋体" w:eastAsia="宋体" w:hAnsi="宋体"/>
        </w:rPr>
        <w:t>压延成型。</w:t>
      </w:r>
      <w:r>
        <w:rPr>
          <w:rFonts w:ascii="宋体" w:eastAsia="宋体" w:hAnsi="宋体"/>
        </w:rPr>
        <w:tab/>
      </w:r>
    </w:p>
    <w:p w:rsidR="00217A50" w:rsidRDefault="00193DF3">
      <w:pPr>
        <w:spacing w:line="360" w:lineRule="auto"/>
        <w:ind w:firstLineChars="300" w:firstLine="630"/>
        <w:rPr>
          <w:rFonts w:ascii="宋体" w:eastAsia="宋体" w:hAnsi="宋体"/>
        </w:rPr>
      </w:pPr>
      <w:r>
        <w:rPr>
          <w:rFonts w:ascii="宋体" w:eastAsia="宋体" w:hAnsi="宋体" w:hint="eastAsia"/>
        </w:rPr>
        <w:t>理解</w:t>
      </w:r>
      <w:r>
        <w:rPr>
          <w:rFonts w:ascii="宋体" w:eastAsia="宋体" w:hAnsi="宋体"/>
        </w:rPr>
        <w:t>：</w:t>
      </w:r>
      <w:r>
        <w:rPr>
          <w:rFonts w:ascii="宋体" w:eastAsia="宋体" w:hAnsi="宋体" w:hint="eastAsia"/>
        </w:rPr>
        <w:t>塑料的二次加工的概念、热成型的方法。</w:t>
      </w:r>
    </w:p>
    <w:p w:rsidR="00217A50" w:rsidRDefault="00193DF3">
      <w:pPr>
        <w:spacing w:line="360" w:lineRule="auto"/>
        <w:rPr>
          <w:rFonts w:ascii="宋体" w:eastAsia="宋体" w:hAnsi="宋体"/>
        </w:rPr>
      </w:pPr>
      <w:r>
        <w:rPr>
          <w:rFonts w:ascii="宋体" w:eastAsia="宋体" w:hAnsi="宋体" w:hint="eastAsia"/>
        </w:rPr>
        <w:t>（四）</w:t>
      </w:r>
      <w:r>
        <w:rPr>
          <w:rFonts w:ascii="宋体" w:eastAsia="宋体" w:hAnsi="宋体"/>
        </w:rPr>
        <w:t>常用塑料材料</w:t>
      </w:r>
      <w:r>
        <w:rPr>
          <w:rFonts w:ascii="宋体" w:eastAsia="宋体" w:hAnsi="宋体"/>
        </w:rPr>
        <w:tab/>
      </w:r>
    </w:p>
    <w:p w:rsidR="00217A50" w:rsidRDefault="00193DF3">
      <w:pPr>
        <w:spacing w:line="360" w:lineRule="auto"/>
        <w:ind w:firstLineChars="300" w:firstLine="630"/>
        <w:rPr>
          <w:rFonts w:ascii="宋体" w:eastAsia="宋体" w:hAnsi="宋体"/>
        </w:rPr>
      </w:pPr>
      <w:r>
        <w:rPr>
          <w:rFonts w:ascii="宋体" w:eastAsia="宋体" w:hAnsi="宋体" w:hint="eastAsia"/>
        </w:rPr>
        <w:t>识记</w:t>
      </w:r>
      <w:r>
        <w:rPr>
          <w:rFonts w:ascii="宋体" w:eastAsia="宋体" w:hAnsi="宋体"/>
        </w:rPr>
        <w:t>：通用塑料</w:t>
      </w:r>
      <w:r>
        <w:rPr>
          <w:rFonts w:ascii="宋体" w:eastAsia="宋体" w:hAnsi="宋体" w:hint="eastAsia"/>
        </w:rPr>
        <w:t>、</w:t>
      </w:r>
      <w:r>
        <w:rPr>
          <w:rFonts w:ascii="宋体" w:eastAsia="宋体" w:hAnsi="宋体"/>
        </w:rPr>
        <w:t>工程塑料的种类</w:t>
      </w:r>
    </w:p>
    <w:p w:rsidR="00217A50" w:rsidRDefault="00193DF3">
      <w:pPr>
        <w:spacing w:line="360" w:lineRule="auto"/>
        <w:rPr>
          <w:rFonts w:ascii="宋体" w:eastAsia="宋体" w:hAnsi="宋体"/>
        </w:rPr>
      </w:pPr>
      <w:r>
        <w:rPr>
          <w:rFonts w:ascii="宋体" w:eastAsia="宋体" w:hAnsi="宋体" w:hint="eastAsia"/>
        </w:rPr>
        <w:t>（五）</w:t>
      </w:r>
      <w:r>
        <w:rPr>
          <w:rFonts w:ascii="宋体" w:eastAsia="宋体" w:hAnsi="宋体"/>
        </w:rPr>
        <w:t>塑料在产品设计中的应用</w:t>
      </w:r>
    </w:p>
    <w:p w:rsidR="00217A50" w:rsidRDefault="00193DF3">
      <w:pPr>
        <w:spacing w:line="360" w:lineRule="auto"/>
        <w:ind w:firstLineChars="300" w:firstLine="630"/>
        <w:rPr>
          <w:rFonts w:ascii="宋体" w:eastAsia="宋体" w:hAnsi="宋体"/>
        </w:rPr>
      </w:pPr>
      <w:r>
        <w:rPr>
          <w:rFonts w:ascii="宋体" w:eastAsia="宋体" w:hAnsi="宋体" w:hint="eastAsia"/>
        </w:rPr>
        <w:t>应用</w:t>
      </w:r>
      <w:r>
        <w:rPr>
          <w:rFonts w:ascii="宋体" w:eastAsia="宋体" w:hAnsi="宋体"/>
        </w:rPr>
        <w:t>：</w:t>
      </w:r>
      <w:r>
        <w:rPr>
          <w:rFonts w:ascii="宋体" w:eastAsia="宋体" w:hAnsi="宋体" w:hint="eastAsia"/>
        </w:rPr>
        <w:t>常见塑料制品。</w:t>
      </w:r>
    </w:p>
    <w:p w:rsidR="00217A50" w:rsidRDefault="00193DF3">
      <w:pPr>
        <w:spacing w:line="360" w:lineRule="auto"/>
        <w:jc w:val="center"/>
        <w:rPr>
          <w:rFonts w:ascii="宋体" w:eastAsia="宋体" w:hAnsi="宋体"/>
        </w:rPr>
      </w:pPr>
      <w:r>
        <w:rPr>
          <w:rFonts w:ascii="宋体" w:eastAsia="宋体" w:hAnsi="宋体"/>
          <w:b/>
        </w:rPr>
        <w:t>第6章 木材及加工工艺</w:t>
      </w:r>
    </w:p>
    <w:p w:rsidR="00217A50" w:rsidRDefault="00193DF3">
      <w:pPr>
        <w:spacing w:line="360" w:lineRule="auto"/>
        <w:rPr>
          <w:rFonts w:ascii="宋体" w:eastAsia="宋体" w:hAnsi="宋体"/>
          <w:b/>
        </w:rPr>
      </w:pPr>
      <w:r>
        <w:rPr>
          <w:rFonts w:ascii="宋体" w:eastAsia="宋体" w:hAnsi="宋体" w:hint="eastAsia"/>
          <w:b/>
        </w:rPr>
        <w:t>一、</w:t>
      </w:r>
      <w:r>
        <w:rPr>
          <w:rFonts w:ascii="宋体" w:eastAsia="宋体" w:hAnsi="宋体"/>
          <w:b/>
        </w:rPr>
        <w:t>学习目的与要求：</w:t>
      </w:r>
    </w:p>
    <w:p w:rsidR="00217A50" w:rsidRDefault="00193DF3">
      <w:pPr>
        <w:spacing w:line="360" w:lineRule="auto"/>
        <w:ind w:firstLineChars="200" w:firstLine="420"/>
        <w:rPr>
          <w:rFonts w:ascii="宋体" w:eastAsia="宋体" w:hAnsi="宋体"/>
        </w:rPr>
      </w:pPr>
      <w:r>
        <w:rPr>
          <w:rFonts w:ascii="宋体" w:eastAsia="宋体" w:hAnsi="宋体" w:hint="eastAsia"/>
        </w:rPr>
        <w:t>通过本章</w:t>
      </w:r>
      <w:r>
        <w:rPr>
          <w:rFonts w:ascii="宋体" w:eastAsia="宋体" w:hAnsi="宋体"/>
        </w:rPr>
        <w:t>学习，了解木材的基本特性和常见加工工艺，掌握木材在产品设计中的应用。理解木材的构造和特性，了解其优缺点。熟悉木材的成型加工过程，包括木材的成型加工和表面装饰技术。了解常用的木材材料，能够根据设计需求选用合适的木材。能够分析木材在产品设计中的适用性和限制，合理运用木材材料和加工工艺。</w:t>
      </w:r>
    </w:p>
    <w:p w:rsidR="00217A50" w:rsidRDefault="00193DF3">
      <w:pPr>
        <w:spacing w:line="360" w:lineRule="auto"/>
        <w:rPr>
          <w:rFonts w:ascii="宋体" w:eastAsia="宋体" w:hAnsi="宋体"/>
          <w:b/>
        </w:rPr>
      </w:pPr>
      <w:r>
        <w:rPr>
          <w:rFonts w:ascii="宋体" w:eastAsia="宋体" w:hAnsi="宋体" w:hint="eastAsia"/>
          <w:b/>
        </w:rPr>
        <w:lastRenderedPageBreak/>
        <w:t>二</w:t>
      </w:r>
      <w:r>
        <w:rPr>
          <w:rFonts w:ascii="宋体" w:eastAsia="宋体" w:hAnsi="宋体"/>
          <w:b/>
        </w:rPr>
        <w:t>、考核知识点与考核目标</w:t>
      </w:r>
    </w:p>
    <w:p w:rsidR="00217A50" w:rsidRDefault="00193DF3">
      <w:pPr>
        <w:spacing w:line="360" w:lineRule="auto"/>
        <w:rPr>
          <w:rFonts w:ascii="宋体" w:eastAsia="宋体" w:hAnsi="宋体"/>
        </w:rPr>
      </w:pPr>
      <w:r>
        <w:rPr>
          <w:rFonts w:ascii="宋体" w:eastAsia="宋体" w:hAnsi="宋体" w:hint="eastAsia"/>
        </w:rPr>
        <w:t>（一）</w:t>
      </w:r>
      <w:r>
        <w:rPr>
          <w:rFonts w:ascii="宋体" w:eastAsia="宋体" w:hAnsi="宋体"/>
        </w:rPr>
        <w:t>木材的构造与特性</w:t>
      </w:r>
    </w:p>
    <w:p w:rsidR="00217A50" w:rsidRDefault="00193DF3">
      <w:pPr>
        <w:spacing w:line="360" w:lineRule="auto"/>
        <w:ind w:firstLineChars="300" w:firstLine="630"/>
        <w:rPr>
          <w:rFonts w:ascii="宋体" w:eastAsia="宋体" w:hAnsi="宋体"/>
        </w:rPr>
      </w:pPr>
      <w:r>
        <w:rPr>
          <w:rFonts w:ascii="宋体" w:eastAsia="宋体" w:hAnsi="宋体" w:hint="eastAsia"/>
        </w:rPr>
        <w:t>理解</w:t>
      </w:r>
      <w:r>
        <w:rPr>
          <w:rFonts w:ascii="宋体" w:eastAsia="宋体" w:hAnsi="宋体"/>
        </w:rPr>
        <w:t>：木材的构造</w:t>
      </w:r>
      <w:r>
        <w:rPr>
          <w:rFonts w:ascii="宋体" w:eastAsia="宋体" w:hAnsi="宋体" w:hint="eastAsia"/>
        </w:rPr>
        <w:t>、</w:t>
      </w:r>
      <w:r>
        <w:rPr>
          <w:rFonts w:ascii="宋体" w:eastAsia="宋体" w:hAnsi="宋体"/>
        </w:rPr>
        <w:t>木材的缺陷</w:t>
      </w:r>
      <w:r>
        <w:rPr>
          <w:rFonts w:ascii="宋体" w:eastAsia="宋体" w:hAnsi="宋体" w:hint="eastAsia"/>
        </w:rPr>
        <w:t>、</w:t>
      </w:r>
      <w:r>
        <w:rPr>
          <w:rFonts w:ascii="宋体" w:eastAsia="宋体" w:hAnsi="宋体"/>
        </w:rPr>
        <w:t>木材的特性。</w:t>
      </w:r>
    </w:p>
    <w:p w:rsidR="00217A50" w:rsidRDefault="00193DF3">
      <w:pPr>
        <w:spacing w:line="360" w:lineRule="auto"/>
        <w:rPr>
          <w:rFonts w:ascii="宋体" w:eastAsia="宋体" w:hAnsi="宋体"/>
        </w:rPr>
      </w:pPr>
      <w:r>
        <w:rPr>
          <w:rFonts w:ascii="宋体" w:eastAsia="宋体" w:hAnsi="宋体" w:hint="eastAsia"/>
        </w:rPr>
        <w:t>（二）</w:t>
      </w:r>
      <w:r>
        <w:rPr>
          <w:rFonts w:ascii="宋体" w:eastAsia="宋体" w:hAnsi="宋体"/>
        </w:rPr>
        <w:t>木材的工艺过程</w:t>
      </w:r>
    </w:p>
    <w:p w:rsidR="00217A50" w:rsidRDefault="00193DF3">
      <w:pPr>
        <w:spacing w:line="360" w:lineRule="auto"/>
        <w:ind w:firstLineChars="300" w:firstLine="630"/>
        <w:rPr>
          <w:rFonts w:ascii="宋体" w:eastAsia="宋体" w:hAnsi="宋体"/>
        </w:rPr>
      </w:pPr>
      <w:r>
        <w:rPr>
          <w:rFonts w:ascii="宋体" w:eastAsia="宋体" w:hAnsi="宋体" w:hint="eastAsia"/>
        </w:rPr>
        <w:t>应用：</w:t>
      </w:r>
      <w:r>
        <w:rPr>
          <w:rFonts w:ascii="宋体" w:eastAsia="宋体" w:hAnsi="宋体"/>
        </w:rPr>
        <w:t>木材的成型加工、木制品的装配、米制品的表面装饰技术。</w:t>
      </w:r>
    </w:p>
    <w:p w:rsidR="00217A50" w:rsidRDefault="00193DF3">
      <w:pPr>
        <w:spacing w:line="360" w:lineRule="auto"/>
        <w:rPr>
          <w:rFonts w:ascii="宋体" w:eastAsia="宋体" w:hAnsi="宋体"/>
        </w:rPr>
      </w:pPr>
      <w:r>
        <w:rPr>
          <w:rFonts w:ascii="宋体" w:eastAsia="宋体" w:hAnsi="宋体" w:hint="eastAsia"/>
        </w:rPr>
        <w:t>（三）</w:t>
      </w:r>
      <w:r>
        <w:rPr>
          <w:rFonts w:ascii="宋体" w:eastAsia="宋体" w:hAnsi="宋体"/>
        </w:rPr>
        <w:t>常见木材</w:t>
      </w:r>
    </w:p>
    <w:p w:rsidR="00217A50" w:rsidRDefault="00193DF3">
      <w:pPr>
        <w:spacing w:line="360" w:lineRule="auto"/>
        <w:ind w:firstLineChars="300" w:firstLine="630"/>
        <w:rPr>
          <w:rFonts w:ascii="宋体" w:eastAsia="宋体" w:hAnsi="宋体"/>
        </w:rPr>
      </w:pPr>
      <w:r>
        <w:rPr>
          <w:rFonts w:ascii="宋体" w:eastAsia="宋体" w:hAnsi="宋体"/>
        </w:rPr>
        <w:t>应用：常见木材的品种、特性及其制品的特点。</w:t>
      </w:r>
    </w:p>
    <w:p w:rsidR="00217A50" w:rsidRDefault="00193DF3">
      <w:pPr>
        <w:spacing w:line="360" w:lineRule="auto"/>
        <w:rPr>
          <w:rFonts w:ascii="宋体" w:eastAsia="宋体" w:hAnsi="宋体"/>
        </w:rPr>
      </w:pPr>
      <w:r>
        <w:rPr>
          <w:rFonts w:ascii="宋体" w:eastAsia="宋体" w:hAnsi="宋体" w:hint="eastAsia"/>
        </w:rPr>
        <w:t>（四）</w:t>
      </w:r>
      <w:r>
        <w:rPr>
          <w:rFonts w:ascii="宋体" w:eastAsia="宋体" w:hAnsi="宋体"/>
        </w:rPr>
        <w:t>木材在产品设计中的应用</w:t>
      </w:r>
    </w:p>
    <w:p w:rsidR="00217A50" w:rsidRDefault="00193DF3">
      <w:pPr>
        <w:spacing w:line="360" w:lineRule="auto"/>
        <w:ind w:firstLineChars="300" w:firstLine="630"/>
        <w:rPr>
          <w:rFonts w:ascii="宋体" w:eastAsia="宋体" w:hAnsi="宋体"/>
        </w:rPr>
      </w:pPr>
      <w:r>
        <w:rPr>
          <w:rFonts w:ascii="宋体" w:eastAsia="宋体" w:hAnsi="宋体" w:hint="eastAsia"/>
        </w:rPr>
        <w:t>应用</w:t>
      </w:r>
      <w:r>
        <w:rPr>
          <w:rFonts w:ascii="宋体" w:eastAsia="宋体" w:hAnsi="宋体"/>
        </w:rPr>
        <w:t>：常见的木材制品实例。</w:t>
      </w:r>
    </w:p>
    <w:p w:rsidR="00217A50" w:rsidRDefault="00193DF3">
      <w:pPr>
        <w:spacing w:line="360" w:lineRule="auto"/>
        <w:jc w:val="center"/>
        <w:rPr>
          <w:rFonts w:ascii="宋体" w:eastAsia="宋体" w:hAnsi="宋体"/>
        </w:rPr>
      </w:pPr>
      <w:r>
        <w:rPr>
          <w:rFonts w:ascii="宋体" w:eastAsia="宋体" w:hAnsi="宋体"/>
          <w:b/>
        </w:rPr>
        <w:t>第7章 玻璃及加工工艺</w:t>
      </w:r>
    </w:p>
    <w:p w:rsidR="00217A50" w:rsidRDefault="00193DF3">
      <w:pPr>
        <w:spacing w:line="360" w:lineRule="auto"/>
        <w:rPr>
          <w:rFonts w:ascii="宋体" w:eastAsia="宋体" w:hAnsi="宋体"/>
          <w:b/>
        </w:rPr>
      </w:pPr>
      <w:r>
        <w:rPr>
          <w:rFonts w:ascii="宋体" w:eastAsia="宋体" w:hAnsi="宋体" w:hint="eastAsia"/>
          <w:b/>
        </w:rPr>
        <w:t>一、</w:t>
      </w:r>
      <w:r>
        <w:rPr>
          <w:rFonts w:ascii="宋体" w:eastAsia="宋体" w:hAnsi="宋体"/>
          <w:b/>
        </w:rPr>
        <w:t>学习目的与要求：</w:t>
      </w:r>
    </w:p>
    <w:p w:rsidR="00217A50" w:rsidRDefault="00193DF3">
      <w:pPr>
        <w:spacing w:line="360" w:lineRule="auto"/>
        <w:ind w:firstLineChars="200" w:firstLine="420"/>
        <w:rPr>
          <w:rFonts w:ascii="宋体" w:eastAsia="宋体" w:hAnsi="宋体"/>
        </w:rPr>
      </w:pPr>
      <w:r>
        <w:rPr>
          <w:rFonts w:ascii="宋体" w:eastAsia="宋体" w:hAnsi="宋体" w:hint="eastAsia"/>
        </w:rPr>
        <w:t>通过本章</w:t>
      </w:r>
      <w:r>
        <w:rPr>
          <w:rFonts w:ascii="宋体" w:eastAsia="宋体" w:hAnsi="宋体"/>
        </w:rPr>
        <w:t>学习，掌握玻璃的物理及化学性质，熟知玻璃的加工工艺，能够根据玻璃的透光、晶莹剔透、耐腐蚀、硬二脆等特性进行产品设计。</w:t>
      </w:r>
    </w:p>
    <w:p w:rsidR="00217A50" w:rsidRDefault="00193DF3">
      <w:pPr>
        <w:spacing w:line="360" w:lineRule="auto"/>
        <w:rPr>
          <w:rFonts w:ascii="宋体" w:eastAsia="宋体" w:hAnsi="宋体"/>
          <w:b/>
        </w:rPr>
      </w:pPr>
      <w:r>
        <w:rPr>
          <w:rFonts w:ascii="宋体" w:eastAsia="宋体" w:hAnsi="宋体" w:hint="eastAsia"/>
          <w:b/>
        </w:rPr>
        <w:t>二</w:t>
      </w:r>
      <w:r>
        <w:rPr>
          <w:rFonts w:ascii="宋体" w:eastAsia="宋体" w:hAnsi="宋体"/>
          <w:b/>
        </w:rPr>
        <w:t>、考核知识点与考核目标</w:t>
      </w:r>
    </w:p>
    <w:p w:rsidR="00217A50" w:rsidRDefault="00193DF3">
      <w:pPr>
        <w:spacing w:line="360" w:lineRule="auto"/>
        <w:rPr>
          <w:rFonts w:ascii="宋体" w:eastAsia="宋体" w:hAnsi="宋体"/>
        </w:rPr>
      </w:pPr>
      <w:r>
        <w:rPr>
          <w:rFonts w:ascii="宋体" w:eastAsia="宋体" w:hAnsi="宋体" w:hint="eastAsia"/>
        </w:rPr>
        <w:t>（一）</w:t>
      </w:r>
      <w:r>
        <w:rPr>
          <w:rFonts w:ascii="宋体" w:eastAsia="宋体" w:hAnsi="宋体"/>
        </w:rPr>
        <w:t>玻璃的特性</w:t>
      </w:r>
    </w:p>
    <w:p w:rsidR="00217A50" w:rsidRDefault="00193DF3">
      <w:pPr>
        <w:spacing w:line="360" w:lineRule="auto"/>
        <w:ind w:firstLineChars="300" w:firstLine="630"/>
        <w:rPr>
          <w:rFonts w:ascii="宋体" w:eastAsia="宋体" w:hAnsi="宋体"/>
        </w:rPr>
      </w:pPr>
      <w:r>
        <w:rPr>
          <w:rFonts w:ascii="宋体" w:eastAsia="宋体" w:hAnsi="宋体" w:hint="eastAsia"/>
        </w:rPr>
        <w:t>识记</w:t>
      </w:r>
      <w:r>
        <w:rPr>
          <w:rFonts w:ascii="宋体" w:eastAsia="宋体" w:hAnsi="宋体"/>
        </w:rPr>
        <w:t>：玻璃的特性：光学性质、硬度、强度、热性质、电学性能、化学性质。</w:t>
      </w:r>
    </w:p>
    <w:p w:rsidR="00217A50" w:rsidRDefault="00193DF3">
      <w:pPr>
        <w:spacing w:line="360" w:lineRule="auto"/>
        <w:rPr>
          <w:rFonts w:ascii="宋体" w:eastAsia="宋体" w:hAnsi="宋体"/>
        </w:rPr>
      </w:pPr>
      <w:r>
        <w:rPr>
          <w:rFonts w:ascii="宋体" w:eastAsia="宋体" w:hAnsi="宋体" w:hint="eastAsia"/>
        </w:rPr>
        <w:t>（二）</w:t>
      </w:r>
      <w:r>
        <w:rPr>
          <w:rFonts w:ascii="宋体" w:eastAsia="宋体" w:hAnsi="宋体"/>
        </w:rPr>
        <w:t>玻璃的分类</w:t>
      </w:r>
      <w:r>
        <w:rPr>
          <w:rFonts w:ascii="宋体" w:eastAsia="宋体" w:hAnsi="宋体"/>
        </w:rPr>
        <w:tab/>
      </w:r>
    </w:p>
    <w:p w:rsidR="00217A50" w:rsidRDefault="00193DF3">
      <w:pPr>
        <w:spacing w:line="360" w:lineRule="auto"/>
        <w:ind w:firstLineChars="300" w:firstLine="630"/>
        <w:rPr>
          <w:rFonts w:ascii="宋体" w:eastAsia="宋体" w:hAnsi="宋体"/>
        </w:rPr>
      </w:pPr>
      <w:r>
        <w:rPr>
          <w:rFonts w:ascii="宋体" w:eastAsia="宋体" w:hAnsi="宋体" w:hint="eastAsia"/>
        </w:rPr>
        <w:t>识记</w:t>
      </w:r>
      <w:r>
        <w:rPr>
          <w:rFonts w:ascii="宋体" w:eastAsia="宋体" w:hAnsi="宋体"/>
        </w:rPr>
        <w:t>：按成分分类</w:t>
      </w:r>
      <w:r>
        <w:rPr>
          <w:rFonts w:ascii="宋体" w:eastAsia="宋体" w:hAnsi="宋体" w:hint="eastAsia"/>
        </w:rPr>
        <w:t>、</w:t>
      </w:r>
      <w:r>
        <w:rPr>
          <w:rFonts w:ascii="宋体" w:eastAsia="宋体" w:hAnsi="宋体"/>
        </w:rPr>
        <w:t>按性能分类。</w:t>
      </w:r>
    </w:p>
    <w:p w:rsidR="00217A50" w:rsidRDefault="00193DF3">
      <w:pPr>
        <w:spacing w:line="360" w:lineRule="auto"/>
        <w:rPr>
          <w:rFonts w:ascii="宋体" w:eastAsia="宋体" w:hAnsi="宋体"/>
        </w:rPr>
      </w:pPr>
      <w:r>
        <w:rPr>
          <w:rFonts w:ascii="宋体" w:eastAsia="宋体" w:hAnsi="宋体" w:hint="eastAsia"/>
        </w:rPr>
        <w:t>（三）</w:t>
      </w:r>
      <w:r>
        <w:rPr>
          <w:rFonts w:ascii="宋体" w:eastAsia="宋体" w:hAnsi="宋体"/>
        </w:rPr>
        <w:t>玻璃的加工工艺</w:t>
      </w:r>
      <w:r>
        <w:rPr>
          <w:rFonts w:ascii="宋体" w:eastAsia="宋体" w:hAnsi="宋体"/>
        </w:rPr>
        <w:tab/>
      </w:r>
    </w:p>
    <w:p w:rsidR="00217A50" w:rsidRDefault="00193DF3">
      <w:pPr>
        <w:spacing w:line="360" w:lineRule="auto"/>
        <w:ind w:firstLineChars="300" w:firstLine="630"/>
        <w:rPr>
          <w:rFonts w:ascii="宋体" w:eastAsia="宋体" w:hAnsi="宋体"/>
        </w:rPr>
      </w:pPr>
      <w:r>
        <w:rPr>
          <w:rFonts w:ascii="宋体" w:eastAsia="宋体" w:hAnsi="宋体" w:hint="eastAsia"/>
        </w:rPr>
        <w:t>识记</w:t>
      </w:r>
      <w:r>
        <w:rPr>
          <w:rFonts w:ascii="宋体" w:eastAsia="宋体" w:hAnsi="宋体"/>
        </w:rPr>
        <w:t>：退火、淬火。</w:t>
      </w:r>
    </w:p>
    <w:p w:rsidR="00217A50" w:rsidRDefault="00193DF3">
      <w:pPr>
        <w:spacing w:line="360" w:lineRule="auto"/>
        <w:ind w:firstLineChars="300" w:firstLine="630"/>
        <w:rPr>
          <w:rFonts w:ascii="宋体" w:eastAsia="宋体" w:hAnsi="宋体"/>
        </w:rPr>
      </w:pPr>
      <w:r>
        <w:rPr>
          <w:rFonts w:ascii="宋体" w:eastAsia="宋体" w:hAnsi="宋体" w:hint="eastAsia"/>
        </w:rPr>
        <w:t>理解</w:t>
      </w:r>
      <w:r>
        <w:rPr>
          <w:rFonts w:ascii="宋体" w:eastAsia="宋体" w:hAnsi="宋体"/>
        </w:rPr>
        <w:t>：压制成型</w:t>
      </w:r>
      <w:r>
        <w:rPr>
          <w:rFonts w:ascii="宋体" w:eastAsia="宋体" w:hAnsi="宋体" w:hint="eastAsia"/>
        </w:rPr>
        <w:t>、</w:t>
      </w:r>
      <w:r>
        <w:rPr>
          <w:rFonts w:ascii="宋体" w:eastAsia="宋体" w:hAnsi="宋体"/>
        </w:rPr>
        <w:t>吹制成型</w:t>
      </w:r>
      <w:r>
        <w:rPr>
          <w:rFonts w:ascii="宋体" w:eastAsia="宋体" w:hAnsi="宋体" w:hint="eastAsia"/>
        </w:rPr>
        <w:t>、</w:t>
      </w:r>
      <w:r>
        <w:rPr>
          <w:rFonts w:ascii="宋体" w:eastAsia="宋体" w:hAnsi="宋体"/>
        </w:rPr>
        <w:t>拉制成型</w:t>
      </w:r>
      <w:r>
        <w:rPr>
          <w:rFonts w:ascii="宋体" w:eastAsia="宋体" w:hAnsi="宋体" w:hint="eastAsia"/>
        </w:rPr>
        <w:t>、</w:t>
      </w:r>
      <w:r>
        <w:rPr>
          <w:rFonts w:ascii="宋体" w:eastAsia="宋体" w:hAnsi="宋体"/>
        </w:rPr>
        <w:t>压延成型</w:t>
      </w:r>
    </w:p>
    <w:p w:rsidR="00217A50" w:rsidRDefault="00193DF3">
      <w:pPr>
        <w:spacing w:line="360" w:lineRule="auto"/>
        <w:ind w:firstLineChars="300" w:firstLine="630"/>
        <w:rPr>
          <w:rFonts w:ascii="宋体" w:eastAsia="宋体" w:hAnsi="宋体"/>
        </w:rPr>
      </w:pPr>
      <w:r>
        <w:rPr>
          <w:rFonts w:ascii="宋体" w:eastAsia="宋体" w:hAnsi="宋体" w:hint="eastAsia"/>
        </w:rPr>
        <w:t>理解</w:t>
      </w:r>
      <w:r>
        <w:rPr>
          <w:rFonts w:ascii="宋体" w:eastAsia="宋体" w:hAnsi="宋体"/>
        </w:rPr>
        <w:t>：</w:t>
      </w:r>
      <w:r>
        <w:rPr>
          <w:rFonts w:ascii="宋体" w:eastAsia="宋体" w:hAnsi="宋体" w:hint="eastAsia"/>
        </w:rPr>
        <w:t>冷加工、热加工、表面处理。</w:t>
      </w:r>
    </w:p>
    <w:p w:rsidR="00217A50" w:rsidRDefault="00193DF3">
      <w:pPr>
        <w:spacing w:line="360" w:lineRule="auto"/>
        <w:rPr>
          <w:rFonts w:ascii="宋体" w:eastAsia="宋体" w:hAnsi="宋体"/>
        </w:rPr>
      </w:pPr>
      <w:r>
        <w:rPr>
          <w:rFonts w:ascii="宋体" w:eastAsia="宋体" w:hAnsi="宋体" w:hint="eastAsia"/>
        </w:rPr>
        <w:t>（四）</w:t>
      </w:r>
      <w:r>
        <w:rPr>
          <w:rFonts w:ascii="宋体" w:eastAsia="宋体" w:hAnsi="宋体"/>
        </w:rPr>
        <w:t>常用玻璃</w:t>
      </w:r>
      <w:r>
        <w:rPr>
          <w:rFonts w:ascii="宋体" w:eastAsia="宋体" w:hAnsi="宋体"/>
        </w:rPr>
        <w:tab/>
      </w:r>
    </w:p>
    <w:p w:rsidR="00217A50" w:rsidRDefault="00193DF3">
      <w:pPr>
        <w:spacing w:line="360" w:lineRule="auto"/>
        <w:ind w:firstLineChars="300" w:firstLine="630"/>
        <w:rPr>
          <w:rFonts w:ascii="宋体" w:eastAsia="宋体" w:hAnsi="宋体"/>
        </w:rPr>
      </w:pPr>
      <w:r>
        <w:rPr>
          <w:rFonts w:ascii="宋体" w:eastAsia="宋体" w:hAnsi="宋体" w:hint="eastAsia"/>
        </w:rPr>
        <w:t>理解</w:t>
      </w:r>
      <w:r>
        <w:rPr>
          <w:rFonts w:ascii="宋体" w:eastAsia="宋体" w:hAnsi="宋体"/>
        </w:rPr>
        <w:t>：普通平板玻璃</w:t>
      </w:r>
      <w:r>
        <w:rPr>
          <w:rFonts w:ascii="宋体" w:eastAsia="宋体" w:hAnsi="宋体" w:hint="eastAsia"/>
        </w:rPr>
        <w:t>、</w:t>
      </w:r>
      <w:r>
        <w:rPr>
          <w:rFonts w:ascii="宋体" w:eastAsia="宋体" w:hAnsi="宋体"/>
        </w:rPr>
        <w:t>深加工玻璃</w:t>
      </w:r>
      <w:r>
        <w:rPr>
          <w:rFonts w:ascii="宋体" w:eastAsia="宋体" w:hAnsi="宋体" w:hint="eastAsia"/>
        </w:rPr>
        <w:t>、</w:t>
      </w:r>
      <w:r>
        <w:rPr>
          <w:rFonts w:ascii="宋体" w:eastAsia="宋体" w:hAnsi="宋体"/>
        </w:rPr>
        <w:t>新型玻璃</w:t>
      </w:r>
    </w:p>
    <w:p w:rsidR="00217A50" w:rsidRDefault="00193DF3">
      <w:pPr>
        <w:spacing w:line="360" w:lineRule="auto"/>
        <w:rPr>
          <w:rFonts w:ascii="宋体" w:eastAsia="宋体" w:hAnsi="宋体"/>
        </w:rPr>
      </w:pPr>
      <w:r>
        <w:rPr>
          <w:rFonts w:ascii="宋体" w:eastAsia="宋体" w:hAnsi="宋体" w:hint="eastAsia"/>
        </w:rPr>
        <w:t>（五）</w:t>
      </w:r>
      <w:r>
        <w:rPr>
          <w:rFonts w:ascii="宋体" w:eastAsia="宋体" w:hAnsi="宋体"/>
        </w:rPr>
        <w:t>玻璃在产品设计中的应用</w:t>
      </w:r>
    </w:p>
    <w:p w:rsidR="00217A50" w:rsidRDefault="00193DF3">
      <w:pPr>
        <w:spacing w:line="360" w:lineRule="auto"/>
        <w:ind w:firstLineChars="300" w:firstLine="630"/>
        <w:rPr>
          <w:rFonts w:ascii="宋体" w:eastAsia="宋体" w:hAnsi="宋体"/>
        </w:rPr>
      </w:pPr>
      <w:r>
        <w:rPr>
          <w:rFonts w:ascii="宋体" w:eastAsia="宋体" w:hAnsi="宋体" w:hint="eastAsia"/>
        </w:rPr>
        <w:t>应用</w:t>
      </w:r>
      <w:r>
        <w:rPr>
          <w:rFonts w:ascii="宋体" w:eastAsia="宋体" w:hAnsi="宋体"/>
        </w:rPr>
        <w:t>：艺术玻璃制品</w:t>
      </w:r>
      <w:r>
        <w:rPr>
          <w:rFonts w:ascii="宋体" w:eastAsia="宋体" w:hAnsi="宋体" w:hint="eastAsia"/>
        </w:rPr>
        <w:t>、</w:t>
      </w:r>
      <w:r>
        <w:rPr>
          <w:rFonts w:ascii="宋体" w:eastAsia="宋体" w:hAnsi="宋体"/>
        </w:rPr>
        <w:t>玻璃器皿</w:t>
      </w:r>
      <w:r>
        <w:rPr>
          <w:rFonts w:ascii="宋体" w:eastAsia="宋体" w:hAnsi="宋体" w:hint="eastAsia"/>
        </w:rPr>
        <w:t>、</w:t>
      </w:r>
      <w:r>
        <w:rPr>
          <w:rFonts w:ascii="宋体" w:eastAsia="宋体" w:hAnsi="宋体"/>
        </w:rPr>
        <w:t>玻璃家具</w:t>
      </w:r>
    </w:p>
    <w:p w:rsidR="00217A50" w:rsidRDefault="00193DF3">
      <w:pPr>
        <w:spacing w:line="360" w:lineRule="auto"/>
        <w:ind w:firstLineChars="300" w:firstLine="630"/>
        <w:rPr>
          <w:rFonts w:ascii="宋体" w:eastAsia="宋体" w:hAnsi="宋体"/>
        </w:rPr>
      </w:pPr>
      <w:r>
        <w:rPr>
          <w:rFonts w:ascii="宋体" w:eastAsia="宋体" w:hAnsi="宋体" w:hint="eastAsia"/>
        </w:rPr>
        <w:t>玻璃在建筑中的应用</w:t>
      </w:r>
    </w:p>
    <w:p w:rsidR="00217A50" w:rsidRDefault="00193DF3">
      <w:pPr>
        <w:ind w:firstLine="420"/>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第三部分有关说明与实施要求</w:t>
      </w:r>
    </w:p>
    <w:p w:rsidR="00217A50" w:rsidRDefault="00193DF3">
      <w:pPr>
        <w:spacing w:line="360" w:lineRule="auto"/>
        <w:rPr>
          <w:rFonts w:ascii="Times New Roman" w:eastAsia="宋体" w:hAnsi="Times New Roman" w:cs="Times New Roman"/>
          <w:b/>
          <w:bCs/>
          <w:szCs w:val="24"/>
        </w:rPr>
      </w:pPr>
      <w:r>
        <w:rPr>
          <w:rFonts w:ascii="Times New Roman" w:eastAsia="宋体" w:hAnsi="Times New Roman" w:cs="Times New Roman" w:hint="eastAsia"/>
          <w:b/>
          <w:bCs/>
          <w:szCs w:val="24"/>
        </w:rPr>
        <w:t>一、考核的能力层次表述</w:t>
      </w:r>
    </w:p>
    <w:p w:rsidR="00217A50" w:rsidRDefault="00193DF3">
      <w:pPr>
        <w:spacing w:line="360" w:lineRule="auto"/>
        <w:ind w:firstLineChars="200" w:firstLine="420"/>
        <w:rPr>
          <w:rFonts w:ascii="宋体" w:eastAsia="宋体" w:hAnsi="Times New Roman" w:cs="Times New Roman"/>
          <w:bCs/>
          <w:szCs w:val="24"/>
        </w:rPr>
      </w:pPr>
      <w:r>
        <w:rPr>
          <w:rFonts w:ascii="宋体" w:eastAsia="宋体" w:hAnsi="Times New Roman" w:cs="Times New Roman" w:hint="eastAsia"/>
          <w:bCs/>
          <w:szCs w:val="24"/>
        </w:rPr>
        <w:lastRenderedPageBreak/>
        <w:t xml:space="preserve">本大纲在考核目标中，按照“识记”、“理解”、“应用”三个能力层次规定其应达到的能力层次要求。各能力层次为递进等级关系，后者必须建立在前者的基础上，其含义是： </w:t>
      </w:r>
    </w:p>
    <w:p w:rsidR="00217A50" w:rsidRDefault="00193DF3">
      <w:pPr>
        <w:spacing w:line="360" w:lineRule="auto"/>
        <w:ind w:firstLineChars="200" w:firstLine="420"/>
        <w:rPr>
          <w:rFonts w:ascii="宋体" w:eastAsia="宋体" w:hAnsi="Times New Roman" w:cs="Times New Roman"/>
          <w:bCs/>
          <w:szCs w:val="24"/>
        </w:rPr>
      </w:pPr>
      <w:r>
        <w:rPr>
          <w:rFonts w:ascii="宋体" w:eastAsia="宋体" w:hAnsi="Times New Roman" w:cs="Times New Roman" w:hint="eastAsia"/>
          <w:bCs/>
          <w:szCs w:val="24"/>
        </w:rPr>
        <w:t>识记：能知道有关的名词、概念、知识的含义，并能正确认识和表述，是低层次的要求。</w:t>
      </w:r>
    </w:p>
    <w:p w:rsidR="00217A50" w:rsidRDefault="00193DF3">
      <w:pPr>
        <w:spacing w:line="360" w:lineRule="auto"/>
        <w:ind w:firstLineChars="200" w:firstLine="420"/>
        <w:rPr>
          <w:rFonts w:ascii="宋体" w:eastAsia="宋体" w:hAnsi="Times New Roman" w:cs="Times New Roman"/>
          <w:bCs/>
          <w:szCs w:val="24"/>
        </w:rPr>
      </w:pPr>
      <w:r>
        <w:rPr>
          <w:rFonts w:ascii="宋体" w:eastAsia="宋体" w:hAnsi="Times New Roman" w:cs="Times New Roman" w:hint="eastAsia"/>
          <w:bCs/>
          <w:szCs w:val="24"/>
        </w:rPr>
        <w:t>理解：在识记的基础上，能全面把握基本概念、基本原理、基本方法，能掌握有关概念、原理、方法的区别与联系，是较高层次的要求。</w:t>
      </w:r>
    </w:p>
    <w:p w:rsidR="00217A50" w:rsidRDefault="00193DF3">
      <w:pPr>
        <w:spacing w:line="360" w:lineRule="auto"/>
        <w:ind w:firstLineChars="200" w:firstLine="420"/>
        <w:rPr>
          <w:rFonts w:ascii="宋体" w:eastAsia="宋体" w:hAnsi="宋体" w:cs="Times New Roman"/>
          <w:bCs/>
          <w:szCs w:val="20"/>
        </w:rPr>
      </w:pPr>
      <w:r>
        <w:rPr>
          <w:rFonts w:ascii="宋体" w:eastAsia="宋体" w:hAnsi="Times New Roman" w:cs="Times New Roman" w:hint="eastAsia"/>
          <w:bCs/>
          <w:szCs w:val="24"/>
        </w:rPr>
        <w:t>应用：在理解的基础上，能运用基本概念、基本原理、基本方法联系学过的多个知识点分析和解决有关的理论</w:t>
      </w:r>
      <w:r>
        <w:rPr>
          <w:rFonts w:ascii="宋体" w:eastAsia="宋体" w:hAnsi="宋体" w:cs="Times New Roman" w:hint="eastAsia"/>
          <w:bCs/>
          <w:szCs w:val="20"/>
        </w:rPr>
        <w:t>问题和实际问题，是最高层次的要求。</w:t>
      </w:r>
    </w:p>
    <w:p w:rsidR="00217A50" w:rsidRDefault="00193DF3">
      <w:pPr>
        <w:spacing w:line="360" w:lineRule="auto"/>
        <w:rPr>
          <w:rFonts w:ascii="Times New Roman" w:eastAsia="宋体" w:hAnsi="Times New Roman" w:cs="Times New Roman"/>
          <w:b/>
          <w:bCs/>
          <w:szCs w:val="24"/>
        </w:rPr>
      </w:pPr>
      <w:r>
        <w:rPr>
          <w:rFonts w:ascii="Times New Roman" w:eastAsia="宋体" w:hAnsi="Times New Roman" w:cs="Times New Roman" w:hint="eastAsia"/>
          <w:b/>
          <w:bCs/>
          <w:szCs w:val="24"/>
        </w:rPr>
        <w:t>二、指定教材</w:t>
      </w:r>
    </w:p>
    <w:p w:rsidR="00217A50" w:rsidRDefault="00193DF3">
      <w:pPr>
        <w:spacing w:line="360" w:lineRule="auto"/>
        <w:ind w:firstLineChars="200" w:firstLine="420"/>
        <w:rPr>
          <w:rFonts w:ascii="宋体" w:eastAsia="宋体" w:hAnsi="宋体"/>
        </w:rPr>
      </w:pPr>
      <w:r>
        <w:rPr>
          <w:rFonts w:ascii="宋体" w:eastAsia="宋体" w:hAnsi="宋体" w:hint="eastAsia"/>
        </w:rPr>
        <w:t>《产品设计材料与加工工艺》，贺松林、焦玉琴、张泉编著，电子工业出版社，2020年版。</w:t>
      </w:r>
    </w:p>
    <w:p w:rsidR="00217A50" w:rsidRDefault="00193DF3">
      <w:pPr>
        <w:spacing w:line="360" w:lineRule="auto"/>
        <w:rPr>
          <w:rFonts w:ascii="Times New Roman" w:eastAsia="宋体" w:hAnsi="Times New Roman" w:cs="Times New Roman"/>
          <w:b/>
          <w:bCs/>
          <w:szCs w:val="24"/>
        </w:rPr>
      </w:pPr>
      <w:r>
        <w:rPr>
          <w:rFonts w:ascii="Times New Roman" w:eastAsia="宋体" w:hAnsi="Times New Roman" w:cs="Times New Roman" w:hint="eastAsia"/>
          <w:b/>
          <w:bCs/>
          <w:szCs w:val="24"/>
        </w:rPr>
        <w:t>三、自学方法指导</w:t>
      </w:r>
    </w:p>
    <w:p w:rsidR="00217A50" w:rsidRDefault="00193DF3">
      <w:pPr>
        <w:spacing w:line="360" w:lineRule="auto"/>
        <w:ind w:firstLineChars="200" w:firstLine="420"/>
        <w:rPr>
          <w:rFonts w:ascii="宋体" w:eastAsia="宋体" w:hAnsi="宋体" w:cs="Times New Roman"/>
          <w:bCs/>
          <w:szCs w:val="24"/>
        </w:rPr>
      </w:pPr>
      <w:r>
        <w:rPr>
          <w:rFonts w:ascii="宋体" w:eastAsia="宋体" w:hAnsi="宋体" w:cs="Times New Roman" w:hint="eastAsia"/>
          <w:bCs/>
          <w:szCs w:val="24"/>
        </w:rPr>
        <w:t>1、在开始阅读指定教材某一章之前，先翻阅大纲中有关这一章的考核知识点及对知识点的能力层次要求和考核目标，以便在阅读教材时做到心中有数，有的放矢。</w:t>
      </w:r>
    </w:p>
    <w:p w:rsidR="00217A50" w:rsidRDefault="00193DF3">
      <w:pPr>
        <w:spacing w:line="360" w:lineRule="auto"/>
        <w:ind w:firstLineChars="200" w:firstLine="420"/>
        <w:rPr>
          <w:rFonts w:ascii="宋体" w:eastAsia="宋体" w:hAnsi="宋体" w:cs="Times New Roman"/>
          <w:bCs/>
          <w:szCs w:val="24"/>
        </w:rPr>
      </w:pPr>
      <w:r>
        <w:rPr>
          <w:rFonts w:ascii="宋体" w:eastAsia="宋体" w:hAnsi="宋体" w:cs="Times New Roman" w:hint="eastAsia"/>
          <w:bCs/>
          <w:szCs w:val="24"/>
        </w:rPr>
        <w:t>2、阅读教材时，要逐段细读，逐句推敲，集中精力，吃透每一个知识点，对基本概念必须深刻理解，对基本理论必须彻底弄清，对基本方法必须牢固掌握。</w:t>
      </w:r>
    </w:p>
    <w:p w:rsidR="00217A50" w:rsidRDefault="00193DF3">
      <w:pPr>
        <w:spacing w:line="360" w:lineRule="auto"/>
        <w:ind w:firstLineChars="200" w:firstLine="420"/>
        <w:rPr>
          <w:rFonts w:ascii="宋体" w:eastAsia="宋体" w:hAnsi="宋体" w:cs="Times New Roman"/>
          <w:bCs/>
          <w:szCs w:val="24"/>
        </w:rPr>
      </w:pPr>
      <w:r>
        <w:rPr>
          <w:rFonts w:ascii="宋体" w:eastAsia="宋体" w:hAnsi="宋体" w:cs="Times New Roman" w:hint="eastAsia"/>
          <w:bCs/>
          <w:szCs w:val="24"/>
        </w:rPr>
        <w:t>3、在自学过程中，既要思考问题，也要做好阅读笔记，把教材中的基本概念、原理、方法等加以整理，这可从中加深对问题的认知、理解和记忆，以利于突出重点，并涵盖整个内容，可以不断提高自学能力。</w:t>
      </w:r>
    </w:p>
    <w:p w:rsidR="00217A50" w:rsidRDefault="00193DF3">
      <w:pPr>
        <w:spacing w:line="360" w:lineRule="auto"/>
        <w:ind w:firstLineChars="200" w:firstLine="420"/>
        <w:rPr>
          <w:rFonts w:ascii="宋体" w:eastAsia="宋体" w:hAnsi="宋体" w:cs="Times New Roman"/>
          <w:bCs/>
          <w:szCs w:val="24"/>
        </w:rPr>
      </w:pPr>
      <w:r>
        <w:rPr>
          <w:rFonts w:ascii="宋体" w:eastAsia="宋体" w:hAnsi="宋体" w:cs="Times New Roman" w:hint="eastAsia"/>
          <w:bCs/>
          <w:szCs w:val="24"/>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217A50" w:rsidRDefault="00193DF3">
      <w:pPr>
        <w:spacing w:line="360" w:lineRule="auto"/>
        <w:rPr>
          <w:rFonts w:ascii="Times New Roman" w:eastAsia="宋体" w:hAnsi="Times New Roman" w:cs="Times New Roman"/>
          <w:b/>
          <w:bCs/>
          <w:szCs w:val="24"/>
        </w:rPr>
      </w:pPr>
      <w:r>
        <w:rPr>
          <w:rFonts w:ascii="Times New Roman" w:eastAsia="宋体" w:hAnsi="Times New Roman" w:cs="Times New Roman" w:hint="eastAsia"/>
          <w:b/>
          <w:bCs/>
          <w:szCs w:val="24"/>
        </w:rPr>
        <w:t>四、对社会助学的要求</w:t>
      </w:r>
    </w:p>
    <w:p w:rsidR="00217A50" w:rsidRDefault="00193DF3">
      <w:pPr>
        <w:spacing w:line="360" w:lineRule="auto"/>
        <w:ind w:left="720" w:hanging="360"/>
        <w:rPr>
          <w:rFonts w:ascii="宋体" w:eastAsia="宋体" w:hAnsi="宋体" w:cs="Times New Roman"/>
          <w:bCs/>
          <w:szCs w:val="24"/>
        </w:rPr>
      </w:pPr>
      <w:r>
        <w:rPr>
          <w:rFonts w:ascii="宋体" w:eastAsia="宋体" w:hAnsi="宋体" w:cs="Times New Roman" w:hint="eastAsia"/>
          <w:bCs/>
          <w:szCs w:val="24"/>
        </w:rPr>
        <w:t xml:space="preserve">1、应熟知考试大纲对课程提出的总要求和各章的知识点。 </w:t>
      </w:r>
    </w:p>
    <w:p w:rsidR="00217A50" w:rsidRDefault="00193DF3">
      <w:pPr>
        <w:spacing w:line="360" w:lineRule="auto"/>
        <w:ind w:left="720" w:hanging="360"/>
        <w:rPr>
          <w:rFonts w:ascii="宋体" w:eastAsia="宋体" w:hAnsi="宋体" w:cs="Times New Roman"/>
          <w:bCs/>
          <w:szCs w:val="24"/>
        </w:rPr>
      </w:pPr>
      <w:r>
        <w:rPr>
          <w:rFonts w:ascii="宋体" w:eastAsia="宋体" w:hAnsi="宋体" w:cs="Times New Roman" w:hint="eastAsia"/>
          <w:bCs/>
          <w:szCs w:val="24"/>
        </w:rPr>
        <w:t xml:space="preserve">2、应掌握各知识点要求达到的能力层次，并深刻理解对各知识点的考核目标。 </w:t>
      </w:r>
    </w:p>
    <w:p w:rsidR="00217A50" w:rsidRDefault="00193DF3">
      <w:pPr>
        <w:spacing w:line="360" w:lineRule="auto"/>
        <w:ind w:firstLine="360"/>
        <w:rPr>
          <w:rFonts w:ascii="宋体" w:eastAsia="宋体" w:hAnsi="宋体" w:cs="Times New Roman"/>
          <w:bCs/>
          <w:szCs w:val="24"/>
        </w:rPr>
      </w:pPr>
      <w:r>
        <w:rPr>
          <w:rFonts w:ascii="宋体" w:eastAsia="宋体" w:hAnsi="宋体" w:cs="Times New Roman" w:hint="eastAsia"/>
          <w:bCs/>
          <w:szCs w:val="24"/>
        </w:rPr>
        <w:t>3、辅导时，应以考试大纲为依据，指定的教材为基础，不要随意增删内容，以免与大纲脱节。</w:t>
      </w:r>
    </w:p>
    <w:p w:rsidR="00217A50" w:rsidRDefault="00193DF3">
      <w:pPr>
        <w:spacing w:line="360" w:lineRule="auto"/>
        <w:ind w:firstLine="360"/>
        <w:rPr>
          <w:rFonts w:ascii="宋体" w:eastAsia="宋体" w:hAnsi="宋体" w:cs="Times New Roman"/>
          <w:bCs/>
          <w:szCs w:val="24"/>
        </w:rPr>
      </w:pPr>
      <w:r>
        <w:rPr>
          <w:rFonts w:ascii="宋体" w:eastAsia="宋体" w:hAnsi="宋体" w:cs="Times New Roman" w:hint="eastAsia"/>
          <w:bCs/>
          <w:szCs w:val="24"/>
        </w:rPr>
        <w:t xml:space="preserve">4、辅导时，应对学习方法进行指导，宜提倡"认真阅读教材，刻苦钻研教材，主动争取帮助，依靠自己学通"的方法。 </w:t>
      </w:r>
    </w:p>
    <w:p w:rsidR="00217A50" w:rsidRDefault="00193DF3">
      <w:pPr>
        <w:spacing w:line="360" w:lineRule="auto"/>
        <w:ind w:left="720" w:hanging="360"/>
        <w:rPr>
          <w:rFonts w:ascii="宋体" w:eastAsia="宋体" w:hAnsi="宋体" w:cs="Times New Roman"/>
          <w:bCs/>
          <w:szCs w:val="24"/>
        </w:rPr>
      </w:pPr>
      <w:r>
        <w:rPr>
          <w:rFonts w:ascii="宋体" w:eastAsia="宋体" w:hAnsi="宋体" w:cs="Times New Roman" w:hint="eastAsia"/>
          <w:bCs/>
          <w:szCs w:val="24"/>
        </w:rPr>
        <w:lastRenderedPageBreak/>
        <w:t xml:space="preserve">5、辅导时，要注意突出重点，对考生提出的问题，不要有问即答，要积极启发引导。 </w:t>
      </w:r>
    </w:p>
    <w:p w:rsidR="00217A50" w:rsidRDefault="00193DF3">
      <w:pPr>
        <w:spacing w:line="360" w:lineRule="auto"/>
        <w:ind w:firstLine="360"/>
        <w:rPr>
          <w:rFonts w:ascii="宋体" w:eastAsia="宋体" w:hAnsi="宋体" w:cs="Times New Roman"/>
          <w:bCs/>
          <w:szCs w:val="24"/>
        </w:rPr>
      </w:pPr>
      <w:r>
        <w:rPr>
          <w:rFonts w:ascii="宋体" w:eastAsia="宋体" w:hAnsi="宋体" w:cs="Times New Roman" w:hint="eastAsia"/>
          <w:bCs/>
          <w:szCs w:val="24"/>
        </w:rPr>
        <w:t xml:space="preserve">6、注意对应考者能力的培养，特别是自学能力的培养，要引导考生逐步学会独立学习，在自学过程中善于提出问题，分析问题，做出判断，解决问题。 </w:t>
      </w:r>
    </w:p>
    <w:p w:rsidR="00217A50" w:rsidRDefault="00193DF3">
      <w:pPr>
        <w:spacing w:line="360" w:lineRule="auto"/>
        <w:ind w:firstLine="360"/>
        <w:rPr>
          <w:rFonts w:ascii="宋体" w:eastAsia="宋体" w:hAnsi="宋体" w:cs="Times New Roman"/>
          <w:bCs/>
          <w:szCs w:val="24"/>
        </w:rPr>
      </w:pPr>
      <w:r>
        <w:rPr>
          <w:rFonts w:ascii="宋体" w:eastAsia="宋体" w:hAnsi="宋体" w:cs="Times New Roman" w:hint="eastAsia"/>
          <w:bCs/>
          <w:szCs w:val="24"/>
        </w:rPr>
        <w:t xml:space="preserve">7、要使考生了解试题的难易与能力层次高低两者不完全是一回事，在各个能力层次中会存在着不同难度的试题。 </w:t>
      </w:r>
    </w:p>
    <w:p w:rsidR="00217A50" w:rsidRDefault="00193DF3">
      <w:pPr>
        <w:spacing w:line="360" w:lineRule="auto"/>
        <w:ind w:left="284" w:firstLine="76"/>
        <w:rPr>
          <w:rFonts w:ascii="宋体" w:eastAsia="宋体" w:hAnsi="宋体" w:cs="Times New Roman"/>
          <w:bCs/>
          <w:szCs w:val="24"/>
        </w:rPr>
      </w:pPr>
      <w:r>
        <w:rPr>
          <w:rFonts w:ascii="宋体" w:eastAsia="宋体" w:hAnsi="宋体" w:cs="Times New Roman" w:hint="eastAsia"/>
          <w:bCs/>
          <w:szCs w:val="24"/>
        </w:rPr>
        <w:t>8、助学学时：本课程共4学分，建议总课时72学时，其中助学课时分配如下：</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2841"/>
        <w:gridCol w:w="1807"/>
      </w:tblGrid>
      <w:tr w:rsidR="00217A50">
        <w:trPr>
          <w:trHeight w:val="141"/>
        </w:trPr>
        <w:tc>
          <w:tcPr>
            <w:tcW w:w="1832" w:type="dxa"/>
            <w:tcBorders>
              <w:top w:val="single" w:sz="4" w:space="0" w:color="auto"/>
              <w:left w:val="single" w:sz="4" w:space="0" w:color="auto"/>
              <w:bottom w:val="single" w:sz="4" w:space="0" w:color="auto"/>
              <w:right w:val="single" w:sz="4" w:space="0" w:color="auto"/>
            </w:tcBorders>
          </w:tcPr>
          <w:p w:rsidR="00217A50" w:rsidRDefault="00193DF3">
            <w:pPr>
              <w:spacing w:before="30" w:after="30" w:line="360" w:lineRule="auto"/>
              <w:jc w:val="center"/>
              <w:rPr>
                <w:rFonts w:ascii="宋体" w:eastAsia="宋体" w:hAnsi="宋体" w:cs="Times New Roman"/>
                <w:bCs/>
                <w:color w:val="000000"/>
                <w:szCs w:val="24"/>
              </w:rPr>
            </w:pPr>
            <w:r>
              <w:rPr>
                <w:rFonts w:ascii="宋体" w:eastAsia="宋体" w:hAnsi="宋体" w:cs="Times New Roman" w:hint="eastAsia"/>
                <w:bCs/>
                <w:szCs w:val="24"/>
              </w:rPr>
              <w:t>章</w:t>
            </w:r>
            <w:r>
              <w:rPr>
                <w:rFonts w:ascii="宋体" w:eastAsia="宋体" w:hAnsi="宋体" w:cs="Times New Roman"/>
                <w:bCs/>
                <w:szCs w:val="24"/>
              </w:rPr>
              <w:t xml:space="preserve"> 次 </w:t>
            </w:r>
          </w:p>
        </w:tc>
        <w:tc>
          <w:tcPr>
            <w:tcW w:w="2841" w:type="dxa"/>
            <w:tcBorders>
              <w:top w:val="single" w:sz="4" w:space="0" w:color="auto"/>
              <w:left w:val="single" w:sz="4" w:space="0" w:color="auto"/>
              <w:bottom w:val="single" w:sz="4" w:space="0" w:color="auto"/>
              <w:right w:val="single" w:sz="4" w:space="0" w:color="auto"/>
            </w:tcBorders>
          </w:tcPr>
          <w:p w:rsidR="00217A50" w:rsidRDefault="00193DF3">
            <w:pPr>
              <w:spacing w:before="30" w:after="30" w:line="360" w:lineRule="auto"/>
              <w:jc w:val="center"/>
              <w:rPr>
                <w:rFonts w:ascii="宋体" w:eastAsia="宋体" w:hAnsi="宋体" w:cs="Times New Roman"/>
                <w:bCs/>
                <w:color w:val="000000"/>
                <w:szCs w:val="24"/>
              </w:rPr>
            </w:pPr>
            <w:r>
              <w:rPr>
                <w:rFonts w:ascii="宋体" w:eastAsia="宋体" w:hAnsi="宋体" w:cs="Times New Roman" w:hint="eastAsia"/>
                <w:bCs/>
                <w:szCs w:val="24"/>
              </w:rPr>
              <w:t>内</w:t>
            </w:r>
            <w:r>
              <w:rPr>
                <w:rFonts w:ascii="宋体" w:eastAsia="宋体" w:hAnsi="宋体" w:cs="Times New Roman"/>
                <w:bCs/>
                <w:szCs w:val="24"/>
              </w:rPr>
              <w:t xml:space="preserve"> 容 </w:t>
            </w:r>
          </w:p>
        </w:tc>
        <w:tc>
          <w:tcPr>
            <w:tcW w:w="1807" w:type="dxa"/>
            <w:tcBorders>
              <w:top w:val="single" w:sz="4" w:space="0" w:color="auto"/>
              <w:left w:val="single" w:sz="4" w:space="0" w:color="auto"/>
              <w:bottom w:val="single" w:sz="4" w:space="0" w:color="auto"/>
              <w:right w:val="single" w:sz="4" w:space="0" w:color="auto"/>
            </w:tcBorders>
          </w:tcPr>
          <w:p w:rsidR="00217A50" w:rsidRDefault="00193DF3">
            <w:pPr>
              <w:spacing w:before="30" w:after="30" w:line="360" w:lineRule="auto"/>
              <w:jc w:val="center"/>
              <w:rPr>
                <w:rFonts w:ascii="宋体" w:eastAsia="宋体" w:hAnsi="宋体" w:cs="Times New Roman"/>
                <w:bCs/>
                <w:color w:val="000000"/>
                <w:szCs w:val="24"/>
              </w:rPr>
            </w:pPr>
            <w:r>
              <w:rPr>
                <w:rFonts w:ascii="宋体" w:eastAsia="宋体" w:hAnsi="宋体" w:cs="Times New Roman" w:hint="eastAsia"/>
                <w:bCs/>
                <w:szCs w:val="24"/>
              </w:rPr>
              <w:t>学</w:t>
            </w:r>
            <w:r>
              <w:rPr>
                <w:rFonts w:ascii="宋体" w:eastAsia="宋体" w:hAnsi="宋体" w:cs="Times New Roman"/>
                <w:bCs/>
                <w:szCs w:val="24"/>
              </w:rPr>
              <w:t xml:space="preserve"> 时 </w:t>
            </w:r>
          </w:p>
        </w:tc>
      </w:tr>
      <w:tr w:rsidR="00217A50">
        <w:tc>
          <w:tcPr>
            <w:tcW w:w="1832" w:type="dxa"/>
            <w:tcBorders>
              <w:top w:val="single" w:sz="4" w:space="0" w:color="auto"/>
              <w:left w:val="single" w:sz="4" w:space="0" w:color="auto"/>
              <w:bottom w:val="single" w:sz="4" w:space="0" w:color="auto"/>
              <w:right w:val="single" w:sz="4" w:space="0" w:color="auto"/>
            </w:tcBorders>
            <w:vAlign w:val="center"/>
          </w:tcPr>
          <w:p w:rsidR="00217A50" w:rsidRDefault="00193DF3">
            <w:pPr>
              <w:spacing w:line="360" w:lineRule="auto"/>
              <w:jc w:val="center"/>
              <w:rPr>
                <w:rFonts w:ascii="Times New Roman" w:eastAsia="宋体" w:hAnsi="Times New Roman" w:cs="Times New Roman"/>
                <w:szCs w:val="24"/>
              </w:rPr>
            </w:pPr>
            <w:r>
              <w:rPr>
                <w:rFonts w:ascii="Times New Roman" w:eastAsia="宋体" w:hAnsi="Times New Roman" w:cs="Times New Roman" w:hint="eastAsia"/>
                <w:szCs w:val="24"/>
              </w:rPr>
              <w:t>第</w:t>
            </w:r>
            <w:r>
              <w:rPr>
                <w:rFonts w:ascii="Times New Roman" w:eastAsia="宋体" w:hAnsi="Times New Roman" w:cs="Times New Roman" w:hint="eastAsia"/>
                <w:szCs w:val="24"/>
              </w:rPr>
              <w:t>1</w:t>
            </w:r>
            <w:r>
              <w:rPr>
                <w:rFonts w:ascii="Times New Roman" w:eastAsia="宋体" w:hAnsi="Times New Roman" w:cs="Times New Roman" w:hint="eastAsia"/>
                <w:szCs w:val="24"/>
              </w:rPr>
              <w:t>章</w:t>
            </w:r>
          </w:p>
        </w:tc>
        <w:tc>
          <w:tcPr>
            <w:tcW w:w="2841" w:type="dxa"/>
            <w:tcBorders>
              <w:top w:val="single" w:sz="4" w:space="0" w:color="auto"/>
              <w:left w:val="single" w:sz="4" w:space="0" w:color="auto"/>
              <w:bottom w:val="single" w:sz="4" w:space="0" w:color="auto"/>
              <w:right w:val="single" w:sz="4" w:space="0" w:color="auto"/>
            </w:tcBorders>
            <w:vAlign w:val="center"/>
          </w:tcPr>
          <w:p w:rsidR="00217A50" w:rsidRDefault="00193DF3">
            <w:pPr>
              <w:spacing w:line="360" w:lineRule="auto"/>
              <w:jc w:val="center"/>
              <w:rPr>
                <w:rFonts w:ascii="Times New Roman" w:eastAsia="宋体" w:hAnsi="Times New Roman" w:cs="Times New Roman"/>
                <w:szCs w:val="24"/>
              </w:rPr>
            </w:pPr>
            <w:r>
              <w:rPr>
                <w:rFonts w:ascii="Times New Roman" w:eastAsia="宋体" w:hAnsi="Times New Roman" w:cs="Times New Roman" w:hint="eastAsia"/>
                <w:szCs w:val="24"/>
              </w:rPr>
              <w:t>概述</w:t>
            </w:r>
          </w:p>
        </w:tc>
        <w:tc>
          <w:tcPr>
            <w:tcW w:w="1807" w:type="dxa"/>
            <w:tcBorders>
              <w:top w:val="single" w:sz="4" w:space="0" w:color="auto"/>
              <w:left w:val="single" w:sz="4" w:space="0" w:color="auto"/>
              <w:bottom w:val="single" w:sz="4" w:space="0" w:color="auto"/>
              <w:right w:val="single" w:sz="4" w:space="0" w:color="auto"/>
            </w:tcBorders>
            <w:vAlign w:val="center"/>
          </w:tcPr>
          <w:p w:rsidR="00217A50" w:rsidRDefault="00193DF3">
            <w:pPr>
              <w:spacing w:line="360" w:lineRule="auto"/>
              <w:jc w:val="center"/>
              <w:rPr>
                <w:rFonts w:ascii="Times New Roman" w:eastAsia="宋体" w:hAnsi="Times New Roman" w:cs="Times New Roman"/>
                <w:szCs w:val="24"/>
              </w:rPr>
            </w:pPr>
            <w:r>
              <w:rPr>
                <w:rFonts w:ascii="Times New Roman" w:eastAsia="宋体" w:hAnsi="Times New Roman" w:cs="Times New Roman" w:hint="eastAsia"/>
                <w:szCs w:val="24"/>
              </w:rPr>
              <w:t>7</w:t>
            </w:r>
          </w:p>
        </w:tc>
      </w:tr>
      <w:tr w:rsidR="00217A50">
        <w:tc>
          <w:tcPr>
            <w:tcW w:w="1832" w:type="dxa"/>
            <w:tcBorders>
              <w:top w:val="single" w:sz="4" w:space="0" w:color="auto"/>
              <w:left w:val="single" w:sz="4" w:space="0" w:color="auto"/>
              <w:bottom w:val="single" w:sz="4" w:space="0" w:color="auto"/>
              <w:right w:val="single" w:sz="4" w:space="0" w:color="auto"/>
            </w:tcBorders>
          </w:tcPr>
          <w:p w:rsidR="00217A50" w:rsidRDefault="00193DF3">
            <w:pPr>
              <w:spacing w:before="30" w:after="30" w:line="360" w:lineRule="auto"/>
              <w:jc w:val="center"/>
              <w:rPr>
                <w:rFonts w:ascii="宋体" w:eastAsia="宋体" w:hAnsi="宋体" w:cs="Times New Roman"/>
                <w:bCs/>
                <w:color w:val="000000"/>
                <w:szCs w:val="24"/>
              </w:rPr>
            </w:pPr>
            <w:r>
              <w:rPr>
                <w:rFonts w:ascii="宋体" w:eastAsia="宋体" w:hAnsi="宋体" w:cs="Times New Roman" w:hint="eastAsia"/>
                <w:bCs/>
                <w:color w:val="000000"/>
                <w:szCs w:val="24"/>
              </w:rPr>
              <w:t>第2章</w:t>
            </w:r>
          </w:p>
        </w:tc>
        <w:tc>
          <w:tcPr>
            <w:tcW w:w="2841" w:type="dxa"/>
            <w:tcBorders>
              <w:top w:val="single" w:sz="4" w:space="0" w:color="auto"/>
              <w:left w:val="single" w:sz="4" w:space="0" w:color="auto"/>
              <w:bottom w:val="single" w:sz="4" w:space="0" w:color="auto"/>
              <w:right w:val="single" w:sz="4" w:space="0" w:color="auto"/>
            </w:tcBorders>
          </w:tcPr>
          <w:p w:rsidR="00217A50" w:rsidRDefault="00193DF3">
            <w:pPr>
              <w:spacing w:before="30" w:after="30" w:line="360" w:lineRule="auto"/>
              <w:jc w:val="center"/>
              <w:rPr>
                <w:rFonts w:ascii="宋体" w:eastAsia="宋体" w:hAnsi="宋体" w:cs="Times New Roman"/>
                <w:color w:val="000000"/>
                <w:szCs w:val="24"/>
              </w:rPr>
            </w:pPr>
            <w:r>
              <w:rPr>
                <w:rFonts w:ascii="宋体" w:eastAsia="宋体" w:hAnsi="宋体"/>
              </w:rPr>
              <w:t>材料的表面处理</w:t>
            </w:r>
          </w:p>
        </w:tc>
        <w:tc>
          <w:tcPr>
            <w:tcW w:w="1807" w:type="dxa"/>
            <w:tcBorders>
              <w:top w:val="single" w:sz="4" w:space="0" w:color="auto"/>
              <w:left w:val="single" w:sz="4" w:space="0" w:color="auto"/>
              <w:bottom w:val="single" w:sz="4" w:space="0" w:color="auto"/>
              <w:right w:val="single" w:sz="4" w:space="0" w:color="auto"/>
            </w:tcBorders>
          </w:tcPr>
          <w:p w:rsidR="00217A50" w:rsidRDefault="00193DF3">
            <w:pPr>
              <w:spacing w:before="30" w:after="30" w:line="360" w:lineRule="auto"/>
              <w:jc w:val="center"/>
              <w:rPr>
                <w:rFonts w:ascii="宋体" w:eastAsia="宋体" w:hAnsi="宋体" w:cs="Times New Roman"/>
                <w:bCs/>
                <w:color w:val="000000"/>
                <w:szCs w:val="24"/>
              </w:rPr>
            </w:pPr>
            <w:r>
              <w:rPr>
                <w:rFonts w:ascii="宋体" w:eastAsia="宋体" w:hAnsi="宋体" w:cs="Times New Roman" w:hint="eastAsia"/>
                <w:bCs/>
                <w:color w:val="000000"/>
                <w:szCs w:val="24"/>
              </w:rPr>
              <w:t>13</w:t>
            </w:r>
          </w:p>
        </w:tc>
      </w:tr>
      <w:tr w:rsidR="00217A50">
        <w:tc>
          <w:tcPr>
            <w:tcW w:w="1832" w:type="dxa"/>
            <w:tcBorders>
              <w:top w:val="single" w:sz="4" w:space="0" w:color="auto"/>
              <w:left w:val="single" w:sz="4" w:space="0" w:color="auto"/>
              <w:bottom w:val="single" w:sz="4" w:space="0" w:color="auto"/>
              <w:right w:val="single" w:sz="4" w:space="0" w:color="auto"/>
            </w:tcBorders>
          </w:tcPr>
          <w:p w:rsidR="00217A50" w:rsidRDefault="00193DF3">
            <w:pPr>
              <w:spacing w:before="30" w:after="30" w:line="360" w:lineRule="auto"/>
              <w:jc w:val="center"/>
              <w:rPr>
                <w:rFonts w:ascii="宋体" w:eastAsia="宋体" w:hAnsi="宋体" w:cs="Times New Roman"/>
                <w:bCs/>
                <w:color w:val="000000"/>
                <w:szCs w:val="24"/>
              </w:rPr>
            </w:pPr>
            <w:r>
              <w:rPr>
                <w:rFonts w:ascii="宋体" w:eastAsia="宋体" w:hAnsi="宋体" w:cs="Times New Roman" w:hint="eastAsia"/>
                <w:bCs/>
                <w:color w:val="000000"/>
                <w:szCs w:val="24"/>
              </w:rPr>
              <w:t>第3章</w:t>
            </w:r>
          </w:p>
        </w:tc>
        <w:tc>
          <w:tcPr>
            <w:tcW w:w="2841" w:type="dxa"/>
            <w:tcBorders>
              <w:top w:val="single" w:sz="4" w:space="0" w:color="auto"/>
              <w:left w:val="single" w:sz="4" w:space="0" w:color="auto"/>
              <w:bottom w:val="single" w:sz="4" w:space="0" w:color="auto"/>
              <w:right w:val="single" w:sz="4" w:space="0" w:color="auto"/>
            </w:tcBorders>
          </w:tcPr>
          <w:p w:rsidR="00217A50" w:rsidRDefault="00193DF3">
            <w:pPr>
              <w:spacing w:before="30" w:after="30" w:line="360" w:lineRule="auto"/>
              <w:jc w:val="center"/>
              <w:rPr>
                <w:rFonts w:ascii="宋体" w:eastAsia="宋体" w:hAnsi="宋体" w:cs="Times New Roman"/>
                <w:color w:val="000000"/>
                <w:szCs w:val="24"/>
              </w:rPr>
            </w:pPr>
            <w:r>
              <w:rPr>
                <w:rFonts w:ascii="宋体" w:eastAsia="宋体" w:hAnsi="宋体"/>
              </w:rPr>
              <w:t xml:space="preserve"> 设计材料的质感</w:t>
            </w:r>
          </w:p>
        </w:tc>
        <w:tc>
          <w:tcPr>
            <w:tcW w:w="1807" w:type="dxa"/>
            <w:tcBorders>
              <w:top w:val="single" w:sz="4" w:space="0" w:color="auto"/>
              <w:left w:val="single" w:sz="4" w:space="0" w:color="auto"/>
              <w:bottom w:val="single" w:sz="4" w:space="0" w:color="auto"/>
              <w:right w:val="single" w:sz="4" w:space="0" w:color="auto"/>
            </w:tcBorders>
          </w:tcPr>
          <w:p w:rsidR="00217A50" w:rsidRDefault="00193DF3">
            <w:pPr>
              <w:spacing w:before="30" w:after="30" w:line="360" w:lineRule="auto"/>
              <w:jc w:val="center"/>
              <w:rPr>
                <w:rFonts w:ascii="宋体" w:eastAsia="宋体" w:hAnsi="宋体" w:cs="Times New Roman"/>
                <w:bCs/>
                <w:color w:val="000000"/>
                <w:szCs w:val="24"/>
              </w:rPr>
            </w:pPr>
            <w:r>
              <w:rPr>
                <w:rFonts w:ascii="宋体" w:eastAsia="宋体" w:hAnsi="宋体" w:cs="Times New Roman" w:hint="eastAsia"/>
                <w:bCs/>
                <w:color w:val="000000"/>
                <w:szCs w:val="24"/>
              </w:rPr>
              <w:t>13</w:t>
            </w:r>
          </w:p>
        </w:tc>
      </w:tr>
      <w:tr w:rsidR="00217A50">
        <w:tc>
          <w:tcPr>
            <w:tcW w:w="1832" w:type="dxa"/>
            <w:tcBorders>
              <w:top w:val="single" w:sz="4" w:space="0" w:color="auto"/>
              <w:left w:val="single" w:sz="4" w:space="0" w:color="auto"/>
              <w:bottom w:val="single" w:sz="4" w:space="0" w:color="auto"/>
              <w:right w:val="single" w:sz="4" w:space="0" w:color="auto"/>
            </w:tcBorders>
          </w:tcPr>
          <w:p w:rsidR="00217A50" w:rsidRDefault="00193DF3">
            <w:pPr>
              <w:spacing w:before="30" w:after="30" w:line="360" w:lineRule="auto"/>
              <w:jc w:val="center"/>
              <w:rPr>
                <w:rFonts w:ascii="宋体" w:eastAsia="宋体" w:hAnsi="宋体" w:cs="Times New Roman"/>
                <w:bCs/>
                <w:color w:val="000000"/>
                <w:szCs w:val="24"/>
              </w:rPr>
            </w:pPr>
            <w:r>
              <w:rPr>
                <w:rFonts w:ascii="宋体" w:eastAsia="宋体" w:hAnsi="宋体" w:cs="Times New Roman" w:hint="eastAsia"/>
                <w:bCs/>
                <w:color w:val="000000"/>
                <w:szCs w:val="24"/>
              </w:rPr>
              <w:t>第4章</w:t>
            </w:r>
          </w:p>
        </w:tc>
        <w:tc>
          <w:tcPr>
            <w:tcW w:w="2841" w:type="dxa"/>
            <w:tcBorders>
              <w:top w:val="single" w:sz="4" w:space="0" w:color="auto"/>
              <w:left w:val="single" w:sz="4" w:space="0" w:color="auto"/>
              <w:bottom w:val="single" w:sz="4" w:space="0" w:color="auto"/>
              <w:right w:val="single" w:sz="4" w:space="0" w:color="auto"/>
            </w:tcBorders>
          </w:tcPr>
          <w:p w:rsidR="00217A50" w:rsidRDefault="00193DF3">
            <w:pPr>
              <w:spacing w:before="30" w:after="30" w:line="360" w:lineRule="auto"/>
              <w:jc w:val="center"/>
              <w:rPr>
                <w:rFonts w:ascii="宋体" w:eastAsia="宋体" w:hAnsi="宋体" w:cs="Times New Roman"/>
                <w:color w:val="000000"/>
                <w:szCs w:val="24"/>
              </w:rPr>
            </w:pPr>
            <w:r>
              <w:rPr>
                <w:rFonts w:ascii="宋体" w:eastAsia="宋体" w:hAnsi="宋体"/>
              </w:rPr>
              <w:t>金属材料与成型工艺</w:t>
            </w:r>
          </w:p>
        </w:tc>
        <w:tc>
          <w:tcPr>
            <w:tcW w:w="1807" w:type="dxa"/>
            <w:tcBorders>
              <w:top w:val="single" w:sz="4" w:space="0" w:color="auto"/>
              <w:left w:val="single" w:sz="4" w:space="0" w:color="auto"/>
              <w:bottom w:val="single" w:sz="4" w:space="0" w:color="auto"/>
              <w:right w:val="single" w:sz="4" w:space="0" w:color="auto"/>
            </w:tcBorders>
          </w:tcPr>
          <w:p w:rsidR="00217A50" w:rsidRDefault="00193DF3">
            <w:pPr>
              <w:spacing w:before="30" w:after="30" w:line="360" w:lineRule="auto"/>
              <w:jc w:val="center"/>
              <w:rPr>
                <w:rFonts w:ascii="宋体" w:eastAsia="宋体" w:hAnsi="宋体" w:cs="Times New Roman"/>
                <w:bCs/>
                <w:color w:val="000000"/>
                <w:szCs w:val="24"/>
              </w:rPr>
            </w:pPr>
            <w:r>
              <w:rPr>
                <w:rFonts w:ascii="宋体" w:eastAsia="宋体" w:hAnsi="宋体" w:cs="Times New Roman" w:hint="eastAsia"/>
                <w:bCs/>
                <w:color w:val="000000"/>
                <w:szCs w:val="24"/>
              </w:rPr>
              <w:t>11</w:t>
            </w:r>
          </w:p>
        </w:tc>
      </w:tr>
      <w:tr w:rsidR="00217A50">
        <w:tc>
          <w:tcPr>
            <w:tcW w:w="1832" w:type="dxa"/>
            <w:tcBorders>
              <w:top w:val="single" w:sz="4" w:space="0" w:color="auto"/>
              <w:left w:val="single" w:sz="4" w:space="0" w:color="auto"/>
              <w:bottom w:val="single" w:sz="4" w:space="0" w:color="auto"/>
              <w:right w:val="single" w:sz="4" w:space="0" w:color="auto"/>
            </w:tcBorders>
          </w:tcPr>
          <w:p w:rsidR="00217A50" w:rsidRDefault="00193DF3">
            <w:pPr>
              <w:spacing w:before="30" w:after="30" w:line="360" w:lineRule="auto"/>
              <w:jc w:val="center"/>
              <w:rPr>
                <w:rFonts w:ascii="宋体" w:eastAsia="宋体" w:hAnsi="宋体" w:cs="Times New Roman"/>
                <w:bCs/>
                <w:color w:val="000000"/>
                <w:szCs w:val="24"/>
              </w:rPr>
            </w:pPr>
            <w:r>
              <w:rPr>
                <w:rFonts w:ascii="宋体" w:eastAsia="宋体" w:hAnsi="宋体" w:cs="Times New Roman" w:hint="eastAsia"/>
                <w:bCs/>
                <w:color w:val="000000"/>
                <w:szCs w:val="24"/>
              </w:rPr>
              <w:t>第5章</w:t>
            </w:r>
          </w:p>
        </w:tc>
        <w:tc>
          <w:tcPr>
            <w:tcW w:w="2841" w:type="dxa"/>
            <w:tcBorders>
              <w:top w:val="single" w:sz="4" w:space="0" w:color="auto"/>
              <w:left w:val="single" w:sz="4" w:space="0" w:color="auto"/>
              <w:bottom w:val="single" w:sz="4" w:space="0" w:color="auto"/>
              <w:right w:val="single" w:sz="4" w:space="0" w:color="auto"/>
            </w:tcBorders>
          </w:tcPr>
          <w:p w:rsidR="00217A50" w:rsidRDefault="00193DF3">
            <w:pPr>
              <w:spacing w:before="30" w:after="30" w:line="360" w:lineRule="auto"/>
              <w:jc w:val="center"/>
              <w:rPr>
                <w:rFonts w:ascii="宋体" w:eastAsia="宋体" w:hAnsi="宋体" w:cs="Times New Roman"/>
                <w:color w:val="000000"/>
                <w:szCs w:val="24"/>
              </w:rPr>
            </w:pPr>
            <w:r>
              <w:rPr>
                <w:rFonts w:ascii="宋体" w:eastAsia="宋体" w:hAnsi="宋体" w:cs="Times New Roman" w:hint="eastAsia"/>
                <w:color w:val="000000"/>
                <w:szCs w:val="24"/>
              </w:rPr>
              <w:t>塑料及加工工艺</w:t>
            </w:r>
          </w:p>
        </w:tc>
        <w:tc>
          <w:tcPr>
            <w:tcW w:w="1807" w:type="dxa"/>
            <w:tcBorders>
              <w:top w:val="single" w:sz="4" w:space="0" w:color="auto"/>
              <w:left w:val="single" w:sz="4" w:space="0" w:color="auto"/>
              <w:bottom w:val="single" w:sz="4" w:space="0" w:color="auto"/>
              <w:right w:val="single" w:sz="4" w:space="0" w:color="auto"/>
            </w:tcBorders>
          </w:tcPr>
          <w:p w:rsidR="00217A50" w:rsidRDefault="00193DF3">
            <w:pPr>
              <w:spacing w:before="30" w:after="30" w:line="360" w:lineRule="auto"/>
              <w:jc w:val="center"/>
              <w:rPr>
                <w:rFonts w:ascii="宋体" w:eastAsia="宋体" w:hAnsi="宋体" w:cs="Times New Roman"/>
                <w:bCs/>
                <w:color w:val="000000"/>
                <w:szCs w:val="24"/>
              </w:rPr>
            </w:pPr>
            <w:r>
              <w:rPr>
                <w:rFonts w:ascii="宋体" w:eastAsia="宋体" w:hAnsi="宋体" w:cs="Times New Roman" w:hint="eastAsia"/>
                <w:bCs/>
                <w:color w:val="000000"/>
                <w:szCs w:val="24"/>
              </w:rPr>
              <w:t>11</w:t>
            </w:r>
          </w:p>
        </w:tc>
      </w:tr>
      <w:tr w:rsidR="00217A50">
        <w:tc>
          <w:tcPr>
            <w:tcW w:w="1832" w:type="dxa"/>
            <w:tcBorders>
              <w:top w:val="single" w:sz="4" w:space="0" w:color="auto"/>
              <w:left w:val="single" w:sz="4" w:space="0" w:color="auto"/>
              <w:bottom w:val="single" w:sz="4" w:space="0" w:color="auto"/>
              <w:right w:val="single" w:sz="4" w:space="0" w:color="auto"/>
            </w:tcBorders>
          </w:tcPr>
          <w:p w:rsidR="00217A50" w:rsidRDefault="00193DF3">
            <w:pPr>
              <w:spacing w:before="30" w:after="30" w:line="360" w:lineRule="auto"/>
              <w:jc w:val="center"/>
              <w:rPr>
                <w:rFonts w:ascii="宋体" w:eastAsia="宋体" w:hAnsi="宋体" w:cs="Times New Roman"/>
                <w:bCs/>
                <w:color w:val="000000"/>
                <w:szCs w:val="24"/>
              </w:rPr>
            </w:pPr>
            <w:r>
              <w:rPr>
                <w:rFonts w:ascii="宋体" w:eastAsia="宋体" w:hAnsi="宋体" w:cs="Times New Roman" w:hint="eastAsia"/>
                <w:bCs/>
                <w:color w:val="000000"/>
                <w:szCs w:val="24"/>
              </w:rPr>
              <w:t>第6章</w:t>
            </w:r>
          </w:p>
        </w:tc>
        <w:tc>
          <w:tcPr>
            <w:tcW w:w="2841" w:type="dxa"/>
            <w:tcBorders>
              <w:top w:val="single" w:sz="4" w:space="0" w:color="auto"/>
              <w:left w:val="single" w:sz="4" w:space="0" w:color="auto"/>
              <w:bottom w:val="single" w:sz="4" w:space="0" w:color="auto"/>
              <w:right w:val="single" w:sz="4" w:space="0" w:color="auto"/>
            </w:tcBorders>
          </w:tcPr>
          <w:p w:rsidR="00217A50" w:rsidRDefault="00193DF3">
            <w:pPr>
              <w:spacing w:before="30" w:after="30" w:line="360" w:lineRule="auto"/>
              <w:jc w:val="center"/>
              <w:rPr>
                <w:rFonts w:ascii="宋体" w:eastAsia="宋体" w:hAnsi="宋体" w:cs="Times New Roman"/>
                <w:color w:val="000000"/>
                <w:szCs w:val="24"/>
              </w:rPr>
            </w:pPr>
            <w:r>
              <w:rPr>
                <w:rFonts w:ascii="宋体" w:eastAsia="宋体" w:hAnsi="宋体"/>
              </w:rPr>
              <w:t>木材及加工工艺</w:t>
            </w:r>
          </w:p>
        </w:tc>
        <w:tc>
          <w:tcPr>
            <w:tcW w:w="1807" w:type="dxa"/>
            <w:tcBorders>
              <w:top w:val="single" w:sz="4" w:space="0" w:color="auto"/>
              <w:left w:val="single" w:sz="4" w:space="0" w:color="auto"/>
              <w:bottom w:val="single" w:sz="4" w:space="0" w:color="auto"/>
              <w:right w:val="single" w:sz="4" w:space="0" w:color="auto"/>
            </w:tcBorders>
          </w:tcPr>
          <w:p w:rsidR="00217A50" w:rsidRDefault="00193DF3">
            <w:pPr>
              <w:spacing w:before="30" w:after="30" w:line="360" w:lineRule="auto"/>
              <w:jc w:val="center"/>
              <w:rPr>
                <w:rFonts w:ascii="宋体" w:eastAsia="宋体" w:hAnsi="宋体" w:cs="Times New Roman"/>
                <w:bCs/>
                <w:color w:val="000000"/>
                <w:szCs w:val="24"/>
              </w:rPr>
            </w:pPr>
            <w:r>
              <w:rPr>
                <w:rFonts w:ascii="宋体" w:eastAsia="宋体" w:hAnsi="宋体" w:cs="Times New Roman" w:hint="eastAsia"/>
                <w:bCs/>
                <w:color w:val="000000"/>
                <w:szCs w:val="24"/>
              </w:rPr>
              <w:t>11</w:t>
            </w:r>
          </w:p>
        </w:tc>
      </w:tr>
      <w:tr w:rsidR="00217A50">
        <w:tc>
          <w:tcPr>
            <w:tcW w:w="1832" w:type="dxa"/>
            <w:tcBorders>
              <w:top w:val="single" w:sz="4" w:space="0" w:color="auto"/>
              <w:left w:val="single" w:sz="4" w:space="0" w:color="auto"/>
              <w:bottom w:val="single" w:sz="4" w:space="0" w:color="auto"/>
              <w:right w:val="single" w:sz="4" w:space="0" w:color="auto"/>
            </w:tcBorders>
          </w:tcPr>
          <w:p w:rsidR="00217A50" w:rsidRDefault="00193DF3">
            <w:pPr>
              <w:spacing w:before="30" w:after="30" w:line="360" w:lineRule="auto"/>
              <w:jc w:val="center"/>
              <w:rPr>
                <w:rFonts w:ascii="宋体" w:eastAsia="宋体" w:hAnsi="宋体" w:cs="Times New Roman"/>
                <w:bCs/>
                <w:color w:val="000000"/>
                <w:szCs w:val="24"/>
              </w:rPr>
            </w:pPr>
            <w:r>
              <w:rPr>
                <w:rFonts w:ascii="宋体" w:eastAsia="宋体" w:hAnsi="宋体" w:cs="Times New Roman" w:hint="eastAsia"/>
                <w:bCs/>
                <w:color w:val="000000"/>
                <w:szCs w:val="24"/>
              </w:rPr>
              <w:t>第7章</w:t>
            </w:r>
          </w:p>
        </w:tc>
        <w:tc>
          <w:tcPr>
            <w:tcW w:w="2841" w:type="dxa"/>
            <w:tcBorders>
              <w:top w:val="single" w:sz="4" w:space="0" w:color="auto"/>
              <w:left w:val="single" w:sz="4" w:space="0" w:color="auto"/>
              <w:bottom w:val="single" w:sz="4" w:space="0" w:color="auto"/>
              <w:right w:val="single" w:sz="4" w:space="0" w:color="auto"/>
            </w:tcBorders>
          </w:tcPr>
          <w:p w:rsidR="00217A50" w:rsidRDefault="00193DF3">
            <w:pPr>
              <w:spacing w:before="30" w:after="30" w:line="360" w:lineRule="auto"/>
              <w:jc w:val="center"/>
              <w:rPr>
                <w:rFonts w:ascii="宋体" w:eastAsia="宋体" w:hAnsi="宋体" w:cs="Times New Roman"/>
                <w:color w:val="000000"/>
                <w:szCs w:val="24"/>
              </w:rPr>
            </w:pPr>
            <w:r>
              <w:rPr>
                <w:rFonts w:ascii="宋体" w:eastAsia="宋体" w:hAnsi="宋体"/>
              </w:rPr>
              <w:t>玻璃及加工工艺</w:t>
            </w:r>
          </w:p>
        </w:tc>
        <w:tc>
          <w:tcPr>
            <w:tcW w:w="1807" w:type="dxa"/>
            <w:tcBorders>
              <w:top w:val="single" w:sz="4" w:space="0" w:color="auto"/>
              <w:left w:val="single" w:sz="4" w:space="0" w:color="auto"/>
              <w:bottom w:val="single" w:sz="4" w:space="0" w:color="auto"/>
              <w:right w:val="single" w:sz="4" w:space="0" w:color="auto"/>
            </w:tcBorders>
          </w:tcPr>
          <w:p w:rsidR="00217A50" w:rsidRDefault="00193DF3">
            <w:pPr>
              <w:spacing w:before="30" w:after="30" w:line="360" w:lineRule="auto"/>
              <w:jc w:val="center"/>
              <w:rPr>
                <w:rFonts w:ascii="宋体" w:eastAsia="宋体" w:hAnsi="宋体" w:cs="Times New Roman"/>
                <w:bCs/>
                <w:color w:val="000000"/>
                <w:szCs w:val="24"/>
              </w:rPr>
            </w:pPr>
            <w:r>
              <w:rPr>
                <w:rFonts w:ascii="宋体" w:eastAsia="宋体" w:hAnsi="宋体" w:cs="Times New Roman" w:hint="eastAsia"/>
                <w:bCs/>
                <w:color w:val="000000"/>
                <w:szCs w:val="24"/>
              </w:rPr>
              <w:t>6</w:t>
            </w:r>
          </w:p>
        </w:tc>
      </w:tr>
      <w:tr w:rsidR="00217A50">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217A50" w:rsidRDefault="00193DF3">
            <w:pPr>
              <w:spacing w:before="30" w:after="30" w:line="360" w:lineRule="auto"/>
              <w:jc w:val="center"/>
              <w:rPr>
                <w:rFonts w:ascii="宋体" w:eastAsia="宋体" w:hAnsi="宋体" w:cs="Times New Roman"/>
                <w:bCs/>
                <w:color w:val="000000"/>
                <w:szCs w:val="24"/>
              </w:rPr>
            </w:pPr>
            <w:r>
              <w:rPr>
                <w:rFonts w:ascii="宋体" w:eastAsia="宋体" w:hAnsi="宋体" w:cs="Times New Roman" w:hint="eastAsia"/>
                <w:bCs/>
                <w:color w:val="000000"/>
                <w:szCs w:val="24"/>
              </w:rPr>
              <w:t>合     计</w:t>
            </w:r>
          </w:p>
        </w:tc>
        <w:tc>
          <w:tcPr>
            <w:tcW w:w="1807" w:type="dxa"/>
            <w:tcBorders>
              <w:top w:val="single" w:sz="4" w:space="0" w:color="auto"/>
              <w:left w:val="single" w:sz="4" w:space="0" w:color="auto"/>
              <w:bottom w:val="single" w:sz="4" w:space="0" w:color="auto"/>
              <w:right w:val="single" w:sz="4" w:space="0" w:color="auto"/>
            </w:tcBorders>
          </w:tcPr>
          <w:p w:rsidR="00217A50" w:rsidRDefault="00193DF3">
            <w:pPr>
              <w:spacing w:before="30" w:after="30" w:line="360" w:lineRule="auto"/>
              <w:jc w:val="center"/>
              <w:rPr>
                <w:rFonts w:ascii="宋体" w:eastAsia="宋体" w:hAnsi="宋体" w:cs="Times New Roman"/>
                <w:bCs/>
                <w:color w:val="000000"/>
                <w:szCs w:val="24"/>
              </w:rPr>
            </w:pPr>
            <w:r>
              <w:rPr>
                <w:rFonts w:ascii="宋体" w:eastAsia="宋体" w:hAnsi="宋体" w:cs="Times New Roman" w:hint="eastAsia"/>
                <w:bCs/>
                <w:color w:val="000000"/>
                <w:szCs w:val="24"/>
              </w:rPr>
              <w:t>72</w:t>
            </w:r>
          </w:p>
        </w:tc>
      </w:tr>
    </w:tbl>
    <w:p w:rsidR="00217A50" w:rsidRDefault="00193DF3">
      <w:pPr>
        <w:spacing w:line="360" w:lineRule="auto"/>
        <w:rPr>
          <w:rFonts w:ascii="Times New Roman" w:eastAsia="宋体" w:hAnsi="Times New Roman" w:cs="Times New Roman"/>
          <w:b/>
          <w:bCs/>
          <w:szCs w:val="24"/>
        </w:rPr>
      </w:pPr>
      <w:r>
        <w:rPr>
          <w:rFonts w:ascii="Times New Roman" w:eastAsia="宋体" w:hAnsi="Times New Roman" w:cs="Times New Roman" w:hint="eastAsia"/>
          <w:b/>
          <w:bCs/>
          <w:szCs w:val="24"/>
        </w:rPr>
        <w:t>五、关于命题考试的若干规定</w:t>
      </w:r>
    </w:p>
    <w:p w:rsidR="00217A50" w:rsidRDefault="00193DF3">
      <w:pPr>
        <w:spacing w:line="360" w:lineRule="auto"/>
        <w:ind w:firstLineChars="200" w:firstLine="420"/>
        <w:rPr>
          <w:rFonts w:ascii="宋体" w:eastAsia="宋体" w:hAnsi="宋体" w:cs="Times New Roman"/>
          <w:bCs/>
          <w:szCs w:val="20"/>
        </w:rPr>
      </w:pPr>
      <w:r>
        <w:rPr>
          <w:rFonts w:ascii="宋体" w:eastAsia="宋体" w:hAnsi="宋体" w:cs="Times New Roman" w:hint="eastAsia"/>
          <w:bCs/>
          <w:szCs w:val="20"/>
        </w:rPr>
        <w:t>1．本大纲各章所提到的内容和考核目标都是考试内容。试题覆盖到章，适当突出重点。</w:t>
      </w:r>
    </w:p>
    <w:p w:rsidR="00217A50" w:rsidRDefault="00193DF3">
      <w:pPr>
        <w:spacing w:line="360" w:lineRule="auto"/>
        <w:ind w:firstLineChars="200" w:firstLine="420"/>
        <w:rPr>
          <w:rFonts w:ascii="宋体" w:eastAsia="宋体" w:hAnsi="宋体" w:cs="Times New Roman"/>
          <w:bCs/>
          <w:szCs w:val="20"/>
        </w:rPr>
      </w:pPr>
      <w:r>
        <w:rPr>
          <w:rFonts w:ascii="宋体" w:eastAsia="宋体" w:hAnsi="宋体" w:cs="Times New Roman" w:hint="eastAsia"/>
          <w:bCs/>
          <w:szCs w:val="20"/>
        </w:rPr>
        <w:t>2．笔试的比例一般为识记占</w:t>
      </w:r>
      <w:r>
        <w:rPr>
          <w:rFonts w:ascii="宋体" w:eastAsia="宋体" w:hAnsi="宋体" w:cs="Times New Roman"/>
          <w:bCs/>
          <w:szCs w:val="20"/>
        </w:rPr>
        <w:t>4</w:t>
      </w:r>
      <w:r>
        <w:rPr>
          <w:rFonts w:ascii="宋体" w:eastAsia="宋体" w:hAnsi="宋体" w:cs="Times New Roman" w:hint="eastAsia"/>
          <w:bCs/>
          <w:szCs w:val="20"/>
        </w:rPr>
        <w:t>0%，理解占</w:t>
      </w:r>
      <w:r>
        <w:rPr>
          <w:rFonts w:ascii="宋体" w:eastAsia="宋体" w:hAnsi="宋体" w:cs="Times New Roman"/>
          <w:bCs/>
          <w:szCs w:val="20"/>
        </w:rPr>
        <w:t>4</w:t>
      </w:r>
      <w:r>
        <w:rPr>
          <w:rFonts w:ascii="宋体" w:eastAsia="宋体" w:hAnsi="宋体" w:cs="Times New Roman" w:hint="eastAsia"/>
          <w:bCs/>
          <w:szCs w:val="20"/>
        </w:rPr>
        <w:t>0%，应用占</w:t>
      </w:r>
      <w:r>
        <w:rPr>
          <w:rFonts w:ascii="宋体" w:eastAsia="宋体" w:hAnsi="宋体" w:cs="Times New Roman"/>
          <w:bCs/>
          <w:szCs w:val="20"/>
        </w:rPr>
        <w:t>2</w:t>
      </w:r>
      <w:r>
        <w:rPr>
          <w:rFonts w:ascii="宋体" w:eastAsia="宋体" w:hAnsi="宋体" w:cs="Times New Roman" w:hint="eastAsia"/>
          <w:bCs/>
          <w:szCs w:val="20"/>
        </w:rPr>
        <w:t>0%。</w:t>
      </w:r>
    </w:p>
    <w:p w:rsidR="00217A50" w:rsidRDefault="00193DF3">
      <w:pPr>
        <w:spacing w:line="360" w:lineRule="auto"/>
        <w:ind w:firstLineChars="200" w:firstLine="420"/>
        <w:rPr>
          <w:rFonts w:ascii="宋体" w:eastAsia="宋体" w:hAnsi="宋体" w:cs="Times New Roman"/>
          <w:bCs/>
          <w:szCs w:val="20"/>
        </w:rPr>
      </w:pPr>
      <w:r>
        <w:rPr>
          <w:rFonts w:ascii="宋体" w:eastAsia="宋体" w:hAnsi="宋体" w:cs="Times New Roman" w:hint="eastAsia"/>
          <w:bCs/>
          <w:szCs w:val="20"/>
        </w:rPr>
        <w:t>3. 试题难易程度应合理：易、中等难度、难。难题部分比例不超过20%。</w:t>
      </w:r>
    </w:p>
    <w:p w:rsidR="00217A50" w:rsidRDefault="00193DF3">
      <w:pPr>
        <w:spacing w:line="360" w:lineRule="auto"/>
        <w:ind w:firstLineChars="200" w:firstLine="420"/>
        <w:rPr>
          <w:rFonts w:ascii="宋体" w:eastAsia="宋体" w:hAnsi="宋体" w:cs="Times New Roman"/>
          <w:bCs/>
          <w:szCs w:val="20"/>
        </w:rPr>
      </w:pPr>
      <w:r>
        <w:rPr>
          <w:rFonts w:ascii="宋体" w:eastAsia="宋体" w:hAnsi="宋体" w:cs="Times New Roman" w:hint="eastAsia"/>
          <w:bCs/>
          <w:szCs w:val="20"/>
        </w:rPr>
        <w:t xml:space="preserve">4．笔试试题类型一般分为：单项选择题、填空题、简答题、论述题。 </w:t>
      </w:r>
    </w:p>
    <w:p w:rsidR="00217A50" w:rsidRDefault="00193DF3">
      <w:pPr>
        <w:spacing w:line="360" w:lineRule="auto"/>
        <w:ind w:firstLineChars="200" w:firstLine="420"/>
        <w:rPr>
          <w:rFonts w:ascii="宋体" w:eastAsia="宋体" w:hAnsi="宋体" w:cs="Times New Roman"/>
          <w:bCs/>
          <w:szCs w:val="20"/>
        </w:rPr>
      </w:pPr>
      <w:r>
        <w:rPr>
          <w:rFonts w:ascii="宋体" w:eastAsia="宋体" w:hAnsi="宋体" w:cs="Times New Roman" w:hint="eastAsia"/>
          <w:bCs/>
          <w:szCs w:val="20"/>
        </w:rPr>
        <w:t>5．笔试采用闭卷考核方式，考试时间150分钟，按百分制计分，60分为及格。</w:t>
      </w:r>
    </w:p>
    <w:p w:rsidR="00217A50" w:rsidRDefault="00193DF3">
      <w:pPr>
        <w:spacing w:line="360" w:lineRule="auto"/>
        <w:rPr>
          <w:rFonts w:ascii="Times New Roman" w:eastAsia="宋体" w:hAnsi="Times New Roman" w:cs="Times New Roman"/>
          <w:szCs w:val="24"/>
        </w:rPr>
      </w:pPr>
      <w:r>
        <w:rPr>
          <w:rFonts w:ascii="Times New Roman" w:eastAsia="宋体" w:hAnsi="Times New Roman" w:cs="Times New Roman" w:hint="eastAsia"/>
          <w:b/>
          <w:bCs/>
          <w:szCs w:val="24"/>
        </w:rPr>
        <w:t>六、题型示例</w:t>
      </w:r>
    </w:p>
    <w:p w:rsidR="00217A50" w:rsidRDefault="00193DF3">
      <w:pPr>
        <w:spacing w:line="360" w:lineRule="auto"/>
        <w:rPr>
          <w:rFonts w:ascii="宋体" w:eastAsia="宋体" w:hAnsi="宋体"/>
        </w:rPr>
      </w:pPr>
      <w:r>
        <w:rPr>
          <w:rFonts w:ascii="宋体" w:eastAsia="宋体" w:hAnsi="宋体" w:hint="eastAsia"/>
        </w:rPr>
        <w:t>（一）单项选择</w:t>
      </w:r>
      <w:r>
        <w:rPr>
          <w:rFonts w:ascii="宋体" w:eastAsia="宋体" w:hAnsi="宋体"/>
        </w:rPr>
        <w:t>题</w:t>
      </w:r>
    </w:p>
    <w:p w:rsidR="00217A50" w:rsidRDefault="00193DF3">
      <w:pPr>
        <w:spacing w:line="360" w:lineRule="auto"/>
        <w:rPr>
          <w:rFonts w:ascii="宋体" w:eastAsia="宋体" w:hAnsi="宋体"/>
        </w:rPr>
      </w:pPr>
      <w:r>
        <w:rPr>
          <w:rFonts w:ascii="宋体" w:eastAsia="宋体" w:hAnsi="宋体"/>
        </w:rPr>
        <w:t>最能体现产品的质感特点</w:t>
      </w:r>
      <w:r>
        <w:rPr>
          <w:rFonts w:ascii="宋体" w:eastAsia="宋体" w:hAnsi="宋体" w:hint="eastAsia"/>
        </w:rPr>
        <w:t>的是</w:t>
      </w:r>
    </w:p>
    <w:p w:rsidR="00217A50" w:rsidRDefault="00193DF3">
      <w:pPr>
        <w:spacing w:line="360" w:lineRule="auto"/>
        <w:rPr>
          <w:rFonts w:ascii="宋体" w:eastAsia="宋体" w:hAnsi="宋体"/>
        </w:rPr>
      </w:pPr>
      <w:r>
        <w:rPr>
          <w:rFonts w:ascii="宋体" w:eastAsia="宋体" w:hAnsi="宋体"/>
        </w:rPr>
        <w:t>A. 物理性能B. 化学性能C. 质感性能 D. 力学性能</w:t>
      </w:r>
    </w:p>
    <w:p w:rsidR="00217A50" w:rsidRDefault="00193DF3">
      <w:pPr>
        <w:spacing w:line="360" w:lineRule="auto"/>
        <w:rPr>
          <w:rFonts w:ascii="宋体" w:eastAsia="宋体" w:hAnsi="宋体"/>
        </w:rPr>
      </w:pPr>
      <w:r>
        <w:rPr>
          <w:rFonts w:ascii="宋体" w:eastAsia="宋体" w:hAnsi="宋体" w:hint="eastAsia"/>
        </w:rPr>
        <w:t>（二）</w:t>
      </w:r>
      <w:r>
        <w:rPr>
          <w:rFonts w:ascii="宋体" w:eastAsia="宋体" w:hAnsi="宋体"/>
        </w:rPr>
        <w:t xml:space="preserve"> 填空题</w:t>
      </w:r>
    </w:p>
    <w:p w:rsidR="00217A50" w:rsidRDefault="00193DF3">
      <w:pPr>
        <w:spacing w:line="360" w:lineRule="auto"/>
        <w:rPr>
          <w:rFonts w:ascii="宋体" w:eastAsia="宋体" w:hAnsi="宋体"/>
        </w:rPr>
      </w:pPr>
      <w:r>
        <w:rPr>
          <w:rFonts w:ascii="宋体" w:eastAsia="宋体" w:hAnsi="宋体"/>
        </w:rPr>
        <w:t>设计材料根据加工程度可分为________和________。</w:t>
      </w:r>
    </w:p>
    <w:p w:rsidR="00217A50" w:rsidRDefault="00193DF3">
      <w:pPr>
        <w:spacing w:line="360" w:lineRule="auto"/>
        <w:rPr>
          <w:rFonts w:ascii="宋体" w:eastAsia="宋体" w:hAnsi="宋体"/>
        </w:rPr>
      </w:pPr>
      <w:r>
        <w:rPr>
          <w:rFonts w:ascii="宋体" w:eastAsia="宋体" w:hAnsi="宋体" w:hint="eastAsia"/>
        </w:rPr>
        <w:t>（三）简答题</w:t>
      </w:r>
    </w:p>
    <w:p w:rsidR="00217A50" w:rsidRDefault="00193DF3">
      <w:pPr>
        <w:spacing w:line="360" w:lineRule="auto"/>
        <w:ind w:firstLineChars="200" w:firstLine="420"/>
        <w:rPr>
          <w:rFonts w:ascii="宋体" w:eastAsia="宋体" w:hAnsi="宋体"/>
        </w:rPr>
      </w:pPr>
      <w:r>
        <w:rPr>
          <w:rFonts w:ascii="宋体" w:eastAsia="宋体" w:hAnsi="宋体"/>
        </w:rPr>
        <w:lastRenderedPageBreak/>
        <w:t>玻璃的特性和分类</w:t>
      </w:r>
    </w:p>
    <w:p w:rsidR="00217A50" w:rsidRDefault="00193DF3">
      <w:pPr>
        <w:spacing w:line="360" w:lineRule="auto"/>
        <w:rPr>
          <w:rFonts w:ascii="宋体" w:eastAsia="宋体" w:hAnsi="宋体"/>
        </w:rPr>
      </w:pPr>
      <w:r>
        <w:rPr>
          <w:rFonts w:ascii="宋体" w:eastAsia="宋体" w:hAnsi="宋体" w:hint="eastAsia"/>
        </w:rPr>
        <w:t>（四）论述题</w:t>
      </w:r>
    </w:p>
    <w:p w:rsidR="00217A50" w:rsidRDefault="00193DF3">
      <w:pPr>
        <w:spacing w:line="360" w:lineRule="auto"/>
        <w:ind w:firstLineChars="200" w:firstLine="420"/>
        <w:rPr>
          <w:rFonts w:ascii="宋体" w:eastAsia="宋体" w:hAnsi="宋体"/>
        </w:rPr>
      </w:pPr>
      <w:r>
        <w:rPr>
          <w:rFonts w:ascii="宋体" w:eastAsia="宋体" w:hAnsi="宋体"/>
        </w:rPr>
        <w:t>描述</w:t>
      </w:r>
      <w:r>
        <w:rPr>
          <w:rFonts w:ascii="宋体" w:eastAsia="宋体" w:hAnsi="宋体" w:hint="eastAsia"/>
        </w:rPr>
        <w:t>复合材料</w:t>
      </w:r>
      <w:r>
        <w:rPr>
          <w:rFonts w:ascii="宋体" w:eastAsia="宋体" w:hAnsi="宋体"/>
        </w:rPr>
        <w:t>在产品设计中的重要性。</w:t>
      </w:r>
    </w:p>
    <w:p w:rsidR="00217A50" w:rsidRDefault="00217A50">
      <w:pPr>
        <w:spacing w:line="360" w:lineRule="auto"/>
        <w:rPr>
          <w:rFonts w:ascii="宋体" w:eastAsia="宋体" w:hAnsi="宋体"/>
        </w:rPr>
      </w:pPr>
    </w:p>
    <w:sectPr w:rsidR="00217A50" w:rsidSect="00217A5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1BC9" w:rsidRDefault="00191BC9" w:rsidP="005E00FB">
      <w:r>
        <w:separator/>
      </w:r>
    </w:p>
  </w:endnote>
  <w:endnote w:type="continuationSeparator" w:id="1">
    <w:p w:rsidR="00191BC9" w:rsidRDefault="00191BC9" w:rsidP="005E00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Arial Unicode MS"/>
    <w:charset w:val="86"/>
    <w:family w:val="auto"/>
    <w:pitch w:val="default"/>
    <w:sig w:usb0="00000000" w:usb1="00000000" w:usb2="00000016" w:usb3="00000000" w:csb0="0004000F" w:csb1="00000000"/>
  </w:font>
  <w:font w:name="等线 Light">
    <w:altName w:val="宋体"/>
    <w:charset w:val="86"/>
    <w:family w:val="auto"/>
    <w:pitch w:val="default"/>
    <w:sig w:usb0="00000000" w:usb1="00000000" w:usb2="00000016" w:usb3="00000000" w:csb0="0004000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1BC9" w:rsidRDefault="00191BC9" w:rsidP="005E00FB">
      <w:r>
        <w:separator/>
      </w:r>
    </w:p>
  </w:footnote>
  <w:footnote w:type="continuationSeparator" w:id="1">
    <w:p w:rsidR="00191BC9" w:rsidRDefault="00191BC9" w:rsidP="005E00F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noPunctuationKerning/>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rsids>
    <w:rsidRoot w:val="0042685B"/>
    <w:rsid w:val="0008159D"/>
    <w:rsid w:val="00191BC9"/>
    <w:rsid w:val="00193DF3"/>
    <w:rsid w:val="001A6F48"/>
    <w:rsid w:val="00217A50"/>
    <w:rsid w:val="003975CC"/>
    <w:rsid w:val="0042685B"/>
    <w:rsid w:val="00435A77"/>
    <w:rsid w:val="005D3C09"/>
    <w:rsid w:val="005E00FB"/>
    <w:rsid w:val="007440F7"/>
    <w:rsid w:val="00AC02C2"/>
    <w:rsid w:val="00F22D15"/>
    <w:rsid w:val="0B2857CA"/>
    <w:rsid w:val="12B50B95"/>
    <w:rsid w:val="210B5909"/>
    <w:rsid w:val="2AAC2279"/>
    <w:rsid w:val="45E44354"/>
    <w:rsid w:val="49FC194C"/>
    <w:rsid w:val="5173552E"/>
    <w:rsid w:val="529E462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qFormat="1"/>
    <w:lsdException w:name="footer" w:semiHidden="0" w:unhideWhenUsed="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7A50"/>
    <w:pPr>
      <w:widowControl w:val="0"/>
      <w:jc w:val="both"/>
    </w:pPr>
    <w:rPr>
      <w:rFonts w:ascii="等线" w:eastAsia="等线" w:hAnsi="等线" w:cs="宋体"/>
      <w:kern w:val="2"/>
      <w:sz w:val="21"/>
      <w:szCs w:val="22"/>
    </w:rPr>
  </w:style>
  <w:style w:type="paragraph" w:styleId="1">
    <w:name w:val="heading 1"/>
    <w:basedOn w:val="a"/>
    <w:next w:val="a"/>
    <w:link w:val="1Char"/>
    <w:uiPriority w:val="9"/>
    <w:qFormat/>
    <w:rsid w:val="00217A50"/>
    <w:pPr>
      <w:widowControl/>
      <w:spacing w:before="100" w:beforeAutospacing="1" w:after="100" w:afterAutospacing="1"/>
      <w:jc w:val="left"/>
      <w:outlineLvl w:val="0"/>
    </w:pPr>
    <w:rPr>
      <w:rFonts w:ascii="宋体" w:eastAsia="宋体" w:hAnsi="宋体"/>
      <w:b/>
      <w:bCs/>
      <w:kern w:val="36"/>
      <w:sz w:val="48"/>
      <w:szCs w:val="48"/>
    </w:rPr>
  </w:style>
  <w:style w:type="paragraph" w:styleId="2">
    <w:name w:val="heading 2"/>
    <w:basedOn w:val="a"/>
    <w:next w:val="a"/>
    <w:link w:val="2Char"/>
    <w:uiPriority w:val="9"/>
    <w:qFormat/>
    <w:rsid w:val="00217A50"/>
    <w:pPr>
      <w:keepNext/>
      <w:keepLines/>
      <w:spacing w:before="260" w:after="260" w:line="416" w:lineRule="auto"/>
      <w:outlineLvl w:val="1"/>
    </w:pPr>
    <w:rPr>
      <w:rFonts w:ascii="等线 Light" w:eastAsia="等线 Light" w:hAnsi="等线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sid w:val="00217A50"/>
    <w:rPr>
      <w:sz w:val="18"/>
      <w:szCs w:val="18"/>
    </w:rPr>
  </w:style>
  <w:style w:type="paragraph" w:styleId="a4">
    <w:name w:val="footer"/>
    <w:basedOn w:val="a"/>
    <w:link w:val="Char0"/>
    <w:uiPriority w:val="99"/>
    <w:qFormat/>
    <w:rsid w:val="00217A50"/>
    <w:pPr>
      <w:tabs>
        <w:tab w:val="center" w:pos="4153"/>
        <w:tab w:val="right" w:pos="8306"/>
      </w:tabs>
      <w:snapToGrid w:val="0"/>
      <w:jc w:val="left"/>
    </w:pPr>
    <w:rPr>
      <w:sz w:val="18"/>
      <w:szCs w:val="18"/>
    </w:rPr>
  </w:style>
  <w:style w:type="paragraph" w:styleId="a5">
    <w:name w:val="header"/>
    <w:basedOn w:val="a"/>
    <w:link w:val="Char1"/>
    <w:uiPriority w:val="99"/>
    <w:qFormat/>
    <w:rsid w:val="00217A50"/>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qFormat/>
    <w:rsid w:val="00217A50"/>
    <w:pPr>
      <w:widowControl/>
      <w:spacing w:before="100" w:beforeAutospacing="1" w:after="100" w:afterAutospacing="1"/>
      <w:jc w:val="left"/>
    </w:pPr>
    <w:rPr>
      <w:rFonts w:ascii="宋体" w:eastAsia="宋体" w:hAnsi="宋体"/>
      <w:kern w:val="0"/>
      <w:sz w:val="24"/>
      <w:szCs w:val="24"/>
    </w:rPr>
  </w:style>
  <w:style w:type="character" w:styleId="a7">
    <w:name w:val="Strong"/>
    <w:basedOn w:val="a0"/>
    <w:uiPriority w:val="22"/>
    <w:qFormat/>
    <w:rsid w:val="00217A50"/>
    <w:rPr>
      <w:b/>
      <w:bCs/>
    </w:rPr>
  </w:style>
  <w:style w:type="paragraph" w:styleId="a8">
    <w:name w:val="List Paragraph"/>
    <w:basedOn w:val="a"/>
    <w:uiPriority w:val="34"/>
    <w:qFormat/>
    <w:rsid w:val="00217A50"/>
    <w:pPr>
      <w:ind w:firstLineChars="200" w:firstLine="420"/>
    </w:pPr>
  </w:style>
  <w:style w:type="character" w:customStyle="1" w:styleId="1Char">
    <w:name w:val="标题 1 Char"/>
    <w:basedOn w:val="a0"/>
    <w:link w:val="1"/>
    <w:uiPriority w:val="9"/>
    <w:qFormat/>
    <w:rsid w:val="00217A50"/>
    <w:rPr>
      <w:rFonts w:ascii="宋体" w:eastAsia="宋体" w:hAnsi="宋体" w:cs="宋体"/>
      <w:b/>
      <w:bCs/>
      <w:kern w:val="36"/>
      <w:sz w:val="48"/>
      <w:szCs w:val="48"/>
    </w:rPr>
  </w:style>
  <w:style w:type="paragraph" w:customStyle="1" w:styleId="ql-align-justify">
    <w:name w:val="ql-align-justify"/>
    <w:basedOn w:val="a"/>
    <w:qFormat/>
    <w:rsid w:val="00217A50"/>
    <w:pPr>
      <w:widowControl/>
      <w:spacing w:before="100" w:beforeAutospacing="1" w:after="100" w:afterAutospacing="1"/>
      <w:jc w:val="left"/>
    </w:pPr>
    <w:rPr>
      <w:rFonts w:ascii="宋体" w:eastAsia="宋体" w:hAnsi="宋体"/>
      <w:kern w:val="0"/>
      <w:sz w:val="24"/>
      <w:szCs w:val="24"/>
    </w:rPr>
  </w:style>
  <w:style w:type="character" w:customStyle="1" w:styleId="ql-font-timesnewroman">
    <w:name w:val="ql-font-timesnewroman"/>
    <w:basedOn w:val="a0"/>
    <w:qFormat/>
    <w:rsid w:val="00217A50"/>
  </w:style>
  <w:style w:type="character" w:customStyle="1" w:styleId="ql-underline-solid">
    <w:name w:val="ql-underline-solid"/>
    <w:basedOn w:val="a0"/>
    <w:qFormat/>
    <w:rsid w:val="00217A50"/>
  </w:style>
  <w:style w:type="character" w:customStyle="1" w:styleId="ql-font-songti">
    <w:name w:val="ql-font-songti"/>
    <w:basedOn w:val="a0"/>
    <w:qFormat/>
    <w:rsid w:val="00217A50"/>
  </w:style>
  <w:style w:type="paragraph" w:customStyle="1" w:styleId="ql-align-center">
    <w:name w:val="ql-align-center"/>
    <w:basedOn w:val="a"/>
    <w:qFormat/>
    <w:rsid w:val="00217A50"/>
    <w:pPr>
      <w:widowControl/>
      <w:spacing w:before="100" w:beforeAutospacing="1" w:after="100" w:afterAutospacing="1"/>
      <w:jc w:val="left"/>
    </w:pPr>
    <w:rPr>
      <w:rFonts w:ascii="宋体" w:eastAsia="宋体" w:hAnsi="宋体"/>
      <w:kern w:val="0"/>
      <w:sz w:val="24"/>
      <w:szCs w:val="24"/>
    </w:rPr>
  </w:style>
  <w:style w:type="character" w:customStyle="1" w:styleId="ql-font-heiti">
    <w:name w:val="ql-font-heiti"/>
    <w:basedOn w:val="a0"/>
    <w:qFormat/>
    <w:rsid w:val="00217A50"/>
  </w:style>
  <w:style w:type="paragraph" w:customStyle="1" w:styleId="ql-lineheight-150">
    <w:name w:val="ql-lineheight-150"/>
    <w:basedOn w:val="a"/>
    <w:qFormat/>
    <w:rsid w:val="00217A50"/>
    <w:pPr>
      <w:widowControl/>
      <w:spacing w:before="100" w:beforeAutospacing="1" w:after="100" w:afterAutospacing="1"/>
      <w:jc w:val="left"/>
    </w:pPr>
    <w:rPr>
      <w:rFonts w:ascii="宋体" w:eastAsia="宋体" w:hAnsi="宋体"/>
      <w:kern w:val="0"/>
      <w:sz w:val="24"/>
      <w:szCs w:val="24"/>
    </w:rPr>
  </w:style>
  <w:style w:type="paragraph" w:customStyle="1" w:styleId="ql-lineheight-141">
    <w:name w:val="ql-lineheight-141"/>
    <w:basedOn w:val="a"/>
    <w:qFormat/>
    <w:rsid w:val="00217A50"/>
    <w:pPr>
      <w:widowControl/>
      <w:spacing w:before="100" w:beforeAutospacing="1" w:after="100" w:afterAutospacing="1"/>
      <w:jc w:val="left"/>
    </w:pPr>
    <w:rPr>
      <w:rFonts w:ascii="宋体" w:eastAsia="宋体" w:hAnsi="宋体"/>
      <w:kern w:val="0"/>
      <w:sz w:val="24"/>
      <w:szCs w:val="24"/>
    </w:rPr>
  </w:style>
  <w:style w:type="character" w:customStyle="1" w:styleId="ql-bold-700">
    <w:name w:val="ql-bold-700"/>
    <w:basedOn w:val="a0"/>
    <w:qFormat/>
    <w:rsid w:val="00217A50"/>
  </w:style>
  <w:style w:type="character" w:customStyle="1" w:styleId="2Char">
    <w:name w:val="标题 2 Char"/>
    <w:basedOn w:val="a0"/>
    <w:link w:val="2"/>
    <w:uiPriority w:val="9"/>
    <w:qFormat/>
    <w:rsid w:val="00217A50"/>
    <w:rPr>
      <w:rFonts w:ascii="等线 Light" w:eastAsia="等线 Light" w:hAnsi="等线 Light" w:cs="宋体"/>
      <w:b/>
      <w:bCs/>
      <w:sz w:val="32"/>
      <w:szCs w:val="32"/>
    </w:rPr>
  </w:style>
  <w:style w:type="paragraph" w:customStyle="1" w:styleId="table-cell-line">
    <w:name w:val="table-cell-line"/>
    <w:basedOn w:val="a"/>
    <w:qFormat/>
    <w:rsid w:val="00217A50"/>
    <w:pPr>
      <w:widowControl/>
      <w:spacing w:before="100" w:beforeAutospacing="1" w:after="100" w:afterAutospacing="1"/>
      <w:jc w:val="left"/>
    </w:pPr>
    <w:rPr>
      <w:rFonts w:ascii="宋体" w:eastAsia="宋体" w:hAnsi="宋体"/>
      <w:kern w:val="0"/>
      <w:sz w:val="24"/>
      <w:szCs w:val="24"/>
    </w:rPr>
  </w:style>
  <w:style w:type="character" w:customStyle="1" w:styleId="Char1">
    <w:name w:val="页眉 Char"/>
    <w:basedOn w:val="a0"/>
    <w:link w:val="a5"/>
    <w:uiPriority w:val="99"/>
    <w:qFormat/>
    <w:rsid w:val="00217A50"/>
    <w:rPr>
      <w:sz w:val="18"/>
      <w:szCs w:val="18"/>
    </w:rPr>
  </w:style>
  <w:style w:type="character" w:customStyle="1" w:styleId="Char0">
    <w:name w:val="页脚 Char"/>
    <w:basedOn w:val="a0"/>
    <w:link w:val="a4"/>
    <w:uiPriority w:val="99"/>
    <w:qFormat/>
    <w:rsid w:val="00217A50"/>
    <w:rPr>
      <w:sz w:val="18"/>
      <w:szCs w:val="18"/>
    </w:rPr>
  </w:style>
  <w:style w:type="character" w:customStyle="1" w:styleId="Char">
    <w:name w:val="批注框文本 Char"/>
    <w:basedOn w:val="a0"/>
    <w:link w:val="a3"/>
    <w:uiPriority w:val="99"/>
    <w:semiHidden/>
    <w:qFormat/>
    <w:rsid w:val="00217A50"/>
    <w:rPr>
      <w:rFonts w:ascii="等线" w:eastAsia="等线" w:hAnsi="等线" w:cs="宋体"/>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9</Pages>
  <Words>796</Words>
  <Characters>4543</Characters>
  <Application>Microsoft Office Word</Application>
  <DocSecurity>0</DocSecurity>
  <Lines>37</Lines>
  <Paragraphs>10</Paragraphs>
  <ScaleCrop>false</ScaleCrop>
  <Company>P R C</Company>
  <LinksUpToDate>false</LinksUpToDate>
  <CharactersWithSpaces>5329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郑永旺</cp:lastModifiedBy>
  <cp:revision>6</cp:revision>
  <dcterms:created xsi:type="dcterms:W3CDTF">2023-12-26T00:39:00Z</dcterms:created>
  <dcterms:modified xsi:type="dcterms:W3CDTF">2024-03-22T11:58:00Z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01C0E83982E94BBB92DEAD16B30678CB_12</vt:lpwstr>
  </property>
  <property fmtid="{D5CDD505-2E9C-101B-9397-08002B2CF9AE}" pid="4" name="fileWhereFroms">
    <vt:lpwstr>PpjeLB1gRN0lwrPqMaCTkivlU3WG6PFY7ejQ33+IUYMV0l1eJU/ovEQ6u5QfdbnG3eZpf1Sm9VXkM/4hwP108DLCTGlgzjmz74oZaYni0HSL1Kex5PfDuKQOg5o6epURYtxO86IOndDmKdH77LU7tJmZT4NPXvLzWFY1fFoyjYKyH2O8Gtf1yCL/XF3G+C/1RbgLYnDUFkbFUnj2boghbgB/dfjc0VPMc4hxxBieO3TJHYy4TGP3tziZUnK/o+aInetVs7/L0fUZIM69MZj/dg==</vt:lpwstr>
  </property>
</Properties>
</file>