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76" w:lineRule="auto"/>
        <w:jc w:val="center"/>
        <w:rPr>
          <w:rFonts w:hint="eastAsia" w:ascii="微软雅黑" w:hAnsi="微软雅黑" w:eastAsia="微软雅黑"/>
          <w:b/>
          <w:color w:val="303030"/>
          <w:sz w:val="52"/>
          <w:szCs w:val="28"/>
          <w:lang w:eastAsia="zh-CN"/>
        </w:rPr>
      </w:pPr>
      <w:r>
        <w:rPr>
          <w:rFonts w:ascii="宋体" w:hAnsi="宋体" w:cs="Times New Roman"/>
          <w:b/>
          <w:sz w:val="56"/>
          <w:szCs w:val="52"/>
        </w:rPr>
        <w:drawing>
          <wp:inline distT="0" distB="0" distL="0" distR="0">
            <wp:extent cx="3181350" cy="1009650"/>
            <wp:effectExtent l="0" t="0" r="3810" b="11430"/>
            <wp:docPr id="43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1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89212" cy="1012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76" w:lineRule="auto"/>
        <w:rPr>
          <w:rFonts w:hint="eastAsia" w:ascii="宋体" w:hAnsi="宋体" w:cs="Times New Roman"/>
          <w:b/>
          <w:sz w:val="56"/>
          <w:szCs w:val="52"/>
        </w:rPr>
      </w:pPr>
      <w:r>
        <w:rPr>
          <w:rFonts w:hint="eastAsia" w:ascii="宋体" w:hAnsi="宋体" w:cs="Times New Roman"/>
          <w:b/>
          <w:sz w:val="56"/>
          <w:szCs w:val="52"/>
        </w:rPr>
        <w:t>维普毕业设计（论文）管理系统</w:t>
      </w:r>
    </w:p>
    <w:p>
      <w:pPr>
        <w:spacing w:line="360" w:lineRule="auto"/>
        <w:rPr>
          <w:rFonts w:hint="eastAsia" w:ascii="宋体" w:hAnsi="宋体" w:cs="Times New Roman"/>
          <w:b/>
          <w:sz w:val="32"/>
          <w:szCs w:val="32"/>
          <w:lang w:eastAsia="zh-CN"/>
        </w:rPr>
      </w:pPr>
    </w:p>
    <w:p>
      <w:pPr>
        <w:spacing w:line="360" w:lineRule="auto"/>
        <w:jc w:val="center"/>
        <w:rPr>
          <w:rFonts w:hint="default" w:ascii="宋体" w:hAnsi="宋体" w:cs="Times New Roman" w:eastAsiaTheme="minorEastAsia"/>
          <w:b/>
          <w:sz w:val="32"/>
          <w:szCs w:val="32"/>
          <w:lang w:val="en-US" w:eastAsia="zh-CN"/>
        </w:rPr>
      </w:pPr>
      <w:r>
        <w:rPr>
          <w:rFonts w:hint="eastAsia" w:ascii="宋体" w:hAnsi="宋体" w:cs="Times New Roman"/>
          <w:b/>
          <w:sz w:val="32"/>
          <w:szCs w:val="32"/>
          <w:lang w:val="en-US" w:eastAsia="zh-CN"/>
        </w:rPr>
        <w:t>东北林业大学继续教育学院</w:t>
      </w:r>
    </w:p>
    <w:p>
      <w:pPr>
        <w:spacing w:line="360" w:lineRule="auto"/>
        <w:ind w:firstLine="3203" w:firstLineChars="1000"/>
        <w:rPr>
          <w:rFonts w:hint="eastAsia" w:ascii="宋体" w:hAnsi="宋体" w:cs="Times New Roman"/>
          <w:b/>
          <w:sz w:val="32"/>
          <w:szCs w:val="32"/>
          <w:lang w:eastAsia="zh-CN"/>
        </w:rPr>
      </w:pPr>
    </w:p>
    <w:p>
      <w:pPr>
        <w:spacing w:line="360" w:lineRule="auto"/>
        <w:ind w:firstLine="3203" w:firstLineChars="1000"/>
        <w:rPr>
          <w:rFonts w:hint="eastAsia" w:ascii="宋体" w:hAnsi="宋体" w:cs="Times New Roman"/>
          <w:b/>
          <w:sz w:val="32"/>
          <w:szCs w:val="32"/>
          <w:lang w:eastAsia="zh-CN"/>
        </w:rPr>
      </w:pPr>
    </w:p>
    <w:p>
      <w:pPr>
        <w:spacing w:line="360" w:lineRule="auto"/>
        <w:ind w:firstLine="3203" w:firstLineChars="1000"/>
        <w:rPr>
          <w:rFonts w:hint="eastAsia" w:ascii="宋体" w:hAnsi="宋体" w:cs="Times New Roman"/>
          <w:b/>
          <w:sz w:val="32"/>
          <w:szCs w:val="32"/>
          <w:lang w:eastAsia="zh-CN"/>
        </w:rPr>
      </w:pPr>
    </w:p>
    <w:p>
      <w:pPr>
        <w:spacing w:line="360" w:lineRule="auto"/>
        <w:ind w:firstLine="3203" w:firstLineChars="1000"/>
        <w:rPr>
          <w:rFonts w:hint="eastAsia" w:ascii="宋体" w:hAnsi="宋体" w:cs="Times New Roman"/>
          <w:b/>
          <w:sz w:val="32"/>
          <w:szCs w:val="32"/>
          <w:lang w:eastAsia="zh-CN"/>
        </w:rPr>
      </w:pPr>
    </w:p>
    <w:p>
      <w:pPr>
        <w:spacing w:line="360" w:lineRule="auto"/>
        <w:jc w:val="center"/>
        <w:outlineLvl w:val="0"/>
        <w:rPr>
          <w:rFonts w:hint="eastAsia" w:ascii="宋体" w:hAnsi="宋体" w:cs="Times New Roman"/>
          <w:b/>
          <w:sz w:val="44"/>
          <w:szCs w:val="44"/>
          <w:lang w:eastAsia="zh-CN"/>
        </w:rPr>
      </w:pPr>
      <w:bookmarkStart w:id="0" w:name="_Toc29501"/>
      <w:r>
        <w:rPr>
          <w:rFonts w:hint="eastAsia" w:ascii="宋体" w:hAnsi="宋体" w:cs="Times New Roman"/>
          <w:b/>
          <w:sz w:val="44"/>
          <w:szCs w:val="44"/>
          <w:lang w:eastAsia="zh-CN"/>
        </w:rPr>
        <w:t>简易使用手册</w:t>
      </w:r>
      <w:bookmarkEnd w:id="0"/>
    </w:p>
    <w:p>
      <w:pPr>
        <w:spacing w:line="360" w:lineRule="auto"/>
        <w:jc w:val="center"/>
        <w:rPr>
          <w:rFonts w:hint="eastAsia" w:ascii="宋体" w:hAnsi="宋体" w:cs="Times New Roman"/>
          <w:b/>
          <w:sz w:val="44"/>
          <w:szCs w:val="44"/>
          <w:lang w:eastAsia="zh-CN"/>
        </w:rPr>
      </w:pPr>
      <w:r>
        <w:rPr>
          <w:rFonts w:hint="eastAsia" w:ascii="宋体" w:hAnsi="宋体" w:cs="Times New Roman"/>
          <w:b/>
          <w:sz w:val="44"/>
          <w:szCs w:val="44"/>
          <w:lang w:eastAsia="zh-CN"/>
        </w:rPr>
        <w:t>（</w:t>
      </w:r>
      <w:r>
        <w:rPr>
          <w:rFonts w:hint="eastAsia" w:ascii="宋体" w:hAnsi="宋体" w:cs="Times New Roman"/>
          <w:b/>
          <w:sz w:val="44"/>
          <w:szCs w:val="44"/>
          <w:lang w:val="en-US" w:eastAsia="zh-CN"/>
        </w:rPr>
        <w:t>学生</w:t>
      </w:r>
      <w:r>
        <w:rPr>
          <w:rFonts w:hint="eastAsia" w:ascii="宋体" w:hAnsi="宋体" w:cs="Times New Roman"/>
          <w:b/>
          <w:sz w:val="44"/>
          <w:szCs w:val="44"/>
          <w:lang w:eastAsia="zh-CN"/>
        </w:rPr>
        <w:t>）</w:t>
      </w:r>
    </w:p>
    <w:p>
      <w:pPr>
        <w:spacing w:line="276" w:lineRule="auto"/>
        <w:jc w:val="both"/>
        <w:rPr>
          <w:rFonts w:ascii="微软雅黑" w:hAnsi="微软雅黑" w:eastAsia="微软雅黑"/>
          <w:color w:val="303030"/>
          <w:sz w:val="52"/>
          <w:szCs w:val="28"/>
        </w:rPr>
      </w:pPr>
    </w:p>
    <w:p>
      <w:pPr>
        <w:spacing w:line="276" w:lineRule="auto"/>
        <w:jc w:val="both"/>
        <w:rPr>
          <w:rFonts w:ascii="微软雅黑" w:hAnsi="微软雅黑" w:eastAsia="微软雅黑"/>
          <w:color w:val="303030"/>
          <w:sz w:val="36"/>
          <w:szCs w:val="28"/>
        </w:rPr>
      </w:pPr>
    </w:p>
    <w:p>
      <w:pPr>
        <w:spacing w:line="276" w:lineRule="auto"/>
        <w:jc w:val="both"/>
        <w:rPr>
          <w:rFonts w:ascii="微软雅黑" w:hAnsi="微软雅黑" w:eastAsia="微软雅黑"/>
          <w:color w:val="303030"/>
          <w:sz w:val="36"/>
          <w:szCs w:val="28"/>
        </w:rPr>
      </w:pPr>
    </w:p>
    <w:p>
      <w:pPr>
        <w:spacing w:line="276" w:lineRule="auto"/>
        <w:jc w:val="both"/>
        <w:rPr>
          <w:rFonts w:ascii="微软雅黑" w:hAnsi="微软雅黑" w:eastAsia="微软雅黑"/>
          <w:color w:val="303030"/>
          <w:sz w:val="36"/>
          <w:szCs w:val="28"/>
        </w:rPr>
      </w:pPr>
    </w:p>
    <w:p>
      <w:pPr>
        <w:spacing w:line="276" w:lineRule="auto"/>
        <w:jc w:val="both"/>
        <w:rPr>
          <w:rFonts w:ascii="微软雅黑" w:hAnsi="微软雅黑" w:eastAsia="微软雅黑"/>
          <w:color w:val="303030"/>
          <w:sz w:val="36"/>
          <w:szCs w:val="28"/>
        </w:rPr>
      </w:pPr>
    </w:p>
    <w:p>
      <w:pPr>
        <w:spacing w:line="276" w:lineRule="auto"/>
        <w:jc w:val="center"/>
        <w:rPr>
          <w:rFonts w:hint="eastAsia" w:ascii="微软雅黑" w:hAnsi="微软雅黑" w:eastAsia="微软雅黑"/>
          <w:color w:val="303030"/>
          <w:sz w:val="36"/>
          <w:szCs w:val="28"/>
          <w:lang w:val="en-US" w:eastAsia="zh-CN"/>
        </w:rPr>
      </w:pPr>
      <w:r>
        <w:rPr>
          <w:rFonts w:hint="eastAsia" w:ascii="微软雅黑" w:hAnsi="微软雅黑" w:eastAsia="微软雅黑"/>
          <w:color w:val="303030"/>
          <w:sz w:val="36"/>
          <w:szCs w:val="28"/>
        </w:rPr>
        <w:t>2</w:t>
      </w:r>
      <w:r>
        <w:rPr>
          <w:rFonts w:ascii="微软雅黑" w:hAnsi="微软雅黑" w:eastAsia="微软雅黑"/>
          <w:color w:val="303030"/>
          <w:sz w:val="36"/>
          <w:szCs w:val="28"/>
        </w:rPr>
        <w:t>02</w:t>
      </w:r>
      <w:r>
        <w:rPr>
          <w:rFonts w:hint="eastAsia" w:ascii="微软雅黑" w:hAnsi="微软雅黑" w:eastAsia="微软雅黑"/>
          <w:color w:val="303030"/>
          <w:sz w:val="36"/>
          <w:szCs w:val="28"/>
          <w:lang w:val="en-US" w:eastAsia="zh-CN"/>
        </w:rPr>
        <w:t>3</w:t>
      </w:r>
      <w:r>
        <w:rPr>
          <w:rFonts w:hint="eastAsia" w:ascii="微软雅黑" w:hAnsi="微软雅黑" w:eastAsia="微软雅黑"/>
          <w:color w:val="303030"/>
          <w:sz w:val="36"/>
          <w:szCs w:val="28"/>
        </w:rPr>
        <w:t>年</w:t>
      </w:r>
      <w:r>
        <w:rPr>
          <w:rFonts w:hint="default" w:ascii="微软雅黑" w:hAnsi="微软雅黑" w:eastAsia="微软雅黑"/>
          <w:color w:val="303030"/>
          <w:sz w:val="36"/>
          <w:szCs w:val="28"/>
        </w:rPr>
        <w:t>8</w:t>
      </w:r>
      <w:r>
        <w:rPr>
          <w:rFonts w:hint="eastAsia" w:ascii="微软雅黑" w:hAnsi="微软雅黑" w:eastAsia="微软雅黑"/>
          <w:color w:val="303030"/>
          <w:sz w:val="36"/>
          <w:szCs w:val="28"/>
        </w:rPr>
        <w:t>月</w:t>
      </w:r>
      <w:r>
        <w:rPr>
          <w:rFonts w:hint="eastAsia" w:ascii="微软雅黑" w:hAnsi="微软雅黑" w:eastAsia="微软雅黑"/>
          <w:color w:val="303030"/>
          <w:sz w:val="36"/>
          <w:szCs w:val="28"/>
          <w:lang w:val="en-US" w:eastAsia="zh-CN"/>
        </w:rPr>
        <w:t>1</w:t>
      </w:r>
      <w:r>
        <w:rPr>
          <w:rFonts w:hint="default" w:ascii="微软雅黑" w:hAnsi="微软雅黑" w:eastAsia="微软雅黑"/>
          <w:color w:val="303030"/>
          <w:sz w:val="36"/>
          <w:szCs w:val="28"/>
          <w:lang w:eastAsia="zh-CN"/>
        </w:rPr>
        <w:t>3</w:t>
      </w:r>
      <w:r>
        <w:rPr>
          <w:rFonts w:hint="eastAsia" w:ascii="微软雅黑" w:hAnsi="微软雅黑" w:eastAsia="微软雅黑"/>
          <w:color w:val="303030"/>
          <w:sz w:val="36"/>
          <w:szCs w:val="28"/>
          <w:lang w:val="en-US" w:eastAsia="zh-CN"/>
        </w:rPr>
        <w:t>日</w:t>
      </w:r>
      <w:bookmarkStart w:id="1" w:name="_Toc13085762"/>
      <w:bookmarkStart w:id="2" w:name="_Toc24452"/>
      <w:bookmarkStart w:id="3" w:name="_Toc523325233"/>
    </w:p>
    <w:p>
      <w:pPr>
        <w:spacing w:line="276" w:lineRule="auto"/>
        <w:jc w:val="center"/>
        <w:rPr>
          <w:rFonts w:hint="eastAsia" w:ascii="微软雅黑" w:hAnsi="微软雅黑" w:eastAsia="微软雅黑"/>
          <w:color w:val="303030"/>
          <w:sz w:val="36"/>
          <w:szCs w:val="28"/>
          <w:lang w:val="en-US" w:eastAsia="zh-CN"/>
        </w:rPr>
      </w:pPr>
    </w:p>
    <w:p>
      <w:pPr>
        <w:spacing w:line="276" w:lineRule="auto"/>
        <w:jc w:val="center"/>
        <w:rPr>
          <w:rFonts w:hint="eastAsia" w:ascii="微软雅黑" w:hAnsi="微软雅黑" w:eastAsia="微软雅黑"/>
          <w:color w:val="303030"/>
          <w:sz w:val="36"/>
          <w:szCs w:val="28"/>
          <w:lang w:val="en-US" w:eastAsia="zh-CN"/>
        </w:rPr>
      </w:pPr>
    </w:p>
    <w:p>
      <w:pPr>
        <w:pStyle w:val="2"/>
        <w:spacing w:before="312" w:after="156" w:line="276" w:lineRule="auto"/>
      </w:pPr>
      <w:bookmarkStart w:id="4" w:name="_Toc8200"/>
      <w:r>
        <w:t>第</w:t>
      </w:r>
      <w:r>
        <w:rPr>
          <w:rFonts w:hint="eastAsia"/>
        </w:rPr>
        <w:t>1部分 学生</w:t>
      </w:r>
      <w:r>
        <w:t>使用流程</w:t>
      </w:r>
      <w:bookmarkEnd w:id="1"/>
      <w:bookmarkEnd w:id="2"/>
      <w:bookmarkEnd w:id="3"/>
      <w:bookmarkEnd w:id="4"/>
    </w:p>
    <w:p>
      <w:pPr>
        <w:spacing w:line="360" w:lineRule="auto"/>
        <w:ind w:firstLine="420" w:firstLineChars="200"/>
        <w:rPr>
          <w:color w:val="303030"/>
        </w:rPr>
      </w:pPr>
      <w:r>
        <w:rPr>
          <w:rFonts w:hint="eastAsia"/>
          <w:color w:val="303030"/>
        </w:rPr>
        <w:t>“学生”</w:t>
      </w:r>
      <w:r>
        <w:rPr>
          <w:color w:val="303030"/>
        </w:rPr>
        <w:t>角色使用流程主要包括以下内容</w:t>
      </w:r>
      <w:r>
        <w:rPr>
          <w:rFonts w:hint="eastAsia"/>
          <w:color w:val="303030"/>
        </w:rPr>
        <w:t>：</w:t>
      </w:r>
    </w:p>
    <w:sdt>
      <w:sdtPr>
        <w:rPr>
          <w:rFonts w:ascii="宋体" w:hAnsi="宋体" w:eastAsia="宋体" w:cstheme="minorBidi"/>
          <w:kern w:val="2"/>
          <w:sz w:val="21"/>
          <w:szCs w:val="22"/>
          <w:lang w:val="en-US" w:eastAsia="zh-CN" w:bidi="ar-SA"/>
        </w:rPr>
        <w:id w:val="147466923"/>
        <w15:color w:val="DBDBDB"/>
        <w:docPartObj>
          <w:docPartGallery w:val="Table of Contents"/>
          <w:docPartUnique/>
        </w:docPartObj>
      </w:sdtPr>
      <w:sdtEndPr>
        <w:rPr>
          <w:rFonts w:asciiTheme="minorHAnsi" w:hAnsiTheme="minorHAnsi" w:eastAsiaTheme="minorEastAsia" w:cstheme="minorBidi"/>
          <w:color w:val="FF0000"/>
          <w:kern w:val="2"/>
          <w:sz w:val="21"/>
          <w:szCs w:val="22"/>
          <w:lang w:val="en-US" w:eastAsia="zh-CN" w:bidi="ar-SA"/>
        </w:rPr>
      </w:sdtEndPr>
      <w:sdtContent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</w:pPr>
          <w:r>
            <w:rPr>
              <w:rFonts w:ascii="宋体" w:hAnsi="宋体" w:eastAsia="宋体"/>
              <w:sz w:val="21"/>
            </w:rPr>
            <w:t>目录</w:t>
          </w:r>
        </w:p>
        <w:p>
          <w:pPr>
            <w:pStyle w:val="9"/>
            <w:tabs>
              <w:tab w:val="right" w:leader="dot" w:pos="8306"/>
            </w:tabs>
          </w:pPr>
          <w:r>
            <w:rPr>
              <w:b/>
              <w:color w:val="FF0000"/>
            </w:rPr>
            <w:fldChar w:fldCharType="begin"/>
          </w:r>
          <w:r>
            <w:rPr>
              <w:b/>
              <w:color w:val="FF0000"/>
            </w:rPr>
            <w:instrText xml:space="preserve">TOC \o "1-3" \h \u </w:instrText>
          </w:r>
          <w:r>
            <w:rPr>
              <w:b/>
              <w:color w:val="FF0000"/>
            </w:rPr>
            <w:fldChar w:fldCharType="separate"/>
          </w:r>
          <w:r>
            <w:rPr>
              <w:color w:val="FF0000"/>
            </w:rPr>
            <w:fldChar w:fldCharType="begin"/>
          </w:r>
          <w:r>
            <w:instrText xml:space="preserve"> HYPERLINK \l _Toc29501 </w:instrText>
          </w:r>
          <w:r>
            <w:fldChar w:fldCharType="separate"/>
          </w:r>
          <w:r>
            <w:rPr>
              <w:rFonts w:hint="eastAsia" w:ascii="宋体" w:hAnsi="宋体" w:cs="Times New Roman"/>
              <w:szCs w:val="44"/>
              <w:lang w:eastAsia="zh-CN"/>
            </w:rPr>
            <w:t>简易使用手册</w:t>
          </w:r>
          <w:r>
            <w:tab/>
          </w:r>
          <w:r>
            <w:fldChar w:fldCharType="begin"/>
          </w:r>
          <w:r>
            <w:instrText xml:space="preserve"> PAGEREF _Toc29501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rPr>
              <w:color w:val="FF0000"/>
            </w:rPr>
            <w:fldChar w:fldCharType="end"/>
          </w:r>
        </w:p>
        <w:p>
          <w:pPr>
            <w:pStyle w:val="9"/>
            <w:tabs>
              <w:tab w:val="right" w:leader="dot" w:pos="8306"/>
            </w:tabs>
          </w:pPr>
          <w:r>
            <w:rPr>
              <w:color w:val="FF0000"/>
            </w:rPr>
            <w:fldChar w:fldCharType="begin"/>
          </w:r>
          <w:r>
            <w:instrText xml:space="preserve"> HYPERLINK \l _Toc8200 </w:instrText>
          </w:r>
          <w:r>
            <w:fldChar w:fldCharType="separate"/>
          </w:r>
          <w:r>
            <w:t>第</w:t>
          </w:r>
          <w:r>
            <w:rPr>
              <w:rFonts w:hint="eastAsia"/>
            </w:rPr>
            <w:t>1部分 学生</w:t>
          </w:r>
          <w:r>
            <w:t>使用流程</w:t>
          </w:r>
          <w:r>
            <w:tab/>
          </w:r>
          <w:r>
            <w:fldChar w:fldCharType="begin"/>
          </w:r>
          <w:r>
            <w:instrText xml:space="preserve"> PAGEREF _Toc8200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color w:val="FF0000"/>
            </w:rPr>
            <w:fldChar w:fldCharType="end"/>
          </w:r>
        </w:p>
        <w:p>
          <w:pPr>
            <w:pStyle w:val="9"/>
            <w:tabs>
              <w:tab w:val="right" w:leader="dot" w:pos="8306"/>
            </w:tabs>
          </w:pPr>
          <w:r>
            <w:rPr>
              <w:color w:val="FF0000"/>
            </w:rPr>
            <w:fldChar w:fldCharType="begin"/>
          </w:r>
          <w:r>
            <w:instrText xml:space="preserve"> HYPERLINK \l _Toc26147 </w:instrText>
          </w:r>
          <w:r>
            <w:fldChar w:fldCharType="separate"/>
          </w:r>
          <w:r>
            <w:rPr>
              <w:szCs w:val="48"/>
            </w:rPr>
            <w:t>第2</w:t>
          </w:r>
          <w:r>
            <w:rPr>
              <w:rFonts w:hint="eastAsia"/>
              <w:szCs w:val="48"/>
            </w:rPr>
            <w:t>部分 学生</w:t>
          </w:r>
          <w:r>
            <w:rPr>
              <w:szCs w:val="48"/>
            </w:rPr>
            <w:t>功能操作指南</w:t>
          </w:r>
          <w:r>
            <w:tab/>
          </w:r>
          <w:r>
            <w:fldChar w:fldCharType="begin"/>
          </w:r>
          <w:r>
            <w:instrText xml:space="preserve"> PAGEREF _Toc26147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color w:val="FF0000"/>
            </w:rPr>
            <w:fldChar w:fldCharType="end"/>
          </w:r>
        </w:p>
        <w:p>
          <w:pPr>
            <w:pStyle w:val="10"/>
            <w:tabs>
              <w:tab w:val="right" w:leader="dot" w:pos="8306"/>
            </w:tabs>
          </w:pPr>
          <w:r>
            <w:rPr>
              <w:color w:val="FF0000"/>
            </w:rPr>
            <w:fldChar w:fldCharType="begin"/>
          </w:r>
          <w:r>
            <w:instrText xml:space="preserve"> HYPERLINK \l _Toc1744 </w:instrText>
          </w:r>
          <w:r>
            <w:fldChar w:fldCharType="separate"/>
          </w:r>
          <w:r>
            <w:t>2.1</w:t>
          </w:r>
          <w:r>
            <w:rPr>
              <w:rFonts w:hint="eastAsia"/>
            </w:rPr>
            <w:t>学生</w:t>
          </w:r>
          <w:r>
            <w:t>登录和</w:t>
          </w:r>
          <w:r>
            <w:rPr>
              <w:rFonts w:hint="eastAsia"/>
            </w:rPr>
            <w:t>用户</w:t>
          </w:r>
          <w:r>
            <w:t>设置</w:t>
          </w:r>
          <w:r>
            <w:tab/>
          </w:r>
          <w:r>
            <w:fldChar w:fldCharType="begin"/>
          </w:r>
          <w:r>
            <w:instrText xml:space="preserve"> PAGEREF _Toc1744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color w:val="FF0000"/>
            </w:rPr>
            <w:fldChar w:fldCharType="end"/>
          </w:r>
        </w:p>
        <w:p>
          <w:pPr>
            <w:pStyle w:val="6"/>
            <w:tabs>
              <w:tab w:val="right" w:leader="dot" w:pos="8306"/>
            </w:tabs>
          </w:pPr>
          <w:r>
            <w:rPr>
              <w:color w:val="FF0000"/>
            </w:rPr>
            <w:fldChar w:fldCharType="begin"/>
          </w:r>
          <w:r>
            <w:instrText xml:space="preserve"> HYPERLINK \l _Toc639 </w:instrText>
          </w:r>
          <w:r>
            <w:fldChar w:fldCharType="separate"/>
          </w:r>
          <w:r>
            <w:t>2.1.1登录系统</w:t>
          </w:r>
          <w:r>
            <w:tab/>
          </w:r>
          <w:r>
            <w:fldChar w:fldCharType="begin"/>
          </w:r>
          <w:r>
            <w:instrText xml:space="preserve"> PAGEREF _Toc639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color w:val="FF0000"/>
            </w:rPr>
            <w:fldChar w:fldCharType="end"/>
          </w:r>
        </w:p>
        <w:p>
          <w:pPr>
            <w:pStyle w:val="10"/>
            <w:tabs>
              <w:tab w:val="right" w:leader="dot" w:pos="8306"/>
            </w:tabs>
          </w:pPr>
          <w:r>
            <w:rPr>
              <w:color w:val="FF0000"/>
            </w:rPr>
            <w:fldChar w:fldCharType="begin"/>
          </w:r>
          <w:r>
            <w:instrText xml:space="preserve"> HYPERLINK \l _Toc4671 </w:instrText>
          </w:r>
          <w:r>
            <w:fldChar w:fldCharType="separate"/>
          </w:r>
          <w:r>
            <w:t>2.2</w:t>
          </w:r>
          <w:r>
            <w:rPr>
              <w:rFonts w:hint="eastAsia"/>
            </w:rPr>
            <w:t>选题管理</w:t>
          </w:r>
          <w:r>
            <w:tab/>
          </w:r>
          <w:r>
            <w:fldChar w:fldCharType="begin"/>
          </w:r>
          <w:r>
            <w:instrText xml:space="preserve"> PAGEREF _Toc4671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color w:val="FF0000"/>
            </w:rPr>
            <w:fldChar w:fldCharType="end"/>
          </w:r>
        </w:p>
        <w:p>
          <w:pPr>
            <w:pStyle w:val="6"/>
            <w:tabs>
              <w:tab w:val="right" w:leader="dot" w:pos="8306"/>
            </w:tabs>
          </w:pPr>
          <w:r>
            <w:rPr>
              <w:color w:val="FF0000"/>
            </w:rPr>
            <w:fldChar w:fldCharType="begin"/>
          </w:r>
          <w:r>
            <w:instrText xml:space="preserve"> HYPERLINK \l _Toc18117 </w:instrText>
          </w:r>
          <w:r>
            <w:fldChar w:fldCharType="separate"/>
          </w:r>
          <w:r>
            <w:rPr>
              <w:rFonts w:hint="eastAsia"/>
            </w:rPr>
            <w:t>2.2.</w:t>
          </w:r>
          <w:r>
            <w:rPr>
              <w:rFonts w:hint="default"/>
            </w:rPr>
            <w:t>1</w:t>
          </w:r>
          <w:r>
            <w:rPr>
              <w:rFonts w:hint="eastAsia"/>
            </w:rPr>
            <w:t>学生</w:t>
          </w:r>
          <w:r>
            <w:rPr>
              <w:rFonts w:hint="eastAsia"/>
              <w:lang w:val="en-US" w:eastAsia="zh-CN"/>
            </w:rPr>
            <w:t>查看</w:t>
          </w:r>
          <w:r>
            <w:rPr>
              <w:rFonts w:hint="eastAsia"/>
            </w:rPr>
            <w:t>选题</w:t>
          </w:r>
          <w:r>
            <w:tab/>
          </w:r>
          <w:r>
            <w:fldChar w:fldCharType="begin"/>
          </w:r>
          <w:r>
            <w:instrText xml:space="preserve"> PAGEREF _Toc18117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color w:val="FF0000"/>
            </w:rPr>
            <w:fldChar w:fldCharType="end"/>
          </w:r>
        </w:p>
        <w:p>
          <w:pPr>
            <w:pStyle w:val="6"/>
            <w:tabs>
              <w:tab w:val="right" w:leader="dot" w:pos="8306"/>
            </w:tabs>
          </w:pPr>
          <w:r>
            <w:rPr>
              <w:color w:val="FF0000"/>
            </w:rPr>
            <w:fldChar w:fldCharType="begin"/>
          </w:r>
          <w:r>
            <w:instrText xml:space="preserve"> HYPERLINK \l _Toc31051 </w:instrText>
          </w:r>
          <w:r>
            <w:fldChar w:fldCharType="separate"/>
          </w:r>
          <w:r>
            <w:rPr>
              <w:rFonts w:hint="eastAsia"/>
            </w:rPr>
            <w:t>2.</w:t>
          </w:r>
          <w:r>
            <w:rPr>
              <w:rFonts w:hint="eastAsia"/>
              <w:lang w:val="en-US" w:eastAsia="zh-CN"/>
            </w:rPr>
            <w:t>2</w:t>
          </w:r>
          <w:r>
            <w:rPr>
              <w:rFonts w:hint="eastAsia"/>
            </w:rPr>
            <w:t>.</w:t>
          </w:r>
          <w:r>
            <w:rPr>
              <w:rFonts w:hint="default"/>
            </w:rPr>
            <w:t>2</w:t>
          </w:r>
          <w:r>
            <w:rPr>
              <w:rFonts w:hint="eastAsia"/>
            </w:rPr>
            <w:t>课题信息变更</w:t>
          </w:r>
          <w:r>
            <w:tab/>
          </w:r>
          <w:r>
            <w:fldChar w:fldCharType="begin"/>
          </w:r>
          <w:r>
            <w:instrText xml:space="preserve"> PAGEREF _Toc31051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rPr>
              <w:color w:val="FF0000"/>
            </w:rPr>
            <w:fldChar w:fldCharType="end"/>
          </w:r>
        </w:p>
        <w:p>
          <w:pPr>
            <w:pStyle w:val="10"/>
            <w:tabs>
              <w:tab w:val="right" w:leader="dot" w:pos="8306"/>
            </w:tabs>
          </w:pPr>
          <w:r>
            <w:rPr>
              <w:color w:val="FF0000"/>
            </w:rPr>
            <w:fldChar w:fldCharType="begin"/>
          </w:r>
          <w:r>
            <w:instrText xml:space="preserve"> HYPERLINK \l _Toc16163 </w:instrText>
          </w:r>
          <w:r>
            <w:fldChar w:fldCharType="separate"/>
          </w:r>
          <w:r>
            <w:t>2.3</w:t>
          </w:r>
          <w:r>
            <w:rPr>
              <w:rFonts w:hint="eastAsia"/>
            </w:rPr>
            <w:t>过程管理</w:t>
          </w:r>
          <w:r>
            <w:tab/>
          </w:r>
          <w:r>
            <w:fldChar w:fldCharType="begin"/>
          </w:r>
          <w:r>
            <w:instrText xml:space="preserve"> PAGEREF _Toc16163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rPr>
              <w:color w:val="FF0000"/>
            </w:rPr>
            <w:fldChar w:fldCharType="end"/>
          </w:r>
        </w:p>
        <w:p>
          <w:pPr>
            <w:pStyle w:val="6"/>
            <w:tabs>
              <w:tab w:val="right" w:leader="dot" w:pos="8306"/>
            </w:tabs>
          </w:pPr>
          <w:r>
            <w:rPr>
              <w:color w:val="FF0000"/>
            </w:rPr>
            <w:fldChar w:fldCharType="begin"/>
          </w:r>
          <w:r>
            <w:instrText xml:space="preserve"> HYPERLINK \l _Toc11346 </w:instrText>
          </w:r>
          <w:r>
            <w:fldChar w:fldCharType="separate"/>
          </w:r>
          <w:r>
            <w:rPr>
              <w:rFonts w:hint="eastAsia"/>
            </w:rPr>
            <w:t>2.</w:t>
          </w:r>
          <w:r>
            <w:t>3</w:t>
          </w:r>
          <w:r>
            <w:rPr>
              <w:rFonts w:hint="eastAsia"/>
            </w:rPr>
            <w:t>.</w:t>
          </w:r>
          <w:r>
            <w:rPr>
              <w:rFonts w:hint="eastAsia"/>
              <w:lang w:val="en-US" w:eastAsia="zh-CN"/>
            </w:rPr>
            <w:t>1提交</w:t>
          </w:r>
          <w:r>
            <w:rPr>
              <w:rFonts w:hint="eastAsia"/>
            </w:rPr>
            <w:t>开题报告</w:t>
          </w:r>
          <w:r>
            <w:tab/>
          </w:r>
          <w:r>
            <w:fldChar w:fldCharType="begin"/>
          </w:r>
          <w:r>
            <w:instrText xml:space="preserve"> PAGEREF _Toc11346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rPr>
              <w:color w:val="FF0000"/>
            </w:rPr>
            <w:fldChar w:fldCharType="end"/>
          </w:r>
        </w:p>
        <w:p>
          <w:pPr>
            <w:pStyle w:val="6"/>
            <w:tabs>
              <w:tab w:val="right" w:leader="dot" w:pos="8306"/>
            </w:tabs>
          </w:pPr>
          <w:r>
            <w:rPr>
              <w:color w:val="FF0000"/>
            </w:rPr>
            <w:fldChar w:fldCharType="begin"/>
          </w:r>
          <w:r>
            <w:instrText xml:space="preserve"> HYPERLINK \l _Toc25556 </w:instrText>
          </w:r>
          <w:r>
            <w:fldChar w:fldCharType="separate"/>
          </w:r>
          <w:r>
            <w:rPr>
              <w:rFonts w:hint="eastAsia"/>
              <w:szCs w:val="40"/>
            </w:rPr>
            <w:t>2</w:t>
          </w:r>
          <w:r>
            <w:rPr>
              <w:szCs w:val="40"/>
            </w:rPr>
            <w:t>.3.</w:t>
          </w:r>
          <w:r>
            <w:rPr>
              <w:rFonts w:hint="eastAsia"/>
              <w:szCs w:val="40"/>
              <w:lang w:val="en-US" w:eastAsia="zh-CN"/>
            </w:rPr>
            <w:t>2提交答辩稿</w:t>
          </w:r>
          <w:r>
            <w:tab/>
          </w:r>
          <w:r>
            <w:fldChar w:fldCharType="begin"/>
          </w:r>
          <w:r>
            <w:instrText xml:space="preserve"> PAGEREF _Toc25556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rPr>
              <w:color w:val="FF0000"/>
            </w:rPr>
            <w:fldChar w:fldCharType="end"/>
          </w:r>
        </w:p>
        <w:p>
          <w:pPr>
            <w:pStyle w:val="6"/>
            <w:tabs>
              <w:tab w:val="right" w:leader="dot" w:pos="8306"/>
            </w:tabs>
          </w:pPr>
          <w:r>
            <w:rPr>
              <w:color w:val="FF0000"/>
            </w:rPr>
            <w:fldChar w:fldCharType="begin"/>
          </w:r>
          <w:r>
            <w:instrText xml:space="preserve"> HYPERLINK \l _Toc20106 </w:instrText>
          </w:r>
          <w:r>
            <w:fldChar w:fldCharType="separate"/>
          </w:r>
          <w:r>
            <w:rPr>
              <w:rFonts w:hint="eastAsia"/>
              <w:szCs w:val="40"/>
            </w:rPr>
            <w:t>2</w:t>
          </w:r>
          <w:r>
            <w:rPr>
              <w:szCs w:val="40"/>
            </w:rPr>
            <w:t>.3.</w:t>
          </w:r>
          <w:r>
            <w:rPr>
              <w:rFonts w:hint="eastAsia"/>
              <w:szCs w:val="40"/>
              <w:lang w:val="en-US" w:eastAsia="zh-CN"/>
            </w:rPr>
            <w:t>3最终</w:t>
          </w:r>
          <w:r>
            <w:rPr>
              <w:rFonts w:hint="eastAsia"/>
              <w:szCs w:val="40"/>
              <w:lang w:eastAsia="zh-CN"/>
            </w:rPr>
            <w:t>稿</w:t>
          </w:r>
          <w:r>
            <w:tab/>
          </w:r>
          <w:r>
            <w:fldChar w:fldCharType="begin"/>
          </w:r>
          <w:r>
            <w:instrText xml:space="preserve"> PAGEREF _Toc20106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rPr>
              <w:color w:val="FF0000"/>
            </w:rPr>
            <w:fldChar w:fldCharType="end"/>
          </w:r>
        </w:p>
        <w:p>
          <w:pPr>
            <w:pStyle w:val="9"/>
            <w:tabs>
              <w:tab w:val="right" w:leader="dot" w:pos="8306"/>
            </w:tabs>
          </w:pPr>
          <w:r>
            <w:rPr>
              <w:color w:val="FF0000"/>
            </w:rPr>
            <w:fldChar w:fldCharType="begin"/>
          </w:r>
          <w:r>
            <w:instrText xml:space="preserve"> HYPERLINK \l _Toc28512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第3部分 学生常见问题指南</w:t>
          </w:r>
          <w:r>
            <w:tab/>
          </w:r>
          <w:r>
            <w:fldChar w:fldCharType="begin"/>
          </w:r>
          <w:r>
            <w:instrText xml:space="preserve"> PAGEREF _Toc28512 \h </w:instrText>
          </w:r>
          <w:r>
            <w:fldChar w:fldCharType="separate"/>
          </w:r>
          <w:r>
            <w:t>8</w:t>
          </w:r>
          <w:r>
            <w:fldChar w:fldCharType="end"/>
          </w:r>
          <w:r>
            <w:rPr>
              <w:color w:val="FF0000"/>
            </w:rPr>
            <w:fldChar w:fldCharType="end"/>
          </w:r>
        </w:p>
        <w:p>
          <w:pPr>
            <w:pStyle w:val="9"/>
            <w:tabs>
              <w:tab w:val="right" w:leader="dot" w:pos="8306"/>
            </w:tabs>
          </w:pPr>
          <w:r>
            <w:rPr>
              <w:color w:val="FF0000"/>
            </w:rPr>
            <w:fldChar w:fldCharType="begin"/>
          </w:r>
          <w:r>
            <w:instrText xml:space="preserve"> HYPERLINK \l _Toc27624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第4部分  个人信息</w:t>
          </w:r>
          <w:r>
            <w:tab/>
          </w:r>
          <w:r>
            <w:fldChar w:fldCharType="begin"/>
          </w:r>
          <w:r>
            <w:instrText xml:space="preserve"> PAGEREF _Toc27624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rPr>
              <w:color w:val="FF0000"/>
            </w:rPr>
            <w:fldChar w:fldCharType="end"/>
          </w:r>
        </w:p>
        <w:p>
          <w:pPr>
            <w:pStyle w:val="9"/>
            <w:tabs>
              <w:tab w:val="right" w:leader="dot" w:pos="8306"/>
            </w:tabs>
          </w:pPr>
          <w:r>
            <w:rPr>
              <w:color w:val="FF0000"/>
            </w:rPr>
            <w:fldChar w:fldCharType="begin"/>
          </w:r>
          <w:r>
            <w:instrText xml:space="preserve"> HYPERLINK \l _Toc4966 </w:instrText>
          </w:r>
          <w:r>
            <w:fldChar w:fldCharType="separate"/>
          </w:r>
          <w:r>
            <w:rPr>
              <w:rFonts w:hint="eastAsia" w:cstheme="minorBidi"/>
              <w:bCs/>
              <w:kern w:val="44"/>
              <w:szCs w:val="44"/>
              <w:lang w:val="en-US" w:eastAsia="zh-Hans" w:bidi="ar-SA"/>
            </w:rPr>
            <w:t>第</w:t>
          </w:r>
          <w:r>
            <w:rPr>
              <w:rFonts w:hint="default" w:cstheme="minorBidi"/>
              <w:bCs/>
              <w:kern w:val="44"/>
              <w:szCs w:val="44"/>
              <w:lang w:eastAsia="zh-Hans" w:bidi="ar-SA"/>
            </w:rPr>
            <w:t>5</w:t>
          </w:r>
          <w:r>
            <w:rPr>
              <w:rFonts w:hint="eastAsia" w:cstheme="minorBidi"/>
              <w:bCs/>
              <w:kern w:val="44"/>
              <w:szCs w:val="44"/>
              <w:lang w:val="en-US" w:eastAsia="zh-Hans" w:bidi="ar-SA"/>
            </w:rPr>
            <w:t>部分</w:t>
          </w:r>
          <w:r>
            <w:rPr>
              <w:rFonts w:hint="eastAsia" w:cstheme="minorBidi"/>
              <w:bCs/>
              <w:kern w:val="44"/>
              <w:szCs w:val="44"/>
              <w:lang w:val="en-US" w:eastAsia="zh-CN" w:bidi="ar-SA"/>
            </w:rPr>
            <w:t xml:space="preserve">  </w:t>
          </w:r>
          <w:r>
            <w:rPr>
              <w:rFonts w:hint="eastAsia" w:cstheme="minorBidi"/>
              <w:bCs/>
              <w:kern w:val="44"/>
              <w:szCs w:val="44"/>
              <w:lang w:val="en-US" w:eastAsia="zh-Hans" w:bidi="ar-SA"/>
            </w:rPr>
            <w:t>安全中心</w:t>
          </w:r>
          <w:r>
            <w:tab/>
          </w:r>
          <w:r>
            <w:fldChar w:fldCharType="begin"/>
          </w:r>
          <w:r>
            <w:instrText xml:space="preserve"> PAGEREF _Toc4966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rPr>
              <w:color w:val="FF0000"/>
            </w:rPr>
            <w:fldChar w:fldCharType="end"/>
          </w:r>
        </w:p>
        <w:p>
          <w:pPr>
            <w:pStyle w:val="9"/>
            <w:tabs>
              <w:tab w:val="right" w:leader="dot" w:pos="8306"/>
            </w:tabs>
          </w:pPr>
          <w:r>
            <w:rPr>
              <w:color w:val="FF0000"/>
            </w:rPr>
            <w:fldChar w:fldCharType="begin"/>
          </w:r>
          <w:r>
            <w:instrText xml:space="preserve"> HYPERLINK \l _Toc22298 </w:instrText>
          </w:r>
          <w:r>
            <w:fldChar w:fldCharType="separate"/>
          </w:r>
          <w:r>
            <w:rPr>
              <w:rFonts w:hint="eastAsia" w:cstheme="minorBidi"/>
              <w:bCs/>
              <w:kern w:val="44"/>
              <w:szCs w:val="44"/>
              <w:lang w:val="en-US" w:eastAsia="zh-Hans" w:bidi="ar-SA"/>
            </w:rPr>
            <w:t>第</w:t>
          </w:r>
          <w:r>
            <w:rPr>
              <w:rFonts w:hint="default" w:cstheme="minorBidi"/>
              <w:bCs/>
              <w:kern w:val="44"/>
              <w:szCs w:val="44"/>
              <w:lang w:eastAsia="zh-Hans" w:bidi="ar-SA"/>
            </w:rPr>
            <w:t>6</w:t>
          </w:r>
          <w:r>
            <w:rPr>
              <w:rFonts w:hint="eastAsia" w:cstheme="minorBidi"/>
              <w:bCs/>
              <w:kern w:val="44"/>
              <w:szCs w:val="44"/>
              <w:lang w:val="en-US" w:eastAsia="zh-Hans" w:bidi="ar-SA"/>
            </w:rPr>
            <w:t>部分</w:t>
          </w:r>
          <w:r>
            <w:rPr>
              <w:rFonts w:hint="eastAsia" w:cstheme="minorBidi"/>
              <w:bCs/>
              <w:kern w:val="44"/>
              <w:szCs w:val="44"/>
              <w:lang w:val="en-US" w:eastAsia="zh-CN" w:bidi="ar-SA"/>
            </w:rPr>
            <w:t xml:space="preserve">  </w:t>
          </w:r>
          <w:r>
            <w:rPr>
              <w:rFonts w:hint="eastAsia" w:cstheme="minorBidi"/>
              <w:bCs/>
              <w:kern w:val="44"/>
              <w:szCs w:val="44"/>
              <w:lang w:val="en-US" w:eastAsia="zh-Hans" w:bidi="ar-SA"/>
            </w:rPr>
            <w:t>下载中心</w:t>
          </w:r>
          <w:r>
            <w:tab/>
          </w:r>
          <w:r>
            <w:fldChar w:fldCharType="begin"/>
          </w:r>
          <w:r>
            <w:instrText xml:space="preserve"> PAGEREF _Toc22298 \h </w:instrText>
          </w:r>
          <w:r>
            <w:fldChar w:fldCharType="separate"/>
          </w:r>
          <w:r>
            <w:t>10</w:t>
          </w:r>
          <w:r>
            <w:fldChar w:fldCharType="end"/>
          </w:r>
          <w:r>
            <w:rPr>
              <w:color w:val="FF0000"/>
            </w:rPr>
            <w:fldChar w:fldCharType="end"/>
          </w:r>
        </w:p>
        <w:p>
          <w:pPr>
            <w:spacing w:line="360" w:lineRule="auto"/>
            <w:ind w:firstLine="420" w:firstLineChars="200"/>
            <w:rPr>
              <w:b/>
              <w:color w:val="FF0000"/>
            </w:rPr>
          </w:pPr>
          <w:r>
            <w:rPr>
              <w:color w:val="FF0000"/>
            </w:rPr>
            <w:fldChar w:fldCharType="end"/>
          </w:r>
        </w:p>
      </w:sdtContent>
    </w:sdt>
    <w:p>
      <w:pPr>
        <w:spacing w:line="360" w:lineRule="auto"/>
        <w:ind w:firstLine="420" w:firstLineChars="200"/>
        <w:rPr>
          <w:b/>
          <w:color w:val="303030"/>
        </w:rPr>
      </w:pPr>
    </w:p>
    <w:p>
      <w:pPr>
        <w:spacing w:line="360" w:lineRule="auto"/>
        <w:ind w:firstLine="420" w:firstLineChars="200"/>
        <w:rPr>
          <w:b/>
          <w:color w:val="303030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pStyle w:val="2"/>
        <w:spacing w:before="312" w:after="156" w:line="276" w:lineRule="auto"/>
        <w:rPr>
          <w:sz w:val="28"/>
          <w:szCs w:val="48"/>
        </w:rPr>
      </w:pPr>
      <w:bookmarkStart w:id="5" w:name="_Toc26147"/>
      <w:bookmarkStart w:id="6" w:name="_Toc523325234"/>
      <w:bookmarkStart w:id="7" w:name="_Toc6316"/>
      <w:bookmarkStart w:id="8" w:name="_Toc13085763"/>
      <w:r>
        <w:rPr>
          <w:sz w:val="28"/>
          <w:szCs w:val="48"/>
        </w:rPr>
        <w:t>第2</w:t>
      </w:r>
      <w:r>
        <w:rPr>
          <w:rFonts w:hint="eastAsia"/>
          <w:sz w:val="28"/>
          <w:szCs w:val="48"/>
        </w:rPr>
        <w:t>部分 学生</w:t>
      </w:r>
      <w:r>
        <w:rPr>
          <w:sz w:val="28"/>
          <w:szCs w:val="48"/>
        </w:rPr>
        <w:t>功能操作指南</w:t>
      </w:r>
      <w:bookmarkEnd w:id="5"/>
      <w:bookmarkEnd w:id="6"/>
      <w:bookmarkEnd w:id="7"/>
      <w:bookmarkEnd w:id="8"/>
    </w:p>
    <w:p>
      <w:pPr>
        <w:pStyle w:val="3"/>
      </w:pPr>
      <w:bookmarkStart w:id="9" w:name="_Toc523325235"/>
      <w:bookmarkStart w:id="10" w:name="_Toc13223"/>
      <w:bookmarkStart w:id="11" w:name="_Toc1744"/>
      <w:bookmarkStart w:id="12" w:name="_Toc13085764"/>
      <w:r>
        <w:t>2.1</w:t>
      </w:r>
      <w:r>
        <w:rPr>
          <w:rFonts w:hint="eastAsia"/>
        </w:rPr>
        <w:t>学生</w:t>
      </w:r>
      <w:r>
        <w:t>登录和</w:t>
      </w:r>
      <w:bookmarkEnd w:id="9"/>
      <w:r>
        <w:rPr>
          <w:rFonts w:hint="eastAsia"/>
        </w:rPr>
        <w:t>用户</w:t>
      </w:r>
      <w:r>
        <w:t>设置</w:t>
      </w:r>
      <w:bookmarkEnd w:id="10"/>
      <w:bookmarkEnd w:id="11"/>
      <w:bookmarkEnd w:id="12"/>
    </w:p>
    <w:p>
      <w:pPr>
        <w:pStyle w:val="4"/>
        <w:spacing w:before="156" w:after="156"/>
      </w:pPr>
      <w:bookmarkStart w:id="13" w:name="_Toc639"/>
      <w:r>
        <w:t>2.1.1登录系统</w:t>
      </w:r>
      <w:bookmarkEnd w:id="13"/>
    </w:p>
    <w:p>
      <w:pPr>
        <w:spacing w:line="360" w:lineRule="auto"/>
        <w:rPr>
          <w:rFonts w:hint="eastAsia" w:ascii="宋体" w:hAnsi="宋体" w:eastAsia="宋体" w:cs="宋体"/>
          <w:color w:val="000000"/>
          <w:szCs w:val="24"/>
        </w:rPr>
      </w:pPr>
      <w:r>
        <w:rPr>
          <w:rFonts w:hint="eastAsia" w:asciiTheme="minorEastAsia" w:hAnsiTheme="minorEastAsia"/>
          <w:color w:val="FF0000"/>
        </w:rPr>
        <w:t>★</w:t>
      </w:r>
      <w:r>
        <w:rPr>
          <w:color w:val="303030"/>
        </w:rPr>
        <w:t>第</w:t>
      </w:r>
      <w:r>
        <w:rPr>
          <w:rFonts w:hint="eastAsia"/>
          <w:color w:val="303030"/>
        </w:rPr>
        <w:t>1步：</w:t>
      </w:r>
      <w:r>
        <w:rPr>
          <w:rFonts w:hint="eastAsia" w:asciiTheme="minorHAnsi" w:eastAsiaTheme="minorEastAsia"/>
          <w:color w:val="303030"/>
          <w:lang w:val="en-US" w:eastAsia="zh-Hans"/>
        </w:rPr>
        <w:t>平台登录网址</w:t>
      </w:r>
      <w:r>
        <w:rPr>
          <w:rFonts w:hint="default"/>
          <w:color w:val="303030"/>
          <w:lang w:eastAsia="zh-Hans"/>
        </w:rPr>
        <w:t>：</w:t>
      </w:r>
      <w:r>
        <w:rPr>
          <w:rFonts w:hint="eastAsia" w:ascii="宋体" w:hAnsi="宋体" w:cs="宋体"/>
        </w:rPr>
        <w:t>https://cloud.fanyu.com/organ/lib/hrbcu-jxjyxy</w:t>
      </w:r>
      <w:r>
        <w:rPr>
          <w:rFonts w:hint="eastAsia" w:ascii="宋体" w:hAnsi="宋体" w:eastAsia="宋体" w:cs="宋体"/>
          <w:szCs w:val="24"/>
          <w:lang w:eastAsia="zh-CN"/>
        </w:rPr>
        <w:t>，</w:t>
      </w:r>
      <w:r>
        <w:rPr>
          <w:rFonts w:hint="eastAsia" w:ascii="宋体" w:hAnsi="宋体" w:eastAsia="宋体" w:cs="宋体"/>
          <w:szCs w:val="24"/>
        </w:rPr>
        <w:t>选择“</w:t>
      </w:r>
      <w:r>
        <w:rPr>
          <w:rFonts w:hint="eastAsia" w:ascii="宋体" w:hAnsi="宋体" w:eastAsia="宋体" w:cs="宋体"/>
          <w:szCs w:val="24"/>
          <w:lang w:val="en-US" w:eastAsia="zh-CN"/>
        </w:rPr>
        <w:t>自考</w:t>
      </w:r>
      <w:r>
        <w:rPr>
          <w:rFonts w:hint="eastAsia" w:ascii="宋体" w:hAnsi="宋体" w:eastAsia="宋体" w:cs="宋体"/>
          <w:szCs w:val="24"/>
          <w:lang w:val="en-US" w:eastAsia="zh-Hans"/>
        </w:rPr>
        <w:t>入口</w:t>
      </w:r>
      <w:r>
        <w:rPr>
          <w:rFonts w:hint="eastAsia" w:ascii="宋体" w:hAnsi="宋体" w:eastAsia="宋体" w:cs="宋体"/>
          <w:szCs w:val="24"/>
        </w:rPr>
        <w:t>”，输入账号和密码（</w:t>
      </w:r>
      <w:r>
        <w:rPr>
          <w:rFonts w:hint="eastAsia" w:ascii="宋体" w:hAnsi="宋体" w:eastAsia="宋体" w:cs="宋体"/>
          <w:color w:val="FF0000"/>
          <w:szCs w:val="24"/>
        </w:rPr>
        <w:t>账号为学号，初始密码：dblydxjj123456#）</w:t>
      </w:r>
      <w:r>
        <w:rPr>
          <w:rFonts w:hint="eastAsia" w:ascii="宋体" w:hAnsi="宋体" w:eastAsia="宋体" w:cs="宋体"/>
          <w:color w:val="000000"/>
          <w:szCs w:val="24"/>
        </w:rPr>
        <w:t>，点击登录即可。</w:t>
      </w:r>
    </w:p>
    <w:p>
      <w:pPr>
        <w:spacing w:line="360" w:lineRule="auto"/>
        <w:rPr>
          <w:rFonts w:ascii="Calibri" w:hAnsi="Calibri" w:eastAsia="宋体" w:cs="Times New Roman"/>
          <w:szCs w:val="24"/>
        </w:rPr>
      </w:pPr>
      <w:r>
        <w:drawing>
          <wp:inline distT="0" distB="0" distL="114300" distR="114300">
            <wp:extent cx="5271770" cy="3319145"/>
            <wp:effectExtent l="0" t="0" r="11430" b="8255"/>
            <wp:docPr id="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331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rPr>
          <w:rFonts w:hint="eastAsia" w:ascii="宋体" w:hAnsi="宋体" w:eastAsia="宋体" w:cs="宋体"/>
          <w:szCs w:val="24"/>
        </w:rPr>
      </w:pPr>
      <w:r>
        <w:rPr>
          <w:rFonts w:hint="eastAsia" w:ascii="宋体" w:hAnsi="宋体" w:eastAsia="宋体" w:cs="宋体"/>
          <w:szCs w:val="24"/>
        </w:rPr>
        <w:t>首页：登录后进入首页（学生如果是双学位，还需要选择一次组织），选择任一组织进入系统后都可以看到工作流，工作流的作用如图所示：</w:t>
      </w:r>
    </w:p>
    <w:p>
      <w:pPr>
        <w:spacing w:line="360" w:lineRule="auto"/>
        <w:jc w:val="left"/>
      </w:pPr>
      <w:r>
        <w:rPr>
          <w:rFonts w:ascii="Calibri" w:hAnsi="Calibri" w:eastAsia="宋体" w:cs="Times New Roman"/>
          <w:szCs w:val="24"/>
        </w:rPr>
        <w:drawing>
          <wp:inline distT="0" distB="0" distL="114300" distR="114300">
            <wp:extent cx="5264150" cy="2564765"/>
            <wp:effectExtent l="0" t="0" r="12700" b="6985"/>
            <wp:docPr id="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56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4" w:name="_Toc523325239"/>
      <w:bookmarkStart w:id="15" w:name="_Toc13085768"/>
      <w:bookmarkStart w:id="16" w:name="_Toc29385"/>
    </w:p>
    <w:p>
      <w:pPr>
        <w:pStyle w:val="3"/>
        <w:rPr>
          <w:rFonts w:hint="eastAsia"/>
        </w:rPr>
      </w:pPr>
      <w:bookmarkStart w:id="17" w:name="_Toc4671"/>
      <w:r>
        <w:t>2.2</w:t>
      </w:r>
      <w:bookmarkEnd w:id="14"/>
      <w:bookmarkEnd w:id="15"/>
      <w:bookmarkEnd w:id="16"/>
      <w:r>
        <w:rPr>
          <w:rFonts w:hint="eastAsia"/>
        </w:rPr>
        <w:t>选题管理</w:t>
      </w:r>
      <w:bookmarkEnd w:id="17"/>
    </w:p>
    <w:p>
      <w:pPr>
        <w:pStyle w:val="4"/>
        <w:spacing w:before="156" w:after="156"/>
        <w:rPr>
          <w:b/>
          <w:bCs/>
        </w:rPr>
      </w:pPr>
      <w:bookmarkStart w:id="18" w:name="_Toc2796"/>
      <w:bookmarkStart w:id="19" w:name="_Toc13085774"/>
      <w:bookmarkStart w:id="20" w:name="_Toc523325245"/>
      <w:bookmarkStart w:id="21" w:name="_Toc18117"/>
      <w:r>
        <w:rPr>
          <w:rFonts w:hint="eastAsia"/>
        </w:rPr>
        <w:t>2.2.</w:t>
      </w:r>
      <w:bookmarkEnd w:id="18"/>
      <w:bookmarkEnd w:id="19"/>
      <w:bookmarkEnd w:id="20"/>
      <w:r>
        <w:rPr>
          <w:rFonts w:hint="default"/>
        </w:rPr>
        <w:t>1</w:t>
      </w:r>
      <w:r>
        <w:rPr>
          <w:rFonts w:hint="eastAsia"/>
        </w:rPr>
        <w:t>学生</w:t>
      </w:r>
      <w:r>
        <w:rPr>
          <w:rFonts w:hint="eastAsia"/>
          <w:lang w:val="en-US" w:eastAsia="zh-CN"/>
        </w:rPr>
        <w:t>查看</w:t>
      </w:r>
      <w:r>
        <w:rPr>
          <w:rFonts w:hint="eastAsia"/>
        </w:rPr>
        <w:t>选题</w:t>
      </w:r>
      <w:bookmarkEnd w:id="21"/>
    </w:p>
    <w:p>
      <w:pPr>
        <w:spacing w:line="276" w:lineRule="auto"/>
        <w:ind w:firstLine="420" w:firstLineChars="200"/>
        <w:rPr>
          <w:rFonts w:hint="eastAsia" w:eastAsiaTheme="minorEastAsia"/>
          <w:lang w:eastAsia="zh-CN"/>
        </w:rPr>
      </w:pPr>
      <w:bookmarkStart w:id="22" w:name="_Toc13085775"/>
      <w:bookmarkStart w:id="23" w:name="_Toc523325247"/>
      <w:bookmarkStart w:id="24" w:name="_Toc26749"/>
      <w:r>
        <w:rPr>
          <w:rFonts w:hint="eastAsia" w:asciiTheme="minorEastAsia" w:hAnsiTheme="minorEastAsia"/>
          <w:color w:val="FF0000"/>
        </w:rPr>
        <w:t>★</w:t>
      </w:r>
      <w:r>
        <w:rPr>
          <w:rFonts w:asciiTheme="minorEastAsia" w:hAnsiTheme="minorEastAsia"/>
          <w:color w:val="303030"/>
        </w:rPr>
        <w:t>第1</w:t>
      </w:r>
      <w:r>
        <w:rPr>
          <w:rFonts w:hint="eastAsia" w:asciiTheme="minorEastAsia" w:hAnsiTheme="minorEastAsia"/>
          <w:color w:val="303030"/>
        </w:rPr>
        <w:t>步：</w:t>
      </w:r>
      <w:bookmarkEnd w:id="22"/>
      <w:bookmarkEnd w:id="23"/>
      <w:bookmarkEnd w:id="24"/>
      <w:r>
        <w:rPr>
          <w:rFonts w:hint="eastAsia" w:asciiTheme="minorEastAsia" w:hAnsiTheme="minorEastAsia"/>
          <w:b/>
          <w:bCs/>
          <w:color w:val="303030"/>
        </w:rPr>
        <w:t>选择左边菜单栏“选题管理”——点击“</w:t>
      </w:r>
      <w:r>
        <w:rPr>
          <w:rFonts w:hint="eastAsia" w:asciiTheme="minorEastAsia" w:hAnsiTheme="minorEastAsia"/>
          <w:b/>
          <w:bCs/>
          <w:color w:val="303030"/>
          <w:lang w:val="en-US" w:eastAsia="zh-CN"/>
        </w:rPr>
        <w:t>查看</w:t>
      </w:r>
      <w:r>
        <w:rPr>
          <w:rFonts w:hint="eastAsia" w:asciiTheme="minorEastAsia" w:hAnsiTheme="minorEastAsia"/>
          <w:b/>
          <w:bCs/>
          <w:color w:val="303030"/>
        </w:rPr>
        <w:t>”即可</w:t>
      </w:r>
      <w:r>
        <w:rPr>
          <w:rFonts w:hint="eastAsia" w:asciiTheme="minorEastAsia" w:hAnsiTheme="minorEastAsia"/>
          <w:b/>
          <w:bCs/>
          <w:color w:val="303030"/>
          <w:lang w:val="en-US" w:eastAsia="zh-CN"/>
        </w:rPr>
        <w:t>查看</w:t>
      </w:r>
      <w:r>
        <w:rPr>
          <w:rFonts w:hint="eastAsia" w:asciiTheme="minorEastAsia" w:hAnsiTheme="minorEastAsia"/>
          <w:b/>
          <w:bCs/>
          <w:color w:val="303030"/>
        </w:rPr>
        <w:t>选题详情页面</w:t>
      </w:r>
      <w:r>
        <w:rPr>
          <w:rFonts w:hint="eastAsia" w:asciiTheme="minorEastAsia" w:hAnsiTheme="minorEastAsia"/>
          <w:b/>
          <w:bCs/>
          <w:color w:val="303030"/>
          <w:lang w:eastAsia="zh-CN"/>
        </w:rPr>
        <w:t>。</w:t>
      </w:r>
    </w:p>
    <w:p>
      <w:pPr>
        <w:spacing w:line="276" w:lineRule="auto"/>
        <w:rPr>
          <w:rFonts w:asciiTheme="minorEastAsia" w:hAnsiTheme="minorEastAsia"/>
          <w:color w:val="303030"/>
        </w:rPr>
      </w:pPr>
      <w:r>
        <w:drawing>
          <wp:inline distT="0" distB="0" distL="114300" distR="114300">
            <wp:extent cx="5219700" cy="1572260"/>
            <wp:effectExtent l="0" t="0" r="0" b="8890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157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spacing w:before="156" w:after="156"/>
      </w:pPr>
      <w:bookmarkStart w:id="25" w:name="_Toc31051"/>
      <w:r>
        <w:rPr>
          <w:rFonts w:hint="eastAsia"/>
        </w:rPr>
        <w:t>2.</w:t>
      </w:r>
      <w:r>
        <w:rPr>
          <w:rFonts w:hint="eastAsia"/>
          <w:lang w:val="en-US" w:eastAsia="zh-CN"/>
        </w:rPr>
        <w:t>2</w:t>
      </w:r>
      <w:r>
        <w:rPr>
          <w:rFonts w:hint="eastAsia"/>
        </w:rPr>
        <w:t>.</w:t>
      </w:r>
      <w:r>
        <w:rPr>
          <w:rFonts w:hint="default"/>
        </w:rPr>
        <w:t>2</w:t>
      </w:r>
      <w:r>
        <w:rPr>
          <w:rFonts w:hint="eastAsia"/>
        </w:rPr>
        <w:t>课题信息变更</w:t>
      </w:r>
      <w:bookmarkEnd w:id="25"/>
    </w:p>
    <w:p>
      <w:pPr>
        <w:spacing w:line="276" w:lineRule="auto"/>
        <w:ind w:firstLine="420" w:firstLineChars="200"/>
      </w:pPr>
      <w:r>
        <w:rPr>
          <w:rFonts w:hint="eastAsia" w:asciiTheme="minorEastAsia" w:hAnsiTheme="minorEastAsia"/>
          <w:color w:val="FF0000"/>
        </w:rPr>
        <w:t>★</w:t>
      </w:r>
      <w:r>
        <w:rPr>
          <w:rFonts w:asciiTheme="minorEastAsia" w:hAnsiTheme="minorEastAsia"/>
          <w:color w:val="303030"/>
        </w:rPr>
        <w:t>第1</w:t>
      </w:r>
      <w:r>
        <w:rPr>
          <w:rFonts w:hint="eastAsia" w:asciiTheme="minorEastAsia" w:hAnsiTheme="minorEastAsia"/>
          <w:color w:val="303030"/>
        </w:rPr>
        <w:t>步：</w:t>
      </w:r>
      <w:r>
        <w:rPr>
          <w:rFonts w:hint="eastAsia" w:asciiTheme="minorEastAsia" w:hAnsiTheme="minorEastAsia"/>
          <w:b/>
          <w:bCs/>
          <w:color w:val="303030"/>
        </w:rPr>
        <w:t>选择左边菜单栏“选题管理”——点击“课题信息变更”列表——点击申请按钮即可跳转课题修改详情界面——输入新课题名称等——点击提交</w:t>
      </w:r>
    </w:p>
    <w:p>
      <w:pPr>
        <w:spacing w:line="276" w:lineRule="auto"/>
        <w:rPr>
          <w:rFonts w:asciiTheme="minorEastAsia" w:hAnsiTheme="minorEastAsia"/>
          <w:color w:val="303030"/>
        </w:rPr>
      </w:pPr>
      <w:r>
        <w:drawing>
          <wp:inline distT="0" distB="0" distL="114300" distR="114300">
            <wp:extent cx="5219700" cy="2422525"/>
            <wp:effectExtent l="0" t="0" r="0" b="15875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242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76" w:lineRule="auto"/>
        <w:ind w:firstLine="420" w:firstLineChars="200"/>
        <w:rPr>
          <w:rFonts w:asciiTheme="minorEastAsia" w:hAnsiTheme="minorEastAsia"/>
          <w:b/>
          <w:bCs/>
          <w:color w:val="FF0000"/>
        </w:rPr>
      </w:pPr>
      <w:r>
        <w:rPr>
          <w:rFonts w:hint="eastAsia" w:asciiTheme="minorEastAsia" w:hAnsiTheme="minorEastAsia"/>
          <w:b/>
          <w:bCs/>
          <w:color w:val="FF0000"/>
        </w:rPr>
        <w:t>注意事项：</w:t>
      </w:r>
    </w:p>
    <w:p>
      <w:pPr>
        <w:spacing w:line="276" w:lineRule="auto"/>
        <w:ind w:firstLine="420" w:firstLineChars="200"/>
        <w:rPr>
          <w:rFonts w:hint="default" w:asciiTheme="minorEastAsia" w:hAnsiTheme="minorEastAsia" w:eastAsiaTheme="minorEastAsia"/>
          <w:b/>
          <w:bCs/>
          <w:color w:val="FF0000"/>
          <w:lang w:val="en-US" w:eastAsia="zh-CN"/>
        </w:rPr>
      </w:pPr>
      <w:r>
        <w:rPr>
          <w:rFonts w:hint="eastAsia" w:asciiTheme="minorEastAsia" w:hAnsiTheme="minorEastAsia"/>
          <w:b/>
          <w:bCs/>
          <w:color w:val="FF0000"/>
        </w:rPr>
        <w:t>课题</w:t>
      </w:r>
      <w:r>
        <w:rPr>
          <w:rFonts w:hint="eastAsia" w:asciiTheme="minorEastAsia" w:hAnsiTheme="minorEastAsia"/>
          <w:b/>
          <w:bCs/>
          <w:color w:val="FF0000"/>
          <w:lang w:val="en-US" w:eastAsia="zh-Hans"/>
        </w:rPr>
        <w:t>信息</w:t>
      </w:r>
      <w:r>
        <w:rPr>
          <w:rFonts w:hint="eastAsia" w:asciiTheme="minorEastAsia" w:hAnsiTheme="minorEastAsia"/>
          <w:b/>
          <w:bCs/>
          <w:color w:val="FF0000"/>
        </w:rPr>
        <w:t>是否修改成功，请查看列表状态栏，如图显示为“待某角色审核”时表明审核流程未结束，请耐心等待审核</w:t>
      </w:r>
      <w:r>
        <w:rPr>
          <w:rFonts w:hint="eastAsia" w:asciiTheme="minorEastAsia" w:hAnsiTheme="minorEastAsia"/>
          <w:b/>
          <w:bCs/>
          <w:color w:val="FF0000"/>
          <w:lang w:eastAsia="zh-CN"/>
        </w:rPr>
        <w:t>，</w:t>
      </w:r>
      <w:r>
        <w:rPr>
          <w:rFonts w:hint="eastAsia" w:asciiTheme="minorEastAsia" w:hAnsiTheme="minorEastAsia"/>
          <w:b/>
          <w:bCs/>
          <w:color w:val="FF0000"/>
          <w:lang w:val="en-US" w:eastAsia="zh-CN"/>
        </w:rPr>
        <w:t>指导教师审核通过后</w:t>
      </w:r>
      <w:r>
        <w:rPr>
          <w:rFonts w:hint="eastAsia" w:asciiTheme="minorEastAsia" w:hAnsiTheme="minorEastAsia"/>
          <w:b/>
          <w:bCs/>
          <w:color w:val="FF0000"/>
          <w:lang w:val="en-US" w:eastAsia="zh-Hans"/>
        </w:rPr>
        <w:t>课题信息</w:t>
      </w:r>
      <w:r>
        <w:rPr>
          <w:rFonts w:hint="eastAsia" w:asciiTheme="minorEastAsia" w:hAnsiTheme="minorEastAsia"/>
          <w:b/>
          <w:bCs/>
          <w:color w:val="FF0000"/>
          <w:lang w:val="en-US" w:eastAsia="zh-CN"/>
        </w:rPr>
        <w:t>自动变更。</w:t>
      </w:r>
    </w:p>
    <w:p>
      <w:pPr>
        <w:spacing w:line="276" w:lineRule="auto"/>
        <w:ind w:firstLine="420" w:firstLineChars="200"/>
        <w:rPr>
          <w:rFonts w:asciiTheme="minorEastAsia" w:hAnsiTheme="minorEastAsia"/>
          <w:b/>
          <w:bCs/>
          <w:color w:val="FF0000"/>
        </w:rPr>
      </w:pPr>
      <w:r>
        <w:drawing>
          <wp:inline distT="0" distB="0" distL="114300" distR="114300">
            <wp:extent cx="5267960" cy="1767205"/>
            <wp:effectExtent l="0" t="0" r="5080" b="635"/>
            <wp:docPr id="10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176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</w:pPr>
      <w:bookmarkStart w:id="26" w:name="_Toc16163"/>
      <w:r>
        <w:t>2.3</w:t>
      </w:r>
      <w:r>
        <w:rPr>
          <w:rFonts w:hint="eastAsia"/>
        </w:rPr>
        <w:t>过程管理</w:t>
      </w:r>
      <w:bookmarkEnd w:id="26"/>
    </w:p>
    <w:p>
      <w:pPr>
        <w:pStyle w:val="4"/>
        <w:spacing w:before="156" w:after="156"/>
      </w:pPr>
      <w:bookmarkStart w:id="27" w:name="_Toc11346"/>
      <w:r>
        <w:rPr>
          <w:rFonts w:hint="eastAsia"/>
        </w:rPr>
        <w:t>2.</w:t>
      </w:r>
      <w:r>
        <w:t>3</w:t>
      </w:r>
      <w:r>
        <w:rPr>
          <w:rFonts w:hint="eastAsia"/>
        </w:rPr>
        <w:t>.</w:t>
      </w:r>
      <w:r>
        <w:rPr>
          <w:rFonts w:hint="eastAsia"/>
          <w:lang w:val="en-US" w:eastAsia="zh-CN"/>
        </w:rPr>
        <w:t>1提交</w:t>
      </w:r>
      <w:r>
        <w:rPr>
          <w:rFonts w:hint="eastAsia"/>
        </w:rPr>
        <w:t>开题报告</w:t>
      </w:r>
      <w:bookmarkEnd w:id="27"/>
    </w:p>
    <w:p>
      <w:pPr>
        <w:spacing w:line="276" w:lineRule="auto"/>
        <w:ind w:firstLine="420" w:firstLineChars="200"/>
        <w:rPr>
          <w:rFonts w:hint="eastAsia" w:asciiTheme="minorEastAsia" w:hAnsiTheme="minorEastAsia"/>
          <w:b/>
          <w:bCs/>
          <w:color w:val="303030"/>
          <w:lang w:eastAsia="zh-CN"/>
        </w:rPr>
      </w:pPr>
      <w:r>
        <w:rPr>
          <w:rFonts w:hint="eastAsia" w:asciiTheme="minorEastAsia" w:hAnsiTheme="minorEastAsia"/>
          <w:color w:val="FF0000"/>
        </w:rPr>
        <w:t>★</w:t>
      </w:r>
      <w:r>
        <w:rPr>
          <w:rFonts w:asciiTheme="minorEastAsia" w:hAnsiTheme="minorEastAsia"/>
          <w:color w:val="303030"/>
        </w:rPr>
        <w:t>第1</w:t>
      </w:r>
      <w:r>
        <w:rPr>
          <w:rFonts w:hint="eastAsia" w:asciiTheme="minorEastAsia" w:hAnsiTheme="minorEastAsia"/>
          <w:color w:val="303030"/>
        </w:rPr>
        <w:t>步：</w:t>
      </w:r>
      <w:r>
        <w:rPr>
          <w:rFonts w:hint="eastAsia" w:asciiTheme="minorEastAsia" w:hAnsiTheme="minorEastAsia"/>
          <w:b/>
          <w:bCs/>
          <w:color w:val="303030"/>
        </w:rPr>
        <w:t>选择左边菜单栏“过程管理”——点击开题报告——点击页面“编辑”按钮即可跳转编辑详情界面</w:t>
      </w:r>
      <w:r>
        <w:rPr>
          <w:rFonts w:hint="eastAsia" w:asciiTheme="minorEastAsia" w:hAnsiTheme="minorEastAsia"/>
          <w:b/>
          <w:bCs/>
          <w:color w:val="303030"/>
          <w:lang w:eastAsia="zh-CN"/>
        </w:rPr>
        <w:t>。</w:t>
      </w:r>
    </w:p>
    <w:p>
      <w:pPr>
        <w:spacing w:line="276" w:lineRule="auto"/>
        <w:ind w:firstLine="420" w:firstLineChars="200"/>
        <w:rPr>
          <w:rFonts w:hint="eastAsia" w:asciiTheme="minorEastAsia" w:hAnsiTheme="minorEastAsia"/>
          <w:b/>
          <w:bCs/>
          <w:color w:val="303030"/>
          <w:lang w:eastAsia="zh-CN"/>
        </w:rPr>
      </w:pPr>
      <w:r>
        <w:rPr>
          <w:rFonts w:hint="eastAsia" w:asciiTheme="minorEastAsia" w:hAnsiTheme="minorEastAsia"/>
          <w:color w:val="FF0000"/>
        </w:rPr>
        <w:t>★</w:t>
      </w:r>
      <w:r>
        <w:rPr>
          <w:rFonts w:asciiTheme="minorEastAsia" w:hAnsiTheme="minorEastAsia"/>
          <w:color w:val="303030"/>
        </w:rPr>
        <w:t>第2</w:t>
      </w:r>
      <w:r>
        <w:rPr>
          <w:rFonts w:hint="eastAsia" w:asciiTheme="minorEastAsia" w:hAnsiTheme="minorEastAsia"/>
          <w:color w:val="303030"/>
        </w:rPr>
        <w:t>步：</w:t>
      </w:r>
      <w:r>
        <w:rPr>
          <w:rFonts w:hint="eastAsia" w:asciiTheme="minorEastAsia" w:hAnsiTheme="minorEastAsia"/>
          <w:b/>
          <w:bCs/>
          <w:color w:val="303030"/>
        </w:rPr>
        <w:t>在线填写开题报告内容——点击提交即可进入指导老师审核流程，内容不可修改；若点击暂存，以上内容还可</w:t>
      </w:r>
      <w:r>
        <w:rPr>
          <w:rFonts w:hint="eastAsia" w:asciiTheme="minorEastAsia" w:hAnsiTheme="minorEastAsia"/>
          <w:b/>
          <w:bCs/>
          <w:color w:val="303030"/>
          <w:lang w:val="en-US" w:eastAsia="zh-CN"/>
        </w:rPr>
        <w:t>再次</w:t>
      </w:r>
      <w:r>
        <w:rPr>
          <w:rFonts w:hint="eastAsia" w:asciiTheme="minorEastAsia" w:hAnsiTheme="minorEastAsia"/>
          <w:b/>
          <w:bCs/>
          <w:color w:val="303030"/>
        </w:rPr>
        <w:t>修改</w:t>
      </w:r>
    </w:p>
    <w:p>
      <w:pPr>
        <w:spacing w:line="276" w:lineRule="auto"/>
        <w:rPr>
          <w:rFonts w:asciiTheme="minorEastAsia" w:hAnsiTheme="minorEastAsia"/>
          <w:color w:val="303030"/>
        </w:rPr>
      </w:pPr>
      <w:r>
        <w:drawing>
          <wp:inline distT="0" distB="0" distL="114300" distR="114300">
            <wp:extent cx="5219700" cy="2399665"/>
            <wp:effectExtent l="0" t="0" r="0" b="635"/>
            <wp:docPr id="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2399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76" w:lineRule="auto"/>
        <w:ind w:firstLine="420" w:firstLineChars="200"/>
        <w:rPr>
          <w:rFonts w:asciiTheme="minorEastAsia" w:hAnsiTheme="minorEastAsia"/>
          <w:b/>
          <w:bCs/>
          <w:color w:val="FF0000"/>
        </w:rPr>
      </w:pPr>
      <w:r>
        <w:rPr>
          <w:rFonts w:hint="eastAsia" w:asciiTheme="minorEastAsia" w:hAnsiTheme="minorEastAsia"/>
          <w:b/>
          <w:bCs/>
          <w:color w:val="FF0000"/>
        </w:rPr>
        <w:t>注意事项：</w:t>
      </w:r>
    </w:p>
    <w:p>
      <w:pPr>
        <w:numPr>
          <w:ilvl w:val="0"/>
          <w:numId w:val="1"/>
        </w:numPr>
        <w:spacing w:line="276" w:lineRule="auto"/>
        <w:ind w:left="0" w:leftChars="0" w:firstLine="400" w:firstLineChars="200"/>
        <w:rPr>
          <w:rFonts w:asciiTheme="minorEastAsia" w:hAnsiTheme="minorEastAsia"/>
          <w:b/>
          <w:bCs/>
          <w:color w:val="FF0000"/>
          <w:sz w:val="20"/>
          <w:szCs w:val="21"/>
        </w:rPr>
      </w:pPr>
      <w:r>
        <w:rPr>
          <w:rFonts w:hint="eastAsia" w:asciiTheme="minorEastAsia" w:hAnsiTheme="minorEastAsia"/>
          <w:b/>
          <w:bCs/>
          <w:color w:val="FF0000"/>
          <w:sz w:val="20"/>
          <w:szCs w:val="21"/>
        </w:rPr>
        <w:t>学生可在</w:t>
      </w:r>
      <w:r>
        <w:rPr>
          <w:rFonts w:hint="eastAsia" w:asciiTheme="minorEastAsia" w:hAnsiTheme="minorEastAsia"/>
          <w:b/>
          <w:bCs/>
          <w:color w:val="FF0000"/>
          <w:sz w:val="20"/>
          <w:szCs w:val="21"/>
          <w:lang w:val="en-US" w:eastAsia="zh-CN"/>
        </w:rPr>
        <w:t>当前</w:t>
      </w:r>
      <w:r>
        <w:rPr>
          <w:rFonts w:hint="eastAsia" w:asciiTheme="minorEastAsia" w:hAnsiTheme="minorEastAsia"/>
          <w:b/>
          <w:bCs/>
          <w:color w:val="FF0000"/>
          <w:sz w:val="20"/>
          <w:szCs w:val="21"/>
        </w:rPr>
        <w:t>列表中“状态</w:t>
      </w:r>
      <w:r>
        <w:rPr>
          <w:rFonts w:asciiTheme="minorEastAsia" w:hAnsiTheme="minorEastAsia"/>
          <w:b/>
          <w:bCs/>
          <w:color w:val="FF0000"/>
          <w:sz w:val="20"/>
          <w:szCs w:val="21"/>
        </w:rPr>
        <w:t>”</w:t>
      </w:r>
      <w:r>
        <w:rPr>
          <w:rFonts w:hint="eastAsia" w:asciiTheme="minorEastAsia" w:hAnsiTheme="minorEastAsia"/>
          <w:b/>
          <w:bCs/>
          <w:color w:val="FF0000"/>
          <w:sz w:val="20"/>
          <w:szCs w:val="21"/>
        </w:rPr>
        <w:t>栏查看该环节的进度，状态栏显示为完成才可进入下一个流程</w:t>
      </w:r>
      <w:r>
        <w:rPr>
          <w:rFonts w:hint="eastAsia" w:asciiTheme="minorEastAsia" w:hAnsiTheme="minorEastAsia"/>
          <w:b/>
          <w:bCs/>
          <w:color w:val="FF0000"/>
          <w:sz w:val="20"/>
          <w:szCs w:val="21"/>
          <w:lang w:eastAsia="zh-CN"/>
        </w:rPr>
        <w:t>。</w:t>
      </w:r>
    </w:p>
    <w:p>
      <w:pPr>
        <w:spacing w:line="276" w:lineRule="auto"/>
      </w:pPr>
    </w:p>
    <w:p>
      <w:pPr>
        <w:pStyle w:val="4"/>
        <w:spacing w:before="156" w:after="156"/>
        <w:rPr>
          <w:rFonts w:hint="default" w:eastAsia="宋体"/>
          <w:sz w:val="24"/>
          <w:szCs w:val="40"/>
          <w:lang w:val="en-US" w:eastAsia="zh-CN"/>
        </w:rPr>
      </w:pPr>
      <w:bookmarkStart w:id="28" w:name="_Toc25556"/>
      <w:r>
        <w:rPr>
          <w:rFonts w:hint="eastAsia"/>
          <w:sz w:val="24"/>
          <w:szCs w:val="40"/>
        </w:rPr>
        <w:t>2</w:t>
      </w:r>
      <w:r>
        <w:rPr>
          <w:sz w:val="24"/>
          <w:szCs w:val="40"/>
        </w:rPr>
        <w:t>.3.</w:t>
      </w:r>
      <w:r>
        <w:rPr>
          <w:rFonts w:hint="eastAsia"/>
          <w:sz w:val="24"/>
          <w:szCs w:val="40"/>
          <w:lang w:val="en-US" w:eastAsia="zh-CN"/>
        </w:rPr>
        <w:t>2提交</w:t>
      </w:r>
      <w:bookmarkEnd w:id="28"/>
      <w:r>
        <w:rPr>
          <w:rFonts w:hint="eastAsia"/>
          <w:sz w:val="24"/>
          <w:szCs w:val="40"/>
          <w:lang w:val="en-US" w:eastAsia="zh-CN"/>
        </w:rPr>
        <w:t>答辩稿</w:t>
      </w:r>
    </w:p>
    <w:p>
      <w:pPr>
        <w:spacing w:line="276" w:lineRule="auto"/>
        <w:ind w:firstLine="420" w:firstLineChars="200"/>
        <w:rPr>
          <w:rFonts w:hint="eastAsia" w:asciiTheme="minorEastAsia" w:hAnsiTheme="minorEastAsia"/>
          <w:b/>
          <w:bCs/>
          <w:color w:val="303030"/>
          <w:lang w:eastAsia="zh-CN"/>
        </w:rPr>
      </w:pPr>
      <w:r>
        <w:rPr>
          <w:rFonts w:hint="eastAsia" w:asciiTheme="minorEastAsia" w:hAnsiTheme="minorEastAsia"/>
          <w:b/>
          <w:bCs/>
          <w:color w:val="FF0000"/>
        </w:rPr>
        <w:t>★</w:t>
      </w:r>
      <w:r>
        <w:rPr>
          <w:rFonts w:asciiTheme="minorEastAsia" w:hAnsiTheme="minorEastAsia"/>
          <w:b/>
          <w:bCs/>
          <w:color w:val="303030"/>
        </w:rPr>
        <w:t>第1</w:t>
      </w:r>
      <w:r>
        <w:rPr>
          <w:rFonts w:hint="eastAsia" w:asciiTheme="minorEastAsia" w:hAnsiTheme="minorEastAsia"/>
          <w:b/>
          <w:bCs/>
          <w:color w:val="303030"/>
        </w:rPr>
        <w:t>步：选择左边菜单栏“过程管理”——点击</w:t>
      </w:r>
      <w:r>
        <w:rPr>
          <w:rFonts w:hint="eastAsia" w:asciiTheme="minorEastAsia" w:hAnsiTheme="minorEastAsia"/>
          <w:b/>
          <w:bCs/>
          <w:color w:val="303030"/>
          <w:lang w:val="en-US" w:eastAsia="zh-CN"/>
        </w:rPr>
        <w:t>答辩稿</w:t>
      </w:r>
      <w:r>
        <w:rPr>
          <w:rFonts w:hint="eastAsia" w:asciiTheme="minorEastAsia" w:hAnsiTheme="minorEastAsia"/>
          <w:b/>
          <w:bCs/>
          <w:color w:val="303030"/>
        </w:rPr>
        <w:t>——点击页面“编辑”按钮即可跳转提交</w:t>
      </w:r>
      <w:r>
        <w:rPr>
          <w:rFonts w:hint="eastAsia" w:asciiTheme="minorEastAsia" w:hAnsiTheme="minorEastAsia"/>
          <w:b/>
          <w:bCs/>
          <w:color w:val="303030"/>
          <w:lang w:val="en-US" w:eastAsia="zh-CN"/>
        </w:rPr>
        <w:t>答辩稿</w:t>
      </w:r>
      <w:r>
        <w:rPr>
          <w:rFonts w:hint="eastAsia" w:asciiTheme="minorEastAsia" w:hAnsiTheme="minorEastAsia"/>
          <w:b/>
          <w:bCs/>
          <w:color w:val="303030"/>
        </w:rPr>
        <w:t>详情界面</w:t>
      </w:r>
      <w:r>
        <w:rPr>
          <w:rFonts w:hint="eastAsia" w:asciiTheme="minorEastAsia" w:hAnsiTheme="minorEastAsia"/>
          <w:b/>
          <w:bCs/>
          <w:color w:val="303030"/>
          <w:lang w:eastAsia="zh-CN"/>
        </w:rPr>
        <w:t>。</w:t>
      </w:r>
    </w:p>
    <w:p>
      <w:pPr>
        <w:spacing w:line="276" w:lineRule="auto"/>
      </w:pPr>
      <w:r>
        <w:drawing>
          <wp:inline distT="0" distB="0" distL="114300" distR="114300">
            <wp:extent cx="5273040" cy="2476500"/>
            <wp:effectExtent l="0" t="0" r="3810" b="0"/>
            <wp:docPr id="20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76" w:lineRule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Ps：上传完成后点击“个人论文检测”按钮进入</w:t>
      </w:r>
      <w:bookmarkStart w:id="34" w:name="_GoBack"/>
      <w:bookmarkEnd w:id="34"/>
      <w:r>
        <w:rPr>
          <w:rFonts w:hint="eastAsia"/>
          <w:lang w:val="en-US" w:eastAsia="zh-CN"/>
        </w:rPr>
        <w:t>到官网检测（检测不通过指导教师不能审核通过）</w:t>
      </w:r>
    </w:p>
    <w:p>
      <w:pPr>
        <w:spacing w:line="276" w:lineRule="auto"/>
        <w:rPr>
          <w:rFonts w:hint="default"/>
          <w:lang w:val="en-US" w:eastAsia="zh-CN"/>
        </w:rPr>
      </w:pPr>
      <w:r>
        <w:drawing>
          <wp:inline distT="0" distB="0" distL="114300" distR="114300">
            <wp:extent cx="5266690" cy="1707515"/>
            <wp:effectExtent l="0" t="0" r="16510" b="1968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707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76" w:lineRule="auto"/>
        <w:ind w:firstLine="420" w:firstLineChars="200"/>
        <w:rPr>
          <w:rFonts w:asciiTheme="minorEastAsia" w:hAnsiTheme="minorEastAsia"/>
          <w:b/>
          <w:bCs/>
          <w:color w:val="FF0000"/>
        </w:rPr>
      </w:pPr>
      <w:r>
        <w:rPr>
          <w:rFonts w:hint="eastAsia" w:asciiTheme="minorEastAsia" w:hAnsiTheme="minorEastAsia"/>
          <w:b/>
          <w:bCs/>
          <w:color w:val="FF0000"/>
        </w:rPr>
        <w:t>注意事项：</w:t>
      </w:r>
    </w:p>
    <w:p>
      <w:pPr>
        <w:pStyle w:val="22"/>
        <w:numPr>
          <w:ilvl w:val="0"/>
          <w:numId w:val="2"/>
        </w:numPr>
        <w:spacing w:line="276" w:lineRule="auto"/>
        <w:ind w:firstLineChars="0"/>
        <w:rPr>
          <w:rFonts w:asciiTheme="minorEastAsia" w:hAnsiTheme="minorEastAsia"/>
          <w:b/>
          <w:bCs/>
          <w:color w:val="FF0000"/>
        </w:rPr>
      </w:pPr>
      <w:r>
        <w:rPr>
          <w:rFonts w:hint="eastAsia" w:asciiTheme="minorEastAsia" w:hAnsiTheme="minorEastAsia"/>
          <w:b/>
          <w:bCs/>
          <w:color w:val="FF0000"/>
        </w:rPr>
        <w:t>学生可在状态栏查看</w:t>
      </w:r>
      <w:r>
        <w:rPr>
          <w:rFonts w:hint="eastAsia" w:asciiTheme="minorEastAsia" w:hAnsiTheme="minorEastAsia"/>
          <w:b/>
          <w:bCs/>
          <w:color w:val="FF0000"/>
          <w:lang w:val="en-US" w:eastAsia="zh-CN"/>
        </w:rPr>
        <w:t>答辩稿</w:t>
      </w:r>
      <w:r>
        <w:rPr>
          <w:rFonts w:hint="eastAsia" w:asciiTheme="minorEastAsia" w:hAnsiTheme="minorEastAsia"/>
          <w:b/>
          <w:bCs/>
          <w:color w:val="FF0000"/>
        </w:rPr>
        <w:t>进度，状态栏显示为完成，才能进入下一流程</w:t>
      </w:r>
      <w:r>
        <w:rPr>
          <w:rFonts w:hint="eastAsia" w:asciiTheme="minorEastAsia" w:hAnsiTheme="minorEastAsia"/>
          <w:b/>
          <w:bCs/>
          <w:color w:val="FF0000"/>
          <w:lang w:val="en-US" w:eastAsia="zh-Hans"/>
        </w:rPr>
        <w:t>指导教师评分</w:t>
      </w:r>
      <w:r>
        <w:rPr>
          <w:rFonts w:hint="eastAsia" w:asciiTheme="minorEastAsia" w:hAnsiTheme="minorEastAsia"/>
          <w:b/>
          <w:bCs/>
          <w:color w:val="FF0000"/>
          <w:lang w:val="en-US" w:eastAsia="zh-CN"/>
        </w:rPr>
        <w:t>。</w:t>
      </w:r>
    </w:p>
    <w:p>
      <w:pPr>
        <w:spacing w:line="276" w:lineRule="auto"/>
        <w:ind w:firstLine="420" w:firstLineChars="200"/>
      </w:pPr>
      <w:r>
        <w:drawing>
          <wp:inline distT="0" distB="0" distL="114300" distR="114300">
            <wp:extent cx="5219700" cy="1033145"/>
            <wp:effectExtent l="0" t="0" r="0" b="14605"/>
            <wp:docPr id="28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10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1033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spacing w:line="276" w:lineRule="auto"/>
        <w:ind w:left="780" w:leftChars="0" w:hanging="360" w:firstLineChars="0"/>
        <w:rPr>
          <w:rFonts w:hint="eastAsia"/>
          <w:b/>
          <w:bCs/>
          <w:color w:val="FF0000"/>
          <w:lang w:val="en-US" w:eastAsia="zh-CN"/>
        </w:rPr>
      </w:pPr>
      <w:r>
        <w:rPr>
          <w:rFonts w:hint="eastAsia"/>
          <w:b/>
          <w:bCs/>
          <w:color w:val="FF0000"/>
          <w:lang w:val="en-US" w:eastAsia="zh-CN"/>
        </w:rPr>
        <w:t>同时也可针对上传稿件进行下载、预览、查看批注等</w:t>
      </w:r>
      <w:r>
        <w:rPr>
          <w:rFonts w:hint="eastAsia"/>
          <w:b/>
          <w:bCs/>
          <w:color w:val="FF0000"/>
          <w:lang w:val="en-US" w:eastAsia="zh-Hans"/>
        </w:rPr>
        <w:t>操作</w:t>
      </w:r>
      <w:r>
        <w:rPr>
          <w:rFonts w:hint="eastAsia"/>
          <w:b/>
          <w:bCs/>
          <w:color w:val="FF0000"/>
          <w:lang w:val="en-US" w:eastAsia="zh-CN"/>
        </w:rPr>
        <w:t>。</w:t>
      </w:r>
    </w:p>
    <w:p>
      <w:pPr>
        <w:numPr>
          <w:ilvl w:val="0"/>
          <w:numId w:val="0"/>
        </w:numPr>
        <w:spacing w:line="276" w:lineRule="auto"/>
        <w:ind w:left="420" w:leftChars="0"/>
      </w:pPr>
      <w:r>
        <w:drawing>
          <wp:inline distT="0" distB="0" distL="114300" distR="114300">
            <wp:extent cx="5273675" cy="2020570"/>
            <wp:effectExtent l="0" t="0" r="3175" b="17780"/>
            <wp:docPr id="37" name="图片 5" descr="C:\Users\ASUS\Desktop\QQ截图20221125144356.pngQQ截图20221125144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5" descr="C:\Users\ASUS\Desktop\QQ截图20221125144356.pngQQ截图20221125144356"/>
                    <pic:cNvPicPr>
                      <a:picLocks noChangeAspect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02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spacing w:line="276" w:lineRule="auto"/>
        <w:ind w:left="780" w:leftChars="0" w:hanging="360" w:firstLineChars="0"/>
        <w:rPr>
          <w:rFonts w:hint="eastAsia"/>
          <w:b/>
          <w:bCs/>
          <w:color w:val="FF0000"/>
          <w:lang w:val="en-US" w:eastAsia="zh-CN"/>
        </w:rPr>
      </w:pPr>
      <w:r>
        <w:rPr>
          <w:rFonts w:hint="eastAsia"/>
          <w:b/>
          <w:bCs/>
          <w:color w:val="FF0000"/>
          <w:lang w:val="en-US" w:eastAsia="zh-CN"/>
        </w:rPr>
        <w:t>如检测完成可在稿件详情页面下载、预览检测报告。</w:t>
      </w:r>
    </w:p>
    <w:p>
      <w:pPr>
        <w:numPr>
          <w:ilvl w:val="0"/>
          <w:numId w:val="0"/>
        </w:numPr>
        <w:spacing w:line="276" w:lineRule="auto"/>
        <w:ind w:left="420" w:leftChars="0"/>
      </w:pPr>
      <w:r>
        <w:drawing>
          <wp:inline distT="0" distB="0" distL="114300" distR="114300">
            <wp:extent cx="5271135" cy="1518285"/>
            <wp:effectExtent l="0" t="0" r="1905" b="5715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51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2"/>
        <w:numPr>
          <w:ilvl w:val="0"/>
          <w:numId w:val="0"/>
        </w:numPr>
        <w:spacing w:line="276" w:lineRule="auto"/>
        <w:ind w:left="420" w:leftChars="0"/>
        <w:rPr>
          <w:rFonts w:hint="eastAsia" w:asciiTheme="minorEastAsia" w:hAnsiTheme="minorEastAsia"/>
          <w:b/>
          <w:bCs/>
          <w:color w:val="FF0000"/>
          <w:lang w:val="en-US" w:eastAsia="zh-Hans"/>
        </w:rPr>
      </w:pPr>
    </w:p>
    <w:p>
      <w:pPr>
        <w:pStyle w:val="4"/>
        <w:spacing w:before="156" w:after="156"/>
        <w:rPr>
          <w:rFonts w:hint="eastAsia" w:eastAsia="宋体"/>
          <w:sz w:val="24"/>
          <w:szCs w:val="40"/>
          <w:lang w:eastAsia="zh-CN"/>
        </w:rPr>
      </w:pPr>
      <w:bookmarkStart w:id="29" w:name="_Toc20106"/>
      <w:r>
        <w:rPr>
          <w:rFonts w:hint="eastAsia"/>
          <w:sz w:val="24"/>
          <w:szCs w:val="40"/>
        </w:rPr>
        <w:t>2</w:t>
      </w:r>
      <w:r>
        <w:rPr>
          <w:sz w:val="24"/>
          <w:szCs w:val="40"/>
        </w:rPr>
        <w:t>.3.</w:t>
      </w:r>
      <w:r>
        <w:rPr>
          <w:rFonts w:hint="eastAsia"/>
          <w:sz w:val="24"/>
          <w:szCs w:val="40"/>
          <w:lang w:val="en-US" w:eastAsia="zh-CN"/>
        </w:rPr>
        <w:t>3最终</w:t>
      </w:r>
      <w:r>
        <w:rPr>
          <w:rFonts w:hint="eastAsia"/>
          <w:sz w:val="24"/>
          <w:szCs w:val="40"/>
          <w:lang w:eastAsia="zh-CN"/>
        </w:rPr>
        <w:t>稿</w:t>
      </w:r>
      <w:bookmarkEnd w:id="29"/>
    </w:p>
    <w:p>
      <w:pPr>
        <w:spacing w:line="276" w:lineRule="auto"/>
        <w:ind w:firstLine="420" w:firstLineChars="200"/>
        <w:rPr>
          <w:rFonts w:hint="eastAsia" w:asciiTheme="minorEastAsia" w:hAnsiTheme="minorEastAsia"/>
          <w:b/>
          <w:bCs/>
          <w:color w:val="303030"/>
          <w:lang w:eastAsia="zh-CN"/>
        </w:rPr>
      </w:pPr>
      <w:r>
        <w:rPr>
          <w:rFonts w:hint="eastAsia" w:asciiTheme="minorEastAsia" w:hAnsiTheme="minorEastAsia"/>
          <w:b/>
          <w:bCs/>
          <w:color w:val="FF0000"/>
        </w:rPr>
        <w:t>★</w:t>
      </w:r>
      <w:r>
        <w:rPr>
          <w:rFonts w:asciiTheme="minorEastAsia" w:hAnsiTheme="minorEastAsia"/>
          <w:b/>
          <w:bCs/>
          <w:color w:val="303030"/>
        </w:rPr>
        <w:t>第1</w:t>
      </w:r>
      <w:r>
        <w:rPr>
          <w:rFonts w:hint="eastAsia" w:asciiTheme="minorEastAsia" w:hAnsiTheme="minorEastAsia"/>
          <w:b/>
          <w:bCs/>
          <w:color w:val="303030"/>
        </w:rPr>
        <w:t>步：选择左边菜单栏“</w:t>
      </w:r>
      <w:r>
        <w:rPr>
          <w:rFonts w:hint="eastAsia" w:asciiTheme="minorEastAsia" w:hAnsiTheme="minorEastAsia"/>
          <w:b/>
          <w:bCs/>
          <w:color w:val="303030"/>
          <w:lang w:val="en-US" w:eastAsia="zh-CN"/>
        </w:rPr>
        <w:t>最终稿</w:t>
      </w:r>
      <w:r>
        <w:rPr>
          <w:rFonts w:hint="eastAsia" w:asciiTheme="minorEastAsia" w:hAnsiTheme="minorEastAsia"/>
          <w:b/>
          <w:bCs/>
          <w:color w:val="303030"/>
        </w:rPr>
        <w:t>”——点击</w:t>
      </w:r>
      <w:r>
        <w:rPr>
          <w:rFonts w:hint="eastAsia" w:asciiTheme="minorEastAsia" w:hAnsiTheme="minorEastAsia"/>
          <w:b/>
          <w:bCs/>
          <w:color w:val="303030"/>
          <w:lang w:val="en-US" w:eastAsia="zh-CN"/>
        </w:rPr>
        <w:t>编辑最终稿</w:t>
      </w:r>
      <w:r>
        <w:rPr>
          <w:rFonts w:hint="eastAsia" w:asciiTheme="minorEastAsia" w:hAnsiTheme="minorEastAsia"/>
          <w:b/>
          <w:bCs/>
          <w:color w:val="303030"/>
        </w:rPr>
        <w:t>——点击页面“编辑”按钮即可跳转提交</w:t>
      </w:r>
      <w:r>
        <w:rPr>
          <w:rFonts w:hint="eastAsia" w:asciiTheme="minorEastAsia" w:hAnsiTheme="minorEastAsia"/>
          <w:b/>
          <w:bCs/>
          <w:color w:val="303030"/>
          <w:lang w:val="en-US" w:eastAsia="zh-CN"/>
        </w:rPr>
        <w:t>最终稿</w:t>
      </w:r>
      <w:r>
        <w:rPr>
          <w:rFonts w:hint="eastAsia" w:asciiTheme="minorEastAsia" w:hAnsiTheme="minorEastAsia"/>
          <w:b/>
          <w:bCs/>
          <w:color w:val="303030"/>
        </w:rPr>
        <w:t>详情界面</w:t>
      </w:r>
      <w:r>
        <w:rPr>
          <w:rFonts w:hint="eastAsia" w:asciiTheme="minorEastAsia" w:hAnsiTheme="minorEastAsia"/>
          <w:b/>
          <w:bCs/>
          <w:color w:val="303030"/>
          <w:lang w:eastAsia="zh-CN"/>
        </w:rPr>
        <w:t>。</w:t>
      </w:r>
    </w:p>
    <w:p>
      <w:pPr>
        <w:spacing w:line="276" w:lineRule="auto"/>
        <w:ind w:firstLine="420" w:firstLineChars="200"/>
        <w:rPr>
          <w:rFonts w:hint="eastAsia" w:asciiTheme="minorEastAsia" w:hAnsiTheme="minorEastAsia"/>
          <w:b/>
          <w:bCs/>
          <w:color w:val="303030"/>
          <w:lang w:eastAsia="zh-CN"/>
        </w:rPr>
      </w:pPr>
      <w:r>
        <w:rPr>
          <w:rFonts w:hint="eastAsia" w:asciiTheme="minorEastAsia" w:hAnsiTheme="minorEastAsia"/>
          <w:color w:val="FF0000"/>
        </w:rPr>
        <w:t>★</w:t>
      </w:r>
      <w:r>
        <w:rPr>
          <w:rFonts w:asciiTheme="minorEastAsia" w:hAnsiTheme="minorEastAsia"/>
          <w:color w:val="303030"/>
        </w:rPr>
        <w:t>第2</w:t>
      </w:r>
      <w:r>
        <w:rPr>
          <w:rFonts w:hint="eastAsia" w:asciiTheme="minorEastAsia" w:hAnsiTheme="minorEastAsia"/>
          <w:color w:val="303030"/>
        </w:rPr>
        <w:t>步：</w:t>
      </w:r>
      <w:r>
        <w:rPr>
          <w:rFonts w:hint="eastAsia" w:asciiTheme="minorEastAsia" w:hAnsiTheme="minorEastAsia"/>
          <w:b/>
          <w:bCs/>
          <w:color w:val="303030"/>
        </w:rPr>
        <w:t>点击上传文件——确认论文——点击提交</w:t>
      </w:r>
      <w:r>
        <w:rPr>
          <w:rFonts w:hint="eastAsia" w:asciiTheme="minorEastAsia" w:hAnsiTheme="minorEastAsia"/>
          <w:b/>
          <w:bCs/>
          <w:color w:val="303030"/>
          <w:lang w:eastAsia="zh-CN"/>
        </w:rPr>
        <w:t>。</w:t>
      </w:r>
    </w:p>
    <w:p>
      <w:pPr>
        <w:spacing w:line="276" w:lineRule="auto"/>
        <w:rPr>
          <w:rFonts w:asciiTheme="minorEastAsia" w:hAnsiTheme="minorEastAsia"/>
          <w:color w:val="303030"/>
        </w:rPr>
      </w:pPr>
      <w:r>
        <w:drawing>
          <wp:inline distT="0" distB="0" distL="114300" distR="114300">
            <wp:extent cx="5219700" cy="2395855"/>
            <wp:effectExtent l="0" t="0" r="0" b="4445"/>
            <wp:docPr id="13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8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2395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76" w:lineRule="auto"/>
        <w:ind w:firstLine="420" w:firstLineChars="200"/>
        <w:rPr>
          <w:rFonts w:asciiTheme="minorEastAsia" w:hAnsiTheme="minorEastAsia"/>
          <w:b/>
          <w:bCs/>
          <w:color w:val="FF0000"/>
        </w:rPr>
      </w:pPr>
      <w:r>
        <w:rPr>
          <w:rFonts w:hint="eastAsia" w:asciiTheme="minorEastAsia" w:hAnsiTheme="minorEastAsia"/>
          <w:b/>
          <w:bCs/>
          <w:color w:val="FF0000"/>
        </w:rPr>
        <w:t>注意事项：</w:t>
      </w:r>
    </w:p>
    <w:p>
      <w:pPr>
        <w:pStyle w:val="22"/>
        <w:numPr>
          <w:ilvl w:val="0"/>
          <w:numId w:val="3"/>
        </w:numPr>
        <w:spacing w:line="276" w:lineRule="auto"/>
        <w:ind w:firstLineChars="0"/>
        <w:rPr>
          <w:rFonts w:asciiTheme="minorEastAsia" w:hAnsiTheme="minorEastAsia"/>
          <w:b/>
          <w:bCs/>
          <w:color w:val="FF0000"/>
        </w:rPr>
      </w:pPr>
      <w:r>
        <w:rPr>
          <w:rFonts w:hint="eastAsia" w:asciiTheme="minorEastAsia" w:hAnsiTheme="minorEastAsia"/>
          <w:b/>
          <w:bCs/>
          <w:color w:val="FF0000"/>
        </w:rPr>
        <w:t>学生可在状态栏查看</w:t>
      </w:r>
      <w:r>
        <w:rPr>
          <w:rFonts w:hint="eastAsia" w:asciiTheme="minorEastAsia" w:hAnsiTheme="minorEastAsia"/>
          <w:b/>
          <w:bCs/>
          <w:color w:val="FF0000"/>
          <w:lang w:val="en-US" w:eastAsia="zh-CN"/>
        </w:rPr>
        <w:t>最终稿</w:t>
      </w:r>
      <w:r>
        <w:rPr>
          <w:rFonts w:hint="eastAsia" w:asciiTheme="minorEastAsia" w:hAnsiTheme="minorEastAsia"/>
          <w:b/>
          <w:bCs/>
          <w:color w:val="FF0000"/>
        </w:rPr>
        <w:t>进度</w:t>
      </w:r>
      <w:r>
        <w:rPr>
          <w:rFonts w:hint="eastAsia" w:asciiTheme="minorEastAsia" w:hAnsiTheme="minorEastAsia"/>
          <w:b/>
          <w:bCs/>
          <w:color w:val="FF0000"/>
          <w:lang w:eastAsia="zh-CN"/>
        </w:rPr>
        <w:t>。</w:t>
      </w:r>
    </w:p>
    <w:p>
      <w:pPr>
        <w:spacing w:line="276" w:lineRule="auto"/>
      </w:pPr>
      <w:r>
        <w:drawing>
          <wp:inline distT="0" distB="0" distL="114300" distR="114300">
            <wp:extent cx="5219700" cy="1138555"/>
            <wp:effectExtent l="0" t="0" r="0" b="4445"/>
            <wp:docPr id="32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13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1138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"/>
        </w:numPr>
        <w:spacing w:line="276" w:lineRule="auto"/>
        <w:ind w:left="780" w:leftChars="0" w:hanging="360" w:firstLineChars="0"/>
        <w:rPr>
          <w:rFonts w:hint="eastAsia"/>
          <w:b/>
          <w:bCs/>
          <w:color w:val="FF0000"/>
          <w:lang w:val="en-US" w:eastAsia="zh-CN"/>
        </w:rPr>
      </w:pPr>
      <w:r>
        <w:rPr>
          <w:rFonts w:hint="eastAsia"/>
          <w:b/>
          <w:bCs/>
          <w:color w:val="FF0000"/>
          <w:lang w:val="en-US" w:eastAsia="zh-CN"/>
        </w:rPr>
        <w:t>同时也可针对上传</w:t>
      </w:r>
      <w:r>
        <w:rPr>
          <w:rFonts w:hint="eastAsia"/>
          <w:b/>
          <w:bCs/>
          <w:color w:val="FF0000"/>
          <w:lang w:val="en-US" w:eastAsia="zh-CN"/>
        </w:rPr>
        <w:tab/>
      </w:r>
      <w:r>
        <w:rPr>
          <w:rFonts w:hint="eastAsia"/>
          <w:b/>
          <w:bCs/>
          <w:color w:val="FF0000"/>
          <w:lang w:val="en-US" w:eastAsia="zh-CN"/>
        </w:rPr>
        <w:t>进行下载、预览、查看批注等权限。</w:t>
      </w:r>
    </w:p>
    <w:p>
      <w:pPr>
        <w:numPr>
          <w:ilvl w:val="0"/>
          <w:numId w:val="0"/>
        </w:numPr>
        <w:spacing w:line="276" w:lineRule="auto"/>
        <w:ind w:left="420" w:leftChars="0"/>
        <w:rPr>
          <w:rFonts w:hint="eastAsia" w:eastAsiaTheme="minorEastAsia"/>
          <w:lang w:val="en-US" w:eastAsia="zh-CN"/>
        </w:rPr>
      </w:pPr>
      <w:r>
        <w:drawing>
          <wp:inline distT="0" distB="0" distL="114300" distR="114300">
            <wp:extent cx="5270500" cy="2418715"/>
            <wp:effectExtent l="0" t="0" r="2540" b="4445"/>
            <wp:docPr id="25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13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418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ab/>
      </w:r>
    </w:p>
    <w:p>
      <w:pPr>
        <w:numPr>
          <w:ilvl w:val="0"/>
          <w:numId w:val="3"/>
        </w:numPr>
        <w:spacing w:line="276" w:lineRule="auto"/>
        <w:ind w:left="780" w:leftChars="0" w:hanging="360" w:firstLineChars="0"/>
        <w:rPr>
          <w:rFonts w:hint="eastAsia"/>
          <w:b/>
          <w:bCs/>
          <w:color w:val="FF0000"/>
          <w:lang w:val="en-US" w:eastAsia="zh-CN"/>
        </w:rPr>
      </w:pPr>
      <w:r>
        <w:rPr>
          <w:rFonts w:hint="eastAsia"/>
          <w:b/>
          <w:bCs/>
          <w:color w:val="FF0000"/>
          <w:lang w:val="en-US" w:eastAsia="zh-CN"/>
        </w:rPr>
        <w:t>如检测完成可在稿件详情页面下载、预览检测报告。</w:t>
      </w:r>
    </w:p>
    <w:p>
      <w:pPr>
        <w:numPr>
          <w:ilvl w:val="0"/>
          <w:numId w:val="0"/>
        </w:numPr>
        <w:spacing w:line="276" w:lineRule="auto"/>
        <w:ind w:left="420" w:leftChars="0"/>
      </w:pPr>
      <w:r>
        <w:drawing>
          <wp:inline distT="0" distB="0" distL="114300" distR="114300">
            <wp:extent cx="5271135" cy="1713865"/>
            <wp:effectExtent l="0" t="0" r="1905" b="8255"/>
            <wp:docPr id="45" name="图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45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713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4"/>
        </w:numPr>
        <w:spacing w:before="312" w:after="156" w:line="276" w:lineRule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  <w:bookmarkStart w:id="30" w:name="_Toc28512"/>
      <w:r>
        <w:rPr>
          <w:rFonts w:hint="eastAsia"/>
          <w:lang w:val="en-US" w:eastAsia="zh-CN"/>
        </w:rPr>
        <w:t>学生常见问题指南</w:t>
      </w:r>
      <w:bookmarkEnd w:id="30"/>
    </w:p>
    <w:p>
      <w:pPr>
        <w:pStyle w:val="22"/>
        <w:numPr>
          <w:ilvl w:val="0"/>
          <w:numId w:val="5"/>
        </w:numPr>
        <w:spacing w:line="276" w:lineRule="auto"/>
        <w:ind w:firstLineChars="0"/>
        <w:rPr>
          <w:rFonts w:asciiTheme="minorEastAsia" w:hAnsiTheme="minorEastAsia"/>
          <w:b/>
          <w:bCs/>
          <w:color w:val="FF0000"/>
        </w:rPr>
      </w:pPr>
      <w:r>
        <w:rPr>
          <w:rFonts w:hint="eastAsia" w:asciiTheme="minorEastAsia" w:hAnsiTheme="minorEastAsia"/>
          <w:b/>
          <w:bCs/>
          <w:color w:val="FF0000"/>
        </w:rPr>
        <w:t>忘记密码怎么找回？</w:t>
      </w:r>
      <w:r>
        <w:rPr>
          <w:rFonts w:hint="eastAsia" w:asciiTheme="minorEastAsia" w:hAnsiTheme="minorEastAsia"/>
          <w:b/>
          <w:bCs/>
          <w:color w:val="FF0000"/>
          <w:lang w:val="en-US" w:eastAsia="zh-Hans"/>
        </w:rPr>
        <w:t>如选题完成可联系指导教师重置</w:t>
      </w:r>
    </w:p>
    <w:p>
      <w:pPr>
        <w:pStyle w:val="22"/>
        <w:spacing w:line="276" w:lineRule="auto"/>
        <w:ind w:left="780" w:firstLine="0" w:firstLineChars="0"/>
        <w:rPr>
          <w:rFonts w:asciiTheme="minorEastAsia" w:hAnsiTheme="minorEastAsia"/>
          <w:b/>
          <w:bCs/>
          <w:color w:val="FF0000"/>
        </w:rPr>
      </w:pPr>
      <w:r>
        <w:rPr>
          <w:rFonts w:hint="eastAsia" w:asciiTheme="minorEastAsia" w:hAnsiTheme="minorEastAsia"/>
          <w:b/>
          <w:bCs/>
          <w:color w:val="FF0000"/>
        </w:rPr>
        <w:t>回答：学生登录后请尽快绑定微信，便于之后找回密码或快捷登录</w:t>
      </w:r>
    </w:p>
    <w:p>
      <w:pPr>
        <w:pStyle w:val="22"/>
        <w:numPr>
          <w:ilvl w:val="0"/>
          <w:numId w:val="5"/>
        </w:numPr>
        <w:spacing w:line="276" w:lineRule="auto"/>
        <w:ind w:firstLineChars="0"/>
        <w:outlineLvl w:val="9"/>
        <w:rPr>
          <w:rFonts w:asciiTheme="minorEastAsia" w:hAnsiTheme="minorEastAsia"/>
          <w:b/>
          <w:bCs/>
          <w:color w:val="FF0000"/>
        </w:rPr>
      </w:pPr>
      <w:r>
        <w:rPr>
          <w:rFonts w:hint="eastAsia" w:asciiTheme="minorEastAsia" w:hAnsiTheme="minorEastAsia"/>
          <w:b/>
          <w:bCs/>
          <w:color w:val="FF0000"/>
        </w:rPr>
        <w:t>为什么开题报告或者</w:t>
      </w:r>
      <w:r>
        <w:rPr>
          <w:rFonts w:hint="eastAsia" w:asciiTheme="minorEastAsia" w:hAnsiTheme="minorEastAsia"/>
          <w:b/>
          <w:bCs/>
          <w:color w:val="FF0000"/>
          <w:lang w:eastAsia="zh-CN"/>
        </w:rPr>
        <w:t>论文</w:t>
      </w:r>
      <w:r>
        <w:rPr>
          <w:rFonts w:hint="eastAsia" w:asciiTheme="minorEastAsia" w:hAnsiTheme="minorEastAsia"/>
          <w:b/>
          <w:bCs/>
          <w:color w:val="FF0000"/>
          <w:lang w:val="en-US" w:eastAsia="zh-CN"/>
        </w:rPr>
        <w:t>答辩稿</w:t>
      </w:r>
      <w:r>
        <w:rPr>
          <w:rFonts w:hint="eastAsia" w:asciiTheme="minorEastAsia" w:hAnsiTheme="minorEastAsia"/>
          <w:b/>
          <w:bCs/>
          <w:color w:val="FF0000"/>
        </w:rPr>
        <w:t>无数据不能提交？</w:t>
      </w:r>
    </w:p>
    <w:p>
      <w:pPr>
        <w:pStyle w:val="22"/>
        <w:spacing w:line="276" w:lineRule="auto"/>
        <w:ind w:left="780" w:firstLine="0" w:firstLineChars="0"/>
        <w:rPr>
          <w:rFonts w:hint="eastAsia" w:asciiTheme="minorEastAsia" w:hAnsiTheme="minorEastAsia"/>
          <w:b/>
          <w:bCs/>
          <w:color w:val="FF0000"/>
        </w:rPr>
      </w:pPr>
      <w:r>
        <w:rPr>
          <w:rFonts w:hint="eastAsia" w:asciiTheme="minorEastAsia" w:hAnsiTheme="minorEastAsia"/>
          <w:b/>
          <w:bCs/>
          <w:color w:val="FF0000"/>
        </w:rPr>
        <w:t>回答：请参考学校流程图，系统设定为一个环节结束后，下个环节才能开启，学生可再每个环节的“状态”栏查看进度，状态为完成才可进入下一流程，如下图所示</w:t>
      </w:r>
    </w:p>
    <w:p>
      <w:pPr>
        <w:pStyle w:val="22"/>
        <w:spacing w:line="276" w:lineRule="auto"/>
        <w:rPr>
          <w:rFonts w:hint="eastAsia" w:asciiTheme="minorEastAsia" w:hAnsiTheme="minorEastAsia"/>
          <w:b/>
          <w:bCs/>
          <w:color w:val="FF0000"/>
        </w:rPr>
      </w:pPr>
      <w:r>
        <w:drawing>
          <wp:inline distT="0" distB="0" distL="114300" distR="114300">
            <wp:extent cx="5219700" cy="1307465"/>
            <wp:effectExtent l="0" t="0" r="0" b="6985"/>
            <wp:docPr id="29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11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130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2"/>
        <w:numPr>
          <w:ilvl w:val="0"/>
          <w:numId w:val="5"/>
        </w:numPr>
        <w:spacing w:line="276" w:lineRule="auto"/>
        <w:ind w:firstLineChars="0"/>
        <w:outlineLvl w:val="9"/>
        <w:rPr>
          <w:rFonts w:asciiTheme="minorEastAsia" w:hAnsiTheme="minorEastAsia"/>
          <w:b/>
          <w:bCs/>
          <w:color w:val="FF0000"/>
        </w:rPr>
      </w:pPr>
      <w:r>
        <w:rPr>
          <w:rFonts w:hint="eastAsia" w:asciiTheme="minorEastAsia" w:hAnsiTheme="minorEastAsia"/>
          <w:b/>
          <w:bCs/>
          <w:color w:val="FF0000"/>
          <w:lang w:val="en-US" w:eastAsia="zh-CN"/>
        </w:rPr>
        <w:t>如何修改课题信息</w:t>
      </w:r>
      <w:r>
        <w:rPr>
          <w:rFonts w:hint="eastAsia" w:asciiTheme="minorEastAsia" w:hAnsiTheme="minorEastAsia"/>
          <w:b/>
          <w:bCs/>
          <w:color w:val="FF0000"/>
        </w:rPr>
        <w:t>？</w:t>
      </w:r>
    </w:p>
    <w:p>
      <w:pPr>
        <w:pStyle w:val="22"/>
        <w:spacing w:line="276" w:lineRule="auto"/>
        <w:ind w:left="780" w:firstLine="0" w:firstLineChars="0"/>
        <w:rPr>
          <w:rFonts w:hint="eastAsia" w:asciiTheme="minorEastAsia" w:hAnsiTheme="minorEastAsia"/>
          <w:b/>
          <w:bCs/>
          <w:color w:val="FF0000"/>
          <w:lang w:eastAsia="zh-CN"/>
        </w:rPr>
      </w:pPr>
      <w:r>
        <w:rPr>
          <w:rFonts w:hint="eastAsia" w:asciiTheme="minorEastAsia" w:hAnsiTheme="minorEastAsia"/>
          <w:b/>
          <w:bCs/>
          <w:color w:val="FF0000"/>
        </w:rPr>
        <w:t>回答：</w:t>
      </w:r>
      <w:r>
        <w:rPr>
          <w:rFonts w:hint="eastAsia" w:asciiTheme="minorEastAsia" w:hAnsiTheme="minorEastAsia"/>
          <w:b/>
          <w:bCs/>
          <w:color w:val="FF0000"/>
          <w:lang w:val="en-US" w:eastAsia="zh-CN"/>
        </w:rPr>
        <w:t>在选题管理-课题信息变更列表提交变更申请，指导教师审核通过后自动变更</w:t>
      </w:r>
      <w:r>
        <w:rPr>
          <w:rFonts w:hint="eastAsia" w:asciiTheme="minorEastAsia" w:hAnsiTheme="minorEastAsia"/>
          <w:b/>
          <w:bCs/>
          <w:color w:val="FF0000"/>
          <w:lang w:eastAsia="zh-CN"/>
        </w:rPr>
        <w:t>。</w:t>
      </w:r>
    </w:p>
    <w:p>
      <w:pPr>
        <w:pStyle w:val="22"/>
        <w:numPr>
          <w:ilvl w:val="0"/>
          <w:numId w:val="5"/>
        </w:numPr>
        <w:spacing w:line="276" w:lineRule="auto"/>
        <w:ind w:left="780" w:leftChars="0" w:hanging="360" w:firstLineChars="0"/>
        <w:outlineLvl w:val="9"/>
        <w:rPr>
          <w:rFonts w:hint="default" w:asciiTheme="minorEastAsia" w:hAnsiTheme="minorEastAsia"/>
          <w:b/>
          <w:bCs/>
          <w:color w:val="FF0000"/>
          <w:lang w:val="en-US" w:eastAsia="zh-CN"/>
        </w:rPr>
      </w:pPr>
      <w:r>
        <w:rPr>
          <w:rFonts w:hint="eastAsia" w:asciiTheme="minorEastAsia" w:hAnsiTheme="minorEastAsia"/>
          <w:b/>
          <w:bCs/>
          <w:color w:val="FF0000"/>
          <w:lang w:val="en-US" w:eastAsia="zh-CN"/>
        </w:rPr>
        <w:t>流程引导</w:t>
      </w:r>
    </w:p>
    <w:p>
      <w:pPr>
        <w:pStyle w:val="22"/>
        <w:spacing w:line="276" w:lineRule="auto"/>
        <w:ind w:left="780" w:firstLine="0" w:firstLineChars="0"/>
        <w:rPr>
          <w:rFonts w:hint="default" w:asciiTheme="minorEastAsia" w:hAnsiTheme="minorEastAsia"/>
          <w:b/>
          <w:bCs/>
          <w:color w:val="FF0000"/>
          <w:lang w:val="en-US" w:eastAsia="zh-CN"/>
        </w:rPr>
      </w:pPr>
      <w:r>
        <w:rPr>
          <w:rFonts w:hint="eastAsia" w:asciiTheme="minorEastAsia" w:hAnsiTheme="minorEastAsia"/>
          <w:b/>
          <w:bCs/>
          <w:color w:val="FF0000"/>
        </w:rPr>
        <w:t>回答</w:t>
      </w:r>
      <w:r>
        <w:rPr>
          <w:rFonts w:hint="eastAsia" w:asciiTheme="minorEastAsia" w:hAnsiTheme="minorEastAsia"/>
          <w:b/>
          <w:bCs/>
          <w:color w:val="FF0000"/>
          <w:lang w:eastAsia="zh-CN"/>
        </w:rPr>
        <w:t>：</w:t>
      </w:r>
      <w:r>
        <w:rPr>
          <w:rFonts w:hint="eastAsia" w:asciiTheme="minorEastAsia" w:hAnsiTheme="minorEastAsia"/>
          <w:b/>
          <w:bCs/>
          <w:color w:val="FF0000"/>
          <w:lang w:val="en-US" w:eastAsia="zh-CN"/>
        </w:rPr>
        <w:t>各位学生登录系统后可以在首页进行查看下一操作业务，</w:t>
      </w:r>
      <w:r>
        <w:rPr>
          <w:rFonts w:hint="eastAsia" w:asciiTheme="minorEastAsia" w:hAnsiTheme="minorEastAsia"/>
          <w:b/>
          <w:bCs/>
          <w:color w:val="FF0000"/>
          <w:lang w:val="en-US" w:eastAsia="zh-CN"/>
        </w:rPr>
        <w:tab/>
      </w:r>
      <w:r>
        <w:rPr>
          <w:rFonts w:hint="eastAsia" w:asciiTheme="minorEastAsia" w:hAnsiTheme="minorEastAsia"/>
          <w:b/>
          <w:bCs/>
          <w:color w:val="FF0000"/>
          <w:lang w:val="en-US" w:eastAsia="zh-CN"/>
        </w:rPr>
        <w:t>并且可以点击流程图形跳转到对应模块操作页面（标黄处）。</w:t>
      </w:r>
    </w:p>
    <w:p>
      <w:pPr>
        <w:pStyle w:val="22"/>
        <w:spacing w:line="276" w:lineRule="auto"/>
        <w:ind w:left="780" w:firstLine="0" w:firstLineChars="0"/>
        <w:rPr>
          <w:rFonts w:hint="eastAsia" w:asciiTheme="minorEastAsia" w:hAnsiTheme="minorEastAsia"/>
          <w:b/>
          <w:bCs/>
          <w:color w:val="FF0000"/>
          <w:lang w:eastAsia="zh-CN"/>
        </w:rPr>
      </w:pPr>
      <w:r>
        <w:drawing>
          <wp:inline distT="0" distB="0" distL="114300" distR="114300">
            <wp:extent cx="5272405" cy="1645285"/>
            <wp:effectExtent l="0" t="0" r="4445" b="12065"/>
            <wp:docPr id="9" name="图片 3" descr="C:\Users\ASUS\Desktop\QQ截图20221125152834.pngQQ截图202211251528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 descr="C:\Users\ASUS\Desktop\QQ截图20221125152834.pngQQ截图20221125152834"/>
                    <pic:cNvPicPr>
                      <a:picLocks noChangeAspect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6452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2"/>
        <w:numPr>
          <w:ilvl w:val="0"/>
          <w:numId w:val="5"/>
        </w:numPr>
        <w:spacing w:line="276" w:lineRule="auto"/>
        <w:ind w:left="780" w:leftChars="0" w:hanging="360" w:firstLineChars="0"/>
        <w:outlineLvl w:val="9"/>
        <w:rPr>
          <w:rFonts w:hint="default" w:asciiTheme="minorEastAsia" w:hAnsiTheme="minorEastAsia"/>
          <w:b/>
          <w:bCs/>
          <w:color w:val="FF0000"/>
          <w:lang w:val="en-US" w:eastAsia="zh-CN"/>
        </w:rPr>
      </w:pPr>
      <w:r>
        <w:rPr>
          <w:rFonts w:hint="eastAsia" w:asciiTheme="minorEastAsia" w:hAnsiTheme="minorEastAsia"/>
          <w:b/>
          <w:bCs/>
          <w:color w:val="FF0000"/>
          <w:lang w:val="en-US" w:eastAsia="zh-Hans"/>
        </w:rPr>
        <w:t>如何查看成绩信息</w:t>
      </w:r>
    </w:p>
    <w:p>
      <w:pPr>
        <w:pStyle w:val="22"/>
        <w:spacing w:line="276" w:lineRule="auto"/>
        <w:ind w:left="780" w:firstLine="0" w:firstLineChars="0"/>
        <w:rPr>
          <w:rFonts w:hint="eastAsia" w:asciiTheme="minorEastAsia" w:hAnsiTheme="minorEastAsia"/>
          <w:b/>
          <w:bCs/>
          <w:color w:val="FF0000"/>
          <w:lang w:val="en-US" w:eastAsia="zh-Hans"/>
        </w:rPr>
      </w:pPr>
      <w:r>
        <w:rPr>
          <w:rFonts w:hint="eastAsia" w:asciiTheme="minorEastAsia" w:hAnsiTheme="minorEastAsia"/>
          <w:b/>
          <w:bCs/>
          <w:color w:val="FF0000"/>
        </w:rPr>
        <w:t>回答</w:t>
      </w:r>
      <w:r>
        <w:rPr>
          <w:rFonts w:hint="eastAsia" w:asciiTheme="minorEastAsia" w:hAnsiTheme="minorEastAsia"/>
          <w:b/>
          <w:bCs/>
          <w:color w:val="FF0000"/>
          <w:lang w:eastAsia="zh-CN"/>
        </w:rPr>
        <w:t>：</w:t>
      </w:r>
      <w:r>
        <w:rPr>
          <w:rFonts w:hint="eastAsia" w:asciiTheme="minorEastAsia" w:hAnsiTheme="minorEastAsia"/>
          <w:b/>
          <w:bCs/>
          <w:color w:val="FF0000"/>
          <w:lang w:val="en-US" w:eastAsia="zh-Hans"/>
        </w:rPr>
        <w:t>前提需要学院秘书公布成绩后才可在首页查看</w:t>
      </w:r>
    </w:p>
    <w:p>
      <w:pPr>
        <w:pStyle w:val="22"/>
        <w:spacing w:line="276" w:lineRule="auto"/>
        <w:ind w:left="780" w:firstLine="0" w:firstLineChars="0"/>
        <w:rPr>
          <w:rFonts w:hint="default" w:asciiTheme="minorEastAsia" w:hAnsiTheme="minorEastAsia"/>
          <w:b/>
          <w:bCs/>
          <w:color w:val="FF0000"/>
          <w:lang w:val="en-US" w:eastAsia="zh-CN"/>
        </w:rPr>
      </w:pPr>
      <w:r>
        <w:drawing>
          <wp:inline distT="0" distB="0" distL="114300" distR="114300">
            <wp:extent cx="5259705" cy="2352675"/>
            <wp:effectExtent l="0" t="0" r="17145" b="9525"/>
            <wp:docPr id="11" name="图片 5" descr="C:\Users\ASUS\Desktop\QQ截图20221125152844.pngQQ截图202211251528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5" descr="C:\Users\ASUS\Desktop\QQ截图20221125152844.pngQQ截图20221125152844"/>
                    <pic:cNvPicPr>
                      <a:picLocks noChangeAspect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59705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2"/>
        <w:spacing w:line="276" w:lineRule="auto"/>
      </w:pPr>
    </w:p>
    <w:p>
      <w:pPr>
        <w:pStyle w:val="22"/>
        <w:spacing w:line="276" w:lineRule="auto"/>
        <w:ind w:left="780" w:firstLine="0" w:firstLineChars="0"/>
      </w:pPr>
    </w:p>
    <w:p>
      <w:pPr>
        <w:pStyle w:val="22"/>
        <w:numPr>
          <w:ilvl w:val="0"/>
          <w:numId w:val="0"/>
        </w:numPr>
        <w:spacing w:line="276" w:lineRule="auto"/>
        <w:ind w:left="420" w:leftChars="0"/>
        <w:rPr>
          <w:rFonts w:hint="default" w:asciiTheme="minorEastAsia" w:hAnsiTheme="minorEastAsia"/>
          <w:b/>
          <w:bCs/>
          <w:color w:val="FF0000"/>
          <w:lang w:val="en-US" w:eastAsia="zh-CN"/>
        </w:rPr>
      </w:pPr>
    </w:p>
    <w:p>
      <w:pPr>
        <w:pStyle w:val="22"/>
        <w:spacing w:line="276" w:lineRule="auto"/>
        <w:ind w:left="780" w:firstLine="0" w:firstLineChars="0"/>
        <w:rPr>
          <w:rFonts w:hint="default"/>
          <w:lang w:val="en-US" w:eastAsia="zh-CN"/>
        </w:rPr>
      </w:pPr>
    </w:p>
    <w:p>
      <w:pPr>
        <w:pStyle w:val="22"/>
        <w:numPr>
          <w:ilvl w:val="0"/>
          <w:numId w:val="0"/>
        </w:numPr>
        <w:spacing w:line="276" w:lineRule="auto"/>
        <w:ind w:left="420" w:leftChars="0"/>
        <w:rPr>
          <w:rFonts w:hint="default" w:asciiTheme="minorEastAsia" w:hAnsiTheme="minorEastAsia"/>
          <w:b/>
          <w:bCs/>
          <w:color w:val="FF0000"/>
          <w:lang w:val="en-US" w:eastAsia="zh-CN"/>
        </w:rPr>
      </w:pPr>
    </w:p>
    <w:p>
      <w:pPr>
        <w:pStyle w:val="2"/>
        <w:numPr>
          <w:ilvl w:val="0"/>
          <w:numId w:val="0"/>
        </w:numPr>
        <w:spacing w:before="312" w:after="156" w:line="276" w:lineRule="auto"/>
        <w:rPr>
          <w:rFonts w:hint="eastAsia"/>
          <w:lang w:val="en-US" w:eastAsia="zh-CN"/>
        </w:rPr>
      </w:pPr>
      <w:bookmarkStart w:id="31" w:name="_Toc27624"/>
      <w:r>
        <w:rPr>
          <w:rFonts w:hint="eastAsia"/>
          <w:lang w:val="en-US" w:eastAsia="zh-CN"/>
        </w:rPr>
        <w:t>第4部分  个人信息</w:t>
      </w:r>
      <w:bookmarkEnd w:id="31"/>
    </w:p>
    <w:p>
      <w:pPr>
        <w:spacing w:line="276" w:lineRule="auto"/>
        <w:ind w:firstLine="420" w:firstLineChars="200"/>
        <w:rPr>
          <w:rFonts w:hint="eastAsia" w:asciiTheme="minorEastAsia" w:hAnsiTheme="minorEastAsia"/>
          <w:b/>
          <w:bCs/>
          <w:color w:val="303030"/>
          <w:lang w:val="en-US" w:eastAsia="zh-CN"/>
        </w:rPr>
      </w:pPr>
      <w:r>
        <w:rPr>
          <w:rFonts w:hint="eastAsia" w:asciiTheme="minorEastAsia" w:hAnsiTheme="minorEastAsia"/>
          <w:color w:val="FF0000"/>
        </w:rPr>
        <w:t>★</w:t>
      </w:r>
      <w:r>
        <w:rPr>
          <w:rFonts w:asciiTheme="minorEastAsia" w:hAnsiTheme="minorEastAsia"/>
          <w:color w:val="303030"/>
        </w:rPr>
        <w:t>第1</w:t>
      </w:r>
      <w:r>
        <w:rPr>
          <w:rFonts w:hint="eastAsia" w:asciiTheme="minorEastAsia" w:hAnsiTheme="minorEastAsia"/>
          <w:color w:val="303030"/>
        </w:rPr>
        <w:t>步：</w:t>
      </w:r>
      <w:r>
        <w:rPr>
          <w:rFonts w:hint="eastAsia" w:asciiTheme="minorEastAsia" w:hAnsiTheme="minorEastAsia"/>
          <w:b/>
          <w:bCs/>
          <w:color w:val="303030"/>
        </w:rPr>
        <w:t>选择左边菜单栏“</w:t>
      </w:r>
      <w:r>
        <w:rPr>
          <w:rFonts w:hint="eastAsia" w:asciiTheme="minorEastAsia" w:hAnsiTheme="minorEastAsia"/>
          <w:b/>
          <w:bCs/>
          <w:color w:val="303030"/>
          <w:lang w:val="en-US" w:eastAsia="zh-CN"/>
        </w:rPr>
        <w:t>个人设置</w:t>
      </w:r>
      <w:r>
        <w:rPr>
          <w:rFonts w:hint="eastAsia" w:asciiTheme="minorEastAsia" w:hAnsiTheme="minorEastAsia"/>
          <w:b/>
          <w:bCs/>
          <w:color w:val="303030"/>
        </w:rPr>
        <w:t>”——跳转</w:t>
      </w:r>
      <w:r>
        <w:rPr>
          <w:rFonts w:hint="eastAsia" w:asciiTheme="minorEastAsia" w:hAnsiTheme="minorEastAsia"/>
          <w:b/>
          <w:bCs/>
          <w:color w:val="303030"/>
          <w:lang w:val="en-US" w:eastAsia="zh-CN"/>
        </w:rPr>
        <w:t>个人信息页面完成个人信息。</w:t>
      </w:r>
    </w:p>
    <w:p>
      <w:pPr>
        <w:spacing w:line="276" w:lineRule="auto"/>
        <w:ind w:firstLine="420" w:firstLineChars="200"/>
        <w:rPr>
          <w:rFonts w:hint="default" w:asciiTheme="minorEastAsia" w:hAnsiTheme="minorEastAsia" w:eastAsiaTheme="minorEastAsia"/>
          <w:b/>
          <w:bCs/>
          <w:color w:val="303030"/>
          <w:lang w:val="en-US" w:eastAsia="zh-CN"/>
        </w:rPr>
      </w:pPr>
      <w:r>
        <w:rPr>
          <w:rFonts w:hint="eastAsia" w:asciiTheme="minorEastAsia" w:hAnsiTheme="minorEastAsia"/>
          <w:color w:val="FF0000"/>
        </w:rPr>
        <w:t>★</w:t>
      </w:r>
      <w:r>
        <w:rPr>
          <w:rFonts w:asciiTheme="minorEastAsia" w:hAnsiTheme="minorEastAsia"/>
          <w:color w:val="303030"/>
        </w:rPr>
        <w:t>第</w:t>
      </w:r>
      <w:r>
        <w:rPr>
          <w:rFonts w:hint="eastAsia" w:asciiTheme="minorEastAsia" w:hAnsiTheme="minorEastAsia"/>
          <w:color w:val="303030"/>
          <w:lang w:val="en-US" w:eastAsia="zh-CN"/>
        </w:rPr>
        <w:t>2</w:t>
      </w:r>
      <w:r>
        <w:rPr>
          <w:rFonts w:hint="eastAsia" w:asciiTheme="minorEastAsia" w:hAnsiTheme="minorEastAsia"/>
          <w:color w:val="303030"/>
        </w:rPr>
        <w:t>步：</w:t>
      </w:r>
      <w:r>
        <w:rPr>
          <w:rFonts w:hint="eastAsia" w:asciiTheme="minorEastAsia" w:hAnsiTheme="minorEastAsia"/>
          <w:b/>
          <w:bCs/>
          <w:color w:val="303030"/>
          <w:lang w:val="en-US" w:eastAsia="zh-CN"/>
        </w:rPr>
        <w:t>上传电子签（手写、上传）</w:t>
      </w:r>
    </w:p>
    <w:p>
      <w:pPr>
        <w:spacing w:line="276" w:lineRule="auto"/>
        <w:ind w:firstLine="420" w:firstLineChars="200"/>
      </w:pPr>
      <w:r>
        <w:drawing>
          <wp:inline distT="0" distB="0" distL="114300" distR="114300">
            <wp:extent cx="5262245" cy="2129155"/>
            <wp:effectExtent l="0" t="0" r="20955" b="4445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21291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0"/>
        </w:numPr>
        <w:spacing w:before="312" w:line="276" w:lineRule="auto"/>
        <w:rPr>
          <w:rFonts w:hint="eastAsia" w:eastAsia="微软雅黑" w:asciiTheme="minorHAnsi" w:hAnsiTheme="minorHAnsi" w:cstheme="minorBidi"/>
          <w:b/>
          <w:bCs/>
          <w:color w:val="ED7D31" w:themeColor="accent2"/>
          <w:kern w:val="44"/>
          <w:sz w:val="24"/>
          <w:szCs w:val="44"/>
          <w:lang w:val="en-US" w:eastAsia="zh-CN" w:bidi="ar-SA"/>
          <w14:textFill>
            <w14:solidFill>
              <w14:schemeClr w14:val="accent2"/>
            </w14:solidFill>
          </w14:textFill>
        </w:rPr>
      </w:pPr>
      <w:bookmarkStart w:id="32" w:name="_Toc4966"/>
      <w:r>
        <w:rPr>
          <w:rFonts w:hint="eastAsia" w:cstheme="minorBidi"/>
          <w:b/>
          <w:bCs/>
          <w:color w:val="ED7D31" w:themeColor="accent2"/>
          <w:kern w:val="44"/>
          <w:sz w:val="24"/>
          <w:szCs w:val="44"/>
          <w:lang w:val="en-US" w:eastAsia="zh-Hans" w:bidi="ar-SA"/>
          <w14:textFill>
            <w14:solidFill>
              <w14:schemeClr w14:val="accent2"/>
            </w14:solidFill>
          </w14:textFill>
        </w:rPr>
        <w:t>第</w:t>
      </w:r>
      <w:r>
        <w:rPr>
          <w:rFonts w:hint="default" w:cstheme="minorBidi"/>
          <w:b/>
          <w:bCs/>
          <w:color w:val="ED7D31" w:themeColor="accent2"/>
          <w:kern w:val="44"/>
          <w:sz w:val="24"/>
          <w:szCs w:val="44"/>
          <w:lang w:eastAsia="zh-Hans" w:bidi="ar-SA"/>
          <w14:textFill>
            <w14:solidFill>
              <w14:schemeClr w14:val="accent2"/>
            </w14:solidFill>
          </w14:textFill>
        </w:rPr>
        <w:t>5</w:t>
      </w:r>
      <w:r>
        <w:rPr>
          <w:rFonts w:hint="eastAsia" w:cstheme="minorBidi"/>
          <w:b/>
          <w:bCs/>
          <w:color w:val="ED7D31" w:themeColor="accent2"/>
          <w:kern w:val="44"/>
          <w:sz w:val="24"/>
          <w:szCs w:val="44"/>
          <w:lang w:val="en-US" w:eastAsia="zh-Hans" w:bidi="ar-SA"/>
          <w14:textFill>
            <w14:solidFill>
              <w14:schemeClr w14:val="accent2"/>
            </w14:solidFill>
          </w14:textFill>
        </w:rPr>
        <w:t>部分</w:t>
      </w:r>
      <w:r>
        <w:rPr>
          <w:rFonts w:hint="eastAsia" w:cstheme="minorBidi"/>
          <w:b/>
          <w:bCs/>
          <w:color w:val="ED7D31" w:themeColor="accent2"/>
          <w:kern w:val="44"/>
          <w:sz w:val="24"/>
          <w:szCs w:val="44"/>
          <w:lang w:val="en-US" w:eastAsia="zh-CN" w:bidi="ar-SA"/>
          <w14:textFill>
            <w14:solidFill>
              <w14:schemeClr w14:val="accent2"/>
            </w14:solidFill>
          </w14:textFill>
        </w:rPr>
        <w:t xml:space="preserve">  </w:t>
      </w:r>
      <w:r>
        <w:rPr>
          <w:rFonts w:hint="eastAsia" w:cstheme="minorBidi"/>
          <w:b/>
          <w:bCs/>
          <w:color w:val="ED7D31" w:themeColor="accent2"/>
          <w:kern w:val="44"/>
          <w:sz w:val="24"/>
          <w:szCs w:val="44"/>
          <w:lang w:val="en-US" w:eastAsia="zh-Hans" w:bidi="ar-SA"/>
          <w14:textFill>
            <w14:solidFill>
              <w14:schemeClr w14:val="accent2"/>
            </w14:solidFill>
          </w14:textFill>
        </w:rPr>
        <w:t>安全中心</w:t>
      </w:r>
      <w:bookmarkEnd w:id="32"/>
    </w:p>
    <w:p>
      <w:pPr>
        <w:spacing w:line="276" w:lineRule="auto"/>
        <w:ind w:firstLine="420" w:firstLineChars="200"/>
        <w:rPr>
          <w:rFonts w:hint="eastAsia" w:asciiTheme="minorEastAsia" w:hAnsiTheme="minorEastAsia"/>
          <w:b/>
          <w:bCs/>
          <w:color w:val="303030"/>
          <w:lang w:val="en-US" w:eastAsia="zh-CN"/>
        </w:rPr>
      </w:pPr>
      <w:r>
        <w:rPr>
          <w:rFonts w:hint="eastAsia" w:asciiTheme="minorEastAsia" w:hAnsiTheme="minorEastAsia"/>
          <w:color w:val="FF0000"/>
        </w:rPr>
        <w:t>★</w:t>
      </w:r>
      <w:r>
        <w:rPr>
          <w:rFonts w:asciiTheme="minorEastAsia" w:hAnsiTheme="minorEastAsia"/>
          <w:color w:val="303030"/>
        </w:rPr>
        <w:t>第1</w:t>
      </w:r>
      <w:r>
        <w:rPr>
          <w:rFonts w:hint="eastAsia" w:asciiTheme="minorEastAsia" w:hAnsiTheme="minorEastAsia"/>
          <w:color w:val="303030"/>
        </w:rPr>
        <w:t>步：</w:t>
      </w:r>
      <w:r>
        <w:rPr>
          <w:rFonts w:hint="eastAsia" w:asciiTheme="minorEastAsia" w:hAnsiTheme="minorEastAsia"/>
          <w:b/>
          <w:bCs/>
          <w:color w:val="303030"/>
        </w:rPr>
        <w:t>选择左边菜单栏“</w:t>
      </w:r>
      <w:r>
        <w:rPr>
          <w:rFonts w:hint="eastAsia" w:asciiTheme="minorEastAsia" w:hAnsiTheme="minorEastAsia"/>
          <w:b/>
          <w:bCs/>
          <w:color w:val="303030"/>
          <w:lang w:val="en-US" w:eastAsia="zh-CN"/>
        </w:rPr>
        <w:t>个人设置</w:t>
      </w:r>
      <w:r>
        <w:rPr>
          <w:rFonts w:hint="eastAsia" w:asciiTheme="minorEastAsia" w:hAnsiTheme="minorEastAsia"/>
          <w:b/>
          <w:bCs/>
          <w:color w:val="303030"/>
        </w:rPr>
        <w:t>”——</w:t>
      </w:r>
      <w:r>
        <w:rPr>
          <w:rFonts w:hint="eastAsia" w:asciiTheme="minorEastAsia" w:hAnsiTheme="minorEastAsia"/>
          <w:b/>
          <w:bCs/>
          <w:color w:val="303030"/>
          <w:lang w:val="en-US" w:eastAsia="zh-Hans"/>
        </w:rPr>
        <w:t>安全中心</w:t>
      </w:r>
    </w:p>
    <w:p>
      <w:pPr>
        <w:spacing w:line="276" w:lineRule="auto"/>
        <w:ind w:firstLine="420" w:firstLineChars="200"/>
        <w:rPr>
          <w:rFonts w:hint="eastAsia" w:asciiTheme="minorEastAsia" w:hAnsiTheme="minorEastAsia"/>
          <w:b/>
          <w:bCs/>
          <w:color w:val="303030"/>
          <w:lang w:val="en-US" w:eastAsia="zh-Hans"/>
        </w:rPr>
      </w:pPr>
      <w:r>
        <w:rPr>
          <w:rFonts w:hint="eastAsia" w:asciiTheme="minorEastAsia" w:hAnsiTheme="minorEastAsia"/>
          <w:color w:val="FF0000"/>
        </w:rPr>
        <w:t>★</w:t>
      </w:r>
      <w:r>
        <w:rPr>
          <w:rFonts w:asciiTheme="minorEastAsia" w:hAnsiTheme="minorEastAsia"/>
          <w:color w:val="303030"/>
        </w:rPr>
        <w:t>第</w:t>
      </w:r>
      <w:r>
        <w:rPr>
          <w:rFonts w:hint="eastAsia" w:asciiTheme="minorEastAsia" w:hAnsiTheme="minorEastAsia"/>
          <w:color w:val="303030"/>
          <w:lang w:val="en-US" w:eastAsia="zh-CN"/>
        </w:rPr>
        <w:t>2</w:t>
      </w:r>
      <w:r>
        <w:rPr>
          <w:rFonts w:hint="eastAsia" w:asciiTheme="minorEastAsia" w:hAnsiTheme="minorEastAsia"/>
          <w:color w:val="303030"/>
        </w:rPr>
        <w:t>步：</w:t>
      </w:r>
      <w:r>
        <w:rPr>
          <w:rFonts w:hint="eastAsia" w:asciiTheme="minorEastAsia" w:hAnsiTheme="minorEastAsia"/>
          <w:b/>
          <w:bCs/>
          <w:color w:val="303030"/>
          <w:lang w:val="en-US" w:eastAsia="zh-Hans"/>
        </w:rPr>
        <w:t>可在线绑定手机号</w:t>
      </w:r>
      <w:r>
        <w:rPr>
          <w:rFonts w:hint="default" w:asciiTheme="minorEastAsia" w:hAnsiTheme="minorEastAsia"/>
          <w:b/>
          <w:bCs/>
          <w:color w:val="303030"/>
          <w:lang w:eastAsia="zh-Hans"/>
        </w:rPr>
        <w:t>、</w:t>
      </w:r>
      <w:r>
        <w:rPr>
          <w:rFonts w:hint="eastAsia" w:asciiTheme="minorEastAsia" w:hAnsiTheme="minorEastAsia"/>
          <w:b/>
          <w:bCs/>
          <w:color w:val="303030"/>
          <w:lang w:val="en-US" w:eastAsia="zh-Hans"/>
        </w:rPr>
        <w:t>微信</w:t>
      </w:r>
      <w:r>
        <w:rPr>
          <w:rFonts w:hint="default" w:asciiTheme="minorEastAsia" w:hAnsiTheme="minorEastAsia"/>
          <w:b/>
          <w:bCs/>
          <w:color w:val="303030"/>
          <w:lang w:eastAsia="zh-Hans"/>
        </w:rPr>
        <w:t>、</w:t>
      </w:r>
      <w:r>
        <w:rPr>
          <w:rFonts w:hint="eastAsia" w:asciiTheme="minorEastAsia" w:hAnsiTheme="minorEastAsia"/>
          <w:b/>
          <w:bCs/>
          <w:color w:val="303030"/>
          <w:lang w:val="en-US" w:eastAsia="zh-Hans"/>
        </w:rPr>
        <w:t>邮箱</w:t>
      </w:r>
      <w:r>
        <w:rPr>
          <w:rFonts w:hint="default" w:asciiTheme="minorEastAsia" w:hAnsiTheme="minorEastAsia"/>
          <w:b/>
          <w:bCs/>
          <w:color w:val="303030"/>
          <w:lang w:eastAsia="zh-Hans"/>
        </w:rPr>
        <w:t>，</w:t>
      </w:r>
      <w:r>
        <w:rPr>
          <w:rFonts w:hint="eastAsia" w:asciiTheme="minorEastAsia" w:hAnsiTheme="minorEastAsia"/>
          <w:b/>
          <w:bCs/>
          <w:color w:val="303030"/>
          <w:lang w:val="en-US" w:eastAsia="zh-Hans"/>
        </w:rPr>
        <w:t>便于后期密码忘记进行找回</w:t>
      </w:r>
    </w:p>
    <w:p>
      <w:pPr>
        <w:spacing w:line="276" w:lineRule="auto"/>
        <w:ind w:firstLine="420" w:firstLineChars="200"/>
      </w:pPr>
      <w:r>
        <w:drawing>
          <wp:inline distT="0" distB="0" distL="114300" distR="114300">
            <wp:extent cx="5266055" cy="1824990"/>
            <wp:effectExtent l="0" t="0" r="17145" b="3810"/>
            <wp:docPr id="83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图片 10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18249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76" w:lineRule="auto"/>
        <w:ind w:firstLine="420" w:firstLineChars="200"/>
        <w:rPr>
          <w:rFonts w:hint="default"/>
          <w:lang w:val="en-US" w:eastAsia="zh-CN"/>
        </w:rPr>
      </w:pPr>
      <w:r>
        <w:drawing>
          <wp:inline distT="0" distB="0" distL="114300" distR="114300">
            <wp:extent cx="5268595" cy="1730375"/>
            <wp:effectExtent l="0" t="0" r="14605" b="22225"/>
            <wp:docPr id="84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图片 11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730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0"/>
        </w:numPr>
        <w:spacing w:before="312" w:line="276" w:lineRule="auto"/>
        <w:rPr>
          <w:rFonts w:hint="eastAsia" w:eastAsia="微软雅黑" w:asciiTheme="minorHAnsi" w:hAnsiTheme="minorHAnsi" w:cstheme="minorBidi"/>
          <w:b/>
          <w:bCs/>
          <w:color w:val="ED7D31" w:themeColor="accent2"/>
          <w:kern w:val="44"/>
          <w:sz w:val="24"/>
          <w:szCs w:val="44"/>
          <w:lang w:val="en-US" w:eastAsia="zh-CN" w:bidi="ar-SA"/>
          <w14:textFill>
            <w14:solidFill>
              <w14:schemeClr w14:val="accent2"/>
            </w14:solidFill>
          </w14:textFill>
        </w:rPr>
      </w:pPr>
      <w:bookmarkStart w:id="33" w:name="_Toc22298"/>
      <w:r>
        <w:rPr>
          <w:rFonts w:hint="eastAsia" w:cstheme="minorBidi"/>
          <w:b/>
          <w:bCs/>
          <w:color w:val="ED7D31" w:themeColor="accent2"/>
          <w:kern w:val="44"/>
          <w:sz w:val="24"/>
          <w:szCs w:val="44"/>
          <w:lang w:val="en-US" w:eastAsia="zh-Hans" w:bidi="ar-SA"/>
          <w14:textFill>
            <w14:solidFill>
              <w14:schemeClr w14:val="accent2"/>
            </w14:solidFill>
          </w14:textFill>
        </w:rPr>
        <w:t>第</w:t>
      </w:r>
      <w:r>
        <w:rPr>
          <w:rFonts w:hint="default" w:cstheme="minorBidi"/>
          <w:b/>
          <w:bCs/>
          <w:color w:val="ED7D31" w:themeColor="accent2"/>
          <w:kern w:val="44"/>
          <w:sz w:val="24"/>
          <w:szCs w:val="44"/>
          <w:lang w:eastAsia="zh-Hans" w:bidi="ar-SA"/>
          <w14:textFill>
            <w14:solidFill>
              <w14:schemeClr w14:val="accent2"/>
            </w14:solidFill>
          </w14:textFill>
        </w:rPr>
        <w:t>6</w:t>
      </w:r>
      <w:r>
        <w:rPr>
          <w:rFonts w:hint="eastAsia" w:cstheme="minorBidi"/>
          <w:b/>
          <w:bCs/>
          <w:color w:val="ED7D31" w:themeColor="accent2"/>
          <w:kern w:val="44"/>
          <w:sz w:val="24"/>
          <w:szCs w:val="44"/>
          <w:lang w:val="en-US" w:eastAsia="zh-Hans" w:bidi="ar-SA"/>
          <w14:textFill>
            <w14:solidFill>
              <w14:schemeClr w14:val="accent2"/>
            </w14:solidFill>
          </w14:textFill>
        </w:rPr>
        <w:t>部分</w:t>
      </w:r>
      <w:r>
        <w:rPr>
          <w:rFonts w:hint="eastAsia" w:cstheme="minorBidi"/>
          <w:b/>
          <w:bCs/>
          <w:color w:val="ED7D31" w:themeColor="accent2"/>
          <w:kern w:val="44"/>
          <w:sz w:val="24"/>
          <w:szCs w:val="44"/>
          <w:lang w:val="en-US" w:eastAsia="zh-CN" w:bidi="ar-SA"/>
          <w14:textFill>
            <w14:solidFill>
              <w14:schemeClr w14:val="accent2"/>
            </w14:solidFill>
          </w14:textFill>
        </w:rPr>
        <w:t xml:space="preserve">  </w:t>
      </w:r>
      <w:r>
        <w:rPr>
          <w:rFonts w:hint="eastAsia" w:cstheme="minorBidi"/>
          <w:b/>
          <w:bCs/>
          <w:color w:val="ED7D31" w:themeColor="accent2"/>
          <w:kern w:val="44"/>
          <w:sz w:val="24"/>
          <w:szCs w:val="44"/>
          <w:lang w:val="en-US" w:eastAsia="zh-Hans" w:bidi="ar-SA"/>
          <w14:textFill>
            <w14:solidFill>
              <w14:schemeClr w14:val="accent2"/>
            </w14:solidFill>
          </w14:textFill>
        </w:rPr>
        <w:t>下载中心</w:t>
      </w:r>
      <w:bookmarkEnd w:id="33"/>
    </w:p>
    <w:p>
      <w:pPr>
        <w:spacing w:line="276" w:lineRule="auto"/>
        <w:ind w:firstLine="420" w:firstLineChars="200"/>
        <w:rPr>
          <w:rFonts w:hint="eastAsia" w:asciiTheme="minorEastAsia" w:hAnsiTheme="minorEastAsia"/>
          <w:b/>
          <w:bCs/>
          <w:color w:val="303030"/>
          <w:lang w:val="en-US" w:eastAsia="zh-Hans"/>
        </w:rPr>
      </w:pPr>
      <w:r>
        <w:rPr>
          <w:rFonts w:hint="eastAsia" w:asciiTheme="minorEastAsia" w:hAnsiTheme="minorEastAsia"/>
          <w:color w:val="FF0000"/>
        </w:rPr>
        <w:t>★</w:t>
      </w:r>
      <w:r>
        <w:rPr>
          <w:rFonts w:asciiTheme="minorEastAsia" w:hAnsiTheme="minorEastAsia"/>
          <w:color w:val="303030"/>
        </w:rPr>
        <w:t>第1</w:t>
      </w:r>
      <w:r>
        <w:rPr>
          <w:rFonts w:hint="eastAsia" w:asciiTheme="minorEastAsia" w:hAnsiTheme="minorEastAsia"/>
          <w:color w:val="303030"/>
        </w:rPr>
        <w:t>步：</w:t>
      </w:r>
      <w:r>
        <w:rPr>
          <w:rFonts w:hint="eastAsia" w:asciiTheme="minorEastAsia" w:hAnsiTheme="minorEastAsia"/>
          <w:b/>
          <w:bCs/>
          <w:color w:val="303030"/>
        </w:rPr>
        <w:t>选择左边菜单栏“</w:t>
      </w:r>
      <w:r>
        <w:rPr>
          <w:rFonts w:hint="eastAsia" w:asciiTheme="minorEastAsia" w:hAnsiTheme="minorEastAsia"/>
          <w:b/>
          <w:bCs/>
          <w:color w:val="303030"/>
          <w:lang w:val="en-US" w:eastAsia="zh-Hans"/>
        </w:rPr>
        <w:t>下载中心</w:t>
      </w:r>
      <w:r>
        <w:rPr>
          <w:rFonts w:hint="eastAsia" w:asciiTheme="minorEastAsia" w:hAnsiTheme="minorEastAsia"/>
          <w:b/>
          <w:bCs/>
          <w:color w:val="303030"/>
        </w:rPr>
        <w:t>”——</w:t>
      </w:r>
      <w:r>
        <w:rPr>
          <w:rFonts w:hint="eastAsia" w:asciiTheme="minorEastAsia" w:hAnsiTheme="minorEastAsia"/>
          <w:b/>
          <w:bCs/>
          <w:color w:val="303030"/>
          <w:lang w:val="en-US" w:eastAsia="zh-Hans"/>
        </w:rPr>
        <w:t>下载过程文件</w:t>
      </w:r>
    </w:p>
    <w:p>
      <w:pPr>
        <w:spacing w:line="276" w:lineRule="auto"/>
        <w:ind w:firstLine="420" w:firstLineChars="200"/>
      </w:pPr>
    </w:p>
    <w:p>
      <w:pPr>
        <w:spacing w:line="276" w:lineRule="auto"/>
        <w:ind w:firstLine="420" w:firstLineChars="200"/>
      </w:pPr>
      <w:r>
        <w:drawing>
          <wp:inline distT="0" distB="0" distL="114300" distR="114300">
            <wp:extent cx="5273040" cy="1922145"/>
            <wp:effectExtent l="0" t="0" r="0" b="13335"/>
            <wp:docPr id="22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10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192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6055" cy="3653155"/>
            <wp:effectExtent l="0" t="0" r="6985" b="4445"/>
            <wp:docPr id="1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9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653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76" w:lineRule="auto"/>
        <w:ind w:firstLine="420" w:firstLineChars="200"/>
        <w:rPr>
          <w:rFonts w:hint="eastAsia"/>
        </w:rPr>
      </w:pPr>
    </w:p>
    <w:p>
      <w:pPr>
        <w:rPr>
          <w:rFonts w:hint="default"/>
          <w:lang w:val="en-US" w:eastAsia="zh-CN"/>
        </w:rPr>
      </w:pPr>
    </w:p>
    <w:p>
      <w:pPr>
        <w:spacing w:line="276" w:lineRule="auto"/>
        <w:ind w:firstLine="420" w:firstLineChars="200"/>
        <w:rPr>
          <w:rFonts w:hint="eastAsia" w:asciiTheme="minorEastAsia" w:hAnsiTheme="minorEastAsia"/>
          <w:b/>
          <w:bCs/>
          <w:color w:val="303030"/>
          <w:lang w:val="en-US" w:eastAsia="zh-CN"/>
        </w:rPr>
      </w:pP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altName w:val="汉仪旗黑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Calibri Light">
    <w:altName w:val="Helvetica Neue"/>
    <w:panose1 w:val="020F0302020204030204"/>
    <w:charset w:val="00"/>
    <w:family w:val="swiss"/>
    <w:pitch w:val="default"/>
    <w:sig w:usb0="00000000" w:usb1="00000000" w:usb2="00000009" w:usb3="00000000" w:csb0="200001F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旗黑">
    <w:panose1 w:val="00020600040101010101"/>
    <w:charset w:val="86"/>
    <w:family w:val="auto"/>
    <w:pitch w:val="default"/>
    <w:sig w:usb0="A00002BF" w:usb1="1ACF7CFA" w:usb2="00000016" w:usb3="00000000" w:csb0="0004009F" w:csb1="DFD7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冬青黑体简体中文">
    <w:panose1 w:val="020B0300000000000000"/>
    <w:charset w:val="86"/>
    <w:family w:val="auto"/>
    <w:pitch w:val="default"/>
    <w:sig w:usb0="A00002BF" w:usb1="1ACF7CFA" w:usb2="00000016" w:usb3="00000000" w:csb0="00060007" w:csb1="00000000"/>
  </w:font>
  <w:font w:name="PingFang SC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Tahoma">
    <w:panose1 w:val="020B0804030504040204"/>
    <w:charset w:val="00"/>
    <w:family w:val="auto"/>
    <w:pitch w:val="default"/>
    <w:sig w:usb0="E1002AFF" w:usb1="C000605B" w:usb2="00000029" w:usb3="00000000" w:csb0="200101FF" w:csb1="2028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2" name="文本框 6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rPr>
                        <w:sz w:val="18"/>
                      </w:rPr>
                      <w:t>1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5553C8B"/>
    <w:multiLevelType w:val="multilevel"/>
    <w:tmpl w:val="15553C8B"/>
    <w:lvl w:ilvl="0" w:tentative="0">
      <w:start w:val="1"/>
      <w:numFmt w:val="decimal"/>
      <w:lvlText w:val="%1、"/>
      <w:lvlJc w:val="left"/>
      <w:pPr>
        <w:ind w:left="78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abstractNum w:abstractNumId="1">
    <w:nsid w:val="1DAFAB5F"/>
    <w:multiLevelType w:val="singleLevel"/>
    <w:tmpl w:val="1DAFAB5F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2">
    <w:nsid w:val="2377D3E0"/>
    <w:multiLevelType w:val="multilevel"/>
    <w:tmpl w:val="2377D3E0"/>
    <w:lvl w:ilvl="0" w:tentative="0">
      <w:start w:val="1"/>
      <w:numFmt w:val="decimal"/>
      <w:lvlText w:val="%1、"/>
      <w:lvlJc w:val="left"/>
      <w:pPr>
        <w:ind w:left="78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abstractNum w:abstractNumId="3">
    <w:nsid w:val="2BC42F95"/>
    <w:multiLevelType w:val="multilevel"/>
    <w:tmpl w:val="2BC42F95"/>
    <w:lvl w:ilvl="0" w:tentative="0">
      <w:start w:val="1"/>
      <w:numFmt w:val="decimal"/>
      <w:lvlText w:val="%1、"/>
      <w:lvlJc w:val="left"/>
      <w:pPr>
        <w:ind w:left="78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abstractNum w:abstractNumId="4">
    <w:nsid w:val="4A044FFD"/>
    <w:multiLevelType w:val="singleLevel"/>
    <w:tmpl w:val="4A044FFD"/>
    <w:lvl w:ilvl="0" w:tentative="0">
      <w:start w:val="3"/>
      <w:numFmt w:val="decimal"/>
      <w:suff w:val="space"/>
      <w:lvlText w:val="第%1部分"/>
      <w:lvlJc w:val="left"/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7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jk1MzQxM2U4ZjdmYTY1NjE0MWZlYjA3OWY3NjMyZmIifQ=="/>
    <w:docVar w:name="KSO_WPS_MARK_KEY" w:val="1cbcd783-0221-457b-9236-16a821b2fc45"/>
  </w:docVars>
  <w:rsids>
    <w:rsidRoot w:val="001110DB"/>
    <w:rsid w:val="0000196F"/>
    <w:rsid w:val="00002443"/>
    <w:rsid w:val="000038AB"/>
    <w:rsid w:val="00006015"/>
    <w:rsid w:val="000134B2"/>
    <w:rsid w:val="00013743"/>
    <w:rsid w:val="000138AE"/>
    <w:rsid w:val="000168CD"/>
    <w:rsid w:val="00017AE2"/>
    <w:rsid w:val="00022BC4"/>
    <w:rsid w:val="00025077"/>
    <w:rsid w:val="00030D2B"/>
    <w:rsid w:val="00030DEC"/>
    <w:rsid w:val="00034B36"/>
    <w:rsid w:val="00040E7E"/>
    <w:rsid w:val="00043172"/>
    <w:rsid w:val="000435B5"/>
    <w:rsid w:val="00045BA9"/>
    <w:rsid w:val="0004615E"/>
    <w:rsid w:val="000530C9"/>
    <w:rsid w:val="00066332"/>
    <w:rsid w:val="0006689F"/>
    <w:rsid w:val="00067436"/>
    <w:rsid w:val="0007335E"/>
    <w:rsid w:val="00073512"/>
    <w:rsid w:val="000754FE"/>
    <w:rsid w:val="00075712"/>
    <w:rsid w:val="0008198A"/>
    <w:rsid w:val="000825BD"/>
    <w:rsid w:val="00083F64"/>
    <w:rsid w:val="000855EA"/>
    <w:rsid w:val="00085E01"/>
    <w:rsid w:val="00086545"/>
    <w:rsid w:val="00087072"/>
    <w:rsid w:val="00090B25"/>
    <w:rsid w:val="0009160D"/>
    <w:rsid w:val="00091F1E"/>
    <w:rsid w:val="00093A51"/>
    <w:rsid w:val="00094AEC"/>
    <w:rsid w:val="000A038D"/>
    <w:rsid w:val="000A2920"/>
    <w:rsid w:val="000A4C4E"/>
    <w:rsid w:val="000A5967"/>
    <w:rsid w:val="000B1158"/>
    <w:rsid w:val="000B30EA"/>
    <w:rsid w:val="000B39EE"/>
    <w:rsid w:val="000C2046"/>
    <w:rsid w:val="000C3BE0"/>
    <w:rsid w:val="000C4591"/>
    <w:rsid w:val="000C624C"/>
    <w:rsid w:val="000D07C3"/>
    <w:rsid w:val="000D0D18"/>
    <w:rsid w:val="000D0D8C"/>
    <w:rsid w:val="000D1905"/>
    <w:rsid w:val="000D207F"/>
    <w:rsid w:val="000D20D0"/>
    <w:rsid w:val="000D304F"/>
    <w:rsid w:val="000D3812"/>
    <w:rsid w:val="000D55E4"/>
    <w:rsid w:val="000E0D0C"/>
    <w:rsid w:val="000E2F41"/>
    <w:rsid w:val="000E319C"/>
    <w:rsid w:val="000E3A4C"/>
    <w:rsid w:val="000E68A9"/>
    <w:rsid w:val="000F0DCC"/>
    <w:rsid w:val="000F103C"/>
    <w:rsid w:val="000F2886"/>
    <w:rsid w:val="000F2B7B"/>
    <w:rsid w:val="000F2F12"/>
    <w:rsid w:val="000F4BC9"/>
    <w:rsid w:val="000F54FD"/>
    <w:rsid w:val="000F5984"/>
    <w:rsid w:val="000F5AB7"/>
    <w:rsid w:val="000F6286"/>
    <w:rsid w:val="000F70B3"/>
    <w:rsid w:val="000F7DDE"/>
    <w:rsid w:val="00100709"/>
    <w:rsid w:val="00102785"/>
    <w:rsid w:val="001029C8"/>
    <w:rsid w:val="001033B4"/>
    <w:rsid w:val="00103827"/>
    <w:rsid w:val="00110BB6"/>
    <w:rsid w:val="001110DB"/>
    <w:rsid w:val="001136ED"/>
    <w:rsid w:val="001208A5"/>
    <w:rsid w:val="00120B3B"/>
    <w:rsid w:val="00123079"/>
    <w:rsid w:val="00123521"/>
    <w:rsid w:val="00123B70"/>
    <w:rsid w:val="00124019"/>
    <w:rsid w:val="0012403A"/>
    <w:rsid w:val="00124FEE"/>
    <w:rsid w:val="001313A0"/>
    <w:rsid w:val="001335AE"/>
    <w:rsid w:val="0013720C"/>
    <w:rsid w:val="00137B72"/>
    <w:rsid w:val="001408A5"/>
    <w:rsid w:val="00142640"/>
    <w:rsid w:val="00142A44"/>
    <w:rsid w:val="00142B11"/>
    <w:rsid w:val="0014443A"/>
    <w:rsid w:val="00150D93"/>
    <w:rsid w:val="001519AA"/>
    <w:rsid w:val="0015316A"/>
    <w:rsid w:val="00157147"/>
    <w:rsid w:val="001604CB"/>
    <w:rsid w:val="0016448A"/>
    <w:rsid w:val="00165F53"/>
    <w:rsid w:val="0017118E"/>
    <w:rsid w:val="00171439"/>
    <w:rsid w:val="0017541F"/>
    <w:rsid w:val="00175D5F"/>
    <w:rsid w:val="00176566"/>
    <w:rsid w:val="0017784A"/>
    <w:rsid w:val="00180BC2"/>
    <w:rsid w:val="00190BEF"/>
    <w:rsid w:val="0019610C"/>
    <w:rsid w:val="00196879"/>
    <w:rsid w:val="001A0F79"/>
    <w:rsid w:val="001A31B2"/>
    <w:rsid w:val="001A61BE"/>
    <w:rsid w:val="001B29D9"/>
    <w:rsid w:val="001B2AAD"/>
    <w:rsid w:val="001B4EB2"/>
    <w:rsid w:val="001B6B22"/>
    <w:rsid w:val="001B7D41"/>
    <w:rsid w:val="001C04AA"/>
    <w:rsid w:val="001C1154"/>
    <w:rsid w:val="001C1FCC"/>
    <w:rsid w:val="001C413D"/>
    <w:rsid w:val="001C4997"/>
    <w:rsid w:val="001C6EF6"/>
    <w:rsid w:val="001C7892"/>
    <w:rsid w:val="001D16D2"/>
    <w:rsid w:val="001D1E74"/>
    <w:rsid w:val="001D433D"/>
    <w:rsid w:val="001D67D6"/>
    <w:rsid w:val="001E6662"/>
    <w:rsid w:val="001E7DEE"/>
    <w:rsid w:val="001F25E2"/>
    <w:rsid w:val="001F585A"/>
    <w:rsid w:val="001F68F9"/>
    <w:rsid w:val="001F7343"/>
    <w:rsid w:val="002005DF"/>
    <w:rsid w:val="00201455"/>
    <w:rsid w:val="00205FB7"/>
    <w:rsid w:val="00210518"/>
    <w:rsid w:val="0021199A"/>
    <w:rsid w:val="00211F5D"/>
    <w:rsid w:val="00212AB0"/>
    <w:rsid w:val="00214110"/>
    <w:rsid w:val="00214380"/>
    <w:rsid w:val="0021613D"/>
    <w:rsid w:val="00216188"/>
    <w:rsid w:val="0022124E"/>
    <w:rsid w:val="00225DD4"/>
    <w:rsid w:val="00232D22"/>
    <w:rsid w:val="00235026"/>
    <w:rsid w:val="00241414"/>
    <w:rsid w:val="00242DE8"/>
    <w:rsid w:val="002457A3"/>
    <w:rsid w:val="00246259"/>
    <w:rsid w:val="00246A32"/>
    <w:rsid w:val="00246BCA"/>
    <w:rsid w:val="00250C8B"/>
    <w:rsid w:val="002512C2"/>
    <w:rsid w:val="00252E7C"/>
    <w:rsid w:val="00257A78"/>
    <w:rsid w:val="0026079B"/>
    <w:rsid w:val="00264243"/>
    <w:rsid w:val="002666ED"/>
    <w:rsid w:val="002677D5"/>
    <w:rsid w:val="00273A8F"/>
    <w:rsid w:val="00274F28"/>
    <w:rsid w:val="00275641"/>
    <w:rsid w:val="0027730E"/>
    <w:rsid w:val="0028196A"/>
    <w:rsid w:val="002850F5"/>
    <w:rsid w:val="00286703"/>
    <w:rsid w:val="00293589"/>
    <w:rsid w:val="00293C74"/>
    <w:rsid w:val="00295636"/>
    <w:rsid w:val="00297CDD"/>
    <w:rsid w:val="002A554A"/>
    <w:rsid w:val="002A5580"/>
    <w:rsid w:val="002B24BC"/>
    <w:rsid w:val="002B539D"/>
    <w:rsid w:val="002B6239"/>
    <w:rsid w:val="002B635C"/>
    <w:rsid w:val="002C068A"/>
    <w:rsid w:val="002C0BEB"/>
    <w:rsid w:val="002D5BA9"/>
    <w:rsid w:val="002D69AF"/>
    <w:rsid w:val="002D6C04"/>
    <w:rsid w:val="002D73FF"/>
    <w:rsid w:val="002E0596"/>
    <w:rsid w:val="002E7401"/>
    <w:rsid w:val="002F054F"/>
    <w:rsid w:val="002F1AAD"/>
    <w:rsid w:val="002F2FC0"/>
    <w:rsid w:val="002F34BE"/>
    <w:rsid w:val="002F3AA6"/>
    <w:rsid w:val="002F4A58"/>
    <w:rsid w:val="00300B22"/>
    <w:rsid w:val="00303EF9"/>
    <w:rsid w:val="00305406"/>
    <w:rsid w:val="0030555A"/>
    <w:rsid w:val="00305F20"/>
    <w:rsid w:val="00307CF6"/>
    <w:rsid w:val="00307D36"/>
    <w:rsid w:val="00320EC5"/>
    <w:rsid w:val="00323B1E"/>
    <w:rsid w:val="003258EB"/>
    <w:rsid w:val="00325ECA"/>
    <w:rsid w:val="0032637C"/>
    <w:rsid w:val="0033031A"/>
    <w:rsid w:val="003410A4"/>
    <w:rsid w:val="003412BD"/>
    <w:rsid w:val="00344835"/>
    <w:rsid w:val="0034528A"/>
    <w:rsid w:val="00345D54"/>
    <w:rsid w:val="00347C27"/>
    <w:rsid w:val="00351035"/>
    <w:rsid w:val="00351730"/>
    <w:rsid w:val="00352D0B"/>
    <w:rsid w:val="0035359F"/>
    <w:rsid w:val="00355196"/>
    <w:rsid w:val="00355724"/>
    <w:rsid w:val="00357E69"/>
    <w:rsid w:val="00361EAB"/>
    <w:rsid w:val="00363415"/>
    <w:rsid w:val="00364FF2"/>
    <w:rsid w:val="003672C0"/>
    <w:rsid w:val="00367967"/>
    <w:rsid w:val="00372441"/>
    <w:rsid w:val="00384B44"/>
    <w:rsid w:val="00385483"/>
    <w:rsid w:val="003874B2"/>
    <w:rsid w:val="003901AD"/>
    <w:rsid w:val="003907CB"/>
    <w:rsid w:val="00392768"/>
    <w:rsid w:val="00394250"/>
    <w:rsid w:val="003947EF"/>
    <w:rsid w:val="00394855"/>
    <w:rsid w:val="003949E4"/>
    <w:rsid w:val="00394E21"/>
    <w:rsid w:val="003964E0"/>
    <w:rsid w:val="003A4CC6"/>
    <w:rsid w:val="003B14DF"/>
    <w:rsid w:val="003B26FF"/>
    <w:rsid w:val="003B372F"/>
    <w:rsid w:val="003C07A7"/>
    <w:rsid w:val="003C4BD2"/>
    <w:rsid w:val="003C75DE"/>
    <w:rsid w:val="003C7662"/>
    <w:rsid w:val="003D07B8"/>
    <w:rsid w:val="003D366D"/>
    <w:rsid w:val="003D37DD"/>
    <w:rsid w:val="003D4D14"/>
    <w:rsid w:val="003D70C8"/>
    <w:rsid w:val="003E22CB"/>
    <w:rsid w:val="003E3D57"/>
    <w:rsid w:val="003F1033"/>
    <w:rsid w:val="003F1A0C"/>
    <w:rsid w:val="003F2117"/>
    <w:rsid w:val="003F34AD"/>
    <w:rsid w:val="003F3B9B"/>
    <w:rsid w:val="003F7771"/>
    <w:rsid w:val="00402B48"/>
    <w:rsid w:val="00404E34"/>
    <w:rsid w:val="00411820"/>
    <w:rsid w:val="004121A5"/>
    <w:rsid w:val="004158AC"/>
    <w:rsid w:val="0041662F"/>
    <w:rsid w:val="00420FFB"/>
    <w:rsid w:val="00420FFD"/>
    <w:rsid w:val="00425BA3"/>
    <w:rsid w:val="0042617E"/>
    <w:rsid w:val="004276A2"/>
    <w:rsid w:val="00430300"/>
    <w:rsid w:val="00434A82"/>
    <w:rsid w:val="00435276"/>
    <w:rsid w:val="0043612B"/>
    <w:rsid w:val="00436D92"/>
    <w:rsid w:val="00437E2F"/>
    <w:rsid w:val="0044101C"/>
    <w:rsid w:val="00443F50"/>
    <w:rsid w:val="00447909"/>
    <w:rsid w:val="00447BCB"/>
    <w:rsid w:val="004506CF"/>
    <w:rsid w:val="0045239C"/>
    <w:rsid w:val="0045358D"/>
    <w:rsid w:val="00456CC6"/>
    <w:rsid w:val="0046007C"/>
    <w:rsid w:val="00460EFB"/>
    <w:rsid w:val="00462E0B"/>
    <w:rsid w:val="0046426F"/>
    <w:rsid w:val="0046431F"/>
    <w:rsid w:val="00464860"/>
    <w:rsid w:val="00464CCA"/>
    <w:rsid w:val="00470BAC"/>
    <w:rsid w:val="004742E7"/>
    <w:rsid w:val="00476BEE"/>
    <w:rsid w:val="004772BC"/>
    <w:rsid w:val="004773AE"/>
    <w:rsid w:val="00481539"/>
    <w:rsid w:val="00494F87"/>
    <w:rsid w:val="004A0771"/>
    <w:rsid w:val="004A09FD"/>
    <w:rsid w:val="004A21E9"/>
    <w:rsid w:val="004A4D83"/>
    <w:rsid w:val="004B0670"/>
    <w:rsid w:val="004B089A"/>
    <w:rsid w:val="004B16DA"/>
    <w:rsid w:val="004B553D"/>
    <w:rsid w:val="004B7CD3"/>
    <w:rsid w:val="004C1ACB"/>
    <w:rsid w:val="004C1E90"/>
    <w:rsid w:val="004C2314"/>
    <w:rsid w:val="004C3AF7"/>
    <w:rsid w:val="004C494C"/>
    <w:rsid w:val="004C5A10"/>
    <w:rsid w:val="004C5E6C"/>
    <w:rsid w:val="004C6267"/>
    <w:rsid w:val="004C7A88"/>
    <w:rsid w:val="004D2D0E"/>
    <w:rsid w:val="004D3B8F"/>
    <w:rsid w:val="004D3C95"/>
    <w:rsid w:val="004D4184"/>
    <w:rsid w:val="004E0B33"/>
    <w:rsid w:val="004E45EB"/>
    <w:rsid w:val="004E7DF0"/>
    <w:rsid w:val="004F1DA2"/>
    <w:rsid w:val="004F215C"/>
    <w:rsid w:val="004F2923"/>
    <w:rsid w:val="004F3B46"/>
    <w:rsid w:val="004F610D"/>
    <w:rsid w:val="0050019E"/>
    <w:rsid w:val="0050680E"/>
    <w:rsid w:val="00510B14"/>
    <w:rsid w:val="00510EA9"/>
    <w:rsid w:val="00511090"/>
    <w:rsid w:val="00512B35"/>
    <w:rsid w:val="00513DB6"/>
    <w:rsid w:val="00514903"/>
    <w:rsid w:val="00516A14"/>
    <w:rsid w:val="005207FA"/>
    <w:rsid w:val="005249C1"/>
    <w:rsid w:val="00526765"/>
    <w:rsid w:val="005303EE"/>
    <w:rsid w:val="00531EF5"/>
    <w:rsid w:val="00531F1A"/>
    <w:rsid w:val="0053631C"/>
    <w:rsid w:val="005377FA"/>
    <w:rsid w:val="00537A8E"/>
    <w:rsid w:val="00540DA8"/>
    <w:rsid w:val="005448DC"/>
    <w:rsid w:val="005461AC"/>
    <w:rsid w:val="00546C07"/>
    <w:rsid w:val="00550D8F"/>
    <w:rsid w:val="00551819"/>
    <w:rsid w:val="00552B21"/>
    <w:rsid w:val="00553EF0"/>
    <w:rsid w:val="005550DC"/>
    <w:rsid w:val="00555533"/>
    <w:rsid w:val="0055637E"/>
    <w:rsid w:val="005563DB"/>
    <w:rsid w:val="00557568"/>
    <w:rsid w:val="00560343"/>
    <w:rsid w:val="005645EA"/>
    <w:rsid w:val="00570E4D"/>
    <w:rsid w:val="00572DEC"/>
    <w:rsid w:val="0057307C"/>
    <w:rsid w:val="00573598"/>
    <w:rsid w:val="00574788"/>
    <w:rsid w:val="00574F51"/>
    <w:rsid w:val="00584C29"/>
    <w:rsid w:val="0058746A"/>
    <w:rsid w:val="00592ECC"/>
    <w:rsid w:val="005946FE"/>
    <w:rsid w:val="005949A2"/>
    <w:rsid w:val="00596004"/>
    <w:rsid w:val="00597133"/>
    <w:rsid w:val="00597CFD"/>
    <w:rsid w:val="005A094C"/>
    <w:rsid w:val="005A2D4F"/>
    <w:rsid w:val="005A3E98"/>
    <w:rsid w:val="005A7DF0"/>
    <w:rsid w:val="005B1CD1"/>
    <w:rsid w:val="005B3311"/>
    <w:rsid w:val="005B78F6"/>
    <w:rsid w:val="005C41B0"/>
    <w:rsid w:val="005C7DF3"/>
    <w:rsid w:val="005D5141"/>
    <w:rsid w:val="005D5C02"/>
    <w:rsid w:val="005D6FB2"/>
    <w:rsid w:val="005E1F87"/>
    <w:rsid w:val="005E232D"/>
    <w:rsid w:val="005E244F"/>
    <w:rsid w:val="005F05B1"/>
    <w:rsid w:val="005F1AFD"/>
    <w:rsid w:val="005F1D28"/>
    <w:rsid w:val="005F3774"/>
    <w:rsid w:val="005F5C10"/>
    <w:rsid w:val="005F6893"/>
    <w:rsid w:val="00604D4D"/>
    <w:rsid w:val="006065F1"/>
    <w:rsid w:val="0060757B"/>
    <w:rsid w:val="0060793B"/>
    <w:rsid w:val="00610074"/>
    <w:rsid w:val="006116EE"/>
    <w:rsid w:val="006125FC"/>
    <w:rsid w:val="00614B93"/>
    <w:rsid w:val="00617DD6"/>
    <w:rsid w:val="00620974"/>
    <w:rsid w:val="006245EF"/>
    <w:rsid w:val="00625A3E"/>
    <w:rsid w:val="0063261D"/>
    <w:rsid w:val="00640402"/>
    <w:rsid w:val="00641488"/>
    <w:rsid w:val="00642262"/>
    <w:rsid w:val="00642899"/>
    <w:rsid w:val="00642CC3"/>
    <w:rsid w:val="00644E0C"/>
    <w:rsid w:val="0064590A"/>
    <w:rsid w:val="0064624C"/>
    <w:rsid w:val="00651E0A"/>
    <w:rsid w:val="00664B34"/>
    <w:rsid w:val="00665E74"/>
    <w:rsid w:val="0066717F"/>
    <w:rsid w:val="00671B79"/>
    <w:rsid w:val="00673716"/>
    <w:rsid w:val="006763AB"/>
    <w:rsid w:val="00676D2B"/>
    <w:rsid w:val="00680094"/>
    <w:rsid w:val="0068080D"/>
    <w:rsid w:val="00680E3A"/>
    <w:rsid w:val="006846D5"/>
    <w:rsid w:val="006849C0"/>
    <w:rsid w:val="00684E2D"/>
    <w:rsid w:val="00690CCA"/>
    <w:rsid w:val="006911BB"/>
    <w:rsid w:val="006917F3"/>
    <w:rsid w:val="006932B8"/>
    <w:rsid w:val="00693338"/>
    <w:rsid w:val="00695A7E"/>
    <w:rsid w:val="006A2027"/>
    <w:rsid w:val="006A65CA"/>
    <w:rsid w:val="006B13CE"/>
    <w:rsid w:val="006B220C"/>
    <w:rsid w:val="006B512F"/>
    <w:rsid w:val="006C10DC"/>
    <w:rsid w:val="006C1267"/>
    <w:rsid w:val="006C2035"/>
    <w:rsid w:val="006C2494"/>
    <w:rsid w:val="006C5266"/>
    <w:rsid w:val="006C6BF9"/>
    <w:rsid w:val="006C7E9C"/>
    <w:rsid w:val="006D1439"/>
    <w:rsid w:val="006D277C"/>
    <w:rsid w:val="006D354C"/>
    <w:rsid w:val="006E061A"/>
    <w:rsid w:val="006E3020"/>
    <w:rsid w:val="006E6525"/>
    <w:rsid w:val="006E7492"/>
    <w:rsid w:val="006F2A29"/>
    <w:rsid w:val="006F3479"/>
    <w:rsid w:val="006F3492"/>
    <w:rsid w:val="006F5103"/>
    <w:rsid w:val="006F650E"/>
    <w:rsid w:val="0070109A"/>
    <w:rsid w:val="0070172F"/>
    <w:rsid w:val="00702DD4"/>
    <w:rsid w:val="0070324C"/>
    <w:rsid w:val="00707F31"/>
    <w:rsid w:val="00710F37"/>
    <w:rsid w:val="0071243C"/>
    <w:rsid w:val="0071322E"/>
    <w:rsid w:val="007140E1"/>
    <w:rsid w:val="00722846"/>
    <w:rsid w:val="00723665"/>
    <w:rsid w:val="00726D3C"/>
    <w:rsid w:val="007270A7"/>
    <w:rsid w:val="007274AE"/>
    <w:rsid w:val="00730C31"/>
    <w:rsid w:val="00732C9B"/>
    <w:rsid w:val="0073368B"/>
    <w:rsid w:val="00737D82"/>
    <w:rsid w:val="0074147D"/>
    <w:rsid w:val="007428BD"/>
    <w:rsid w:val="00742E68"/>
    <w:rsid w:val="00751ECF"/>
    <w:rsid w:val="00752048"/>
    <w:rsid w:val="00752A87"/>
    <w:rsid w:val="00755FF0"/>
    <w:rsid w:val="00756AF0"/>
    <w:rsid w:val="00757BD3"/>
    <w:rsid w:val="00762D5B"/>
    <w:rsid w:val="007650CE"/>
    <w:rsid w:val="0076531D"/>
    <w:rsid w:val="0077014D"/>
    <w:rsid w:val="00775BCB"/>
    <w:rsid w:val="00776F4B"/>
    <w:rsid w:val="007771C2"/>
    <w:rsid w:val="00777214"/>
    <w:rsid w:val="00782CC6"/>
    <w:rsid w:val="0078494E"/>
    <w:rsid w:val="00784F9E"/>
    <w:rsid w:val="007859B1"/>
    <w:rsid w:val="007900BB"/>
    <w:rsid w:val="00791A5C"/>
    <w:rsid w:val="00794170"/>
    <w:rsid w:val="00794E67"/>
    <w:rsid w:val="00796086"/>
    <w:rsid w:val="007A0D74"/>
    <w:rsid w:val="007A132D"/>
    <w:rsid w:val="007A2EA5"/>
    <w:rsid w:val="007B2A53"/>
    <w:rsid w:val="007B390E"/>
    <w:rsid w:val="007C24D9"/>
    <w:rsid w:val="007C269A"/>
    <w:rsid w:val="007C50D7"/>
    <w:rsid w:val="007C5915"/>
    <w:rsid w:val="007C73BF"/>
    <w:rsid w:val="007D0255"/>
    <w:rsid w:val="007D28EC"/>
    <w:rsid w:val="007D2AE9"/>
    <w:rsid w:val="007D36AB"/>
    <w:rsid w:val="007D3BED"/>
    <w:rsid w:val="007D4A68"/>
    <w:rsid w:val="007D54B9"/>
    <w:rsid w:val="007D6C61"/>
    <w:rsid w:val="007E2461"/>
    <w:rsid w:val="007E5155"/>
    <w:rsid w:val="007E7580"/>
    <w:rsid w:val="007F3948"/>
    <w:rsid w:val="007F45DE"/>
    <w:rsid w:val="007F4FDE"/>
    <w:rsid w:val="007F7959"/>
    <w:rsid w:val="00802F42"/>
    <w:rsid w:val="00802F5C"/>
    <w:rsid w:val="00815372"/>
    <w:rsid w:val="00815AC4"/>
    <w:rsid w:val="00815BF5"/>
    <w:rsid w:val="00816405"/>
    <w:rsid w:val="008171AD"/>
    <w:rsid w:val="00817210"/>
    <w:rsid w:val="00817EEA"/>
    <w:rsid w:val="00820D4E"/>
    <w:rsid w:val="00821CE0"/>
    <w:rsid w:val="00825116"/>
    <w:rsid w:val="00825873"/>
    <w:rsid w:val="0083197C"/>
    <w:rsid w:val="00831D9B"/>
    <w:rsid w:val="0083583A"/>
    <w:rsid w:val="00837D8C"/>
    <w:rsid w:val="0084081A"/>
    <w:rsid w:val="00840CD1"/>
    <w:rsid w:val="00840FB6"/>
    <w:rsid w:val="0084595D"/>
    <w:rsid w:val="00850588"/>
    <w:rsid w:val="0085099D"/>
    <w:rsid w:val="00851C6A"/>
    <w:rsid w:val="00851CC2"/>
    <w:rsid w:val="008546B5"/>
    <w:rsid w:val="00854A22"/>
    <w:rsid w:val="008557A6"/>
    <w:rsid w:val="008619A2"/>
    <w:rsid w:val="008621BC"/>
    <w:rsid w:val="00866673"/>
    <w:rsid w:val="008705C6"/>
    <w:rsid w:val="0087103C"/>
    <w:rsid w:val="008722BD"/>
    <w:rsid w:val="008728B7"/>
    <w:rsid w:val="00873FA9"/>
    <w:rsid w:val="00874EE1"/>
    <w:rsid w:val="0087765F"/>
    <w:rsid w:val="00882DC0"/>
    <w:rsid w:val="008841F8"/>
    <w:rsid w:val="0088438E"/>
    <w:rsid w:val="00884823"/>
    <w:rsid w:val="008873A3"/>
    <w:rsid w:val="00887F23"/>
    <w:rsid w:val="00890B62"/>
    <w:rsid w:val="00891A93"/>
    <w:rsid w:val="00893393"/>
    <w:rsid w:val="00895164"/>
    <w:rsid w:val="008A26FB"/>
    <w:rsid w:val="008A4E87"/>
    <w:rsid w:val="008A6061"/>
    <w:rsid w:val="008B1770"/>
    <w:rsid w:val="008B206F"/>
    <w:rsid w:val="008C172C"/>
    <w:rsid w:val="008C1880"/>
    <w:rsid w:val="008C2635"/>
    <w:rsid w:val="008C2EE4"/>
    <w:rsid w:val="008C6180"/>
    <w:rsid w:val="008D3166"/>
    <w:rsid w:val="008D3772"/>
    <w:rsid w:val="008D6ECF"/>
    <w:rsid w:val="008D7C1D"/>
    <w:rsid w:val="008E1436"/>
    <w:rsid w:val="008E31BE"/>
    <w:rsid w:val="008E46CB"/>
    <w:rsid w:val="008E519F"/>
    <w:rsid w:val="008E75DE"/>
    <w:rsid w:val="008F0EB3"/>
    <w:rsid w:val="008F2AF2"/>
    <w:rsid w:val="008F35DF"/>
    <w:rsid w:val="008F3B06"/>
    <w:rsid w:val="008F44B0"/>
    <w:rsid w:val="009000D1"/>
    <w:rsid w:val="00903D91"/>
    <w:rsid w:val="00912346"/>
    <w:rsid w:val="009150B2"/>
    <w:rsid w:val="00916C6A"/>
    <w:rsid w:val="00921DE2"/>
    <w:rsid w:val="009251C6"/>
    <w:rsid w:val="009268B7"/>
    <w:rsid w:val="0092774B"/>
    <w:rsid w:val="00930E16"/>
    <w:rsid w:val="00934FBD"/>
    <w:rsid w:val="009351E9"/>
    <w:rsid w:val="009352B2"/>
    <w:rsid w:val="00936D91"/>
    <w:rsid w:val="009372EE"/>
    <w:rsid w:val="00940160"/>
    <w:rsid w:val="00941DEE"/>
    <w:rsid w:val="00947514"/>
    <w:rsid w:val="00947E86"/>
    <w:rsid w:val="00952A52"/>
    <w:rsid w:val="00953307"/>
    <w:rsid w:val="00953A0A"/>
    <w:rsid w:val="00954193"/>
    <w:rsid w:val="00955CE8"/>
    <w:rsid w:val="009575A9"/>
    <w:rsid w:val="0096169F"/>
    <w:rsid w:val="00961EC0"/>
    <w:rsid w:val="0096652F"/>
    <w:rsid w:val="00966A02"/>
    <w:rsid w:val="00966A1E"/>
    <w:rsid w:val="00971CD6"/>
    <w:rsid w:val="009722A6"/>
    <w:rsid w:val="009757B4"/>
    <w:rsid w:val="00977B18"/>
    <w:rsid w:val="0098028B"/>
    <w:rsid w:val="00987953"/>
    <w:rsid w:val="00993242"/>
    <w:rsid w:val="009960AF"/>
    <w:rsid w:val="009966AC"/>
    <w:rsid w:val="009A23DE"/>
    <w:rsid w:val="009A4861"/>
    <w:rsid w:val="009A48DE"/>
    <w:rsid w:val="009A4DFE"/>
    <w:rsid w:val="009A710D"/>
    <w:rsid w:val="009A7B53"/>
    <w:rsid w:val="009B52B9"/>
    <w:rsid w:val="009B61A4"/>
    <w:rsid w:val="009B635F"/>
    <w:rsid w:val="009C3AD6"/>
    <w:rsid w:val="009C57C2"/>
    <w:rsid w:val="009C5DD7"/>
    <w:rsid w:val="009D5C17"/>
    <w:rsid w:val="009E08DF"/>
    <w:rsid w:val="009E47AA"/>
    <w:rsid w:val="009E49FC"/>
    <w:rsid w:val="009E6DAC"/>
    <w:rsid w:val="009F1190"/>
    <w:rsid w:val="009F1A28"/>
    <w:rsid w:val="009F2A37"/>
    <w:rsid w:val="009F5453"/>
    <w:rsid w:val="00A0361E"/>
    <w:rsid w:val="00A03CE0"/>
    <w:rsid w:val="00A10FD2"/>
    <w:rsid w:val="00A1283B"/>
    <w:rsid w:val="00A1344D"/>
    <w:rsid w:val="00A17CF4"/>
    <w:rsid w:val="00A2140B"/>
    <w:rsid w:val="00A23859"/>
    <w:rsid w:val="00A2589E"/>
    <w:rsid w:val="00A25A25"/>
    <w:rsid w:val="00A276D6"/>
    <w:rsid w:val="00A308A2"/>
    <w:rsid w:val="00A30AAF"/>
    <w:rsid w:val="00A30D7A"/>
    <w:rsid w:val="00A31AAD"/>
    <w:rsid w:val="00A33455"/>
    <w:rsid w:val="00A34252"/>
    <w:rsid w:val="00A347F3"/>
    <w:rsid w:val="00A34D57"/>
    <w:rsid w:val="00A3681E"/>
    <w:rsid w:val="00A36E37"/>
    <w:rsid w:val="00A3790E"/>
    <w:rsid w:val="00A40693"/>
    <w:rsid w:val="00A40F5F"/>
    <w:rsid w:val="00A4522E"/>
    <w:rsid w:val="00A50126"/>
    <w:rsid w:val="00A51614"/>
    <w:rsid w:val="00A52E31"/>
    <w:rsid w:val="00A52FEC"/>
    <w:rsid w:val="00A53C6D"/>
    <w:rsid w:val="00A56B1C"/>
    <w:rsid w:val="00A574C3"/>
    <w:rsid w:val="00A601C4"/>
    <w:rsid w:val="00A61E77"/>
    <w:rsid w:val="00A753D6"/>
    <w:rsid w:val="00A77F67"/>
    <w:rsid w:val="00A81C05"/>
    <w:rsid w:val="00A82FC9"/>
    <w:rsid w:val="00A841FC"/>
    <w:rsid w:val="00A8798C"/>
    <w:rsid w:val="00A92363"/>
    <w:rsid w:val="00AA0BFA"/>
    <w:rsid w:val="00AA1203"/>
    <w:rsid w:val="00AA3FE4"/>
    <w:rsid w:val="00AA4A36"/>
    <w:rsid w:val="00AA5E38"/>
    <w:rsid w:val="00AA62E4"/>
    <w:rsid w:val="00AA6846"/>
    <w:rsid w:val="00AB2D34"/>
    <w:rsid w:val="00AB3275"/>
    <w:rsid w:val="00AB3897"/>
    <w:rsid w:val="00AB3A95"/>
    <w:rsid w:val="00AB3E81"/>
    <w:rsid w:val="00AB4847"/>
    <w:rsid w:val="00AB48D6"/>
    <w:rsid w:val="00AB4BF5"/>
    <w:rsid w:val="00AB5FE1"/>
    <w:rsid w:val="00AB7D4A"/>
    <w:rsid w:val="00AC13E6"/>
    <w:rsid w:val="00AC22C2"/>
    <w:rsid w:val="00AC5513"/>
    <w:rsid w:val="00AC5F52"/>
    <w:rsid w:val="00AC6646"/>
    <w:rsid w:val="00AC6A13"/>
    <w:rsid w:val="00AD0FB5"/>
    <w:rsid w:val="00AD2597"/>
    <w:rsid w:val="00AD291A"/>
    <w:rsid w:val="00AD358C"/>
    <w:rsid w:val="00AD3E1C"/>
    <w:rsid w:val="00AD4954"/>
    <w:rsid w:val="00AD5D26"/>
    <w:rsid w:val="00AE0AD7"/>
    <w:rsid w:val="00AE3242"/>
    <w:rsid w:val="00AE572B"/>
    <w:rsid w:val="00AE7541"/>
    <w:rsid w:val="00AE7F84"/>
    <w:rsid w:val="00AF0173"/>
    <w:rsid w:val="00AF07A9"/>
    <w:rsid w:val="00AF2A4E"/>
    <w:rsid w:val="00AF4EBC"/>
    <w:rsid w:val="00AF51AF"/>
    <w:rsid w:val="00AF5B3D"/>
    <w:rsid w:val="00B02963"/>
    <w:rsid w:val="00B02B40"/>
    <w:rsid w:val="00B07122"/>
    <w:rsid w:val="00B11B16"/>
    <w:rsid w:val="00B12CDA"/>
    <w:rsid w:val="00B1326E"/>
    <w:rsid w:val="00B16C49"/>
    <w:rsid w:val="00B174A0"/>
    <w:rsid w:val="00B22867"/>
    <w:rsid w:val="00B24622"/>
    <w:rsid w:val="00B25092"/>
    <w:rsid w:val="00B32C7D"/>
    <w:rsid w:val="00B331A1"/>
    <w:rsid w:val="00B33D4A"/>
    <w:rsid w:val="00B3422D"/>
    <w:rsid w:val="00B34B58"/>
    <w:rsid w:val="00B43928"/>
    <w:rsid w:val="00B452B4"/>
    <w:rsid w:val="00B47A7C"/>
    <w:rsid w:val="00B5156F"/>
    <w:rsid w:val="00B54B24"/>
    <w:rsid w:val="00B5533A"/>
    <w:rsid w:val="00B5656A"/>
    <w:rsid w:val="00B566A7"/>
    <w:rsid w:val="00B56D45"/>
    <w:rsid w:val="00B573E1"/>
    <w:rsid w:val="00B610F9"/>
    <w:rsid w:val="00B61E7A"/>
    <w:rsid w:val="00B65B08"/>
    <w:rsid w:val="00B67AB5"/>
    <w:rsid w:val="00B67E01"/>
    <w:rsid w:val="00B72E9E"/>
    <w:rsid w:val="00B740AD"/>
    <w:rsid w:val="00B8204B"/>
    <w:rsid w:val="00B841F8"/>
    <w:rsid w:val="00B84D00"/>
    <w:rsid w:val="00B853F6"/>
    <w:rsid w:val="00B87BEC"/>
    <w:rsid w:val="00B900F6"/>
    <w:rsid w:val="00B9199C"/>
    <w:rsid w:val="00B91BDA"/>
    <w:rsid w:val="00B92500"/>
    <w:rsid w:val="00B92D3B"/>
    <w:rsid w:val="00B93116"/>
    <w:rsid w:val="00B93A53"/>
    <w:rsid w:val="00B94226"/>
    <w:rsid w:val="00B96A45"/>
    <w:rsid w:val="00BA273F"/>
    <w:rsid w:val="00BA3193"/>
    <w:rsid w:val="00BA6F4B"/>
    <w:rsid w:val="00BB0A01"/>
    <w:rsid w:val="00BB0BF4"/>
    <w:rsid w:val="00BB1009"/>
    <w:rsid w:val="00BB12CB"/>
    <w:rsid w:val="00BB58A1"/>
    <w:rsid w:val="00BC27C4"/>
    <w:rsid w:val="00BC27DC"/>
    <w:rsid w:val="00BC5955"/>
    <w:rsid w:val="00BC6E6C"/>
    <w:rsid w:val="00BC707F"/>
    <w:rsid w:val="00BD4EBA"/>
    <w:rsid w:val="00BE144E"/>
    <w:rsid w:val="00BE4D78"/>
    <w:rsid w:val="00BE4F75"/>
    <w:rsid w:val="00BE5ACF"/>
    <w:rsid w:val="00BF2877"/>
    <w:rsid w:val="00BF2B35"/>
    <w:rsid w:val="00BF5772"/>
    <w:rsid w:val="00C01E79"/>
    <w:rsid w:val="00C053A8"/>
    <w:rsid w:val="00C05773"/>
    <w:rsid w:val="00C17B40"/>
    <w:rsid w:val="00C20B43"/>
    <w:rsid w:val="00C21433"/>
    <w:rsid w:val="00C236A7"/>
    <w:rsid w:val="00C23BF7"/>
    <w:rsid w:val="00C25173"/>
    <w:rsid w:val="00C25AB8"/>
    <w:rsid w:val="00C26A26"/>
    <w:rsid w:val="00C313D2"/>
    <w:rsid w:val="00C32F5B"/>
    <w:rsid w:val="00C34BB0"/>
    <w:rsid w:val="00C35B81"/>
    <w:rsid w:val="00C37A29"/>
    <w:rsid w:val="00C4029A"/>
    <w:rsid w:val="00C41FC8"/>
    <w:rsid w:val="00C451F7"/>
    <w:rsid w:val="00C4687B"/>
    <w:rsid w:val="00C5175F"/>
    <w:rsid w:val="00C51A90"/>
    <w:rsid w:val="00C541D6"/>
    <w:rsid w:val="00C60435"/>
    <w:rsid w:val="00C60F6C"/>
    <w:rsid w:val="00C615A3"/>
    <w:rsid w:val="00C656CC"/>
    <w:rsid w:val="00C66040"/>
    <w:rsid w:val="00C7348A"/>
    <w:rsid w:val="00C77B14"/>
    <w:rsid w:val="00C80170"/>
    <w:rsid w:val="00C80293"/>
    <w:rsid w:val="00C81736"/>
    <w:rsid w:val="00C845BA"/>
    <w:rsid w:val="00C8489E"/>
    <w:rsid w:val="00C858E6"/>
    <w:rsid w:val="00C87B20"/>
    <w:rsid w:val="00C93D19"/>
    <w:rsid w:val="00C95383"/>
    <w:rsid w:val="00C973B5"/>
    <w:rsid w:val="00CA0AEF"/>
    <w:rsid w:val="00CA12F7"/>
    <w:rsid w:val="00CA177B"/>
    <w:rsid w:val="00CA4260"/>
    <w:rsid w:val="00CA79E2"/>
    <w:rsid w:val="00CB00BE"/>
    <w:rsid w:val="00CB0523"/>
    <w:rsid w:val="00CB69EC"/>
    <w:rsid w:val="00CC0FCF"/>
    <w:rsid w:val="00CC1AA7"/>
    <w:rsid w:val="00CC22F5"/>
    <w:rsid w:val="00CC65E8"/>
    <w:rsid w:val="00CC6668"/>
    <w:rsid w:val="00CC7042"/>
    <w:rsid w:val="00CD02FD"/>
    <w:rsid w:val="00CD30D2"/>
    <w:rsid w:val="00CD7672"/>
    <w:rsid w:val="00CE3086"/>
    <w:rsid w:val="00CE7995"/>
    <w:rsid w:val="00CF00F7"/>
    <w:rsid w:val="00CF0AF6"/>
    <w:rsid w:val="00CF28C9"/>
    <w:rsid w:val="00CF2EB7"/>
    <w:rsid w:val="00CF7311"/>
    <w:rsid w:val="00CF78F8"/>
    <w:rsid w:val="00D01FDF"/>
    <w:rsid w:val="00D05CD3"/>
    <w:rsid w:val="00D067C4"/>
    <w:rsid w:val="00D1031F"/>
    <w:rsid w:val="00D106BD"/>
    <w:rsid w:val="00D12141"/>
    <w:rsid w:val="00D1275D"/>
    <w:rsid w:val="00D1484F"/>
    <w:rsid w:val="00D208C2"/>
    <w:rsid w:val="00D20C19"/>
    <w:rsid w:val="00D20FFA"/>
    <w:rsid w:val="00D24B37"/>
    <w:rsid w:val="00D254EE"/>
    <w:rsid w:val="00D25ADE"/>
    <w:rsid w:val="00D261B6"/>
    <w:rsid w:val="00D32E1E"/>
    <w:rsid w:val="00D3334D"/>
    <w:rsid w:val="00D33D8B"/>
    <w:rsid w:val="00D35C86"/>
    <w:rsid w:val="00D3765D"/>
    <w:rsid w:val="00D4307C"/>
    <w:rsid w:val="00D4799D"/>
    <w:rsid w:val="00D523F6"/>
    <w:rsid w:val="00D52DE2"/>
    <w:rsid w:val="00D5348E"/>
    <w:rsid w:val="00D54735"/>
    <w:rsid w:val="00D56B75"/>
    <w:rsid w:val="00D6057F"/>
    <w:rsid w:val="00D60944"/>
    <w:rsid w:val="00D61867"/>
    <w:rsid w:val="00D62A08"/>
    <w:rsid w:val="00D711EC"/>
    <w:rsid w:val="00D71635"/>
    <w:rsid w:val="00D7187D"/>
    <w:rsid w:val="00D752C2"/>
    <w:rsid w:val="00D77A15"/>
    <w:rsid w:val="00D77D1C"/>
    <w:rsid w:val="00D86A7C"/>
    <w:rsid w:val="00D87E45"/>
    <w:rsid w:val="00D90D54"/>
    <w:rsid w:val="00D93846"/>
    <w:rsid w:val="00D957CD"/>
    <w:rsid w:val="00D9680C"/>
    <w:rsid w:val="00DA14CB"/>
    <w:rsid w:val="00DA2805"/>
    <w:rsid w:val="00DA36E8"/>
    <w:rsid w:val="00DA3CBD"/>
    <w:rsid w:val="00DA4B55"/>
    <w:rsid w:val="00DA5A21"/>
    <w:rsid w:val="00DA66EC"/>
    <w:rsid w:val="00DA6E82"/>
    <w:rsid w:val="00DB0887"/>
    <w:rsid w:val="00DB0EF5"/>
    <w:rsid w:val="00DB1A5E"/>
    <w:rsid w:val="00DB6734"/>
    <w:rsid w:val="00DC04BE"/>
    <w:rsid w:val="00DC0B26"/>
    <w:rsid w:val="00DE0C6A"/>
    <w:rsid w:val="00DE34EA"/>
    <w:rsid w:val="00DE3620"/>
    <w:rsid w:val="00DE3B3A"/>
    <w:rsid w:val="00DE5944"/>
    <w:rsid w:val="00DF025F"/>
    <w:rsid w:val="00DF055E"/>
    <w:rsid w:val="00E00C86"/>
    <w:rsid w:val="00E0549C"/>
    <w:rsid w:val="00E05833"/>
    <w:rsid w:val="00E07101"/>
    <w:rsid w:val="00E071F6"/>
    <w:rsid w:val="00E07560"/>
    <w:rsid w:val="00E10D4E"/>
    <w:rsid w:val="00E10E79"/>
    <w:rsid w:val="00E11281"/>
    <w:rsid w:val="00E11B7F"/>
    <w:rsid w:val="00E16590"/>
    <w:rsid w:val="00E172FC"/>
    <w:rsid w:val="00E217FA"/>
    <w:rsid w:val="00E22C73"/>
    <w:rsid w:val="00E22E95"/>
    <w:rsid w:val="00E23E41"/>
    <w:rsid w:val="00E27B46"/>
    <w:rsid w:val="00E30449"/>
    <w:rsid w:val="00E32513"/>
    <w:rsid w:val="00E3346F"/>
    <w:rsid w:val="00E362B5"/>
    <w:rsid w:val="00E37069"/>
    <w:rsid w:val="00E47665"/>
    <w:rsid w:val="00E503FC"/>
    <w:rsid w:val="00E50D14"/>
    <w:rsid w:val="00E51B14"/>
    <w:rsid w:val="00E522A3"/>
    <w:rsid w:val="00E52FB0"/>
    <w:rsid w:val="00E54F93"/>
    <w:rsid w:val="00E5583E"/>
    <w:rsid w:val="00E56C4D"/>
    <w:rsid w:val="00E60AC9"/>
    <w:rsid w:val="00E620C2"/>
    <w:rsid w:val="00E62137"/>
    <w:rsid w:val="00E63466"/>
    <w:rsid w:val="00E636A1"/>
    <w:rsid w:val="00E63FFD"/>
    <w:rsid w:val="00E70888"/>
    <w:rsid w:val="00E741ED"/>
    <w:rsid w:val="00E75617"/>
    <w:rsid w:val="00E76C26"/>
    <w:rsid w:val="00E77968"/>
    <w:rsid w:val="00E85663"/>
    <w:rsid w:val="00E87AA0"/>
    <w:rsid w:val="00E90604"/>
    <w:rsid w:val="00E93334"/>
    <w:rsid w:val="00EA0EEB"/>
    <w:rsid w:val="00EA4177"/>
    <w:rsid w:val="00EA41C9"/>
    <w:rsid w:val="00EA4350"/>
    <w:rsid w:val="00EA5D8F"/>
    <w:rsid w:val="00EA67AD"/>
    <w:rsid w:val="00EB0616"/>
    <w:rsid w:val="00EB190F"/>
    <w:rsid w:val="00EB42D1"/>
    <w:rsid w:val="00EB4CA4"/>
    <w:rsid w:val="00EB6D83"/>
    <w:rsid w:val="00EB7810"/>
    <w:rsid w:val="00EC03A9"/>
    <w:rsid w:val="00EC0F1D"/>
    <w:rsid w:val="00EC1A4D"/>
    <w:rsid w:val="00EC51F0"/>
    <w:rsid w:val="00EC5EB7"/>
    <w:rsid w:val="00ED039B"/>
    <w:rsid w:val="00ED1DA1"/>
    <w:rsid w:val="00ED52BD"/>
    <w:rsid w:val="00ED5DC9"/>
    <w:rsid w:val="00EE10A5"/>
    <w:rsid w:val="00EE3CC4"/>
    <w:rsid w:val="00EE3E47"/>
    <w:rsid w:val="00EE4C5C"/>
    <w:rsid w:val="00EE6416"/>
    <w:rsid w:val="00EF1B6A"/>
    <w:rsid w:val="00EF3A99"/>
    <w:rsid w:val="00EF6F9E"/>
    <w:rsid w:val="00F027FE"/>
    <w:rsid w:val="00F04424"/>
    <w:rsid w:val="00F0571C"/>
    <w:rsid w:val="00F102E1"/>
    <w:rsid w:val="00F12C6C"/>
    <w:rsid w:val="00F12E8E"/>
    <w:rsid w:val="00F136CE"/>
    <w:rsid w:val="00F15EF6"/>
    <w:rsid w:val="00F17EB1"/>
    <w:rsid w:val="00F2019B"/>
    <w:rsid w:val="00F23007"/>
    <w:rsid w:val="00F24E08"/>
    <w:rsid w:val="00F25F0B"/>
    <w:rsid w:val="00F26937"/>
    <w:rsid w:val="00F374DD"/>
    <w:rsid w:val="00F423A0"/>
    <w:rsid w:val="00F47E3D"/>
    <w:rsid w:val="00F54EEC"/>
    <w:rsid w:val="00F5585C"/>
    <w:rsid w:val="00F561E7"/>
    <w:rsid w:val="00F56ECF"/>
    <w:rsid w:val="00F56EDD"/>
    <w:rsid w:val="00F56FAC"/>
    <w:rsid w:val="00F57A80"/>
    <w:rsid w:val="00F57A8B"/>
    <w:rsid w:val="00F57CA4"/>
    <w:rsid w:val="00F61829"/>
    <w:rsid w:val="00F6422C"/>
    <w:rsid w:val="00F66CCB"/>
    <w:rsid w:val="00F67E3A"/>
    <w:rsid w:val="00F7225F"/>
    <w:rsid w:val="00F72322"/>
    <w:rsid w:val="00F723EA"/>
    <w:rsid w:val="00F73188"/>
    <w:rsid w:val="00F73290"/>
    <w:rsid w:val="00F7384A"/>
    <w:rsid w:val="00F74B6A"/>
    <w:rsid w:val="00F8093F"/>
    <w:rsid w:val="00F845DF"/>
    <w:rsid w:val="00F84F30"/>
    <w:rsid w:val="00F8513C"/>
    <w:rsid w:val="00F8671B"/>
    <w:rsid w:val="00F9035D"/>
    <w:rsid w:val="00F9078B"/>
    <w:rsid w:val="00F93784"/>
    <w:rsid w:val="00F95BF9"/>
    <w:rsid w:val="00F9700F"/>
    <w:rsid w:val="00FA26CA"/>
    <w:rsid w:val="00FA37B3"/>
    <w:rsid w:val="00FA590D"/>
    <w:rsid w:val="00FB3332"/>
    <w:rsid w:val="00FB4F47"/>
    <w:rsid w:val="00FB4FBC"/>
    <w:rsid w:val="00FB58B4"/>
    <w:rsid w:val="00FB7D83"/>
    <w:rsid w:val="00FC09F8"/>
    <w:rsid w:val="00FC0C33"/>
    <w:rsid w:val="00FC322F"/>
    <w:rsid w:val="00FC3340"/>
    <w:rsid w:val="00FC3D52"/>
    <w:rsid w:val="00FC469B"/>
    <w:rsid w:val="00FC4C0A"/>
    <w:rsid w:val="00FC529B"/>
    <w:rsid w:val="00FC5FF1"/>
    <w:rsid w:val="00FD0AE5"/>
    <w:rsid w:val="00FD29D0"/>
    <w:rsid w:val="00FD31B3"/>
    <w:rsid w:val="00FD4A4D"/>
    <w:rsid w:val="00FE2C0E"/>
    <w:rsid w:val="00FE518E"/>
    <w:rsid w:val="00FE5CE1"/>
    <w:rsid w:val="00FF1A72"/>
    <w:rsid w:val="00FF2068"/>
    <w:rsid w:val="00FF3CC7"/>
    <w:rsid w:val="00FF56DF"/>
    <w:rsid w:val="00FF5F56"/>
    <w:rsid w:val="00FF6D3E"/>
    <w:rsid w:val="00FF6EAF"/>
    <w:rsid w:val="020E13B1"/>
    <w:rsid w:val="021075A1"/>
    <w:rsid w:val="02192707"/>
    <w:rsid w:val="0231015B"/>
    <w:rsid w:val="02993083"/>
    <w:rsid w:val="02D74FD6"/>
    <w:rsid w:val="036C34DA"/>
    <w:rsid w:val="03760DA0"/>
    <w:rsid w:val="03A74512"/>
    <w:rsid w:val="04093638"/>
    <w:rsid w:val="04BC3B23"/>
    <w:rsid w:val="04E31381"/>
    <w:rsid w:val="04F27B05"/>
    <w:rsid w:val="05205E5D"/>
    <w:rsid w:val="0553195F"/>
    <w:rsid w:val="06AD7AB1"/>
    <w:rsid w:val="06E028A1"/>
    <w:rsid w:val="07BE5114"/>
    <w:rsid w:val="07C00C07"/>
    <w:rsid w:val="07D57135"/>
    <w:rsid w:val="08366F5D"/>
    <w:rsid w:val="085FE623"/>
    <w:rsid w:val="099826B6"/>
    <w:rsid w:val="09A93E97"/>
    <w:rsid w:val="0A593891"/>
    <w:rsid w:val="0A5C5BAD"/>
    <w:rsid w:val="0B1C6F0F"/>
    <w:rsid w:val="0B3E3F27"/>
    <w:rsid w:val="0C1939C9"/>
    <w:rsid w:val="0C437033"/>
    <w:rsid w:val="0DF733A7"/>
    <w:rsid w:val="0E240391"/>
    <w:rsid w:val="0E5C6CFF"/>
    <w:rsid w:val="0EF52BFB"/>
    <w:rsid w:val="0F0B19D9"/>
    <w:rsid w:val="0F2A6BAC"/>
    <w:rsid w:val="0FB215E0"/>
    <w:rsid w:val="11122B5F"/>
    <w:rsid w:val="1116329C"/>
    <w:rsid w:val="11884760"/>
    <w:rsid w:val="11B22984"/>
    <w:rsid w:val="11D854FC"/>
    <w:rsid w:val="12412FDE"/>
    <w:rsid w:val="125FA8FB"/>
    <w:rsid w:val="12637B27"/>
    <w:rsid w:val="130C0BB1"/>
    <w:rsid w:val="132F3E49"/>
    <w:rsid w:val="138C6041"/>
    <w:rsid w:val="138D08A4"/>
    <w:rsid w:val="13F92BAB"/>
    <w:rsid w:val="147D1987"/>
    <w:rsid w:val="14872EE2"/>
    <w:rsid w:val="14954A87"/>
    <w:rsid w:val="149B460F"/>
    <w:rsid w:val="14B7032D"/>
    <w:rsid w:val="14F873E2"/>
    <w:rsid w:val="14FE41AE"/>
    <w:rsid w:val="152734E3"/>
    <w:rsid w:val="152D6360"/>
    <w:rsid w:val="154547DE"/>
    <w:rsid w:val="159736FE"/>
    <w:rsid w:val="165416BD"/>
    <w:rsid w:val="16C24871"/>
    <w:rsid w:val="16CB8F2A"/>
    <w:rsid w:val="16DF0A78"/>
    <w:rsid w:val="179E4A11"/>
    <w:rsid w:val="17DFCE45"/>
    <w:rsid w:val="182B34AC"/>
    <w:rsid w:val="183D7D88"/>
    <w:rsid w:val="18D07C10"/>
    <w:rsid w:val="196D3AF3"/>
    <w:rsid w:val="19DC4C72"/>
    <w:rsid w:val="19F906FD"/>
    <w:rsid w:val="1BEE3D81"/>
    <w:rsid w:val="1C062A85"/>
    <w:rsid w:val="1C064F0F"/>
    <w:rsid w:val="1C2269D4"/>
    <w:rsid w:val="1C5A6C86"/>
    <w:rsid w:val="1C6C1F10"/>
    <w:rsid w:val="1C920ABC"/>
    <w:rsid w:val="1D0E742D"/>
    <w:rsid w:val="1DCB48EA"/>
    <w:rsid w:val="1DCC0711"/>
    <w:rsid w:val="1ED34542"/>
    <w:rsid w:val="1F6278FC"/>
    <w:rsid w:val="1F7A01DC"/>
    <w:rsid w:val="1FB672D8"/>
    <w:rsid w:val="1FE70318"/>
    <w:rsid w:val="1FEF02E1"/>
    <w:rsid w:val="20AC43AB"/>
    <w:rsid w:val="210D41E5"/>
    <w:rsid w:val="215313DE"/>
    <w:rsid w:val="223B29F7"/>
    <w:rsid w:val="224723E0"/>
    <w:rsid w:val="224726A9"/>
    <w:rsid w:val="230109A1"/>
    <w:rsid w:val="23EA6B2E"/>
    <w:rsid w:val="23FC1C9A"/>
    <w:rsid w:val="24165030"/>
    <w:rsid w:val="24516B08"/>
    <w:rsid w:val="24BD037F"/>
    <w:rsid w:val="252B798C"/>
    <w:rsid w:val="267468C6"/>
    <w:rsid w:val="272402B8"/>
    <w:rsid w:val="273FC013"/>
    <w:rsid w:val="278D62A1"/>
    <w:rsid w:val="28073887"/>
    <w:rsid w:val="28276639"/>
    <w:rsid w:val="28424F1B"/>
    <w:rsid w:val="294E6670"/>
    <w:rsid w:val="29567BFF"/>
    <w:rsid w:val="29983BFF"/>
    <w:rsid w:val="2A3E7D15"/>
    <w:rsid w:val="2A516DB1"/>
    <w:rsid w:val="2A666276"/>
    <w:rsid w:val="2AFC0F01"/>
    <w:rsid w:val="2AFC5AD4"/>
    <w:rsid w:val="2B645ECA"/>
    <w:rsid w:val="2C047EA4"/>
    <w:rsid w:val="2C2A3767"/>
    <w:rsid w:val="2C581EC7"/>
    <w:rsid w:val="2C855802"/>
    <w:rsid w:val="2C9B0F8B"/>
    <w:rsid w:val="2D220540"/>
    <w:rsid w:val="2D336AA0"/>
    <w:rsid w:val="2D4B20C5"/>
    <w:rsid w:val="2D515861"/>
    <w:rsid w:val="2DB95C41"/>
    <w:rsid w:val="2DBB4866"/>
    <w:rsid w:val="2DD033D6"/>
    <w:rsid w:val="2DFB244C"/>
    <w:rsid w:val="2E0421F4"/>
    <w:rsid w:val="2E5700E3"/>
    <w:rsid w:val="2F344F94"/>
    <w:rsid w:val="2F614973"/>
    <w:rsid w:val="2FE058B0"/>
    <w:rsid w:val="2FF82A7F"/>
    <w:rsid w:val="30610E8D"/>
    <w:rsid w:val="307A4F40"/>
    <w:rsid w:val="30D6195F"/>
    <w:rsid w:val="31102E48"/>
    <w:rsid w:val="31C472FA"/>
    <w:rsid w:val="32132B0D"/>
    <w:rsid w:val="32CC0FF0"/>
    <w:rsid w:val="32DD26F8"/>
    <w:rsid w:val="32F3DB85"/>
    <w:rsid w:val="331D36BE"/>
    <w:rsid w:val="33681119"/>
    <w:rsid w:val="33A87A73"/>
    <w:rsid w:val="3409408D"/>
    <w:rsid w:val="3457763E"/>
    <w:rsid w:val="34B57C6A"/>
    <w:rsid w:val="35544BD3"/>
    <w:rsid w:val="35646BA9"/>
    <w:rsid w:val="35713298"/>
    <w:rsid w:val="35DF8180"/>
    <w:rsid w:val="35F80395"/>
    <w:rsid w:val="362A4216"/>
    <w:rsid w:val="362D6635"/>
    <w:rsid w:val="373808E2"/>
    <w:rsid w:val="37693C47"/>
    <w:rsid w:val="37966FC6"/>
    <w:rsid w:val="37C07B1C"/>
    <w:rsid w:val="37C4498C"/>
    <w:rsid w:val="37CE38F8"/>
    <w:rsid w:val="37E58840"/>
    <w:rsid w:val="37FC2764"/>
    <w:rsid w:val="38CD0253"/>
    <w:rsid w:val="38ED350C"/>
    <w:rsid w:val="3944106D"/>
    <w:rsid w:val="39541152"/>
    <w:rsid w:val="39971839"/>
    <w:rsid w:val="39A51941"/>
    <w:rsid w:val="39EF0CC8"/>
    <w:rsid w:val="39FE5B87"/>
    <w:rsid w:val="3A212D0D"/>
    <w:rsid w:val="3ADF4044"/>
    <w:rsid w:val="3AF55D5D"/>
    <w:rsid w:val="3AFE0D45"/>
    <w:rsid w:val="3B402F0D"/>
    <w:rsid w:val="3B467E8E"/>
    <w:rsid w:val="3B70021C"/>
    <w:rsid w:val="3B796D0B"/>
    <w:rsid w:val="3B9052B1"/>
    <w:rsid w:val="3C521376"/>
    <w:rsid w:val="3D9017D3"/>
    <w:rsid w:val="3DAA1CFE"/>
    <w:rsid w:val="3E027784"/>
    <w:rsid w:val="3E074161"/>
    <w:rsid w:val="3EED7CE6"/>
    <w:rsid w:val="3EFF6D7D"/>
    <w:rsid w:val="3FB8E189"/>
    <w:rsid w:val="3FD7CE31"/>
    <w:rsid w:val="40AA451C"/>
    <w:rsid w:val="40BE0DB2"/>
    <w:rsid w:val="41CF0058"/>
    <w:rsid w:val="42D670B6"/>
    <w:rsid w:val="42FE33CA"/>
    <w:rsid w:val="43546409"/>
    <w:rsid w:val="43E048FB"/>
    <w:rsid w:val="44C95794"/>
    <w:rsid w:val="45962675"/>
    <w:rsid w:val="45D113A1"/>
    <w:rsid w:val="4661153E"/>
    <w:rsid w:val="469B2D5C"/>
    <w:rsid w:val="46E77779"/>
    <w:rsid w:val="49776D34"/>
    <w:rsid w:val="4A2512BA"/>
    <w:rsid w:val="4A275032"/>
    <w:rsid w:val="4A57615A"/>
    <w:rsid w:val="4A6A177C"/>
    <w:rsid w:val="4A7C08DF"/>
    <w:rsid w:val="4AE92767"/>
    <w:rsid w:val="4C0D7202"/>
    <w:rsid w:val="4CCB58F7"/>
    <w:rsid w:val="4CE053BC"/>
    <w:rsid w:val="4D3326F0"/>
    <w:rsid w:val="4DB36979"/>
    <w:rsid w:val="4E243199"/>
    <w:rsid w:val="4E2F0583"/>
    <w:rsid w:val="4E3155C4"/>
    <w:rsid w:val="4F1A1801"/>
    <w:rsid w:val="4FA162BB"/>
    <w:rsid w:val="4FBFCD89"/>
    <w:rsid w:val="504F2E27"/>
    <w:rsid w:val="50BE5FC4"/>
    <w:rsid w:val="51C77667"/>
    <w:rsid w:val="51DD691E"/>
    <w:rsid w:val="52143104"/>
    <w:rsid w:val="523A2B4D"/>
    <w:rsid w:val="53162F03"/>
    <w:rsid w:val="53486818"/>
    <w:rsid w:val="53634604"/>
    <w:rsid w:val="537E7618"/>
    <w:rsid w:val="53FE73FD"/>
    <w:rsid w:val="53FF9CA8"/>
    <w:rsid w:val="54F15356"/>
    <w:rsid w:val="5529284C"/>
    <w:rsid w:val="556D5FDE"/>
    <w:rsid w:val="557F3688"/>
    <w:rsid w:val="55B61469"/>
    <w:rsid w:val="56186810"/>
    <w:rsid w:val="5623463A"/>
    <w:rsid w:val="5630526E"/>
    <w:rsid w:val="5641238A"/>
    <w:rsid w:val="564EF659"/>
    <w:rsid w:val="569B2CAE"/>
    <w:rsid w:val="56C80FBD"/>
    <w:rsid w:val="56DD075B"/>
    <w:rsid w:val="56DF2CBD"/>
    <w:rsid w:val="56DFCEF0"/>
    <w:rsid w:val="57A20E26"/>
    <w:rsid w:val="57D20B77"/>
    <w:rsid w:val="58A96754"/>
    <w:rsid w:val="592416FB"/>
    <w:rsid w:val="5931778A"/>
    <w:rsid w:val="59A338B4"/>
    <w:rsid w:val="59E7398F"/>
    <w:rsid w:val="5A5E3B90"/>
    <w:rsid w:val="5AAF2A17"/>
    <w:rsid w:val="5B351435"/>
    <w:rsid w:val="5BFA0542"/>
    <w:rsid w:val="5C740A0D"/>
    <w:rsid w:val="5C866B48"/>
    <w:rsid w:val="5CFA0A09"/>
    <w:rsid w:val="5CFC3883"/>
    <w:rsid w:val="5D474C12"/>
    <w:rsid w:val="5D924460"/>
    <w:rsid w:val="5DFD58E2"/>
    <w:rsid w:val="5E74DAF6"/>
    <w:rsid w:val="5EDB6C02"/>
    <w:rsid w:val="5EEFFAA3"/>
    <w:rsid w:val="5F45498C"/>
    <w:rsid w:val="5F50229A"/>
    <w:rsid w:val="5F779D78"/>
    <w:rsid w:val="5F985DBA"/>
    <w:rsid w:val="5FFCAF78"/>
    <w:rsid w:val="5FFF3032"/>
    <w:rsid w:val="600B149F"/>
    <w:rsid w:val="609A6B64"/>
    <w:rsid w:val="60B21C32"/>
    <w:rsid w:val="60CD215C"/>
    <w:rsid w:val="60EB6F7A"/>
    <w:rsid w:val="60FE00EB"/>
    <w:rsid w:val="61396D12"/>
    <w:rsid w:val="61A3788E"/>
    <w:rsid w:val="61B02B89"/>
    <w:rsid w:val="622B10BD"/>
    <w:rsid w:val="62C87E49"/>
    <w:rsid w:val="62DC0E01"/>
    <w:rsid w:val="636FCE7B"/>
    <w:rsid w:val="6370370F"/>
    <w:rsid w:val="63CF2E43"/>
    <w:rsid w:val="64552344"/>
    <w:rsid w:val="652E63A7"/>
    <w:rsid w:val="65CE2501"/>
    <w:rsid w:val="65F7E8B2"/>
    <w:rsid w:val="65FE068C"/>
    <w:rsid w:val="66244C92"/>
    <w:rsid w:val="665B2E6A"/>
    <w:rsid w:val="66C20165"/>
    <w:rsid w:val="66F930A1"/>
    <w:rsid w:val="671915B1"/>
    <w:rsid w:val="677F61E6"/>
    <w:rsid w:val="67C641B6"/>
    <w:rsid w:val="67D13AEC"/>
    <w:rsid w:val="67E1574A"/>
    <w:rsid w:val="67F320F3"/>
    <w:rsid w:val="67FEAC91"/>
    <w:rsid w:val="67FF46F8"/>
    <w:rsid w:val="68684D07"/>
    <w:rsid w:val="69357234"/>
    <w:rsid w:val="695B7C8D"/>
    <w:rsid w:val="697E0300"/>
    <w:rsid w:val="69B87C08"/>
    <w:rsid w:val="6A0E6EBA"/>
    <w:rsid w:val="6A8622C7"/>
    <w:rsid w:val="6AA75A2A"/>
    <w:rsid w:val="6AE35B5A"/>
    <w:rsid w:val="6AF04AAA"/>
    <w:rsid w:val="6AFDF5CD"/>
    <w:rsid w:val="6B093390"/>
    <w:rsid w:val="6B096F6B"/>
    <w:rsid w:val="6B1240E7"/>
    <w:rsid w:val="6B792F9E"/>
    <w:rsid w:val="6B8172AD"/>
    <w:rsid w:val="6C0D7231"/>
    <w:rsid w:val="6CD67AB9"/>
    <w:rsid w:val="6D1EE666"/>
    <w:rsid w:val="6D3E3D82"/>
    <w:rsid w:val="6DE7DD55"/>
    <w:rsid w:val="6E0407B8"/>
    <w:rsid w:val="6E660DE9"/>
    <w:rsid w:val="6E677B19"/>
    <w:rsid w:val="6F7FC035"/>
    <w:rsid w:val="6F850997"/>
    <w:rsid w:val="6FEF9692"/>
    <w:rsid w:val="7016312B"/>
    <w:rsid w:val="702E78CF"/>
    <w:rsid w:val="706B0677"/>
    <w:rsid w:val="70D5748D"/>
    <w:rsid w:val="712B5582"/>
    <w:rsid w:val="717B4EA9"/>
    <w:rsid w:val="717D55A2"/>
    <w:rsid w:val="719F23B0"/>
    <w:rsid w:val="71F03251"/>
    <w:rsid w:val="72411F3E"/>
    <w:rsid w:val="72F3ABBE"/>
    <w:rsid w:val="73221F8B"/>
    <w:rsid w:val="739372D4"/>
    <w:rsid w:val="73B3F0C2"/>
    <w:rsid w:val="741D5F6B"/>
    <w:rsid w:val="754910F7"/>
    <w:rsid w:val="756F4C07"/>
    <w:rsid w:val="76873FA6"/>
    <w:rsid w:val="76FF9650"/>
    <w:rsid w:val="779FDB6F"/>
    <w:rsid w:val="77E22DBE"/>
    <w:rsid w:val="77E76070"/>
    <w:rsid w:val="77FC37F7"/>
    <w:rsid w:val="77FE7619"/>
    <w:rsid w:val="78070BFA"/>
    <w:rsid w:val="78370B5E"/>
    <w:rsid w:val="78937574"/>
    <w:rsid w:val="78FD7FC8"/>
    <w:rsid w:val="78FE3FA6"/>
    <w:rsid w:val="79492485"/>
    <w:rsid w:val="7A1E6BFD"/>
    <w:rsid w:val="7A7F5995"/>
    <w:rsid w:val="7ACE065A"/>
    <w:rsid w:val="7B591D69"/>
    <w:rsid w:val="7B6983DA"/>
    <w:rsid w:val="7B8D3DD2"/>
    <w:rsid w:val="7BD04C7A"/>
    <w:rsid w:val="7BED3003"/>
    <w:rsid w:val="7BEF3E6D"/>
    <w:rsid w:val="7BF7A92E"/>
    <w:rsid w:val="7BFF593E"/>
    <w:rsid w:val="7BFF643E"/>
    <w:rsid w:val="7BFF92EA"/>
    <w:rsid w:val="7C5E4F55"/>
    <w:rsid w:val="7C8F4645"/>
    <w:rsid w:val="7C9B1715"/>
    <w:rsid w:val="7D01060F"/>
    <w:rsid w:val="7D3F6BF9"/>
    <w:rsid w:val="7D5F113E"/>
    <w:rsid w:val="7D6B405B"/>
    <w:rsid w:val="7D7A5450"/>
    <w:rsid w:val="7D7B984A"/>
    <w:rsid w:val="7D9D31A1"/>
    <w:rsid w:val="7DA00AA3"/>
    <w:rsid w:val="7DD7B291"/>
    <w:rsid w:val="7DFE7C53"/>
    <w:rsid w:val="7E5CADC5"/>
    <w:rsid w:val="7E7D6C45"/>
    <w:rsid w:val="7EBA424A"/>
    <w:rsid w:val="7EBBA383"/>
    <w:rsid w:val="7EBF42A5"/>
    <w:rsid w:val="7EC811AD"/>
    <w:rsid w:val="7EF61719"/>
    <w:rsid w:val="7EF7F39B"/>
    <w:rsid w:val="7EFFA563"/>
    <w:rsid w:val="7F75514A"/>
    <w:rsid w:val="7FBA5C98"/>
    <w:rsid w:val="7FDB6E9E"/>
    <w:rsid w:val="7FDF6994"/>
    <w:rsid w:val="7FDF7294"/>
    <w:rsid w:val="7FED2BFA"/>
    <w:rsid w:val="7FF566B3"/>
    <w:rsid w:val="7FFDB141"/>
    <w:rsid w:val="996D3E10"/>
    <w:rsid w:val="9B6FE067"/>
    <w:rsid w:val="9DB6F9AC"/>
    <w:rsid w:val="9F7FB733"/>
    <w:rsid w:val="9FCFD799"/>
    <w:rsid w:val="9FD158DF"/>
    <w:rsid w:val="9FFEFC62"/>
    <w:rsid w:val="BB7B66D2"/>
    <w:rsid w:val="BDDD7312"/>
    <w:rsid w:val="BDFB76AA"/>
    <w:rsid w:val="BEFF624D"/>
    <w:rsid w:val="BF5A7D33"/>
    <w:rsid w:val="BFBF1B69"/>
    <w:rsid w:val="C2BFB8F8"/>
    <w:rsid w:val="C47F384B"/>
    <w:rsid w:val="D3BF21FD"/>
    <w:rsid w:val="D3FE080E"/>
    <w:rsid w:val="D77D8FFF"/>
    <w:rsid w:val="D7DE6F9C"/>
    <w:rsid w:val="DBF5EA8D"/>
    <w:rsid w:val="DC78091F"/>
    <w:rsid w:val="DDBF444B"/>
    <w:rsid w:val="DFA78288"/>
    <w:rsid w:val="DFE15A2A"/>
    <w:rsid w:val="E2EE8C8E"/>
    <w:rsid w:val="EFDB2F51"/>
    <w:rsid w:val="EFF75455"/>
    <w:rsid w:val="F2BCD0E3"/>
    <w:rsid w:val="F55D94DA"/>
    <w:rsid w:val="F5DB8600"/>
    <w:rsid w:val="F692B845"/>
    <w:rsid w:val="F6CB02B5"/>
    <w:rsid w:val="F7EB894B"/>
    <w:rsid w:val="F8F52119"/>
    <w:rsid w:val="F9FF397F"/>
    <w:rsid w:val="FBDF19C9"/>
    <w:rsid w:val="FBFF8D98"/>
    <w:rsid w:val="FD6F2400"/>
    <w:rsid w:val="FDB125EC"/>
    <w:rsid w:val="FE799F8B"/>
    <w:rsid w:val="FEBA1C28"/>
    <w:rsid w:val="FEF7CEE0"/>
    <w:rsid w:val="FFB6AC83"/>
    <w:rsid w:val="FFEF54E9"/>
    <w:rsid w:val="FFF901C2"/>
    <w:rsid w:val="FFFBE9C8"/>
    <w:rsid w:val="FFFBF7FB"/>
    <w:rsid w:val="FFFEC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100" w:beforeLines="100"/>
      <w:outlineLvl w:val="0"/>
    </w:pPr>
    <w:rPr>
      <w:rFonts w:eastAsia="微软雅黑"/>
      <w:b/>
      <w:bCs/>
      <w:color w:val="ED7D31" w:themeColor="accent2"/>
      <w:kern w:val="44"/>
      <w:sz w:val="24"/>
      <w:szCs w:val="44"/>
      <w14:textFill>
        <w14:solidFill>
          <w14:schemeClr w14:val="accent2"/>
        </w14:solidFill>
      </w14:textFill>
    </w:rPr>
  </w:style>
  <w:style w:type="paragraph" w:styleId="3">
    <w:name w:val="heading 2"/>
    <w:basedOn w:val="1"/>
    <w:next w:val="1"/>
    <w:link w:val="18"/>
    <w:unhideWhenUsed/>
    <w:qFormat/>
    <w:uiPriority w:val="9"/>
    <w:pPr>
      <w:keepNext/>
      <w:keepLines/>
      <w:outlineLvl w:val="1"/>
    </w:pPr>
    <w:rPr>
      <w:rFonts w:eastAsia="微软雅黑" w:asciiTheme="majorHAnsi" w:hAnsiTheme="majorHAnsi" w:cstheme="majorBidi"/>
      <w:b/>
      <w:bCs/>
      <w:color w:val="1F4E79" w:themeColor="accent1" w:themeShade="80"/>
      <w:sz w:val="24"/>
      <w:szCs w:val="32"/>
    </w:rPr>
  </w:style>
  <w:style w:type="paragraph" w:styleId="4">
    <w:name w:val="heading 3"/>
    <w:basedOn w:val="1"/>
    <w:next w:val="1"/>
    <w:link w:val="19"/>
    <w:unhideWhenUsed/>
    <w:qFormat/>
    <w:uiPriority w:val="9"/>
    <w:pPr>
      <w:keepNext/>
      <w:keepLines/>
      <w:spacing w:before="50" w:beforeLines="50" w:after="50" w:afterLines="50"/>
      <w:outlineLvl w:val="2"/>
    </w:pPr>
    <w:rPr>
      <w:rFonts w:ascii="Times New Roman" w:hAnsi="Times New Roman" w:eastAsia="宋体"/>
      <w:b/>
      <w:bCs/>
      <w:szCs w:val="32"/>
    </w:rPr>
  </w:style>
  <w:style w:type="paragraph" w:styleId="5">
    <w:name w:val="heading 4"/>
    <w:basedOn w:val="1"/>
    <w:next w:val="1"/>
    <w:link w:val="20"/>
    <w:unhideWhenUsed/>
    <w:qFormat/>
    <w:uiPriority w:val="9"/>
    <w:pPr>
      <w:keepNext/>
      <w:keepLines/>
      <w:ind w:firstLine="200" w:firstLineChars="200"/>
      <w:outlineLvl w:val="3"/>
    </w:pPr>
    <w:rPr>
      <w:rFonts w:asciiTheme="majorHAnsi" w:hAnsiTheme="majorHAnsi" w:eastAsiaTheme="majorEastAsia" w:cstheme="majorBidi"/>
      <w:b/>
      <w:bCs/>
      <w:szCs w:val="28"/>
    </w:rPr>
  </w:style>
  <w:style w:type="character" w:default="1" w:styleId="13">
    <w:name w:val="Default Paragraph Font"/>
    <w:unhideWhenUsed/>
    <w:qFormat/>
    <w:uiPriority w:val="1"/>
  </w:style>
  <w:style w:type="table" w:default="1" w:styleId="12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toc 3"/>
    <w:basedOn w:val="1"/>
    <w:next w:val="1"/>
    <w:unhideWhenUsed/>
    <w:qFormat/>
    <w:uiPriority w:val="39"/>
    <w:pPr>
      <w:ind w:left="840" w:leftChars="400"/>
    </w:pPr>
  </w:style>
  <w:style w:type="paragraph" w:styleId="7">
    <w:name w:val="footer"/>
    <w:basedOn w:val="1"/>
    <w:link w:val="1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toc 1"/>
    <w:basedOn w:val="1"/>
    <w:next w:val="1"/>
    <w:unhideWhenUsed/>
    <w:qFormat/>
    <w:uiPriority w:val="39"/>
  </w:style>
  <w:style w:type="paragraph" w:styleId="10">
    <w:name w:val="toc 2"/>
    <w:basedOn w:val="1"/>
    <w:next w:val="1"/>
    <w:unhideWhenUsed/>
    <w:qFormat/>
    <w:uiPriority w:val="39"/>
    <w:pPr>
      <w:ind w:left="420" w:leftChars="200"/>
    </w:pPr>
  </w:style>
  <w:style w:type="paragraph" w:styleId="11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14">
    <w:name w:val="Hyperlink"/>
    <w:basedOn w:val="13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5">
    <w:name w:val="页眉 字符"/>
    <w:basedOn w:val="13"/>
    <w:link w:val="8"/>
    <w:qFormat/>
    <w:uiPriority w:val="99"/>
    <w:rPr>
      <w:sz w:val="18"/>
      <w:szCs w:val="18"/>
    </w:rPr>
  </w:style>
  <w:style w:type="character" w:customStyle="1" w:styleId="16">
    <w:name w:val="页脚 字符"/>
    <w:basedOn w:val="13"/>
    <w:link w:val="7"/>
    <w:qFormat/>
    <w:uiPriority w:val="99"/>
    <w:rPr>
      <w:sz w:val="18"/>
      <w:szCs w:val="18"/>
    </w:rPr>
  </w:style>
  <w:style w:type="character" w:customStyle="1" w:styleId="17">
    <w:name w:val="标题 1 字符"/>
    <w:basedOn w:val="13"/>
    <w:link w:val="2"/>
    <w:qFormat/>
    <w:uiPriority w:val="9"/>
    <w:rPr>
      <w:rFonts w:eastAsia="微软雅黑"/>
      <w:b/>
      <w:bCs/>
      <w:color w:val="ED7D31" w:themeColor="accent2"/>
      <w:kern w:val="44"/>
      <w:sz w:val="24"/>
      <w:szCs w:val="44"/>
      <w14:textFill>
        <w14:solidFill>
          <w14:schemeClr w14:val="accent2"/>
        </w14:solidFill>
      </w14:textFill>
    </w:rPr>
  </w:style>
  <w:style w:type="character" w:customStyle="1" w:styleId="18">
    <w:name w:val="标题 2 字符"/>
    <w:basedOn w:val="13"/>
    <w:link w:val="3"/>
    <w:qFormat/>
    <w:uiPriority w:val="9"/>
    <w:rPr>
      <w:rFonts w:eastAsia="微软雅黑" w:asciiTheme="majorHAnsi" w:hAnsiTheme="majorHAnsi" w:cstheme="majorBidi"/>
      <w:b/>
      <w:bCs/>
      <w:color w:val="1F4E79" w:themeColor="accent1" w:themeShade="80"/>
      <w:sz w:val="24"/>
      <w:szCs w:val="32"/>
    </w:rPr>
  </w:style>
  <w:style w:type="character" w:customStyle="1" w:styleId="19">
    <w:name w:val="标题 3 字符"/>
    <w:basedOn w:val="13"/>
    <w:link w:val="4"/>
    <w:qFormat/>
    <w:uiPriority w:val="9"/>
    <w:rPr>
      <w:rFonts w:ascii="Times New Roman" w:hAnsi="Times New Roman" w:eastAsia="宋体"/>
      <w:b/>
      <w:bCs/>
      <w:szCs w:val="32"/>
    </w:rPr>
  </w:style>
  <w:style w:type="character" w:customStyle="1" w:styleId="20">
    <w:name w:val="标题 4 字符"/>
    <w:basedOn w:val="13"/>
    <w:link w:val="5"/>
    <w:qFormat/>
    <w:uiPriority w:val="9"/>
    <w:rPr>
      <w:rFonts w:asciiTheme="majorHAnsi" w:hAnsiTheme="majorHAnsi" w:eastAsiaTheme="majorEastAsia" w:cstheme="majorBidi"/>
      <w:b/>
      <w:bCs/>
      <w:szCs w:val="28"/>
    </w:rPr>
  </w:style>
  <w:style w:type="paragraph" w:customStyle="1" w:styleId="21">
    <w:name w:val="TOC 标题1"/>
    <w:basedOn w:val="2"/>
    <w:next w:val="1"/>
    <w:unhideWhenUsed/>
    <w:qFormat/>
    <w:uiPriority w:val="39"/>
    <w:pPr>
      <w:widowControl/>
      <w:spacing w:before="240" w:beforeLines="0" w:line="259" w:lineRule="auto"/>
      <w:jc w:val="left"/>
      <w:outlineLvl w:val="9"/>
    </w:pPr>
    <w:rPr>
      <w:rFonts w:asciiTheme="majorHAnsi" w:hAnsiTheme="majorHAnsi" w:eastAsiaTheme="majorEastAsia" w:cstheme="majorBidi"/>
      <w:bCs w:val="0"/>
      <w:color w:val="2E75B6" w:themeColor="accent1" w:themeShade="BF"/>
      <w:kern w:val="0"/>
      <w:sz w:val="32"/>
      <w:szCs w:val="32"/>
    </w:rPr>
  </w:style>
  <w:style w:type="paragraph" w:customStyle="1" w:styleId="22">
    <w:name w:val="List Paragraph"/>
    <w:basedOn w:val="1"/>
    <w:qFormat/>
    <w:uiPriority w:val="99"/>
    <w:pPr>
      <w:ind w:firstLine="420" w:firstLineChars="200"/>
    </w:pPr>
  </w:style>
  <w:style w:type="character" w:customStyle="1" w:styleId="23">
    <w:name w:val="Unresolved Mention"/>
    <w:basedOn w:val="13"/>
    <w:unhideWhenUsed/>
    <w:qFormat/>
    <w:uiPriority w:val="99"/>
    <w:rPr>
      <w:color w:val="605E5C"/>
      <w:shd w:val="clear" w:color="auto" w:fill="E1DFDD"/>
    </w:rPr>
  </w:style>
  <w:style w:type="paragraph" w:customStyle="1" w:styleId="24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  <w:style w:type="paragraph" w:customStyle="1" w:styleId="25">
    <w:name w:val="WPSOffice手动目录 2"/>
    <w:qFormat/>
    <w:uiPriority w:val="0"/>
    <w:pPr>
      <w:ind w:leftChars="200"/>
    </w:pPr>
    <w:rPr>
      <w:rFonts w:ascii="Times New Roman" w:hAnsi="Times New Roman" w:eastAsia="宋体" w:cs="Times New Roman"/>
      <w:sz w:val="20"/>
      <w:szCs w:val="20"/>
    </w:rPr>
  </w:style>
  <w:style w:type="paragraph" w:customStyle="1" w:styleId="26">
    <w:name w:val="WPSOffice手动目录 3"/>
    <w:qFormat/>
    <w:uiPriority w:val="0"/>
    <w:pPr>
      <w:ind w:leftChars="400"/>
    </w:pPr>
    <w:rPr>
      <w:rFonts w:ascii="Times New Roman" w:hAnsi="Times New Roman" w:eastAsia="宋体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1" Type="http://schemas.openxmlformats.org/officeDocument/2006/relationships/fontTable" Target="fontTable.xml"/><Relationship Id="rId30" Type="http://schemas.openxmlformats.org/officeDocument/2006/relationships/numbering" Target="numbering.xml"/><Relationship Id="rId3" Type="http://schemas.openxmlformats.org/officeDocument/2006/relationships/footer" Target="footer1.xml"/><Relationship Id="rId29" Type="http://schemas.openxmlformats.org/officeDocument/2006/relationships/customXml" Target="../customXml/item1.xml"/><Relationship Id="rId28" Type="http://schemas.openxmlformats.org/officeDocument/2006/relationships/image" Target="media/image24.png"/><Relationship Id="rId27" Type="http://schemas.openxmlformats.org/officeDocument/2006/relationships/image" Target="media/image23.png"/><Relationship Id="rId26" Type="http://schemas.openxmlformats.org/officeDocument/2006/relationships/image" Target="media/image22.png"/><Relationship Id="rId25" Type="http://schemas.openxmlformats.org/officeDocument/2006/relationships/image" Target="media/image21.png"/><Relationship Id="rId24" Type="http://schemas.openxmlformats.org/officeDocument/2006/relationships/image" Target="media/image20.png"/><Relationship Id="rId23" Type="http://schemas.openxmlformats.org/officeDocument/2006/relationships/image" Target="media/image19.png"/><Relationship Id="rId22" Type="http://schemas.openxmlformats.org/officeDocument/2006/relationships/image" Target="media/image18.png"/><Relationship Id="rId21" Type="http://schemas.openxmlformats.org/officeDocument/2006/relationships/image" Target="media/image17.png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png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12</Pages>
  <Words>1430</Words>
  <Characters>1551</Characters>
  <Lines>15</Lines>
  <Paragraphs>4</Paragraphs>
  <TotalTime>0</TotalTime>
  <ScaleCrop>false</ScaleCrop>
  <LinksUpToDate>false</LinksUpToDate>
  <CharactersWithSpaces>1623</CharactersWithSpaces>
  <Application>WPS Office_6.4.0.8550_F1E327BC-269C-435d-A152-05C5408002CA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2021-03-29T12:19:00Z</dcterms:created>
  <dc:creator>shenyanhbxf@126.com</dc:creator>
  <cp:lastModifiedBy>阿祖</cp:lastModifiedBy>
  <dcterms:modified xsi:type="dcterms:W3CDTF">2024-01-19T15:19:03Z</dcterms:modified>
  <cp:revision>60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2052-6.4.0.8550</vt:lpwstr>
  </property>
  <property fmtid="{D5CDD505-2E9C-101B-9397-08002B2CF9AE}" pid="3" name="ICV">
    <vt:lpwstr>9EF5BBEA210D4E1BAF42D870FD361416</vt:lpwstr>
  </property>
</Properties>
</file>