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b/>
          <w:bCs/>
          <w:sz w:val="32"/>
          <w:szCs w:val="32"/>
          <w:lang w:val="en-US" w:eastAsia="zh-CN"/>
        </w:rPr>
        <w:t>广州</w:t>
      </w:r>
      <w:r>
        <w:rPr>
          <w:rFonts w:hint="eastAsia" w:cs="宋体" w:asciiTheme="minorEastAsia" w:hAnsiTheme="minorEastAsia"/>
          <w:b/>
          <w:bCs/>
          <w:sz w:val="32"/>
          <w:szCs w:val="32"/>
        </w:rPr>
        <w:t>大学高等教育自学考试202</w:t>
      </w:r>
      <w:r>
        <w:rPr>
          <w:rFonts w:hint="eastAsia" w:cs="宋体" w:asciiTheme="minorEastAsia" w:hAnsiTheme="minorEastAsia"/>
          <w:b/>
          <w:bCs/>
          <w:sz w:val="32"/>
          <w:szCs w:val="32"/>
          <w:lang w:val="en-US" w:eastAsia="zh-CN"/>
        </w:rPr>
        <w:t>4</w:t>
      </w:r>
      <w:r>
        <w:rPr>
          <w:rFonts w:hint="eastAsia" w:cs="宋体" w:asciiTheme="minorEastAsia" w:hAnsiTheme="minorEastAsia"/>
          <w:b/>
          <w:bCs/>
          <w:sz w:val="32"/>
          <w:szCs w:val="32"/>
        </w:rPr>
        <w:t>年</w:t>
      </w:r>
      <w:r>
        <w:rPr>
          <w:rFonts w:hint="eastAsia" w:cs="宋体" w:asciiTheme="minorEastAsia" w:hAnsiTheme="minorEastAsia"/>
          <w:b/>
          <w:bCs/>
          <w:sz w:val="32"/>
          <w:szCs w:val="32"/>
          <w:lang w:val="en-US" w:eastAsia="zh-CN"/>
        </w:rPr>
        <w:t>上</w:t>
      </w:r>
      <w:r>
        <w:rPr>
          <w:rFonts w:hint="eastAsia" w:cs="宋体" w:asciiTheme="minorEastAsia" w:hAnsiTheme="minorEastAsia"/>
          <w:b/>
          <w:bCs/>
          <w:sz w:val="32"/>
          <w:szCs w:val="32"/>
        </w:rPr>
        <w:t>半年毕业论文</w:t>
      </w:r>
      <w:r>
        <w:rPr>
          <w:rFonts w:hint="eastAsia" w:cs="宋体" w:asciiTheme="minorEastAsia" w:hAnsiTheme="minorEastAsia"/>
          <w:b/>
          <w:bCs/>
          <w:sz w:val="32"/>
          <w:szCs w:val="32"/>
          <w:lang w:eastAsia="zh-CN"/>
        </w:rPr>
        <w:t>（</w:t>
      </w:r>
      <w:r>
        <w:rPr>
          <w:rFonts w:hint="eastAsia" w:cs="宋体" w:asciiTheme="minorEastAsia" w:hAnsiTheme="minorEastAsia"/>
          <w:b/>
          <w:bCs/>
          <w:sz w:val="32"/>
          <w:szCs w:val="32"/>
          <w:lang w:val="en-US" w:eastAsia="zh-CN"/>
        </w:rPr>
        <w:t>设计）</w:t>
      </w:r>
      <w:r>
        <w:rPr>
          <w:rFonts w:hint="eastAsia" w:cs="宋体" w:asciiTheme="minorEastAsia" w:hAnsiTheme="minorEastAsia"/>
          <w:b/>
          <w:bCs/>
          <w:sz w:val="32"/>
          <w:szCs w:val="32"/>
        </w:rPr>
        <w:t>线上答辩</w:t>
      </w:r>
      <w:r>
        <w:rPr>
          <w:rFonts w:hint="eastAsia" w:cs="宋体" w:asciiTheme="minorEastAsia" w:hAnsiTheme="minorEastAsia"/>
          <w:b/>
          <w:bCs/>
          <w:sz w:val="32"/>
          <w:szCs w:val="32"/>
          <w:lang w:val="en-US" w:eastAsia="zh-CN"/>
        </w:rPr>
        <w:t>腾讯会议</w:t>
      </w:r>
      <w:r>
        <w:rPr>
          <w:rFonts w:hint="eastAsia" w:cs="宋体" w:asciiTheme="minorEastAsia" w:hAnsiTheme="minorEastAsia"/>
          <w:b/>
          <w:bCs/>
          <w:sz w:val="32"/>
          <w:szCs w:val="32"/>
        </w:rPr>
        <w:t>操作指南（</w:t>
      </w:r>
      <w:r>
        <w:rPr>
          <w:rFonts w:hint="eastAsia" w:cs="宋体" w:asciiTheme="minorEastAsia" w:hAnsiTheme="minorEastAsia"/>
          <w:b/>
          <w:bCs/>
          <w:sz w:val="32"/>
          <w:szCs w:val="32"/>
          <w:lang w:eastAsia="zh-CN"/>
        </w:rPr>
        <w:t>学生</w:t>
      </w:r>
      <w:r>
        <w:rPr>
          <w:rFonts w:hint="eastAsia" w:cs="宋体" w:asciiTheme="minorEastAsia" w:hAnsiTheme="minorEastAsia"/>
          <w:b/>
          <w:bCs/>
          <w:sz w:val="32"/>
          <w:szCs w:val="32"/>
        </w:rPr>
        <w:t>端）</w:t>
      </w:r>
      <w:bookmarkStart w:id="0" w:name="_Toc93978952"/>
      <w:bookmarkEnd w:id="0"/>
    </w:p>
    <w:p>
      <w:pPr>
        <w:rPr>
          <w:rFonts w:hint="eastAsia" w:cs="宋体" w:asciiTheme="minorEastAsia" w:hAnsiTheme="minorEastAsia"/>
          <w:b/>
          <w:bCs/>
          <w:sz w:val="24"/>
        </w:rPr>
      </w:pPr>
    </w:p>
    <w:p>
      <w:pPr>
        <w:numPr>
          <w:ilvl w:val="0"/>
          <w:numId w:val="1"/>
        </w:numPr>
        <w:snapToGrid w:val="0"/>
        <w:spacing w:line="360" w:lineRule="auto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下载</w:t>
      </w:r>
      <w:r>
        <w:rPr>
          <w:rFonts w:hint="eastAsia" w:cs="宋体" w:asciiTheme="minorEastAsia" w:hAnsiTheme="minorEastAsia"/>
          <w:sz w:val="24"/>
          <w:lang w:val="en-US" w:eastAsia="zh-CN"/>
        </w:rPr>
        <w:t>并安装</w:t>
      </w:r>
      <w:r>
        <w:rPr>
          <w:rFonts w:hint="eastAsia" w:cs="宋体" w:asciiTheme="minorEastAsia" w:hAnsiTheme="minorEastAsia"/>
          <w:sz w:val="24"/>
        </w:rPr>
        <w:t>腾讯会议软件</w:t>
      </w:r>
      <w:r>
        <w:rPr>
          <w:rFonts w:hint="eastAsia" w:cs="宋体" w:asciiTheme="minorEastAsia" w:hAnsiTheme="minorEastAsia"/>
          <w:sz w:val="24"/>
          <w:lang w:eastAsia="zh-CN"/>
        </w:rPr>
        <w:t>（</w:t>
      </w:r>
      <w:r>
        <w:rPr>
          <w:rFonts w:hint="eastAsia" w:cs="宋体" w:asciiTheme="minorEastAsia" w:hAnsiTheme="minorEastAsia"/>
          <w:sz w:val="24"/>
          <w:lang w:val="en-US" w:eastAsia="zh-CN"/>
        </w:rPr>
        <w:t>网址：</w:t>
      </w:r>
      <w:r>
        <w:fldChar w:fldCharType="begin"/>
      </w:r>
      <w:r>
        <w:instrText xml:space="preserve"> HYPERLINK "https://meeting.tencent.com/" </w:instrText>
      </w:r>
      <w:r>
        <w:fldChar w:fldCharType="separate"/>
      </w:r>
      <w:r>
        <w:rPr>
          <w:rStyle w:val="7"/>
          <w:rFonts w:cs="宋体" w:asciiTheme="minorEastAsia" w:hAnsiTheme="minorEastAsia" w:eastAsiaTheme="minorEastAsia"/>
          <w:sz w:val="24"/>
        </w:rPr>
        <w:t>https://meeting.tencent.com/</w:t>
      </w:r>
      <w:r>
        <w:rPr>
          <w:rStyle w:val="7"/>
          <w:rFonts w:cs="宋体" w:asciiTheme="minorEastAsia" w:hAnsiTheme="minorEastAsia" w:eastAsiaTheme="minorEastAsia"/>
          <w:sz w:val="24"/>
        </w:rPr>
        <w:fldChar w:fldCharType="end"/>
      </w:r>
      <w:r>
        <w:rPr>
          <w:rFonts w:hint="eastAsia" w:cs="宋体" w:asciiTheme="minorEastAsia" w:hAnsiTheme="minorEastAsia"/>
          <w:sz w:val="24"/>
        </w:rPr>
        <w:t xml:space="preserve"> </w:t>
      </w:r>
      <w:r>
        <w:rPr>
          <w:rFonts w:hint="eastAsia" w:cs="宋体" w:asciiTheme="minorEastAsia" w:hAnsiTheme="minorEastAsia"/>
          <w:sz w:val="24"/>
          <w:lang w:eastAsia="zh-CN"/>
        </w:rPr>
        <w:t>）</w:t>
      </w:r>
    </w:p>
    <w:p>
      <w:pPr>
        <w:numPr>
          <w:ilvl w:val="0"/>
          <w:numId w:val="1"/>
        </w:numPr>
        <w:snapToGrid w:val="0"/>
        <w:spacing w:line="360" w:lineRule="auto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注册</w:t>
      </w:r>
      <w:r>
        <w:rPr>
          <w:rFonts w:hint="eastAsia" w:cs="宋体" w:asciiTheme="minorEastAsia" w:hAnsiTheme="minorEastAsia"/>
          <w:sz w:val="24"/>
          <w:lang w:val="en-US" w:eastAsia="zh-CN"/>
        </w:rPr>
        <w:t>或通过其他渠道授权登录</w:t>
      </w:r>
    </w:p>
    <w:p>
      <w:pPr>
        <w:numPr>
          <w:ilvl w:val="0"/>
          <w:numId w:val="1"/>
        </w:numPr>
        <w:snapToGrid w:val="0"/>
        <w:spacing w:line="360" w:lineRule="auto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登录</w:t>
      </w:r>
      <w:r>
        <w:rPr>
          <w:rFonts w:hint="eastAsia" w:cs="宋体" w:asciiTheme="minorEastAsia" w:hAnsiTheme="minorEastAsia"/>
          <w:sz w:val="24"/>
          <w:lang w:val="en-US" w:eastAsia="zh-CN"/>
        </w:rPr>
        <w:t>进去后，</w:t>
      </w:r>
      <w:r>
        <w:rPr>
          <w:rFonts w:hint="eastAsia" w:cs="宋体" w:asciiTheme="minorEastAsia" w:hAnsiTheme="minorEastAsia"/>
          <w:sz w:val="24"/>
        </w:rPr>
        <w:t>点击【加入会议】。</w:t>
      </w:r>
    </w:p>
    <w:p>
      <w:pPr>
        <w:snapToGrid w:val="0"/>
        <w:spacing w:line="360" w:lineRule="auto"/>
        <w:jc w:val="center"/>
        <w:rPr>
          <w:rFonts w:asciiTheme="minorEastAsia" w:hAnsiTheme="minorEastAsia"/>
        </w:rPr>
      </w:pPr>
      <w:r>
        <w:rPr>
          <w:rFonts w:asciiTheme="minorEastAsia" w:hAnsiTheme="minorEastAsia"/>
        </w:rPr>
        <w:drawing>
          <wp:inline distT="0" distB="0" distL="0" distR="0">
            <wp:extent cx="2655570" cy="3171825"/>
            <wp:effectExtent l="19050" t="0" r="0" b="0"/>
            <wp:docPr id="1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7880" cy="3173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Theme="minorEastAsia" w:hAnsiTheme="minorEastAsia"/>
        </w:rPr>
        <w:drawing>
          <wp:inline distT="0" distB="0" distL="0" distR="0">
            <wp:extent cx="2514600" cy="3171825"/>
            <wp:effectExtent l="19050" t="0" r="0" b="0"/>
            <wp:docPr id="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6375" cy="317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jc w:val="center"/>
        <w:rPr>
          <w:rFonts w:asciiTheme="minorEastAsia" w:hAnsiTheme="minorEastAsia"/>
        </w:rPr>
      </w:pPr>
    </w:p>
    <w:p>
      <w:pPr>
        <w:numPr>
          <w:ilvl w:val="0"/>
          <w:numId w:val="1"/>
        </w:numPr>
        <w:snapToGrid w:val="0"/>
        <w:spacing w:line="360" w:lineRule="auto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在【会议</w:t>
      </w:r>
      <w:r>
        <w:rPr>
          <w:rFonts w:cs="宋体" w:asciiTheme="minorEastAsia" w:hAnsiTheme="minorEastAsia"/>
          <w:sz w:val="24"/>
        </w:rPr>
        <w:t>号</w:t>
      </w:r>
      <w:r>
        <w:rPr>
          <w:rFonts w:hint="eastAsia" w:cs="宋体" w:asciiTheme="minorEastAsia" w:hAnsiTheme="minorEastAsia"/>
          <w:sz w:val="24"/>
        </w:rPr>
        <w:t>】处</w:t>
      </w:r>
      <w:r>
        <w:rPr>
          <w:rFonts w:cs="宋体" w:asciiTheme="minorEastAsia" w:hAnsiTheme="minorEastAsia"/>
          <w:sz w:val="24"/>
        </w:rPr>
        <w:t>输入会议ID，并在【</w:t>
      </w:r>
      <w:r>
        <w:rPr>
          <w:rFonts w:hint="eastAsia" w:cs="宋体" w:asciiTheme="minorEastAsia" w:hAnsiTheme="minorEastAsia"/>
          <w:sz w:val="24"/>
        </w:rPr>
        <w:t>您的</w:t>
      </w:r>
      <w:r>
        <w:rPr>
          <w:rFonts w:cs="宋体" w:asciiTheme="minorEastAsia" w:hAnsiTheme="minorEastAsia"/>
          <w:sz w:val="24"/>
        </w:rPr>
        <w:t>名称】</w:t>
      </w:r>
      <w:r>
        <w:rPr>
          <w:rFonts w:hint="eastAsia" w:cs="宋体" w:asciiTheme="minorEastAsia" w:hAnsiTheme="minorEastAsia"/>
          <w:sz w:val="24"/>
        </w:rPr>
        <w:t>处</w:t>
      </w:r>
      <w:r>
        <w:rPr>
          <w:rFonts w:cs="宋体" w:asciiTheme="minorEastAsia" w:hAnsiTheme="minorEastAsia"/>
          <w:sz w:val="24"/>
        </w:rPr>
        <w:t>输入</w:t>
      </w:r>
      <w:bookmarkStart w:id="1" w:name="_GoBack"/>
      <w:bookmarkEnd w:id="1"/>
      <w:r>
        <w:rPr>
          <w:rFonts w:cs="宋体" w:asciiTheme="minorEastAsia" w:hAnsiTheme="minorEastAsia"/>
          <w:sz w:val="24"/>
          <w:highlight w:val="yellow"/>
        </w:rPr>
        <w:t>【</w:t>
      </w:r>
      <w:r>
        <w:rPr>
          <w:rFonts w:hint="eastAsia" w:cs="宋体" w:asciiTheme="minorEastAsia" w:hAnsiTheme="minorEastAsia"/>
          <w:sz w:val="24"/>
          <w:highlight w:val="yellow"/>
        </w:rPr>
        <w:t>答辩</w:t>
      </w:r>
      <w:r>
        <w:rPr>
          <w:rFonts w:hint="eastAsia" w:cs="宋体" w:asciiTheme="minorEastAsia" w:hAnsiTheme="minorEastAsia"/>
          <w:sz w:val="24"/>
          <w:highlight w:val="yellow"/>
          <w:lang w:val="en-US" w:eastAsia="zh-CN"/>
        </w:rPr>
        <w:t>顺序</w:t>
      </w:r>
      <w:r>
        <w:rPr>
          <w:rFonts w:hint="eastAsia" w:cs="宋体" w:asciiTheme="minorEastAsia" w:hAnsiTheme="minorEastAsia"/>
          <w:sz w:val="24"/>
          <w:highlight w:val="yellow"/>
        </w:rPr>
        <w:t>+姓名</w:t>
      </w:r>
      <w:r>
        <w:rPr>
          <w:rFonts w:hint="eastAsia" w:cs="宋体" w:asciiTheme="minorEastAsia" w:hAnsiTheme="minorEastAsia"/>
          <w:sz w:val="24"/>
          <w:highlight w:val="yellow"/>
          <w:lang w:eastAsia="zh-CN"/>
        </w:rPr>
        <w:t>（</w:t>
      </w:r>
      <w:r>
        <w:rPr>
          <w:rFonts w:hint="eastAsia" w:cs="宋体" w:asciiTheme="minorEastAsia" w:hAnsiTheme="minorEastAsia"/>
          <w:sz w:val="24"/>
          <w:highlight w:val="yellow"/>
          <w:lang w:val="en-US" w:eastAsia="zh-CN"/>
        </w:rPr>
        <w:t>如：01+张三）</w:t>
      </w:r>
      <w:r>
        <w:rPr>
          <w:rFonts w:cs="宋体" w:asciiTheme="minorEastAsia" w:hAnsiTheme="minorEastAsia"/>
          <w:sz w:val="24"/>
          <w:highlight w:val="yellow"/>
        </w:rPr>
        <w:t>】</w:t>
      </w:r>
      <w:r>
        <w:rPr>
          <w:rFonts w:hint="eastAsia" w:cs="宋体" w:asciiTheme="minorEastAsia" w:hAnsiTheme="minorEastAsia"/>
          <w:sz w:val="24"/>
        </w:rPr>
        <w:t>，</w:t>
      </w:r>
      <w:r>
        <w:rPr>
          <w:rFonts w:cs="宋体" w:asciiTheme="minorEastAsia" w:hAnsiTheme="minorEastAsia"/>
          <w:sz w:val="24"/>
        </w:rPr>
        <w:t>然后点击【</w:t>
      </w:r>
      <w:r>
        <w:rPr>
          <w:rFonts w:hint="eastAsia" w:cs="宋体" w:asciiTheme="minorEastAsia" w:hAnsiTheme="minorEastAsia"/>
          <w:sz w:val="24"/>
        </w:rPr>
        <w:t>加入</w:t>
      </w:r>
      <w:r>
        <w:rPr>
          <w:rFonts w:cs="宋体" w:asciiTheme="minorEastAsia" w:hAnsiTheme="minorEastAsia"/>
          <w:sz w:val="24"/>
        </w:rPr>
        <w:t>会议】</w:t>
      </w:r>
      <w:r>
        <w:rPr>
          <w:rFonts w:hint="eastAsia" w:cs="宋体" w:asciiTheme="minorEastAsia" w:hAnsiTheme="minorEastAsia"/>
          <w:sz w:val="24"/>
          <w:lang w:eastAsia="zh-CN"/>
        </w:rPr>
        <w:t>，</w:t>
      </w:r>
      <w:r>
        <w:rPr>
          <w:rFonts w:hint="eastAsia" w:cs="宋体" w:asciiTheme="minorEastAsia" w:hAnsiTheme="minorEastAsia"/>
          <w:sz w:val="24"/>
          <w:lang w:val="en-US" w:eastAsia="zh-CN"/>
        </w:rPr>
        <w:t>输入【会议密码】后进入会议室。</w:t>
      </w:r>
    </w:p>
    <w:p>
      <w:pPr>
        <w:snapToGrid w:val="0"/>
        <w:spacing w:line="360" w:lineRule="auto"/>
        <w:jc w:val="center"/>
        <w:rPr>
          <w:rFonts w:hint="eastAsia" w:cs="宋体" w:asciiTheme="minorEastAsia" w:hAnsiTheme="minorEastAsia" w:eastAsiaTheme="minorEastAsia"/>
          <w:sz w:val="24"/>
          <w:lang w:eastAsia="zh-CN"/>
        </w:rPr>
      </w:pPr>
      <w:r>
        <w:rPr>
          <w:rFonts w:hint="eastAsia" w:cs="宋体" w:asciiTheme="minorEastAsia" w:hAnsiTheme="minorEastAsia" w:eastAsiaTheme="minorEastAsia"/>
          <w:sz w:val="24"/>
          <w:lang w:eastAsia="zh-CN"/>
        </w:rPr>
        <w:drawing>
          <wp:inline distT="0" distB="0" distL="114300" distR="114300">
            <wp:extent cx="2345055" cy="4224655"/>
            <wp:effectExtent l="0" t="0" r="17145" b="4445"/>
            <wp:docPr id="7" name="图片 7" descr="1665626478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66562647870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5055" cy="422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napToGrid w:val="0"/>
        <w:spacing w:line="360" w:lineRule="auto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进入等候室</w:t>
      </w:r>
      <w:r>
        <w:rPr>
          <w:rFonts w:hint="eastAsia" w:cs="宋体" w:asciiTheme="minorEastAsia" w:hAnsiTheme="minorEastAsia"/>
          <w:sz w:val="24"/>
          <w:lang w:val="en-US" w:eastAsia="zh-CN"/>
        </w:rPr>
        <w:t>后，</w:t>
      </w:r>
      <w:r>
        <w:rPr>
          <w:rFonts w:hint="eastAsia" w:cs="宋体" w:asciiTheme="minorEastAsia" w:hAnsiTheme="minorEastAsia"/>
          <w:sz w:val="24"/>
        </w:rPr>
        <w:t>可点击</w:t>
      </w:r>
      <w:r>
        <w:rPr>
          <w:rFonts w:cs="宋体" w:asciiTheme="minorEastAsia" w:hAnsiTheme="minorEastAsia"/>
          <w:sz w:val="24"/>
        </w:rPr>
        <w:t>【</w:t>
      </w:r>
      <w:r>
        <w:rPr>
          <w:rFonts w:hint="eastAsia" w:cs="宋体" w:asciiTheme="minorEastAsia" w:hAnsiTheme="minorEastAsia"/>
          <w:sz w:val="24"/>
        </w:rPr>
        <w:t>测试</w:t>
      </w:r>
      <w:r>
        <w:rPr>
          <w:rFonts w:cs="宋体" w:asciiTheme="minorEastAsia" w:hAnsiTheme="minorEastAsia"/>
          <w:sz w:val="24"/>
        </w:rPr>
        <w:t>扬声器和麦克风】</w:t>
      </w:r>
      <w:r>
        <w:rPr>
          <w:rFonts w:hint="eastAsia" w:cs="宋体" w:asciiTheme="minorEastAsia" w:hAnsiTheme="minorEastAsia"/>
          <w:sz w:val="24"/>
        </w:rPr>
        <w:t>进行</w:t>
      </w:r>
      <w:r>
        <w:rPr>
          <w:rFonts w:cs="宋体" w:asciiTheme="minorEastAsia" w:hAnsiTheme="minorEastAsia"/>
          <w:sz w:val="24"/>
        </w:rPr>
        <w:t>设备测试</w:t>
      </w:r>
      <w:r>
        <w:rPr>
          <w:rFonts w:hint="eastAsia" w:cs="宋体" w:asciiTheme="minorEastAsia" w:hAnsiTheme="minorEastAsia"/>
          <w:sz w:val="24"/>
          <w:lang w:eastAsia="zh-CN"/>
        </w:rPr>
        <w:t>，</w:t>
      </w:r>
      <w:r>
        <w:rPr>
          <w:rFonts w:hint="eastAsia" w:cs="宋体" w:asciiTheme="minorEastAsia" w:hAnsiTheme="minorEastAsia"/>
          <w:sz w:val="24"/>
          <w:lang w:val="en-US" w:eastAsia="zh-CN"/>
        </w:rPr>
        <w:t>确保设备正常</w:t>
      </w:r>
      <w:r>
        <w:rPr>
          <w:rFonts w:hint="eastAsia" w:cs="宋体" w:asciiTheme="minorEastAsia" w:hAnsiTheme="minorEastAsia"/>
          <w:sz w:val="24"/>
          <w:lang w:eastAsia="zh-CN"/>
        </w:rPr>
        <w:t>。</w:t>
      </w:r>
      <w:r>
        <w:rPr>
          <w:rFonts w:hint="eastAsia" w:cs="宋体" w:asciiTheme="minorEastAsia" w:hAnsiTheme="minorEastAsia"/>
          <w:sz w:val="24"/>
          <w:lang w:val="en-US" w:eastAsia="zh-CN"/>
        </w:rPr>
        <w:t>答辩正式开始后，所有学生均进入会议室</w:t>
      </w:r>
      <w:r>
        <w:rPr>
          <w:rFonts w:hint="eastAsia" w:cs="宋体" w:asciiTheme="minorEastAsia" w:hAnsiTheme="minorEastAsia"/>
          <w:sz w:val="24"/>
        </w:rPr>
        <w:t>。</w:t>
      </w:r>
    </w:p>
    <w:p>
      <w:pPr>
        <w:snapToGrid w:val="0"/>
        <w:spacing w:line="360" w:lineRule="auto"/>
        <w:rPr>
          <w:rFonts w:cs="宋体" w:asciiTheme="minorEastAsia" w:hAnsiTheme="minorEastAsia"/>
          <w:sz w:val="24"/>
        </w:rPr>
      </w:pPr>
      <w:r>
        <w:rPr>
          <w:rFonts w:asciiTheme="minorEastAsia" w:hAnsiTheme="minorEastAsia"/>
        </w:rPr>
        <w:drawing>
          <wp:inline distT="0" distB="0" distL="0" distR="0">
            <wp:extent cx="5300345" cy="3533775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00663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rPr>
          <w:rFonts w:cs="宋体" w:asciiTheme="minorEastAsia" w:hAnsiTheme="minorEastAsia"/>
          <w:sz w:val="24"/>
        </w:rPr>
      </w:pPr>
    </w:p>
    <w:p>
      <w:pPr>
        <w:numPr>
          <w:ilvl w:val="0"/>
          <w:numId w:val="1"/>
        </w:numPr>
        <w:snapToGrid w:val="0"/>
        <w:spacing w:line="360" w:lineRule="auto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答辩过程操作：</w:t>
      </w:r>
    </w:p>
    <w:p>
      <w:pPr>
        <w:snapToGrid w:val="0"/>
        <w:spacing w:line="360" w:lineRule="auto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（1）打开摄像头，根据答辩流程指引进行身份验证。</w:t>
      </w:r>
    </w:p>
    <w:p>
      <w:pPr>
        <w:snapToGrid w:val="0"/>
        <w:spacing w:line="360" w:lineRule="auto"/>
        <w:rPr>
          <w:rFonts w:cs="宋体" w:asciiTheme="minorEastAsia" w:hAnsiTheme="minorEastAsia"/>
          <w:sz w:val="24"/>
        </w:rPr>
      </w:pPr>
      <w:r>
        <w:rPr>
          <w:rFonts w:hint="eastAsia" w:cs="宋体" w:asciiTheme="minorEastAsia" w:hAnsiTheme="minorEastAsia"/>
          <w:sz w:val="24"/>
        </w:rPr>
        <w:t>（2）答辩过程中，</w:t>
      </w:r>
      <w:r>
        <w:rPr>
          <w:rFonts w:hint="eastAsia" w:cs="宋体" w:asciiTheme="minorEastAsia" w:hAnsiTheme="minorEastAsia"/>
          <w:sz w:val="24"/>
          <w:lang w:eastAsia="zh-CN"/>
        </w:rPr>
        <w:t>学生</w:t>
      </w:r>
      <w:r>
        <w:rPr>
          <w:rFonts w:hint="eastAsia" w:cs="宋体" w:asciiTheme="minorEastAsia" w:hAnsiTheme="minorEastAsia"/>
          <w:sz w:val="24"/>
        </w:rPr>
        <w:t>演示PPT，请点击下方菜单【共享屏幕】，</w:t>
      </w:r>
      <w:r>
        <w:rPr>
          <w:rFonts w:hint="eastAsia" w:cs="宋体" w:asciiTheme="minorEastAsia" w:hAnsiTheme="minorEastAsia"/>
          <w:sz w:val="24"/>
          <w:lang w:val="en-US" w:eastAsia="zh-CN"/>
        </w:rPr>
        <w:t>共享后</w:t>
      </w:r>
      <w:r>
        <w:rPr>
          <w:rFonts w:hint="eastAsia" w:cs="宋体" w:asciiTheme="minorEastAsia" w:hAnsiTheme="minorEastAsia"/>
          <w:sz w:val="24"/>
        </w:rPr>
        <w:t>答辩</w:t>
      </w:r>
      <w:r>
        <w:rPr>
          <w:rFonts w:hint="eastAsia" w:cs="宋体" w:asciiTheme="minorEastAsia" w:hAnsiTheme="minorEastAsia"/>
          <w:sz w:val="24"/>
          <w:lang w:val="en-US" w:eastAsia="zh-CN"/>
        </w:rPr>
        <w:t>组教师</w:t>
      </w:r>
      <w:r>
        <w:rPr>
          <w:rFonts w:hint="eastAsia" w:cs="宋体" w:asciiTheme="minorEastAsia" w:hAnsiTheme="minorEastAsia"/>
          <w:sz w:val="24"/>
        </w:rPr>
        <w:t>可看到</w:t>
      </w:r>
      <w:r>
        <w:rPr>
          <w:rFonts w:hint="eastAsia" w:cs="宋体" w:asciiTheme="minorEastAsia" w:hAnsiTheme="minorEastAsia"/>
          <w:sz w:val="24"/>
          <w:lang w:eastAsia="zh-CN"/>
        </w:rPr>
        <w:t>学生</w:t>
      </w:r>
      <w:r>
        <w:rPr>
          <w:rFonts w:hint="eastAsia" w:cs="宋体" w:asciiTheme="minorEastAsia" w:hAnsiTheme="minorEastAsia"/>
          <w:sz w:val="24"/>
        </w:rPr>
        <w:t>电脑界面。演示结束后，点击屏幕上方【结束共享】</w:t>
      </w:r>
      <w:r>
        <w:rPr>
          <w:rFonts w:hint="eastAsia" w:cs="宋体" w:asciiTheme="minorEastAsia" w:hAnsiTheme="minorEastAsia"/>
          <w:sz w:val="24"/>
          <w:lang w:eastAsia="zh-CN"/>
        </w:rPr>
        <w:t>，</w:t>
      </w:r>
      <w:r>
        <w:rPr>
          <w:rFonts w:hint="eastAsia" w:cs="宋体" w:asciiTheme="minorEastAsia" w:hAnsiTheme="minorEastAsia"/>
          <w:sz w:val="24"/>
          <w:lang w:val="en-US" w:eastAsia="zh-CN"/>
        </w:rPr>
        <w:t>进入问答环节</w:t>
      </w:r>
      <w:r>
        <w:rPr>
          <w:rFonts w:hint="eastAsia" w:cs="宋体" w:asciiTheme="minorEastAsia" w:hAnsiTheme="minorEastAsia"/>
          <w:sz w:val="24"/>
        </w:rPr>
        <w:t>。</w:t>
      </w:r>
    </w:p>
    <w:p>
      <w:pPr>
        <w:snapToGrid w:val="0"/>
        <w:spacing w:line="36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drawing>
          <wp:inline distT="0" distB="0" distL="0" distR="0">
            <wp:extent cx="5600700" cy="342900"/>
            <wp:effectExtent l="19050" t="0" r="0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drawing>
          <wp:inline distT="0" distB="0" distL="0" distR="0">
            <wp:extent cx="5600700" cy="619125"/>
            <wp:effectExtent l="19050" t="0" r="0" b="0"/>
            <wp:docPr id="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rPr>
          <w:rFonts w:cs="宋体" w:asciiTheme="minorEastAsia" w:hAnsiTheme="minorEastAsia"/>
          <w:sz w:val="24"/>
        </w:rPr>
      </w:pPr>
    </w:p>
    <w:p>
      <w:pPr>
        <w:snapToGrid w:val="0"/>
        <w:spacing w:line="360" w:lineRule="auto"/>
        <w:rPr>
          <w:rFonts w:cs="宋体" w:asciiTheme="minorEastAsia" w:hAnsiTheme="minorEastAsia"/>
          <w:kern w:val="0"/>
          <w:sz w:val="28"/>
          <w:szCs w:val="28"/>
          <w:lang w:val="en-US"/>
        </w:rPr>
      </w:pPr>
      <w:r>
        <w:rPr>
          <w:rFonts w:hint="eastAsia" w:cs="宋体" w:asciiTheme="minorEastAsia" w:hAnsiTheme="minorEastAsia"/>
          <w:sz w:val="24"/>
          <w:lang w:val="en-US" w:eastAsia="zh-CN"/>
        </w:rPr>
        <w:t>7</w:t>
      </w:r>
      <w:r>
        <w:rPr>
          <w:rFonts w:hint="eastAsia" w:cs="宋体" w:asciiTheme="minorEastAsia" w:hAnsiTheme="minorEastAsia"/>
          <w:sz w:val="24"/>
        </w:rPr>
        <w:t>、答辩结束后，</w:t>
      </w:r>
      <w:r>
        <w:rPr>
          <w:rFonts w:hint="eastAsia" w:cs="宋体" w:asciiTheme="minorEastAsia" w:hAnsiTheme="minorEastAsia"/>
          <w:sz w:val="24"/>
          <w:lang w:eastAsia="zh-CN"/>
        </w:rPr>
        <w:t>学生</w:t>
      </w:r>
      <w:r>
        <w:rPr>
          <w:rFonts w:hint="eastAsia" w:cs="宋体" w:asciiTheme="minorEastAsia" w:hAnsiTheme="minorEastAsia"/>
          <w:sz w:val="24"/>
          <w:lang w:val="en-US" w:eastAsia="zh-CN"/>
        </w:rPr>
        <w:t>可直接退出会议室。</w:t>
      </w:r>
    </w:p>
    <w:p>
      <w:pPr>
        <w:rPr>
          <w:rFonts w:cs="宋体" w:asciiTheme="minorEastAsia" w:hAnsiTheme="minorEastAsia"/>
          <w:kern w:val="0"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 xml:space="preserve">第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4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rJf3p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第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4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2"/>
    <w:multiLevelType w:val="singleLevel"/>
    <w:tmpl w:val="0000000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NmYzM5MzkyMDczMzk5MGQ2ODcxZjNiMDU2NmUzODUifQ=="/>
  </w:docVars>
  <w:rsids>
    <w:rsidRoot w:val="3E596634"/>
    <w:rsid w:val="00000AE5"/>
    <w:rsid w:val="000075AD"/>
    <w:rsid w:val="00012209"/>
    <w:rsid w:val="000256F2"/>
    <w:rsid w:val="00032088"/>
    <w:rsid w:val="0003526A"/>
    <w:rsid w:val="00041347"/>
    <w:rsid w:val="000433AD"/>
    <w:rsid w:val="00047A95"/>
    <w:rsid w:val="000627B3"/>
    <w:rsid w:val="0007329B"/>
    <w:rsid w:val="000B1114"/>
    <w:rsid w:val="000B4F22"/>
    <w:rsid w:val="000D0960"/>
    <w:rsid w:val="000F1140"/>
    <w:rsid w:val="00102121"/>
    <w:rsid w:val="001125D1"/>
    <w:rsid w:val="001259BA"/>
    <w:rsid w:val="00127C51"/>
    <w:rsid w:val="00136E7D"/>
    <w:rsid w:val="00160B24"/>
    <w:rsid w:val="00162FC5"/>
    <w:rsid w:val="0016428C"/>
    <w:rsid w:val="001835FE"/>
    <w:rsid w:val="00185D2F"/>
    <w:rsid w:val="00187B72"/>
    <w:rsid w:val="00192DC8"/>
    <w:rsid w:val="001A2881"/>
    <w:rsid w:val="001B2D36"/>
    <w:rsid w:val="001C5D44"/>
    <w:rsid w:val="001D0E21"/>
    <w:rsid w:val="001F0E19"/>
    <w:rsid w:val="00206C12"/>
    <w:rsid w:val="002072D0"/>
    <w:rsid w:val="002143C2"/>
    <w:rsid w:val="0028559C"/>
    <w:rsid w:val="0029367B"/>
    <w:rsid w:val="002A0B82"/>
    <w:rsid w:val="002A1B3D"/>
    <w:rsid w:val="002A66C6"/>
    <w:rsid w:val="002C5D2C"/>
    <w:rsid w:val="002D4C6E"/>
    <w:rsid w:val="002E1465"/>
    <w:rsid w:val="002E327E"/>
    <w:rsid w:val="002F398A"/>
    <w:rsid w:val="002F6C3A"/>
    <w:rsid w:val="003052BD"/>
    <w:rsid w:val="003323DD"/>
    <w:rsid w:val="00334C99"/>
    <w:rsid w:val="0034596D"/>
    <w:rsid w:val="00346262"/>
    <w:rsid w:val="0036160B"/>
    <w:rsid w:val="00364062"/>
    <w:rsid w:val="00387F48"/>
    <w:rsid w:val="003C0574"/>
    <w:rsid w:val="003F4794"/>
    <w:rsid w:val="004216A4"/>
    <w:rsid w:val="00421B43"/>
    <w:rsid w:val="00433162"/>
    <w:rsid w:val="00440E52"/>
    <w:rsid w:val="004442E3"/>
    <w:rsid w:val="00445764"/>
    <w:rsid w:val="004514E9"/>
    <w:rsid w:val="00460A41"/>
    <w:rsid w:val="00461E92"/>
    <w:rsid w:val="004707FB"/>
    <w:rsid w:val="00487483"/>
    <w:rsid w:val="004951E4"/>
    <w:rsid w:val="004B42CF"/>
    <w:rsid w:val="004C2289"/>
    <w:rsid w:val="00505879"/>
    <w:rsid w:val="005137C1"/>
    <w:rsid w:val="00536B85"/>
    <w:rsid w:val="0057172E"/>
    <w:rsid w:val="00586A4F"/>
    <w:rsid w:val="005A004D"/>
    <w:rsid w:val="005A594C"/>
    <w:rsid w:val="005B0CFF"/>
    <w:rsid w:val="005B3F42"/>
    <w:rsid w:val="005C7B66"/>
    <w:rsid w:val="005D29CB"/>
    <w:rsid w:val="005E1520"/>
    <w:rsid w:val="00624F8D"/>
    <w:rsid w:val="0064285B"/>
    <w:rsid w:val="0064783D"/>
    <w:rsid w:val="00672A3C"/>
    <w:rsid w:val="00693F1B"/>
    <w:rsid w:val="006B01A1"/>
    <w:rsid w:val="006B391A"/>
    <w:rsid w:val="006B5AFF"/>
    <w:rsid w:val="006F1A3B"/>
    <w:rsid w:val="007064A0"/>
    <w:rsid w:val="00717C48"/>
    <w:rsid w:val="00732B6D"/>
    <w:rsid w:val="00734019"/>
    <w:rsid w:val="00742280"/>
    <w:rsid w:val="0074613E"/>
    <w:rsid w:val="0076508B"/>
    <w:rsid w:val="007734C5"/>
    <w:rsid w:val="007742DA"/>
    <w:rsid w:val="007A0FC1"/>
    <w:rsid w:val="007B24F1"/>
    <w:rsid w:val="007B5F46"/>
    <w:rsid w:val="007F5230"/>
    <w:rsid w:val="0080077A"/>
    <w:rsid w:val="00800B8A"/>
    <w:rsid w:val="00825615"/>
    <w:rsid w:val="00845F30"/>
    <w:rsid w:val="00857210"/>
    <w:rsid w:val="008771F1"/>
    <w:rsid w:val="008D3B0A"/>
    <w:rsid w:val="008E12BF"/>
    <w:rsid w:val="008E1F05"/>
    <w:rsid w:val="0091154E"/>
    <w:rsid w:val="009254B8"/>
    <w:rsid w:val="00941941"/>
    <w:rsid w:val="00973CC4"/>
    <w:rsid w:val="009B3F3A"/>
    <w:rsid w:val="00A00774"/>
    <w:rsid w:val="00A146AF"/>
    <w:rsid w:val="00A220F1"/>
    <w:rsid w:val="00A43150"/>
    <w:rsid w:val="00A504EB"/>
    <w:rsid w:val="00A7072A"/>
    <w:rsid w:val="00A877F8"/>
    <w:rsid w:val="00A96573"/>
    <w:rsid w:val="00AE3789"/>
    <w:rsid w:val="00AF0402"/>
    <w:rsid w:val="00AF49AC"/>
    <w:rsid w:val="00B02813"/>
    <w:rsid w:val="00B0317E"/>
    <w:rsid w:val="00B04A1F"/>
    <w:rsid w:val="00B227C4"/>
    <w:rsid w:val="00B24BB8"/>
    <w:rsid w:val="00B40E45"/>
    <w:rsid w:val="00B72D8A"/>
    <w:rsid w:val="00B8401E"/>
    <w:rsid w:val="00BA0827"/>
    <w:rsid w:val="00BB7823"/>
    <w:rsid w:val="00BC379A"/>
    <w:rsid w:val="00BF245C"/>
    <w:rsid w:val="00C03292"/>
    <w:rsid w:val="00C05A24"/>
    <w:rsid w:val="00C21595"/>
    <w:rsid w:val="00C321CA"/>
    <w:rsid w:val="00C3663A"/>
    <w:rsid w:val="00C42100"/>
    <w:rsid w:val="00C54D0C"/>
    <w:rsid w:val="00C707E0"/>
    <w:rsid w:val="00C85219"/>
    <w:rsid w:val="00CB57B3"/>
    <w:rsid w:val="00CF1C7C"/>
    <w:rsid w:val="00D04196"/>
    <w:rsid w:val="00D13465"/>
    <w:rsid w:val="00D24113"/>
    <w:rsid w:val="00D261AD"/>
    <w:rsid w:val="00D47D80"/>
    <w:rsid w:val="00D55227"/>
    <w:rsid w:val="00D56EEC"/>
    <w:rsid w:val="00D70653"/>
    <w:rsid w:val="00D952F8"/>
    <w:rsid w:val="00DB39EB"/>
    <w:rsid w:val="00DB68D6"/>
    <w:rsid w:val="00DD2884"/>
    <w:rsid w:val="00DE59A1"/>
    <w:rsid w:val="00E12884"/>
    <w:rsid w:val="00E17CC3"/>
    <w:rsid w:val="00E3584D"/>
    <w:rsid w:val="00E51F89"/>
    <w:rsid w:val="00E578AE"/>
    <w:rsid w:val="00E61295"/>
    <w:rsid w:val="00E707B4"/>
    <w:rsid w:val="00E93775"/>
    <w:rsid w:val="00EA0873"/>
    <w:rsid w:val="00EE5B84"/>
    <w:rsid w:val="00EF7D71"/>
    <w:rsid w:val="00F17181"/>
    <w:rsid w:val="00F605B8"/>
    <w:rsid w:val="00F60DEE"/>
    <w:rsid w:val="00F730A3"/>
    <w:rsid w:val="00F939DF"/>
    <w:rsid w:val="00F96721"/>
    <w:rsid w:val="00FA3F3F"/>
    <w:rsid w:val="00FA7F52"/>
    <w:rsid w:val="00FC3CF7"/>
    <w:rsid w:val="00FD0A2E"/>
    <w:rsid w:val="00FD2160"/>
    <w:rsid w:val="00FD7019"/>
    <w:rsid w:val="00FE263F"/>
    <w:rsid w:val="00FE67EC"/>
    <w:rsid w:val="00FF7649"/>
    <w:rsid w:val="0EDB6338"/>
    <w:rsid w:val="11C62446"/>
    <w:rsid w:val="1428625E"/>
    <w:rsid w:val="19941B4A"/>
    <w:rsid w:val="19EA2720"/>
    <w:rsid w:val="21636B38"/>
    <w:rsid w:val="217B1461"/>
    <w:rsid w:val="253C1857"/>
    <w:rsid w:val="26630B83"/>
    <w:rsid w:val="27413069"/>
    <w:rsid w:val="29E0423F"/>
    <w:rsid w:val="2A7B18E0"/>
    <w:rsid w:val="34DA5575"/>
    <w:rsid w:val="3E596634"/>
    <w:rsid w:val="40C86BD3"/>
    <w:rsid w:val="418C03D5"/>
    <w:rsid w:val="427C0F6E"/>
    <w:rsid w:val="430D368B"/>
    <w:rsid w:val="440C6DDD"/>
    <w:rsid w:val="46440511"/>
    <w:rsid w:val="46A0700B"/>
    <w:rsid w:val="49092A56"/>
    <w:rsid w:val="4A914CA8"/>
    <w:rsid w:val="4B123472"/>
    <w:rsid w:val="50FD2C82"/>
    <w:rsid w:val="53270684"/>
    <w:rsid w:val="53C150AA"/>
    <w:rsid w:val="54FE4BE1"/>
    <w:rsid w:val="556A3DC0"/>
    <w:rsid w:val="56976017"/>
    <w:rsid w:val="57476390"/>
    <w:rsid w:val="57816FD8"/>
    <w:rsid w:val="59AF411E"/>
    <w:rsid w:val="5E037449"/>
    <w:rsid w:val="68AF1B30"/>
    <w:rsid w:val="6A520273"/>
    <w:rsid w:val="730723D4"/>
    <w:rsid w:val="74EB68CE"/>
    <w:rsid w:val="760E6264"/>
    <w:rsid w:val="76A9439F"/>
    <w:rsid w:val="7FB7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6">
    <w:name w:val="FollowedHyperlink"/>
    <w:basedOn w:val="5"/>
    <w:qFormat/>
    <w:uiPriority w:val="0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7">
    <w:name w:val="Hyperlink"/>
    <w:qFormat/>
    <w:uiPriority w:val="0"/>
    <w:rPr>
      <w:rFonts w:ascii="Times New Roman" w:hAnsi="Times New Roman" w:eastAsia="宋体" w:cs="Times New Roman"/>
      <w:color w:val="0000FF"/>
      <w:u w:val="single"/>
    </w:rPr>
  </w:style>
  <w:style w:type="paragraph" w:customStyle="1" w:styleId="8">
    <w:name w:val="样式3"/>
    <w:basedOn w:val="1"/>
    <w:qFormat/>
    <w:uiPriority w:val="0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333</Words>
  <Characters>368</Characters>
  <Lines>7</Lines>
  <Paragraphs>2</Paragraphs>
  <TotalTime>7</TotalTime>
  <ScaleCrop>false</ScaleCrop>
  <LinksUpToDate>false</LinksUpToDate>
  <CharactersWithSpaces>369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2022-04-06T10:10:00Z</dcterms:created>
  <dc:creator>Story</dc:creator>
  <cp:lastModifiedBy>^@^</cp:lastModifiedBy>
  <cp:lastPrinted>2022-04-20T08:16:00Z</cp:lastPrinted>
  <dcterms:modified xsi:type="dcterms:W3CDTF">2024-04-09T02:29:43Z</dcterms:modified>
  <cp:revision>182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976B5CD2D8924E2FAA33F2672F18FCB9</vt:lpwstr>
  </property>
  <property fmtid="{D5CDD505-2E9C-101B-9397-08002B2CF9AE}" pid="4" name="fileWhereFroms">
    <vt:lpwstr>PpjeLB1gRN0lwrPqMaCTkk4YBsKAnXppkeop/8aA9aoV0l1eJU/ovEQ6u5QfdbnG3eZpf1Sm9VXkM/4hwP108DLCTGlgzjmz74oZaYni0HSL1Kex5PfDuKQOg5o6epURxmbl7KG9X2Z1NBrLmenfLf9/uRCiwO5/P/JQLPgIZSBR5VOxW5jHctp8GzV7Dq34yzJy905A7kAJtyWIUFjMmw==</vt:lpwstr>
  </property>
</Properties>
</file>