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60F42" w:rsidRDefault="008044C0" w:rsidP="0069182C">
      <w:pPr>
        <w:spacing w:line="180" w:lineRule="atLeast"/>
        <w:ind w:leftChars="-200" w:left="-420" w:right="-289"/>
        <w:jc w:val="center"/>
        <w:rPr>
          <w:rFonts w:ascii="黑体" w:eastAsia="黑体" w:hAnsi="黑体" w:cs="黑体"/>
          <w:b/>
          <w:bCs/>
          <w:color w:val="333333"/>
          <w:szCs w:val="21"/>
        </w:rPr>
      </w:pPr>
      <w:r>
        <w:rPr>
          <w:rFonts w:ascii="黑体" w:eastAsia="黑体" w:hAnsi="黑体" w:cs="黑体" w:hint="eastAsia"/>
          <w:b/>
          <w:bCs/>
          <w:color w:val="333333"/>
          <w:szCs w:val="21"/>
        </w:rPr>
        <w:t>《</w:t>
      </w:r>
      <w:r>
        <w:rPr>
          <w:rFonts w:ascii="黑体" w:eastAsia="黑体" w:hAnsi="黑体" w:cs="黑体" w:hint="eastAsia"/>
          <w:b/>
          <w:bCs/>
          <w:color w:val="333333"/>
          <w:kern w:val="0"/>
          <w:szCs w:val="21"/>
          <w:shd w:val="clear" w:color="auto" w:fill="FFFFFF"/>
          <w:lang w:bidi="ar"/>
        </w:rPr>
        <w:t>地方文化资源开发与管理</w:t>
      </w:r>
      <w:r>
        <w:rPr>
          <w:rFonts w:ascii="黑体" w:eastAsia="黑体" w:hAnsi="黑体" w:cs="黑体" w:hint="eastAsia"/>
          <w:b/>
          <w:bCs/>
          <w:color w:val="333333"/>
          <w:szCs w:val="21"/>
        </w:rPr>
        <w:t>》（课程代码：</w:t>
      </w:r>
      <w:r w:rsidRPr="008044C0">
        <w:rPr>
          <w:rFonts w:ascii="黑体" w:eastAsia="黑体" w:hAnsi="黑体" w:cs="黑体" w:hint="eastAsia"/>
          <w:b/>
          <w:bCs/>
          <w:color w:val="333333"/>
          <w:szCs w:val="21"/>
        </w:rPr>
        <w:t>04133</w:t>
      </w:r>
      <w:r>
        <w:rPr>
          <w:rFonts w:ascii="黑体" w:eastAsia="黑体" w:hAnsi="黑体" w:cs="黑体" w:hint="eastAsia"/>
          <w:b/>
          <w:bCs/>
          <w:color w:val="333333"/>
          <w:szCs w:val="21"/>
        </w:rPr>
        <w:t>）课程考试大纲</w:t>
      </w:r>
    </w:p>
    <w:p w:rsidR="00860F42" w:rsidRDefault="008044C0" w:rsidP="0069182C">
      <w:pPr>
        <w:ind w:leftChars="-200" w:left="-420" w:right="41" w:firstLineChars="200" w:firstLine="420"/>
        <w:rPr>
          <w:rFonts w:ascii="仿宋_GB2312" w:eastAsia="仿宋_GB2312"/>
          <w:color w:val="333333"/>
        </w:rPr>
      </w:pPr>
      <w:r>
        <w:rPr>
          <w:rFonts w:ascii="仿宋_GB2312" w:eastAsia="仿宋_GB2312"/>
          <w:color w:val="333333"/>
        </w:rPr>
        <w:t> </w:t>
      </w:r>
    </w:p>
    <w:p w:rsidR="00860F42" w:rsidRPr="006D7D59" w:rsidRDefault="008044C0" w:rsidP="0069182C">
      <w:pPr>
        <w:spacing w:line="240" w:lineRule="atLeast"/>
        <w:ind w:leftChars="-200" w:left="-420" w:right="41" w:firstLineChars="200" w:firstLine="420"/>
        <w:rPr>
          <w:rFonts w:ascii="仿宋" w:eastAsia="仿宋" w:hAnsi="仿宋" w:cs="宋体"/>
          <w:color w:val="000000" w:themeColor="text1"/>
          <w:szCs w:val="21"/>
        </w:rPr>
      </w:pPr>
      <w:r w:rsidRPr="006D7D59">
        <w:rPr>
          <w:rFonts w:ascii="仿宋" w:eastAsia="仿宋" w:hAnsi="仿宋" w:cs="宋体" w:hint="eastAsia"/>
          <w:color w:val="000000" w:themeColor="text1"/>
          <w:szCs w:val="21"/>
        </w:rPr>
        <w:t>高等教育自学考试是对自学者进行的以学历教育为主的国家考试，是个人自学、社会助学和国家考试相结合的高等教育形式。按照《高等教育自学考试课程考试大纲》的要求以及全国统考课程命题的有关规定，特制定本大纲。</w:t>
      </w:r>
    </w:p>
    <w:p w:rsidR="00860F42" w:rsidRPr="006D7D59" w:rsidRDefault="008044C0" w:rsidP="0069182C">
      <w:pPr>
        <w:spacing w:line="240" w:lineRule="atLeast"/>
        <w:ind w:leftChars="-200" w:left="-420" w:right="41" w:firstLineChars="200" w:firstLine="422"/>
        <w:rPr>
          <w:rFonts w:ascii="黑体" w:eastAsia="黑体" w:hAnsi="黑体" w:cs="宋体"/>
          <w:b/>
          <w:bCs/>
          <w:color w:val="000000" w:themeColor="text1"/>
          <w:szCs w:val="21"/>
        </w:rPr>
      </w:pPr>
      <w:r w:rsidRPr="006D7D59">
        <w:rPr>
          <w:rFonts w:ascii="黑体" w:eastAsia="黑体" w:hAnsi="黑体" w:cs="宋体" w:hint="eastAsia"/>
          <w:b/>
          <w:bCs/>
          <w:color w:val="000000" w:themeColor="text1"/>
          <w:szCs w:val="21"/>
        </w:rPr>
        <w:t>一、课程性质和考试目标</w:t>
      </w:r>
    </w:p>
    <w:p w:rsidR="00860F42" w:rsidRPr="006D7D59" w:rsidRDefault="008044C0" w:rsidP="0069182C">
      <w:pPr>
        <w:spacing w:line="240" w:lineRule="atLeast"/>
        <w:ind w:leftChars="-200" w:left="-420" w:right="41" w:firstLineChars="200" w:firstLine="420"/>
        <w:rPr>
          <w:rFonts w:ascii="仿宋" w:eastAsia="仿宋" w:hAnsi="仿宋" w:cs="宋体"/>
          <w:color w:val="000000" w:themeColor="text1"/>
          <w:szCs w:val="21"/>
        </w:rPr>
      </w:pPr>
      <w:r w:rsidRPr="006D7D59">
        <w:rPr>
          <w:rFonts w:ascii="仿宋" w:eastAsia="仿宋" w:hAnsi="仿宋" w:cs="宋体" w:hint="eastAsia"/>
          <w:color w:val="000000" w:themeColor="text1"/>
          <w:szCs w:val="21"/>
        </w:rPr>
        <w:t>1．课程性质</w:t>
      </w:r>
    </w:p>
    <w:p w:rsidR="00860F42" w:rsidRPr="006D7D59" w:rsidRDefault="008044C0" w:rsidP="0069182C">
      <w:pPr>
        <w:spacing w:line="240" w:lineRule="atLeast"/>
        <w:ind w:leftChars="-200" w:left="-420" w:right="41" w:firstLineChars="200" w:firstLine="420"/>
        <w:rPr>
          <w:rFonts w:ascii="仿宋" w:eastAsia="仿宋" w:hAnsi="仿宋" w:cs="宋体"/>
          <w:color w:val="000000" w:themeColor="text1"/>
          <w:szCs w:val="21"/>
        </w:rPr>
      </w:pPr>
      <w:r w:rsidRPr="006D7D59">
        <w:rPr>
          <w:rFonts w:ascii="仿宋" w:eastAsia="仿宋" w:hAnsi="仿宋" w:cs="宋体" w:hint="eastAsia"/>
          <w:color w:val="000000" w:themeColor="text1"/>
          <w:szCs w:val="21"/>
        </w:rPr>
        <w:t>本课程基于资源变化规律和开发管理学基本原理，探讨地方文化资源勘查、开发、利用和保护管理等过程的计划、组织、协调、监督、约束和激励等行为。了解文化资源和地方文化资源在文化产业中的基础作用以及在市场化的开发中所面临的问题和机遇；文化资本在文化市场中对文化资源进行整合与产业化的具体途径；成功的文化资源开发和保护模式等。</w:t>
      </w:r>
    </w:p>
    <w:p w:rsidR="00860F42" w:rsidRPr="006D7D59" w:rsidRDefault="008044C0" w:rsidP="0069182C">
      <w:pPr>
        <w:spacing w:line="240" w:lineRule="atLeast"/>
        <w:ind w:leftChars="-200" w:left="-420" w:right="41" w:firstLineChars="200" w:firstLine="420"/>
        <w:rPr>
          <w:rFonts w:ascii="仿宋" w:eastAsia="仿宋" w:hAnsi="仿宋" w:cs="宋体"/>
          <w:color w:val="000000" w:themeColor="text1"/>
          <w:szCs w:val="21"/>
        </w:rPr>
      </w:pPr>
      <w:r w:rsidRPr="006D7D59">
        <w:rPr>
          <w:rFonts w:ascii="仿宋" w:eastAsia="仿宋" w:hAnsi="仿宋" w:cs="宋体" w:hint="eastAsia"/>
          <w:color w:val="000000" w:themeColor="text1"/>
          <w:szCs w:val="21"/>
        </w:rPr>
        <w:t>2．考试目标</w:t>
      </w:r>
    </w:p>
    <w:p w:rsidR="00347FCB" w:rsidRDefault="008044C0" w:rsidP="0069182C">
      <w:pPr>
        <w:pStyle w:val="a4"/>
        <w:widowControl/>
        <w:spacing w:line="240" w:lineRule="atLeast"/>
        <w:ind w:leftChars="-200" w:left="-420" w:firstLine="420"/>
        <w:rPr>
          <w:rFonts w:ascii="仿宋" w:eastAsia="仿宋" w:hAnsi="仿宋" w:cs="宋体"/>
          <w:color w:val="000000" w:themeColor="text1"/>
          <w:sz w:val="21"/>
          <w:szCs w:val="21"/>
        </w:rPr>
      </w:pPr>
      <w:r w:rsidRPr="006D7D59">
        <w:rPr>
          <w:rFonts w:ascii="仿宋" w:eastAsia="仿宋" w:hAnsi="仿宋" w:cs="宋体" w:hint="eastAsia"/>
          <w:color w:val="000000" w:themeColor="text1"/>
          <w:sz w:val="21"/>
          <w:szCs w:val="21"/>
          <w:shd w:val="clear" w:color="auto" w:fill="FFFFFF"/>
        </w:rPr>
        <w:t>通过教学，使</w:t>
      </w:r>
      <w:r w:rsidRPr="006D7D59">
        <w:rPr>
          <w:rFonts w:ascii="仿宋" w:eastAsia="仿宋" w:hAnsi="仿宋" w:cs="宋体" w:hint="eastAsia"/>
          <w:color w:val="000000" w:themeColor="text1"/>
          <w:sz w:val="21"/>
          <w:szCs w:val="21"/>
        </w:rPr>
        <w:t>学生从资源管理、文化资源管理等方面纵向或横向阐述和掌握文化资源管理的基本概念、理论和观点。并能在理论和实践紧密联系的基础上，了解地方化</w:t>
      </w:r>
      <w:proofErr w:type="gramStart"/>
      <w:r w:rsidRPr="006D7D59">
        <w:rPr>
          <w:rFonts w:ascii="仿宋" w:eastAsia="仿宋" w:hAnsi="仿宋" w:cs="宋体" w:hint="eastAsia"/>
          <w:color w:val="000000" w:themeColor="text1"/>
          <w:sz w:val="21"/>
          <w:szCs w:val="21"/>
        </w:rPr>
        <w:t>化资源</w:t>
      </w:r>
      <w:proofErr w:type="gramEnd"/>
      <w:r w:rsidRPr="006D7D59">
        <w:rPr>
          <w:rFonts w:ascii="仿宋" w:eastAsia="仿宋" w:hAnsi="仿宋" w:cs="宋体" w:hint="eastAsia"/>
          <w:color w:val="000000" w:themeColor="text1"/>
          <w:sz w:val="21"/>
          <w:szCs w:val="21"/>
        </w:rPr>
        <w:t>的内涵、构成、分类、范围、特征和作用管理和机制，学会如何正确解释和合理解决人类文化资源管理活动的现象和问题，提高自身文化资源管理决策的科学化水平和效果，从而最大限度地发挥文化资源建设中的自觉能动作用，影响和推进整个社会的繁荣发展。</w:t>
      </w:r>
    </w:p>
    <w:p w:rsidR="00860F42" w:rsidRPr="0069182C" w:rsidRDefault="008044C0" w:rsidP="0069182C">
      <w:pPr>
        <w:pStyle w:val="a4"/>
        <w:widowControl/>
        <w:snapToGrid w:val="0"/>
        <w:spacing w:line="240" w:lineRule="atLeast"/>
        <w:ind w:leftChars="-200" w:left="-420" w:firstLine="420"/>
        <w:contextualSpacing/>
        <w:rPr>
          <w:rFonts w:ascii="黑体" w:eastAsia="黑体" w:hAnsi="黑体" w:cs="宋体"/>
          <w:b/>
          <w:bCs/>
          <w:color w:val="000000" w:themeColor="text1"/>
          <w:sz w:val="21"/>
          <w:szCs w:val="21"/>
        </w:rPr>
      </w:pPr>
      <w:r w:rsidRPr="0069182C">
        <w:rPr>
          <w:rFonts w:ascii="黑体" w:eastAsia="黑体" w:hAnsi="黑体" w:cs="宋体" w:hint="eastAsia"/>
          <w:b/>
          <w:bCs/>
          <w:color w:val="000000" w:themeColor="text1"/>
          <w:sz w:val="21"/>
          <w:szCs w:val="21"/>
        </w:rPr>
        <w:t>二、考试内容和考核要求</w:t>
      </w:r>
    </w:p>
    <w:p w:rsidR="00860F42" w:rsidRPr="006D7D59" w:rsidRDefault="008044C0" w:rsidP="0069182C">
      <w:pPr>
        <w:spacing w:line="240" w:lineRule="atLeast"/>
        <w:ind w:leftChars="-200" w:left="-420" w:right="41" w:firstLine="420"/>
        <w:rPr>
          <w:rFonts w:ascii="仿宋" w:eastAsia="仿宋" w:hAnsi="仿宋" w:cs="宋体"/>
          <w:color w:val="000000" w:themeColor="text1"/>
          <w:szCs w:val="21"/>
        </w:rPr>
      </w:pPr>
      <w:r w:rsidRPr="006D7D59">
        <w:rPr>
          <w:rFonts w:ascii="仿宋" w:eastAsia="仿宋" w:hAnsi="仿宋" w:cs="宋体" w:hint="eastAsia"/>
          <w:color w:val="000000" w:themeColor="text1"/>
          <w:szCs w:val="21"/>
        </w:rPr>
        <w:t>本课程的考试内容以课程考试大纲为依据。其内容为：</w:t>
      </w:r>
    </w:p>
    <w:p w:rsidR="00860F42" w:rsidRPr="006D7D59" w:rsidRDefault="008044C0" w:rsidP="0069182C">
      <w:pPr>
        <w:widowControl/>
        <w:shd w:val="clear" w:color="auto" w:fill="FFFFFF" w:themeFill="background1"/>
        <w:spacing w:line="240" w:lineRule="atLeast"/>
        <w:ind w:leftChars="-200" w:left="-420" w:firstLineChars="200" w:firstLine="420"/>
        <w:jc w:val="left"/>
        <w:rPr>
          <w:rFonts w:ascii="仿宋" w:eastAsia="仿宋" w:hAnsi="仿宋" w:cs="宋体"/>
          <w:color w:val="000000" w:themeColor="text1"/>
          <w:szCs w:val="21"/>
        </w:rPr>
      </w:pPr>
      <w:r w:rsidRPr="006D7D59">
        <w:rPr>
          <w:rFonts w:ascii="仿宋" w:eastAsia="仿宋" w:hAnsi="仿宋" w:cs="宋体" w:hint="eastAsia"/>
          <w:color w:val="000000" w:themeColor="text1"/>
          <w:kern w:val="0"/>
          <w:szCs w:val="21"/>
          <w:shd w:val="clear" w:color="auto" w:fill="FFFFFF"/>
          <w:lang w:bidi="ar"/>
        </w:rPr>
        <w:t>第一章 “</w:t>
      </w:r>
      <w:r w:rsidRPr="006D7D59">
        <w:rPr>
          <w:rFonts w:ascii="仿宋" w:eastAsia="仿宋" w:hAnsi="仿宋" w:cs="宋体" w:hint="eastAsia"/>
          <w:color w:val="000000" w:themeColor="text1"/>
          <w:szCs w:val="21"/>
          <w:shd w:val="clear" w:color="auto" w:fill="FFFFFF"/>
        </w:rPr>
        <w:t>文化资源</w:t>
      </w:r>
      <w:r w:rsidRPr="006D7D59">
        <w:rPr>
          <w:rFonts w:ascii="仿宋" w:eastAsia="仿宋" w:hAnsi="仿宋" w:cs="宋体" w:hint="eastAsia"/>
          <w:color w:val="000000" w:themeColor="text1"/>
          <w:kern w:val="0"/>
          <w:szCs w:val="21"/>
          <w:shd w:val="clear" w:color="auto" w:fill="FFFFFF"/>
          <w:lang w:bidi="ar"/>
        </w:rPr>
        <w:t>”</w:t>
      </w:r>
      <w:r w:rsidRPr="006D7D59">
        <w:rPr>
          <w:rFonts w:ascii="仿宋" w:eastAsia="仿宋" w:hAnsi="仿宋" w:cs="宋体" w:hint="eastAsia"/>
          <w:color w:val="000000" w:themeColor="text1"/>
          <w:szCs w:val="21"/>
        </w:rPr>
        <w:t>需要掌握：</w:t>
      </w:r>
      <w:r w:rsidRPr="006D7D59">
        <w:rPr>
          <w:rFonts w:ascii="仿宋" w:eastAsia="仿宋" w:hAnsi="仿宋" w:cs="宋体" w:hint="eastAsia"/>
          <w:color w:val="000000" w:themeColor="text1"/>
          <w:szCs w:val="21"/>
          <w:shd w:val="clear" w:color="auto" w:fill="FFFFFF"/>
        </w:rPr>
        <w:t xml:space="preserve"> 文化和资源的概念和内涵；文化资源概述和分类；地方文化资源</w:t>
      </w:r>
      <w:r w:rsidRPr="006D7D59">
        <w:rPr>
          <w:rFonts w:ascii="仿宋" w:eastAsia="仿宋" w:hAnsi="仿宋" w:cs="宋体" w:hint="eastAsia"/>
          <w:color w:val="000000" w:themeColor="text1"/>
          <w:kern w:val="0"/>
          <w:szCs w:val="21"/>
          <w:shd w:val="clear" w:color="auto" w:fill="FFFFFF"/>
          <w:lang w:bidi="ar"/>
        </w:rPr>
        <w:t>。</w:t>
      </w:r>
    </w:p>
    <w:p w:rsidR="00860F42" w:rsidRPr="006D7D59" w:rsidRDefault="008044C0" w:rsidP="0069182C">
      <w:pPr>
        <w:widowControl/>
        <w:shd w:val="clear" w:color="auto" w:fill="FFFFFF" w:themeFill="background1"/>
        <w:spacing w:line="240" w:lineRule="atLeast"/>
        <w:ind w:leftChars="-200" w:left="-420" w:firstLineChars="200" w:firstLine="420"/>
        <w:jc w:val="left"/>
        <w:rPr>
          <w:rFonts w:ascii="仿宋" w:eastAsia="仿宋" w:hAnsi="仿宋" w:cs="宋体"/>
          <w:color w:val="000000" w:themeColor="text1"/>
          <w:szCs w:val="21"/>
        </w:rPr>
      </w:pPr>
      <w:r w:rsidRPr="006D7D59">
        <w:rPr>
          <w:rFonts w:ascii="仿宋" w:eastAsia="仿宋" w:hAnsi="仿宋" w:cs="宋体" w:hint="eastAsia"/>
          <w:color w:val="000000" w:themeColor="text1"/>
          <w:kern w:val="0"/>
          <w:szCs w:val="21"/>
          <w:shd w:val="clear" w:color="auto" w:fill="FFFFFF"/>
          <w:lang w:bidi="ar"/>
        </w:rPr>
        <w:t>第二章 “</w:t>
      </w:r>
      <w:r w:rsidRPr="006D7D59">
        <w:rPr>
          <w:rFonts w:ascii="仿宋" w:eastAsia="仿宋" w:hAnsi="仿宋" w:cs="宋体" w:hint="eastAsia"/>
          <w:color w:val="000000" w:themeColor="text1"/>
          <w:szCs w:val="21"/>
          <w:shd w:val="clear" w:color="auto" w:fill="FFFFFF"/>
        </w:rPr>
        <w:t>地方文化资源开发</w:t>
      </w:r>
      <w:r w:rsidRPr="006D7D59">
        <w:rPr>
          <w:rFonts w:ascii="仿宋" w:eastAsia="仿宋" w:hAnsi="仿宋" w:cs="宋体" w:hint="eastAsia"/>
          <w:color w:val="000000" w:themeColor="text1"/>
          <w:kern w:val="0"/>
          <w:szCs w:val="21"/>
          <w:shd w:val="clear" w:color="auto" w:fill="FFFFFF"/>
          <w:lang w:bidi="ar"/>
        </w:rPr>
        <w:t>”</w:t>
      </w:r>
      <w:r w:rsidRPr="006D7D59">
        <w:rPr>
          <w:rFonts w:ascii="仿宋" w:eastAsia="仿宋" w:hAnsi="仿宋" w:cs="宋体" w:hint="eastAsia"/>
          <w:color w:val="000000" w:themeColor="text1"/>
          <w:szCs w:val="21"/>
        </w:rPr>
        <w:t>需要掌握：</w:t>
      </w:r>
      <w:r w:rsidRPr="006D7D59">
        <w:rPr>
          <w:rFonts w:ascii="仿宋" w:eastAsia="仿宋" w:hAnsi="仿宋" w:cs="宋体" w:hint="eastAsia"/>
          <w:color w:val="000000" w:themeColor="text1"/>
          <w:szCs w:val="21"/>
          <w:shd w:val="clear" w:color="auto" w:fill="FFFFFF"/>
        </w:rPr>
        <w:t>地方文化资源开发；地方文化资源开发过程； 地方文化资源开发模式</w:t>
      </w:r>
      <w:r w:rsidRPr="006D7D59">
        <w:rPr>
          <w:rFonts w:ascii="仿宋" w:eastAsia="仿宋" w:hAnsi="仿宋" w:cs="宋体" w:hint="eastAsia"/>
          <w:color w:val="000000" w:themeColor="text1"/>
          <w:kern w:val="0"/>
          <w:szCs w:val="21"/>
          <w:shd w:val="clear" w:color="auto" w:fill="FFFFFF"/>
          <w:lang w:bidi="ar"/>
        </w:rPr>
        <w:t>。</w:t>
      </w:r>
    </w:p>
    <w:p w:rsidR="00860F42" w:rsidRPr="006D7D59" w:rsidRDefault="008044C0" w:rsidP="0069182C">
      <w:pPr>
        <w:widowControl/>
        <w:shd w:val="clear" w:color="auto" w:fill="FFFFFF"/>
        <w:spacing w:line="240" w:lineRule="atLeast"/>
        <w:ind w:leftChars="-200" w:left="-420" w:firstLineChars="200" w:firstLine="420"/>
        <w:jc w:val="left"/>
        <w:rPr>
          <w:rFonts w:ascii="仿宋" w:eastAsia="仿宋" w:hAnsi="仿宋" w:cs="宋体"/>
          <w:color w:val="000000" w:themeColor="text1"/>
          <w:szCs w:val="21"/>
        </w:rPr>
      </w:pPr>
      <w:r w:rsidRPr="006D7D59">
        <w:rPr>
          <w:rFonts w:ascii="仿宋" w:eastAsia="仿宋" w:hAnsi="仿宋" w:cs="宋体" w:hint="eastAsia"/>
          <w:color w:val="000000" w:themeColor="text1"/>
          <w:szCs w:val="21"/>
        </w:rPr>
        <w:t>第三章“</w:t>
      </w:r>
      <w:r w:rsidRPr="006D7D59">
        <w:rPr>
          <w:rFonts w:ascii="仿宋" w:eastAsia="仿宋" w:hAnsi="仿宋" w:cs="宋体" w:hint="eastAsia"/>
          <w:color w:val="000000" w:themeColor="text1"/>
          <w:szCs w:val="21"/>
          <w:shd w:val="clear" w:color="auto" w:fill="FFFFFF"/>
        </w:rPr>
        <w:t>地方文化资源产业化开发</w:t>
      </w:r>
      <w:r w:rsidRPr="006D7D59">
        <w:rPr>
          <w:rFonts w:ascii="仿宋" w:eastAsia="仿宋" w:hAnsi="仿宋" w:cs="宋体" w:hint="eastAsia"/>
          <w:color w:val="000000" w:themeColor="text1"/>
          <w:szCs w:val="21"/>
        </w:rPr>
        <w:t>”需要掌握：</w:t>
      </w:r>
      <w:r w:rsidRPr="006D7D59">
        <w:rPr>
          <w:rFonts w:ascii="仿宋" w:eastAsia="仿宋" w:hAnsi="仿宋" w:cs="宋体" w:hint="eastAsia"/>
          <w:color w:val="000000" w:themeColor="text1"/>
          <w:kern w:val="0"/>
          <w:szCs w:val="21"/>
          <w:shd w:val="clear" w:color="auto" w:fill="FFFFFF"/>
          <w:lang w:bidi="ar"/>
        </w:rPr>
        <w:t xml:space="preserve"> </w:t>
      </w:r>
      <w:r w:rsidRPr="006D7D59">
        <w:rPr>
          <w:rFonts w:ascii="仿宋" w:eastAsia="仿宋" w:hAnsi="仿宋" w:cs="宋体" w:hint="eastAsia"/>
          <w:color w:val="000000" w:themeColor="text1"/>
          <w:szCs w:val="21"/>
          <w:shd w:val="clear" w:color="auto" w:fill="FFFFFF"/>
        </w:rPr>
        <w:t>地方文化资源产业化的价值；地方文化历史资源的产业开发；文化智能资源的产业开发。</w:t>
      </w:r>
    </w:p>
    <w:p w:rsidR="00860F42" w:rsidRPr="006D7D59" w:rsidRDefault="008044C0" w:rsidP="0069182C">
      <w:pPr>
        <w:widowControl/>
        <w:shd w:val="clear" w:color="auto" w:fill="FFFFFF"/>
        <w:spacing w:line="240" w:lineRule="atLeast"/>
        <w:ind w:leftChars="-200" w:left="-420" w:firstLineChars="200" w:firstLine="420"/>
        <w:jc w:val="left"/>
        <w:rPr>
          <w:rFonts w:ascii="仿宋" w:eastAsia="仿宋" w:hAnsi="仿宋" w:cs="宋体"/>
          <w:color w:val="000000" w:themeColor="text1"/>
          <w:kern w:val="0"/>
          <w:szCs w:val="21"/>
          <w:shd w:val="clear" w:color="auto" w:fill="FFFFFF"/>
          <w:lang w:bidi="ar"/>
        </w:rPr>
      </w:pPr>
      <w:r w:rsidRPr="006D7D59">
        <w:rPr>
          <w:rFonts w:ascii="仿宋" w:eastAsia="仿宋" w:hAnsi="仿宋" w:cs="宋体" w:hint="eastAsia"/>
          <w:color w:val="000000" w:themeColor="text1"/>
          <w:szCs w:val="21"/>
        </w:rPr>
        <w:t>第四章“</w:t>
      </w:r>
      <w:r w:rsidRPr="006D7D59">
        <w:rPr>
          <w:rFonts w:ascii="仿宋" w:eastAsia="仿宋" w:hAnsi="仿宋" w:cs="宋体" w:hint="eastAsia"/>
          <w:color w:val="000000" w:themeColor="text1"/>
          <w:szCs w:val="21"/>
          <w:shd w:val="clear" w:color="auto" w:fill="FFFFFF"/>
        </w:rPr>
        <w:t>文化产品</w:t>
      </w:r>
      <w:r w:rsidRPr="006D7D59">
        <w:rPr>
          <w:rFonts w:ascii="仿宋" w:eastAsia="仿宋" w:hAnsi="仿宋" w:cs="宋体" w:hint="eastAsia"/>
          <w:color w:val="000000" w:themeColor="text1"/>
          <w:szCs w:val="21"/>
        </w:rPr>
        <w:t>”需要掌握：</w:t>
      </w:r>
      <w:r w:rsidRPr="006D7D59">
        <w:rPr>
          <w:rFonts w:ascii="仿宋" w:eastAsia="仿宋" w:hAnsi="仿宋" w:cs="宋体" w:hint="eastAsia"/>
          <w:color w:val="000000" w:themeColor="text1"/>
          <w:szCs w:val="21"/>
          <w:shd w:val="clear" w:color="auto" w:fill="FFFFFF"/>
        </w:rPr>
        <w:t>文化产品的内涵和外延；文化产品的本质属性和类型；文化产品开发形态和开发要旨。</w:t>
      </w:r>
      <w:r w:rsidRPr="006D7D59">
        <w:rPr>
          <w:rFonts w:ascii="仿宋" w:eastAsia="仿宋" w:hAnsi="仿宋" w:cs="宋体" w:hint="eastAsia"/>
          <w:color w:val="000000" w:themeColor="text1"/>
          <w:szCs w:val="21"/>
          <w:shd w:val="clear" w:color="auto" w:fill="FFFFFF"/>
        </w:rPr>
        <w:br/>
      </w:r>
      <w:r w:rsidR="006D7D59">
        <w:rPr>
          <w:rFonts w:ascii="仿宋" w:eastAsia="仿宋" w:hAnsi="仿宋" w:cs="宋体" w:hint="eastAsia"/>
          <w:color w:val="000000" w:themeColor="text1"/>
          <w:szCs w:val="21"/>
        </w:rPr>
        <w:t xml:space="preserve">    </w:t>
      </w:r>
      <w:r w:rsidRPr="006D7D59">
        <w:rPr>
          <w:rFonts w:ascii="仿宋" w:eastAsia="仿宋" w:hAnsi="仿宋" w:cs="宋体" w:hint="eastAsia"/>
          <w:color w:val="000000" w:themeColor="text1"/>
          <w:szCs w:val="21"/>
        </w:rPr>
        <w:t>第五章“</w:t>
      </w:r>
      <w:r w:rsidRPr="006D7D59">
        <w:rPr>
          <w:rFonts w:ascii="仿宋" w:eastAsia="仿宋" w:hAnsi="仿宋" w:cs="宋体" w:hint="eastAsia"/>
          <w:color w:val="000000" w:themeColor="text1"/>
          <w:szCs w:val="21"/>
          <w:shd w:val="clear" w:color="auto" w:fill="FFFFFF"/>
        </w:rPr>
        <w:t>文化创意产业</w:t>
      </w:r>
      <w:r w:rsidRPr="006D7D59">
        <w:rPr>
          <w:rFonts w:ascii="仿宋" w:eastAsia="仿宋" w:hAnsi="仿宋" w:cs="宋体" w:hint="eastAsia"/>
          <w:color w:val="000000" w:themeColor="text1"/>
          <w:szCs w:val="21"/>
        </w:rPr>
        <w:t>”需要掌握：</w:t>
      </w:r>
      <w:r w:rsidRPr="006D7D59">
        <w:rPr>
          <w:rFonts w:ascii="仿宋" w:eastAsia="仿宋" w:hAnsi="仿宋" w:cs="宋体" w:hint="eastAsia"/>
          <w:color w:val="000000" w:themeColor="text1"/>
          <w:kern w:val="0"/>
          <w:szCs w:val="21"/>
          <w:shd w:val="clear" w:color="auto" w:fill="FFFFFF"/>
          <w:lang w:bidi="ar"/>
        </w:rPr>
        <w:t xml:space="preserve"> </w:t>
      </w:r>
      <w:r w:rsidRPr="006D7D59">
        <w:rPr>
          <w:rFonts w:ascii="仿宋" w:eastAsia="仿宋" w:hAnsi="仿宋" w:cs="宋体" w:hint="eastAsia"/>
          <w:color w:val="000000" w:themeColor="text1"/>
          <w:szCs w:val="21"/>
          <w:shd w:val="clear" w:color="auto" w:fill="FFFFFF"/>
        </w:rPr>
        <w:t>文化创意产业的形成条件；文化创意产业概述；文化创意产业的发展模式。</w:t>
      </w:r>
      <w:r w:rsidRPr="006D7D59">
        <w:rPr>
          <w:rFonts w:ascii="仿宋" w:eastAsia="仿宋" w:hAnsi="仿宋" w:cs="宋体" w:hint="eastAsia"/>
          <w:color w:val="000000" w:themeColor="text1"/>
          <w:szCs w:val="21"/>
          <w:shd w:val="clear" w:color="auto" w:fill="FFFFFF"/>
        </w:rPr>
        <w:br/>
      </w:r>
      <w:r w:rsidR="006D7D59">
        <w:rPr>
          <w:rFonts w:ascii="仿宋" w:eastAsia="仿宋" w:hAnsi="仿宋" w:cs="宋体" w:hint="eastAsia"/>
          <w:color w:val="000000" w:themeColor="text1"/>
          <w:szCs w:val="21"/>
        </w:rPr>
        <w:t xml:space="preserve">    </w:t>
      </w:r>
      <w:r w:rsidRPr="006D7D59">
        <w:rPr>
          <w:rFonts w:ascii="仿宋" w:eastAsia="仿宋" w:hAnsi="仿宋" w:cs="宋体" w:hint="eastAsia"/>
          <w:color w:val="000000" w:themeColor="text1"/>
          <w:szCs w:val="21"/>
        </w:rPr>
        <w:t>第六章</w:t>
      </w:r>
      <w:r w:rsidRPr="006D7D59">
        <w:rPr>
          <w:rFonts w:ascii="仿宋" w:eastAsia="仿宋" w:hAnsi="仿宋" w:cs="宋体" w:hint="eastAsia"/>
          <w:color w:val="000000" w:themeColor="text1"/>
          <w:kern w:val="0"/>
          <w:szCs w:val="21"/>
          <w:shd w:val="clear" w:color="auto" w:fill="FFFFFF"/>
          <w:lang w:bidi="ar"/>
        </w:rPr>
        <w:t xml:space="preserve"> </w:t>
      </w:r>
      <w:r w:rsidRPr="006D7D59">
        <w:rPr>
          <w:rFonts w:ascii="仿宋" w:eastAsia="仿宋" w:hAnsi="仿宋" w:cs="宋体" w:hint="eastAsia"/>
          <w:color w:val="000000" w:themeColor="text1"/>
          <w:szCs w:val="21"/>
        </w:rPr>
        <w:t>“</w:t>
      </w:r>
      <w:r w:rsidRPr="006D7D59">
        <w:rPr>
          <w:rFonts w:ascii="仿宋" w:eastAsia="仿宋" w:hAnsi="仿宋" w:cs="宋体" w:hint="eastAsia"/>
          <w:color w:val="000000" w:themeColor="text1"/>
          <w:szCs w:val="21"/>
          <w:shd w:val="clear" w:color="auto" w:fill="FFFFFF"/>
        </w:rPr>
        <w:t>地方文化资源的培育与保护</w:t>
      </w:r>
      <w:r w:rsidRPr="006D7D59">
        <w:rPr>
          <w:rFonts w:ascii="仿宋" w:eastAsia="仿宋" w:hAnsi="仿宋" w:cs="宋体" w:hint="eastAsia"/>
          <w:color w:val="000000" w:themeColor="text1"/>
          <w:szCs w:val="21"/>
        </w:rPr>
        <w:t>”需要掌握：</w:t>
      </w:r>
      <w:r w:rsidRPr="006D7D59">
        <w:rPr>
          <w:rFonts w:ascii="仿宋" w:eastAsia="仿宋" w:hAnsi="仿宋" w:cs="宋体" w:hint="eastAsia"/>
          <w:color w:val="000000" w:themeColor="text1"/>
          <w:kern w:val="0"/>
          <w:szCs w:val="21"/>
          <w:shd w:val="clear" w:color="auto" w:fill="FFFFFF"/>
          <w:lang w:bidi="ar"/>
        </w:rPr>
        <w:t xml:space="preserve"> </w:t>
      </w:r>
      <w:r w:rsidRPr="006D7D59">
        <w:rPr>
          <w:rFonts w:ascii="仿宋" w:eastAsia="仿宋" w:hAnsi="仿宋" w:cs="宋体" w:hint="eastAsia"/>
          <w:color w:val="000000" w:themeColor="text1"/>
          <w:szCs w:val="21"/>
          <w:shd w:val="clear" w:color="auto" w:fill="FFFFFF"/>
        </w:rPr>
        <w:t>地方文化资源培育与保护；国外文化资源培育与保护的经验</w:t>
      </w:r>
      <w:r w:rsidRPr="006D7D59">
        <w:rPr>
          <w:rFonts w:ascii="仿宋" w:eastAsia="仿宋" w:hAnsi="仿宋" w:cs="宋体" w:hint="eastAsia"/>
          <w:color w:val="000000" w:themeColor="text1"/>
          <w:kern w:val="0"/>
          <w:szCs w:val="21"/>
          <w:shd w:val="clear" w:color="auto" w:fill="FFFFFF"/>
          <w:lang w:bidi="ar"/>
        </w:rPr>
        <w:t>。</w:t>
      </w:r>
    </w:p>
    <w:p w:rsidR="00860F42" w:rsidRPr="006D7D59" w:rsidRDefault="008044C0" w:rsidP="0069182C">
      <w:pPr>
        <w:widowControl/>
        <w:shd w:val="clear" w:color="auto" w:fill="FFFFFF"/>
        <w:spacing w:line="240" w:lineRule="atLeast"/>
        <w:ind w:leftChars="-200" w:left="-420" w:firstLineChars="200" w:firstLine="420"/>
        <w:jc w:val="left"/>
        <w:rPr>
          <w:rFonts w:ascii="仿宋" w:eastAsia="仿宋" w:hAnsi="仿宋" w:cs="宋体"/>
          <w:color w:val="000000" w:themeColor="text1"/>
          <w:szCs w:val="21"/>
        </w:rPr>
      </w:pPr>
      <w:r w:rsidRPr="006D7D59">
        <w:rPr>
          <w:rFonts w:ascii="仿宋" w:eastAsia="仿宋" w:hAnsi="仿宋" w:cs="宋体" w:hint="eastAsia"/>
          <w:color w:val="000000" w:themeColor="text1"/>
          <w:szCs w:val="21"/>
        </w:rPr>
        <w:lastRenderedPageBreak/>
        <w:t>第七章“</w:t>
      </w:r>
      <w:r w:rsidRPr="006D7D59">
        <w:rPr>
          <w:rFonts w:ascii="仿宋" w:eastAsia="仿宋" w:hAnsi="仿宋" w:cs="宋体" w:hint="eastAsia"/>
          <w:color w:val="000000" w:themeColor="text1"/>
          <w:kern w:val="0"/>
          <w:szCs w:val="21"/>
          <w:shd w:val="clear" w:color="auto" w:fill="FFFFFF"/>
          <w:lang w:bidi="ar"/>
        </w:rPr>
        <w:t xml:space="preserve"> </w:t>
      </w:r>
      <w:r w:rsidRPr="006D7D59">
        <w:rPr>
          <w:rFonts w:ascii="仿宋" w:eastAsia="仿宋" w:hAnsi="仿宋" w:cs="宋体" w:hint="eastAsia"/>
          <w:color w:val="000000" w:themeColor="text1"/>
          <w:szCs w:val="21"/>
          <w:shd w:val="clear" w:color="auto" w:fill="FFFFFF"/>
        </w:rPr>
        <w:t>非物质文化遗产的保护与开发</w:t>
      </w:r>
      <w:r w:rsidRPr="006D7D59">
        <w:rPr>
          <w:rFonts w:ascii="仿宋" w:eastAsia="仿宋" w:hAnsi="仿宋" w:cs="宋体" w:hint="eastAsia"/>
          <w:color w:val="000000" w:themeColor="text1"/>
          <w:szCs w:val="21"/>
        </w:rPr>
        <w:t>”需要掌握：</w:t>
      </w:r>
      <w:r w:rsidRPr="006D7D59">
        <w:rPr>
          <w:rFonts w:ascii="仿宋" w:eastAsia="仿宋" w:hAnsi="仿宋" w:cs="宋体" w:hint="eastAsia"/>
          <w:color w:val="000000" w:themeColor="text1"/>
          <w:szCs w:val="21"/>
          <w:shd w:val="clear" w:color="auto" w:fill="FFFFFF"/>
        </w:rPr>
        <w:t>非物质文化遗产保护的现状；非物质文化遗产的产业化开发；国外非物质文化遗产保护经验与借鉴。</w:t>
      </w:r>
      <w:r w:rsidRPr="006D7D59">
        <w:rPr>
          <w:rFonts w:ascii="仿宋" w:eastAsia="仿宋" w:hAnsi="仿宋" w:cs="宋体" w:hint="eastAsia"/>
          <w:color w:val="000000" w:themeColor="text1"/>
          <w:szCs w:val="21"/>
          <w:shd w:val="clear" w:color="auto" w:fill="FFFFFF"/>
        </w:rPr>
        <w:br/>
      </w:r>
      <w:r w:rsidR="006D7D59">
        <w:rPr>
          <w:rFonts w:ascii="仿宋" w:eastAsia="仿宋" w:hAnsi="仿宋" w:cs="宋体" w:hint="eastAsia"/>
          <w:color w:val="000000" w:themeColor="text1"/>
          <w:szCs w:val="21"/>
        </w:rPr>
        <w:t xml:space="preserve">    </w:t>
      </w:r>
      <w:r w:rsidRPr="006D7D59">
        <w:rPr>
          <w:rFonts w:ascii="仿宋" w:eastAsia="仿宋" w:hAnsi="仿宋" w:cs="宋体" w:hint="eastAsia"/>
          <w:color w:val="000000" w:themeColor="text1"/>
          <w:szCs w:val="21"/>
        </w:rPr>
        <w:t>第八章“</w:t>
      </w:r>
      <w:r w:rsidRPr="006D7D59">
        <w:rPr>
          <w:rFonts w:ascii="仿宋" w:eastAsia="仿宋" w:hAnsi="仿宋" w:cs="宋体" w:hint="eastAsia"/>
          <w:color w:val="000000" w:themeColor="text1"/>
          <w:szCs w:val="21"/>
          <w:shd w:val="clear" w:color="auto" w:fill="FFFFFF"/>
        </w:rPr>
        <w:t>地方文化资源的管理</w:t>
      </w:r>
      <w:r w:rsidRPr="006D7D59">
        <w:rPr>
          <w:rFonts w:ascii="仿宋" w:eastAsia="仿宋" w:hAnsi="仿宋" w:cs="宋体" w:hint="eastAsia"/>
          <w:color w:val="000000" w:themeColor="text1"/>
          <w:szCs w:val="21"/>
        </w:rPr>
        <w:t>”需要掌握：</w:t>
      </w:r>
      <w:r w:rsidRPr="006D7D59">
        <w:rPr>
          <w:rFonts w:ascii="仿宋" w:eastAsia="仿宋" w:hAnsi="仿宋" w:cs="宋体" w:hint="eastAsia"/>
          <w:color w:val="000000" w:themeColor="text1"/>
          <w:szCs w:val="21"/>
          <w:shd w:val="clear" w:color="auto" w:fill="FFFFFF"/>
        </w:rPr>
        <w:t>地方文化资源管理意义；地方文化资源管理模式；国外文化资源管理模式</w:t>
      </w:r>
      <w:r w:rsidRPr="006D7D59">
        <w:rPr>
          <w:rFonts w:ascii="仿宋" w:eastAsia="仿宋" w:hAnsi="仿宋" w:cs="宋体" w:hint="eastAsia"/>
          <w:color w:val="000000" w:themeColor="text1"/>
          <w:kern w:val="0"/>
          <w:szCs w:val="21"/>
          <w:shd w:val="clear" w:color="auto" w:fill="FFFFFF"/>
          <w:lang w:bidi="ar"/>
        </w:rPr>
        <w:t>。</w:t>
      </w:r>
    </w:p>
    <w:p w:rsidR="00860F42" w:rsidRPr="006D7D59" w:rsidRDefault="008044C0" w:rsidP="0069182C">
      <w:pPr>
        <w:spacing w:line="240" w:lineRule="atLeast"/>
        <w:ind w:leftChars="-200" w:left="-420" w:firstLineChars="200" w:firstLine="420"/>
        <w:rPr>
          <w:rFonts w:ascii="仿宋" w:eastAsia="仿宋" w:hAnsi="仿宋" w:cs="宋体"/>
          <w:color w:val="000000" w:themeColor="text1"/>
          <w:szCs w:val="21"/>
        </w:rPr>
      </w:pPr>
      <w:r w:rsidRPr="006D7D59">
        <w:rPr>
          <w:rFonts w:ascii="仿宋" w:eastAsia="仿宋" w:hAnsi="仿宋" w:cs="宋体" w:hint="eastAsia"/>
          <w:color w:val="000000" w:themeColor="text1"/>
          <w:szCs w:val="21"/>
        </w:rPr>
        <w:t>第九章“</w:t>
      </w:r>
      <w:r w:rsidRPr="006D7D59">
        <w:rPr>
          <w:rFonts w:ascii="仿宋" w:eastAsia="仿宋" w:hAnsi="仿宋" w:cs="宋体" w:hint="eastAsia"/>
          <w:color w:val="000000" w:themeColor="text1"/>
          <w:szCs w:val="21"/>
          <w:shd w:val="clear" w:color="auto" w:fill="FFFFFF"/>
        </w:rPr>
        <w:t>文化管理体制改革与文化管理创新</w:t>
      </w:r>
      <w:r w:rsidRPr="006D7D59">
        <w:rPr>
          <w:rFonts w:ascii="仿宋" w:eastAsia="仿宋" w:hAnsi="仿宋" w:cs="宋体" w:hint="eastAsia"/>
          <w:color w:val="000000" w:themeColor="text1"/>
          <w:szCs w:val="21"/>
        </w:rPr>
        <w:t>”需要掌握：</w:t>
      </w:r>
      <w:r w:rsidRPr="006D7D59">
        <w:rPr>
          <w:rFonts w:ascii="仿宋" w:eastAsia="仿宋" w:hAnsi="仿宋" w:cs="宋体" w:hint="eastAsia"/>
          <w:color w:val="000000" w:themeColor="text1"/>
          <w:szCs w:val="21"/>
          <w:shd w:val="clear" w:color="auto" w:fill="FFFFFF"/>
        </w:rPr>
        <w:t>我国文化管理体制改革历程和理论创新的趋势；文化管理体制改革；文化管理体制改革创新。</w:t>
      </w:r>
    </w:p>
    <w:p w:rsidR="00860F42" w:rsidRPr="006D7D59" w:rsidRDefault="008044C0" w:rsidP="0069182C">
      <w:pPr>
        <w:shd w:val="clear" w:color="auto" w:fill="FFFFFF"/>
        <w:spacing w:line="240" w:lineRule="atLeast"/>
        <w:ind w:leftChars="-200" w:left="-420" w:firstLineChars="199" w:firstLine="400"/>
        <w:jc w:val="left"/>
        <w:rPr>
          <w:rFonts w:ascii="黑体" w:eastAsia="黑体" w:hAnsi="黑体" w:cs="宋体"/>
          <w:b/>
          <w:bCs/>
          <w:color w:val="000000" w:themeColor="text1"/>
          <w:sz w:val="20"/>
          <w:szCs w:val="21"/>
        </w:rPr>
      </w:pPr>
      <w:r w:rsidRPr="006D7D59">
        <w:rPr>
          <w:rFonts w:ascii="黑体" w:eastAsia="黑体" w:hAnsi="黑体" w:cs="宋体" w:hint="eastAsia"/>
          <w:b/>
          <w:bCs/>
          <w:color w:val="000000" w:themeColor="text1"/>
          <w:sz w:val="20"/>
          <w:szCs w:val="21"/>
        </w:rPr>
        <w:t>三、考试范围和考试说明</w:t>
      </w:r>
    </w:p>
    <w:p w:rsidR="00860F42" w:rsidRPr="006D7D59" w:rsidRDefault="008044C0" w:rsidP="0069182C">
      <w:pPr>
        <w:spacing w:line="240" w:lineRule="atLeast"/>
        <w:ind w:leftChars="-200" w:left="-420" w:firstLineChars="200" w:firstLine="400"/>
        <w:rPr>
          <w:rFonts w:ascii="仿宋" w:eastAsia="仿宋" w:hAnsi="仿宋" w:cs="宋体"/>
          <w:color w:val="000000" w:themeColor="text1"/>
          <w:sz w:val="20"/>
          <w:szCs w:val="21"/>
        </w:rPr>
      </w:pPr>
      <w:r w:rsidRPr="006D7D59">
        <w:rPr>
          <w:rFonts w:ascii="仿宋" w:eastAsia="仿宋" w:hAnsi="仿宋" w:cs="宋体" w:hint="eastAsia"/>
          <w:color w:val="000000" w:themeColor="text1"/>
          <w:sz w:val="20"/>
          <w:szCs w:val="21"/>
        </w:rPr>
        <w:t>坚持质量标准，注重能力考查，使考试合格者能达到一般普通高等学校同专业同课程的结业水平，并体现自学考试以培养应用型人才为主要目标的特点。</w:t>
      </w:r>
    </w:p>
    <w:p w:rsidR="00860F42" w:rsidRPr="006D7D59" w:rsidRDefault="008044C0" w:rsidP="00B15208">
      <w:pPr>
        <w:spacing w:line="240" w:lineRule="atLeast"/>
        <w:rPr>
          <w:rFonts w:ascii="仿宋" w:eastAsia="仿宋" w:hAnsi="仿宋" w:cs="宋体"/>
          <w:color w:val="000000" w:themeColor="text1"/>
          <w:sz w:val="20"/>
          <w:szCs w:val="21"/>
        </w:rPr>
      </w:pPr>
      <w:bookmarkStart w:id="0" w:name="_GoBack"/>
      <w:bookmarkEnd w:id="0"/>
      <w:r w:rsidRPr="006D7D59">
        <w:rPr>
          <w:rFonts w:ascii="仿宋" w:eastAsia="仿宋" w:hAnsi="仿宋" w:cs="宋体" w:hint="eastAsia"/>
          <w:color w:val="000000" w:themeColor="text1"/>
          <w:sz w:val="20"/>
          <w:szCs w:val="21"/>
        </w:rPr>
        <w:t>1.考试依据和范围</w:t>
      </w:r>
    </w:p>
    <w:p w:rsidR="00860F42" w:rsidRPr="006D7D59" w:rsidRDefault="008044C0" w:rsidP="0069182C">
      <w:pPr>
        <w:spacing w:line="240" w:lineRule="atLeast"/>
        <w:ind w:leftChars="-200" w:left="-420" w:firstLineChars="200" w:firstLine="420"/>
        <w:rPr>
          <w:rFonts w:ascii="仿宋" w:eastAsia="仿宋" w:hAnsi="仿宋" w:cs="宋体"/>
          <w:color w:val="000000" w:themeColor="text1"/>
          <w:szCs w:val="21"/>
        </w:rPr>
      </w:pPr>
      <w:r w:rsidRPr="006D7D59">
        <w:rPr>
          <w:rFonts w:ascii="仿宋" w:eastAsia="仿宋" w:hAnsi="仿宋" w:cs="宋体" w:hint="eastAsia"/>
          <w:color w:val="000000" w:themeColor="text1"/>
          <w:szCs w:val="21"/>
        </w:rPr>
        <w:t>（1）以全国高等教育自学考试指导委员会颁发的本课程自学考试大纲为考试依据。</w:t>
      </w:r>
    </w:p>
    <w:p w:rsidR="00860F42" w:rsidRPr="006D7D59" w:rsidRDefault="008044C0" w:rsidP="0069182C">
      <w:pPr>
        <w:pStyle w:val="a0"/>
        <w:spacing w:after="0" w:line="240" w:lineRule="atLeast"/>
        <w:ind w:leftChars="-200" w:left="-420" w:firstLineChars="200" w:firstLine="420"/>
        <w:rPr>
          <w:rFonts w:ascii="仿宋" w:eastAsia="仿宋" w:hAnsi="仿宋" w:cs="宋体"/>
          <w:color w:val="000000" w:themeColor="text1"/>
          <w:szCs w:val="21"/>
        </w:rPr>
      </w:pPr>
      <w:r w:rsidRPr="006D7D59">
        <w:rPr>
          <w:rFonts w:ascii="仿宋" w:eastAsia="仿宋" w:hAnsi="仿宋" w:cs="宋体" w:hint="eastAsia"/>
          <w:color w:val="000000" w:themeColor="text1"/>
          <w:szCs w:val="21"/>
        </w:rPr>
        <w:t>（2）全国高等教育自学考试指导委员会指定的统编教材《地方文化资源开发与管理》(</w:t>
      </w:r>
      <w:r w:rsidRPr="006D7D59">
        <w:rPr>
          <w:rFonts w:ascii="仿宋" w:eastAsia="仿宋" w:hAnsi="仿宋" w:cs="宋体" w:hint="eastAsia"/>
          <w:szCs w:val="21"/>
        </w:rPr>
        <w:t>王宏彬 著，哈尔滨工程大学出版社，2016年版</w:t>
      </w:r>
      <w:r w:rsidRPr="006D7D59">
        <w:rPr>
          <w:rFonts w:ascii="仿宋" w:eastAsia="仿宋" w:hAnsi="仿宋" w:cs="宋体" w:hint="eastAsia"/>
          <w:color w:val="000000" w:themeColor="text1"/>
          <w:szCs w:val="21"/>
        </w:rPr>
        <w:t>)。</w:t>
      </w:r>
    </w:p>
    <w:p w:rsidR="00860F42" w:rsidRPr="006D7D59" w:rsidRDefault="008044C0" w:rsidP="0069182C">
      <w:pPr>
        <w:spacing w:line="240" w:lineRule="atLeast"/>
        <w:ind w:leftChars="-200" w:left="-420" w:firstLineChars="200" w:firstLine="420"/>
        <w:rPr>
          <w:rFonts w:ascii="仿宋" w:eastAsia="仿宋" w:hAnsi="仿宋" w:cs="宋体"/>
          <w:color w:val="000000" w:themeColor="text1"/>
          <w:szCs w:val="21"/>
        </w:rPr>
      </w:pPr>
      <w:r w:rsidRPr="006D7D59">
        <w:rPr>
          <w:rFonts w:ascii="仿宋" w:eastAsia="仿宋" w:hAnsi="仿宋" w:cs="宋体" w:hint="eastAsia"/>
          <w:color w:val="000000" w:themeColor="text1"/>
          <w:szCs w:val="21"/>
        </w:rPr>
        <w:t>（3）命题内容覆盖各章。</w:t>
      </w:r>
    </w:p>
    <w:p w:rsidR="00860F42" w:rsidRPr="006D7D59" w:rsidRDefault="008044C0" w:rsidP="0069182C">
      <w:pPr>
        <w:tabs>
          <w:tab w:val="left" w:pos="0"/>
          <w:tab w:val="left" w:pos="945"/>
        </w:tabs>
        <w:spacing w:line="240" w:lineRule="atLeast"/>
        <w:ind w:leftChars="-200" w:left="-420" w:firstLineChars="200" w:firstLine="420"/>
        <w:rPr>
          <w:rFonts w:ascii="仿宋" w:eastAsia="仿宋" w:hAnsi="仿宋" w:cs="宋体"/>
          <w:color w:val="000000" w:themeColor="text1"/>
          <w:szCs w:val="21"/>
        </w:rPr>
      </w:pPr>
      <w:r w:rsidRPr="006D7D59">
        <w:rPr>
          <w:rFonts w:ascii="仿宋" w:eastAsia="仿宋" w:hAnsi="仿宋" w:cs="宋体" w:hint="eastAsia"/>
          <w:color w:val="000000" w:themeColor="text1"/>
          <w:szCs w:val="21"/>
        </w:rPr>
        <w:t>2.本课程考核的知识与能力的关系</w:t>
      </w:r>
    </w:p>
    <w:p w:rsidR="00860F42" w:rsidRPr="006D7D59" w:rsidRDefault="008044C0" w:rsidP="0069182C">
      <w:pPr>
        <w:spacing w:line="240" w:lineRule="atLeast"/>
        <w:ind w:leftChars="-200" w:left="-420"/>
        <w:rPr>
          <w:rFonts w:ascii="仿宋" w:eastAsia="仿宋" w:hAnsi="仿宋" w:cs="宋体"/>
          <w:color w:val="000000" w:themeColor="text1"/>
          <w:szCs w:val="21"/>
        </w:rPr>
      </w:pPr>
      <w:r w:rsidRPr="006D7D59">
        <w:rPr>
          <w:rFonts w:ascii="仿宋" w:eastAsia="仿宋" w:hAnsi="仿宋" w:cs="宋体" w:hint="eastAsia"/>
          <w:color w:val="000000" w:themeColor="text1"/>
          <w:szCs w:val="21"/>
        </w:rPr>
        <w:t xml:space="preserve">    《地方文化资源开发与管理》课程考试，应考核应考者的基本理论、基本知识和基本技能，以及联系实际、运用所学的理论分析问题和解决问题的能力，确保考试合格者达到全日制普通高等学校本专业相同课程的结业水平。</w:t>
      </w:r>
    </w:p>
    <w:p w:rsidR="00860F42" w:rsidRPr="006D7D59" w:rsidRDefault="008044C0" w:rsidP="0069182C">
      <w:pPr>
        <w:spacing w:line="240" w:lineRule="atLeast"/>
        <w:ind w:leftChars="-200" w:left="-420" w:firstLineChars="200" w:firstLine="420"/>
        <w:rPr>
          <w:rFonts w:ascii="仿宋" w:eastAsia="仿宋" w:hAnsi="仿宋" w:cs="宋体"/>
          <w:color w:val="000000" w:themeColor="text1"/>
          <w:szCs w:val="21"/>
        </w:rPr>
      </w:pPr>
      <w:r w:rsidRPr="006D7D59">
        <w:rPr>
          <w:rFonts w:ascii="仿宋" w:eastAsia="仿宋" w:hAnsi="仿宋" w:cs="宋体" w:hint="eastAsia"/>
          <w:color w:val="000000" w:themeColor="text1"/>
          <w:szCs w:val="21"/>
        </w:rPr>
        <w:t>考试工作应引导社会助学者全面系统地进行辅导，引导应考者认真、全面地学习指定教材，系统掌握本学科知识，培养和提高运用知识和技能、分析和解决问题的能力。</w:t>
      </w:r>
    </w:p>
    <w:p w:rsidR="00860F42" w:rsidRPr="006D7D59" w:rsidRDefault="008044C0" w:rsidP="0069182C">
      <w:pPr>
        <w:tabs>
          <w:tab w:val="left" w:pos="0"/>
          <w:tab w:val="left" w:pos="945"/>
        </w:tabs>
        <w:spacing w:line="240" w:lineRule="atLeast"/>
        <w:ind w:leftChars="-200" w:left="-420" w:firstLineChars="200" w:firstLine="420"/>
        <w:rPr>
          <w:rFonts w:ascii="仿宋" w:eastAsia="仿宋" w:hAnsi="仿宋" w:cs="宋体"/>
          <w:color w:val="000000" w:themeColor="text1"/>
          <w:szCs w:val="21"/>
        </w:rPr>
      </w:pPr>
      <w:r w:rsidRPr="006D7D59">
        <w:rPr>
          <w:rFonts w:ascii="仿宋" w:eastAsia="仿宋" w:hAnsi="仿宋" w:cs="宋体" w:hint="eastAsia"/>
          <w:color w:val="000000" w:themeColor="text1"/>
          <w:szCs w:val="21"/>
        </w:rPr>
        <w:t>3.重点与覆盖的关系</w:t>
      </w:r>
    </w:p>
    <w:p w:rsidR="00860F42" w:rsidRPr="006D7D59" w:rsidRDefault="008044C0" w:rsidP="0069182C">
      <w:pPr>
        <w:tabs>
          <w:tab w:val="left" w:pos="0"/>
          <w:tab w:val="left" w:pos="945"/>
        </w:tabs>
        <w:spacing w:line="240" w:lineRule="atLeast"/>
        <w:ind w:leftChars="-200" w:left="-420" w:firstLineChars="200" w:firstLine="420"/>
        <w:rPr>
          <w:rFonts w:ascii="仿宋" w:eastAsia="仿宋" w:hAnsi="仿宋" w:cs="宋体"/>
          <w:color w:val="000000" w:themeColor="text1"/>
          <w:szCs w:val="21"/>
        </w:rPr>
      </w:pPr>
      <w:r w:rsidRPr="006D7D59">
        <w:rPr>
          <w:rFonts w:ascii="仿宋" w:eastAsia="仿宋" w:hAnsi="仿宋" w:cs="宋体" w:hint="eastAsia"/>
          <w:color w:val="000000" w:themeColor="text1"/>
          <w:szCs w:val="21"/>
        </w:rPr>
        <w:t>试题覆盖到各章，重点章节的内容占试卷内容比例为50-60%。</w:t>
      </w:r>
    </w:p>
    <w:p w:rsidR="00860F42" w:rsidRPr="006D7D59" w:rsidRDefault="008044C0" w:rsidP="0069182C">
      <w:pPr>
        <w:tabs>
          <w:tab w:val="left" w:pos="0"/>
          <w:tab w:val="left" w:pos="945"/>
        </w:tabs>
        <w:spacing w:line="240" w:lineRule="atLeast"/>
        <w:ind w:leftChars="-200" w:left="-420" w:firstLineChars="200" w:firstLine="422"/>
        <w:rPr>
          <w:rFonts w:ascii="黑体" w:eastAsia="黑体" w:hAnsi="黑体" w:cs="宋体"/>
          <w:b/>
          <w:bCs/>
          <w:color w:val="000000" w:themeColor="text1"/>
          <w:szCs w:val="21"/>
        </w:rPr>
      </w:pPr>
      <w:r w:rsidRPr="006D7D59">
        <w:rPr>
          <w:rFonts w:ascii="黑体" w:eastAsia="黑体" w:hAnsi="黑体" w:cs="宋体" w:hint="eastAsia"/>
          <w:b/>
          <w:bCs/>
          <w:color w:val="000000" w:themeColor="text1"/>
          <w:szCs w:val="21"/>
        </w:rPr>
        <w:t>四、考试形式和试卷结构</w:t>
      </w:r>
    </w:p>
    <w:p w:rsidR="00860F42" w:rsidRPr="006D7D59" w:rsidRDefault="008044C0" w:rsidP="0069182C">
      <w:pPr>
        <w:tabs>
          <w:tab w:val="left" w:pos="0"/>
          <w:tab w:val="left" w:pos="945"/>
        </w:tabs>
        <w:spacing w:line="240" w:lineRule="atLeast"/>
        <w:ind w:leftChars="-200" w:left="-420" w:firstLineChars="200" w:firstLine="420"/>
        <w:rPr>
          <w:rFonts w:ascii="仿宋" w:eastAsia="仿宋" w:hAnsi="仿宋" w:cs="宋体"/>
          <w:color w:val="000000" w:themeColor="text1"/>
          <w:szCs w:val="21"/>
        </w:rPr>
      </w:pPr>
      <w:r w:rsidRPr="006D7D59">
        <w:rPr>
          <w:rFonts w:ascii="仿宋" w:eastAsia="仿宋" w:hAnsi="仿宋" w:cs="宋体" w:hint="eastAsia"/>
          <w:color w:val="000000" w:themeColor="text1"/>
          <w:szCs w:val="21"/>
        </w:rPr>
        <w:t>1.考试形式为闭卷笔试，答卷时间为150分钟，采用百分制，60分为及格线。</w:t>
      </w:r>
    </w:p>
    <w:p w:rsidR="00860F42" w:rsidRPr="006D7D59" w:rsidRDefault="008044C0" w:rsidP="0069182C">
      <w:pPr>
        <w:tabs>
          <w:tab w:val="left" w:pos="945"/>
        </w:tabs>
        <w:spacing w:line="240" w:lineRule="atLeast"/>
        <w:ind w:leftChars="-200" w:left="-420" w:firstLineChars="200" w:firstLine="420"/>
        <w:rPr>
          <w:rFonts w:ascii="仿宋" w:eastAsia="仿宋" w:hAnsi="仿宋" w:cs="宋体"/>
          <w:color w:val="000000" w:themeColor="text1"/>
          <w:szCs w:val="21"/>
        </w:rPr>
      </w:pPr>
      <w:r w:rsidRPr="006D7D59">
        <w:rPr>
          <w:rFonts w:ascii="仿宋" w:eastAsia="仿宋" w:hAnsi="仿宋" w:cs="宋体" w:hint="eastAsia"/>
          <w:color w:val="000000" w:themeColor="text1"/>
          <w:szCs w:val="21"/>
        </w:rPr>
        <w:t>2.考试的题型有：单项选择题、名词解释题、简答题、论述题。</w:t>
      </w:r>
    </w:p>
    <w:p w:rsidR="00860F42" w:rsidRPr="006D7D59" w:rsidRDefault="008044C0" w:rsidP="0069182C">
      <w:pPr>
        <w:tabs>
          <w:tab w:val="left" w:pos="945"/>
        </w:tabs>
        <w:spacing w:line="240" w:lineRule="atLeast"/>
        <w:ind w:leftChars="-200" w:left="-420" w:firstLineChars="200" w:firstLine="420"/>
        <w:rPr>
          <w:rFonts w:ascii="仿宋" w:eastAsia="仿宋" w:hAnsi="仿宋" w:cs="宋体"/>
          <w:color w:val="000000" w:themeColor="text1"/>
          <w:szCs w:val="21"/>
        </w:rPr>
      </w:pPr>
      <w:r w:rsidRPr="006D7D59">
        <w:rPr>
          <w:rFonts w:ascii="仿宋" w:eastAsia="仿宋" w:hAnsi="仿宋" w:cs="宋体" w:hint="eastAsia"/>
          <w:color w:val="000000" w:themeColor="text1"/>
          <w:szCs w:val="21"/>
        </w:rPr>
        <w:t>3.本课程在试题中不同难度要求的分数比例为：容易20%，较易35，较难35，难10%。</w:t>
      </w:r>
    </w:p>
    <w:p w:rsidR="00860F42" w:rsidRPr="006D7D59" w:rsidRDefault="008044C0" w:rsidP="0069182C">
      <w:pPr>
        <w:tabs>
          <w:tab w:val="left" w:pos="945"/>
        </w:tabs>
        <w:spacing w:line="240" w:lineRule="atLeast"/>
        <w:ind w:leftChars="-200" w:left="-420" w:firstLineChars="200" w:firstLine="420"/>
        <w:rPr>
          <w:rFonts w:ascii="仿宋" w:eastAsia="仿宋" w:hAnsi="仿宋" w:cs="宋体"/>
          <w:color w:val="000000" w:themeColor="text1"/>
          <w:szCs w:val="21"/>
        </w:rPr>
      </w:pPr>
      <w:r w:rsidRPr="006D7D59">
        <w:rPr>
          <w:rFonts w:ascii="仿宋" w:eastAsia="仿宋" w:hAnsi="仿宋" w:cs="宋体" w:hint="eastAsia"/>
          <w:color w:val="000000" w:themeColor="text1"/>
          <w:szCs w:val="21"/>
        </w:rPr>
        <w:t>4.本课程在试题中对不同能力层次要求的分数比例为：识记占20%，</w:t>
      </w:r>
      <w:proofErr w:type="gramStart"/>
      <w:r w:rsidRPr="006D7D59">
        <w:rPr>
          <w:rFonts w:ascii="仿宋" w:eastAsia="仿宋" w:hAnsi="仿宋" w:cs="宋体" w:hint="eastAsia"/>
          <w:color w:val="000000" w:themeColor="text1"/>
          <w:szCs w:val="21"/>
        </w:rPr>
        <w:t>领会占</w:t>
      </w:r>
      <w:proofErr w:type="gramEnd"/>
      <w:r w:rsidRPr="006D7D59">
        <w:rPr>
          <w:rFonts w:ascii="仿宋" w:eastAsia="仿宋" w:hAnsi="仿宋" w:cs="宋体" w:hint="eastAsia"/>
          <w:color w:val="000000" w:themeColor="text1"/>
          <w:szCs w:val="21"/>
        </w:rPr>
        <w:t>30%；简单</w:t>
      </w:r>
      <w:proofErr w:type="gramStart"/>
      <w:r w:rsidRPr="006D7D59">
        <w:rPr>
          <w:rFonts w:ascii="仿宋" w:eastAsia="仿宋" w:hAnsi="仿宋" w:cs="宋体" w:hint="eastAsia"/>
          <w:color w:val="000000" w:themeColor="text1"/>
          <w:szCs w:val="21"/>
        </w:rPr>
        <w:t>应用占</w:t>
      </w:r>
      <w:proofErr w:type="gramEnd"/>
      <w:r w:rsidRPr="006D7D59">
        <w:rPr>
          <w:rFonts w:ascii="仿宋" w:eastAsia="仿宋" w:hAnsi="仿宋" w:cs="宋体" w:hint="eastAsia"/>
          <w:color w:val="000000" w:themeColor="text1"/>
          <w:szCs w:val="21"/>
        </w:rPr>
        <w:t>30%；综合</w:t>
      </w:r>
      <w:proofErr w:type="gramStart"/>
      <w:r w:rsidRPr="006D7D59">
        <w:rPr>
          <w:rFonts w:ascii="仿宋" w:eastAsia="仿宋" w:hAnsi="仿宋" w:cs="宋体" w:hint="eastAsia"/>
          <w:color w:val="000000" w:themeColor="text1"/>
          <w:szCs w:val="21"/>
        </w:rPr>
        <w:t>应用占</w:t>
      </w:r>
      <w:proofErr w:type="gramEnd"/>
      <w:r w:rsidRPr="006D7D59">
        <w:rPr>
          <w:rFonts w:ascii="仿宋" w:eastAsia="仿宋" w:hAnsi="仿宋" w:cs="宋体" w:hint="eastAsia"/>
          <w:color w:val="000000" w:themeColor="text1"/>
          <w:szCs w:val="21"/>
        </w:rPr>
        <w:t>20%。</w:t>
      </w:r>
    </w:p>
    <w:p w:rsidR="00860F42" w:rsidRPr="006D7D59" w:rsidRDefault="008044C0" w:rsidP="0069182C">
      <w:pPr>
        <w:tabs>
          <w:tab w:val="left" w:pos="945"/>
        </w:tabs>
        <w:spacing w:line="240" w:lineRule="atLeast"/>
        <w:ind w:leftChars="-200" w:left="-420" w:firstLineChars="200" w:firstLine="420"/>
        <w:rPr>
          <w:rFonts w:ascii="仿宋" w:eastAsia="仿宋" w:hAnsi="仿宋" w:cs="宋体"/>
          <w:color w:val="000000" w:themeColor="text1"/>
          <w:szCs w:val="21"/>
        </w:rPr>
      </w:pPr>
      <w:r w:rsidRPr="006D7D59">
        <w:rPr>
          <w:rFonts w:ascii="仿宋" w:eastAsia="仿宋" w:hAnsi="仿宋" w:cs="宋体" w:hint="eastAsia"/>
          <w:color w:val="000000" w:themeColor="text1"/>
          <w:szCs w:val="21"/>
        </w:rPr>
        <w:t>5.本门课程有无特殊要求（包括考生可携带的工具）：无。</w:t>
      </w:r>
    </w:p>
    <w:p w:rsidR="00860F42" w:rsidRPr="006D7D59" w:rsidRDefault="008044C0" w:rsidP="0069182C">
      <w:pPr>
        <w:tabs>
          <w:tab w:val="left" w:pos="945"/>
        </w:tabs>
        <w:spacing w:line="240" w:lineRule="atLeast"/>
        <w:ind w:leftChars="-200" w:left="-420" w:firstLineChars="200" w:firstLine="422"/>
        <w:rPr>
          <w:rFonts w:ascii="黑体" w:eastAsia="黑体" w:hAnsi="黑体" w:cs="宋体"/>
          <w:b/>
          <w:bCs/>
          <w:color w:val="000000" w:themeColor="text1"/>
          <w:szCs w:val="21"/>
        </w:rPr>
      </w:pPr>
      <w:r w:rsidRPr="006D7D59">
        <w:rPr>
          <w:rFonts w:ascii="黑体" w:eastAsia="黑体" w:hAnsi="黑体" w:cs="宋体" w:hint="eastAsia"/>
          <w:b/>
          <w:bCs/>
          <w:color w:val="000000" w:themeColor="text1"/>
          <w:szCs w:val="21"/>
        </w:rPr>
        <w:t>五、《地方文化资源开发与管理》课程题型举例</w:t>
      </w:r>
    </w:p>
    <w:p w:rsidR="00860F42" w:rsidRPr="006D7D59" w:rsidRDefault="008044C0" w:rsidP="0069182C">
      <w:pPr>
        <w:spacing w:line="240" w:lineRule="atLeast"/>
        <w:ind w:leftChars="-200" w:left="-420" w:firstLineChars="200" w:firstLine="420"/>
        <w:rPr>
          <w:rFonts w:ascii="仿宋" w:eastAsia="仿宋" w:hAnsi="仿宋" w:cs="宋体"/>
          <w:color w:val="000000" w:themeColor="text1"/>
          <w:szCs w:val="21"/>
        </w:rPr>
      </w:pPr>
      <w:r w:rsidRPr="006D7D59">
        <w:rPr>
          <w:rFonts w:ascii="仿宋" w:eastAsia="仿宋" w:hAnsi="仿宋" w:cs="宋体" w:hint="eastAsia"/>
          <w:color w:val="000000" w:themeColor="text1"/>
          <w:szCs w:val="21"/>
        </w:rPr>
        <w:t>1.单项选择题（在每小题列出的四个备选项中只有一个是符合题目要求的，请将其代码填在</w:t>
      </w:r>
      <w:r w:rsidRPr="006D7D59">
        <w:rPr>
          <w:rFonts w:ascii="仿宋" w:eastAsia="仿宋" w:hAnsi="仿宋" w:cs="宋体" w:hint="eastAsia"/>
          <w:color w:val="000000" w:themeColor="text1"/>
          <w:szCs w:val="21"/>
        </w:rPr>
        <w:lastRenderedPageBreak/>
        <w:t>题后的括号内。错选、多选或未选均无分）</w:t>
      </w:r>
    </w:p>
    <w:p w:rsidR="00860F42" w:rsidRPr="006D7D59" w:rsidRDefault="008044C0" w:rsidP="0069182C">
      <w:pPr>
        <w:spacing w:line="240" w:lineRule="atLeast"/>
        <w:ind w:leftChars="-200" w:left="-420" w:firstLineChars="200" w:firstLine="420"/>
        <w:rPr>
          <w:rFonts w:ascii="仿宋" w:eastAsia="仿宋" w:hAnsi="仿宋" w:cs="宋体"/>
          <w:color w:val="000000" w:themeColor="text1"/>
          <w:szCs w:val="21"/>
        </w:rPr>
      </w:pPr>
      <w:r w:rsidRPr="006D7D59">
        <w:rPr>
          <w:rFonts w:ascii="仿宋" w:eastAsia="仿宋" w:hAnsi="仿宋" w:cs="宋体" w:hint="eastAsia"/>
          <w:color w:val="000000" w:themeColor="text1"/>
          <w:szCs w:val="21"/>
        </w:rPr>
        <w:t>（1）以下不是利用</w:t>
      </w:r>
      <w:r w:rsidRPr="006D7D59">
        <w:rPr>
          <w:rFonts w:ascii="仿宋" w:eastAsia="仿宋" w:hAnsi="仿宋" w:cs="宋体"/>
          <w:sz w:val="24"/>
        </w:rPr>
        <w:t>文化资源</w:t>
      </w:r>
      <w:r w:rsidRPr="006D7D59">
        <w:rPr>
          <w:rFonts w:ascii="仿宋" w:eastAsia="仿宋" w:hAnsi="仿宋" w:cs="宋体" w:hint="eastAsia"/>
          <w:sz w:val="24"/>
        </w:rPr>
        <w:t>的原则的是</w:t>
      </w:r>
      <w:r w:rsidRPr="006D7D59">
        <w:rPr>
          <w:rFonts w:ascii="仿宋" w:eastAsia="仿宋" w:hAnsi="仿宋" w:cs="宋体" w:hint="eastAsia"/>
          <w:color w:val="000000" w:themeColor="text1"/>
          <w:szCs w:val="21"/>
        </w:rPr>
        <w:t xml:space="preserve">【 </w:t>
      </w:r>
      <w:r w:rsidRPr="006D7D59">
        <w:rPr>
          <w:rFonts w:ascii="仿宋" w:eastAsia="仿宋" w:hAnsi="仿宋" w:cs="宋体" w:hint="eastAsia"/>
          <w:color w:val="000000" w:themeColor="text1"/>
          <w:szCs w:val="21"/>
        </w:rPr>
        <w:tab/>
        <w:t>】</w:t>
      </w:r>
    </w:p>
    <w:p w:rsidR="00860F42" w:rsidRPr="006D7D59" w:rsidRDefault="008044C0" w:rsidP="0069182C">
      <w:pPr>
        <w:spacing w:line="240" w:lineRule="atLeast"/>
        <w:ind w:leftChars="-200" w:left="-420" w:firstLine="420"/>
        <w:rPr>
          <w:rFonts w:ascii="仿宋" w:eastAsia="仿宋" w:hAnsi="仿宋" w:cs="宋体"/>
          <w:color w:val="000000" w:themeColor="text1"/>
          <w:szCs w:val="21"/>
        </w:rPr>
      </w:pPr>
      <w:r w:rsidRPr="006D7D59">
        <w:rPr>
          <w:rFonts w:ascii="仿宋" w:eastAsia="仿宋" w:hAnsi="仿宋" w:cs="宋体" w:hint="eastAsia"/>
          <w:color w:val="000000" w:themeColor="text1"/>
          <w:szCs w:val="21"/>
        </w:rPr>
        <w:t>A.</w:t>
      </w:r>
      <w:r w:rsidRPr="006D7D59">
        <w:rPr>
          <w:rFonts w:ascii="仿宋" w:eastAsia="仿宋" w:hAnsi="仿宋" w:cs="宋体" w:hint="eastAsia"/>
          <w:color w:val="000000" w:themeColor="text1"/>
          <w:szCs w:val="21"/>
        </w:rPr>
        <w:tab/>
        <w:t>开发</w:t>
      </w:r>
      <w:r w:rsidRPr="006D7D59">
        <w:rPr>
          <w:rFonts w:ascii="仿宋" w:eastAsia="仿宋" w:hAnsi="仿宋" w:cs="宋体" w:hint="eastAsia"/>
          <w:color w:val="000000" w:themeColor="text1"/>
          <w:szCs w:val="21"/>
        </w:rPr>
        <w:tab/>
        <w:t>B. 管理</w:t>
      </w:r>
      <w:r w:rsidRPr="006D7D59">
        <w:rPr>
          <w:rFonts w:ascii="仿宋" w:eastAsia="仿宋" w:hAnsi="仿宋" w:cs="宋体" w:hint="eastAsia"/>
          <w:color w:val="000000" w:themeColor="text1"/>
          <w:szCs w:val="21"/>
        </w:rPr>
        <w:tab/>
        <w:t>C.</w:t>
      </w:r>
      <w:r w:rsidRPr="006D7D59">
        <w:rPr>
          <w:rFonts w:ascii="仿宋" w:eastAsia="仿宋" w:hAnsi="仿宋" w:cs="宋体" w:hint="eastAsia"/>
          <w:color w:val="000000" w:themeColor="text1"/>
          <w:szCs w:val="21"/>
        </w:rPr>
        <w:tab/>
        <w:t>保护   D.共享</w:t>
      </w:r>
    </w:p>
    <w:p w:rsidR="00860F42" w:rsidRPr="006D7D59" w:rsidRDefault="008044C0" w:rsidP="0069182C">
      <w:pPr>
        <w:spacing w:line="240" w:lineRule="atLeast"/>
        <w:ind w:leftChars="-200" w:left="-420" w:firstLineChars="200" w:firstLine="420"/>
        <w:rPr>
          <w:rFonts w:ascii="仿宋" w:eastAsia="仿宋" w:hAnsi="仿宋" w:cs="宋体"/>
          <w:color w:val="000000" w:themeColor="text1"/>
          <w:szCs w:val="21"/>
        </w:rPr>
      </w:pPr>
      <w:r w:rsidRPr="006D7D59">
        <w:rPr>
          <w:rFonts w:ascii="仿宋" w:eastAsia="仿宋" w:hAnsi="仿宋" w:cs="宋体" w:hint="eastAsia"/>
          <w:color w:val="000000" w:themeColor="text1"/>
          <w:szCs w:val="21"/>
        </w:rPr>
        <w:t>2.名词解释题</w:t>
      </w:r>
    </w:p>
    <w:p w:rsidR="00860F42" w:rsidRPr="006D7D59" w:rsidRDefault="008044C0" w:rsidP="0069182C">
      <w:pPr>
        <w:pStyle w:val="a0"/>
        <w:spacing w:after="0" w:line="240" w:lineRule="atLeast"/>
        <w:ind w:leftChars="-200" w:left="-420"/>
        <w:rPr>
          <w:rFonts w:ascii="仿宋" w:eastAsia="仿宋" w:hAnsi="仿宋" w:cs="宋体"/>
          <w:color w:val="000000" w:themeColor="text1"/>
          <w:szCs w:val="21"/>
        </w:rPr>
      </w:pPr>
      <w:r w:rsidRPr="006D7D59">
        <w:rPr>
          <w:rFonts w:ascii="仿宋" w:eastAsia="仿宋" w:hAnsi="仿宋" w:cs="宋体" w:hint="eastAsia"/>
          <w:color w:val="000000" w:themeColor="text1"/>
          <w:szCs w:val="21"/>
        </w:rPr>
        <w:t xml:space="preserve">    （1）文化资源</w:t>
      </w:r>
    </w:p>
    <w:p w:rsidR="00860F42" w:rsidRPr="006D7D59" w:rsidRDefault="008044C0" w:rsidP="0069182C">
      <w:pPr>
        <w:pStyle w:val="a0"/>
        <w:spacing w:after="0" w:line="240" w:lineRule="atLeast"/>
        <w:ind w:leftChars="-200" w:left="-420" w:firstLineChars="200" w:firstLine="420"/>
        <w:rPr>
          <w:rFonts w:ascii="仿宋" w:eastAsia="仿宋" w:hAnsi="仿宋" w:cs="宋体"/>
          <w:color w:val="000000" w:themeColor="text1"/>
          <w:szCs w:val="21"/>
        </w:rPr>
      </w:pPr>
      <w:r w:rsidRPr="006D7D59">
        <w:rPr>
          <w:rFonts w:ascii="仿宋" w:eastAsia="仿宋" w:hAnsi="仿宋" w:cs="宋体" w:hint="eastAsia"/>
          <w:color w:val="000000" w:themeColor="text1"/>
          <w:szCs w:val="21"/>
        </w:rPr>
        <w:t>3.简答题</w:t>
      </w:r>
    </w:p>
    <w:p w:rsidR="00860F42" w:rsidRPr="006D7D59" w:rsidRDefault="008044C0" w:rsidP="0069182C">
      <w:pPr>
        <w:pStyle w:val="a0"/>
        <w:spacing w:after="0" w:line="240" w:lineRule="atLeast"/>
        <w:ind w:leftChars="-200" w:left="-420" w:firstLineChars="200" w:firstLine="420"/>
        <w:rPr>
          <w:rFonts w:ascii="仿宋" w:eastAsia="仿宋" w:hAnsi="仿宋" w:cs="宋体"/>
          <w:color w:val="000000" w:themeColor="text1"/>
          <w:szCs w:val="21"/>
        </w:rPr>
      </w:pPr>
      <w:r w:rsidRPr="006D7D59">
        <w:rPr>
          <w:rFonts w:ascii="仿宋" w:eastAsia="仿宋" w:hAnsi="仿宋" w:cs="宋体" w:hint="eastAsia"/>
          <w:color w:val="000000" w:themeColor="text1"/>
          <w:szCs w:val="21"/>
        </w:rPr>
        <w:t>（1）我国</w:t>
      </w:r>
      <w:r w:rsidRPr="006D7D59">
        <w:rPr>
          <w:rFonts w:ascii="仿宋" w:eastAsia="仿宋" w:hAnsi="仿宋" w:cs="宋体" w:hint="eastAsia"/>
          <w:color w:val="000000" w:themeColor="text1"/>
          <w:szCs w:val="21"/>
          <w:shd w:val="clear" w:color="auto" w:fill="FFFFFF"/>
        </w:rPr>
        <w:t>非物质文化遗产保护的现状如何？</w:t>
      </w:r>
    </w:p>
    <w:p w:rsidR="00860F42" w:rsidRPr="006D7D59" w:rsidRDefault="008044C0" w:rsidP="0069182C">
      <w:pPr>
        <w:spacing w:line="240" w:lineRule="atLeast"/>
        <w:ind w:leftChars="-200" w:left="-420" w:firstLineChars="200" w:firstLine="420"/>
        <w:rPr>
          <w:rFonts w:ascii="仿宋" w:eastAsia="仿宋" w:hAnsi="仿宋" w:cs="宋体"/>
          <w:color w:val="000000" w:themeColor="text1"/>
          <w:szCs w:val="21"/>
        </w:rPr>
      </w:pPr>
      <w:r w:rsidRPr="006D7D59">
        <w:rPr>
          <w:rFonts w:ascii="仿宋" w:eastAsia="仿宋" w:hAnsi="仿宋" w:cs="宋体" w:hint="eastAsia"/>
          <w:color w:val="000000" w:themeColor="text1"/>
          <w:szCs w:val="21"/>
        </w:rPr>
        <w:t>4.论述题</w:t>
      </w:r>
    </w:p>
    <w:p w:rsidR="00860F42" w:rsidRPr="006D7D59" w:rsidRDefault="008044C0" w:rsidP="0069182C">
      <w:pPr>
        <w:spacing w:line="240" w:lineRule="atLeast"/>
        <w:ind w:leftChars="-200" w:left="-420"/>
        <w:rPr>
          <w:rFonts w:ascii="仿宋" w:eastAsia="仿宋" w:hAnsi="仿宋" w:cs="宋体"/>
          <w:color w:val="000000" w:themeColor="text1"/>
          <w:szCs w:val="21"/>
        </w:rPr>
      </w:pPr>
      <w:r w:rsidRPr="006D7D59">
        <w:rPr>
          <w:rFonts w:ascii="仿宋" w:eastAsia="仿宋" w:hAnsi="仿宋" w:cs="宋体" w:hint="eastAsia"/>
          <w:color w:val="000000" w:themeColor="text1"/>
          <w:szCs w:val="21"/>
        </w:rPr>
        <w:tab/>
        <w:t xml:space="preserve"> （1）论述对地方特色文化资源的保护策略</w:t>
      </w:r>
    </w:p>
    <w:p w:rsidR="00860F42" w:rsidRPr="006D7D59" w:rsidRDefault="00860F42" w:rsidP="0069182C">
      <w:pPr>
        <w:spacing w:line="240" w:lineRule="atLeast"/>
        <w:ind w:leftChars="-200" w:left="-420"/>
        <w:rPr>
          <w:rFonts w:ascii="仿宋" w:eastAsia="仿宋" w:hAnsi="仿宋" w:cs="宋体"/>
          <w:color w:val="000000" w:themeColor="text1"/>
          <w:szCs w:val="21"/>
        </w:rPr>
      </w:pPr>
    </w:p>
    <w:p w:rsidR="00860F42" w:rsidRPr="006D7D59" w:rsidRDefault="00860F42" w:rsidP="0069182C">
      <w:pPr>
        <w:spacing w:line="240" w:lineRule="atLeast"/>
        <w:ind w:leftChars="-200" w:left="-420"/>
        <w:rPr>
          <w:rFonts w:ascii="仿宋" w:eastAsia="仿宋" w:hAnsi="仿宋" w:cs="宋体"/>
          <w:color w:val="000000" w:themeColor="text1"/>
          <w:szCs w:val="21"/>
        </w:rPr>
      </w:pPr>
    </w:p>
    <w:sectPr w:rsidR="00860F42" w:rsidRPr="006D7D59" w:rsidSect="0069182C">
      <w:pgSz w:w="11906" w:h="16838" w:code="9"/>
      <w:pgMar w:top="1440" w:right="1797" w:bottom="1440" w:left="1797" w:header="851" w:footer="992" w:gutter="0"/>
      <w:cols w:space="720"/>
      <w:docGrid w:type="lines" w:linePitch="44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黑体">
    <w:altName w:val="SimHei"/>
    <w:panose1 w:val="02010609060101010101"/>
    <w:charset w:val="86"/>
    <w:family w:val="modern"/>
    <w:pitch w:val="fixed"/>
    <w:sig w:usb0="800002BF" w:usb1="38CF7CFA" w:usb2="00000016" w:usb3="00000000" w:csb0="00040001" w:csb1="00000000"/>
  </w:font>
  <w:font w:name="仿宋_GB2312">
    <w:altName w:val="仿宋"/>
    <w:charset w:val="86"/>
    <w:family w:val="modern"/>
    <w:pitch w:val="default"/>
    <w:sig w:usb0="00000000" w:usb1="00000000" w:usb2="00000000" w:usb3="00000000" w:csb0="00040000" w:csb1="00000000"/>
  </w:font>
  <w:font w:name="仿宋">
    <w:panose1 w:val="02010609060101010101"/>
    <w:charset w:val="86"/>
    <w:family w:val="modern"/>
    <w:pitch w:val="fixed"/>
    <w:sig w:usb0="800002BF" w:usb1="38CF7CFA" w:usb2="00000016" w:usb3="00000000" w:csb0="00040001" w:csb1="00000000"/>
  </w:font>
  <w:font w:name="Calibri Light">
    <w:panose1 w:val="020F0302020204030204"/>
    <w:charset w:val="00"/>
    <w:family w:val="swiss"/>
    <w:pitch w:val="variable"/>
    <w:sig w:usb0="A00002EF" w:usb1="4000207B"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embedSystemFonts/>
  <w:bordersDoNotSurroundHeader/>
  <w:bordersDoNotSurroundFooter/>
  <w:proofState w:spelling="clean" w:grammar="clean"/>
  <w:defaultTabStop w:val="420"/>
  <w:drawingGridVerticalSpacing w:val="220"/>
  <w:displayVerticalDrawingGridEvery w:val="2"/>
  <w:noPunctuationKerning/>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MGI1Y2JhNTZhYjBhZGZmODUwYzg3YmNhODMyMTU3MWIifQ=="/>
  </w:docVars>
  <w:rsids>
    <w:rsidRoot w:val="00860F42"/>
    <w:rsid w:val="002A2477"/>
    <w:rsid w:val="00347FCB"/>
    <w:rsid w:val="00552A3D"/>
    <w:rsid w:val="0069182C"/>
    <w:rsid w:val="006D7D59"/>
    <w:rsid w:val="008044C0"/>
    <w:rsid w:val="00860F42"/>
    <w:rsid w:val="00B15208"/>
    <w:rsid w:val="02496D24"/>
    <w:rsid w:val="65E42FAE"/>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Default Paragraph Font" w:semiHidden="1"/>
    <w:lsdException w:name="Body Text"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Normal (Web)" w:qFormat="1"/>
    <w:lsdException w:name="Normal Table" w:semiHidden="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next w:val="a0"/>
    <w:qFormat/>
    <w:pPr>
      <w:widowControl w:val="0"/>
      <w:jc w:val="both"/>
    </w:pPr>
    <w:rPr>
      <w:kern w:val="2"/>
      <w:sz w:val="21"/>
      <w:szCs w:val="24"/>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0">
    <w:name w:val="Body Text"/>
    <w:basedOn w:val="a"/>
    <w:qFormat/>
    <w:pPr>
      <w:spacing w:after="120"/>
    </w:pPr>
  </w:style>
  <w:style w:type="paragraph" w:styleId="a4">
    <w:name w:val="Normal (Web)"/>
    <w:basedOn w:val="a"/>
    <w:qFormat/>
    <w:rPr>
      <w:sz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Default Paragraph Font" w:semiHidden="1"/>
    <w:lsdException w:name="Body Text"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Normal (Web)" w:qFormat="1"/>
    <w:lsdException w:name="Normal Table" w:semiHidden="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next w:val="a0"/>
    <w:qFormat/>
    <w:pPr>
      <w:widowControl w:val="0"/>
      <w:jc w:val="both"/>
    </w:pPr>
    <w:rPr>
      <w:kern w:val="2"/>
      <w:sz w:val="21"/>
      <w:szCs w:val="24"/>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0">
    <w:name w:val="Body Text"/>
    <w:basedOn w:val="a"/>
    <w:qFormat/>
    <w:pPr>
      <w:spacing w:after="120"/>
    </w:pPr>
  </w:style>
  <w:style w:type="paragraph" w:styleId="a4">
    <w:name w:val="Normal (Web)"/>
    <w:basedOn w:val="a"/>
    <w:qFormat/>
    <w:rPr>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39</TotalTime>
  <Pages>1</Pages>
  <Words>287</Words>
  <Characters>1638</Characters>
  <Application>Microsoft Office Word</Application>
  <DocSecurity>0</DocSecurity>
  <Lines>13</Lines>
  <Paragraphs>3</Paragraphs>
  <ScaleCrop>false</ScaleCrop>
  <Company>P R C</Company>
  <LinksUpToDate>false</LinksUpToDate>
  <CharactersWithSpaces>1922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China</cp:lastModifiedBy>
  <cp:revision>7</cp:revision>
  <dcterms:created xsi:type="dcterms:W3CDTF">2023-02-26T03:33:00Z</dcterms:created>
  <dcterms:modified xsi:type="dcterms:W3CDTF">2023-02-28T07:04:00Z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2052-11.1.0.12763</vt:lpwstr>
  </property>
  <property fmtid="{D5CDD505-2E9C-101B-9397-08002B2CF9AE}" pid="3" name="ICV">
    <vt:lpwstr>987C88E4797A4609AF374FB686AE669C</vt:lpwstr>
  </property>
  <property fmtid="{D5CDD505-2E9C-101B-9397-08002B2CF9AE}" pid="4" name="fileWhereFroms">
    <vt:lpwstr>PpjeLB1gRN0lwrPqMaCTknkkQwBj98ZCKWraL7ZZOVkV0l1eJU/ovEQ6u5QfdbnG3eZpf1Sm9VXkM/4hwP108DLCTGlgzjmz74oZaYni0HSL1Kex5PfDuKQOg5o6epUREd9VEtdv72K5fONJrhUAd7EA9lMNTLqnel0RW5Nhc4BcrlguS4PKEHnRmeleFia54M+KpTOPjmBhs18DXCSQnnfEOU1/jxG+X9edNA5yEqjd05LejG0ZU6hZdxtARvapnWg3z4DpETxV7B/mtTEZOv74aWjg5rTQ21SLk6xV0zoge6N2kG+28SQh3YJd5yJ8sY3AJcDiQot7u6Dt56vN8U44Rz5ohH6IQqY1ch5mmm4=</vt:lpwstr>
  </property>
</Properties>
</file>