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C84" w:rsidRDefault="007A2E4D">
      <w:pPr>
        <w:jc w:val="center"/>
        <w:rPr>
          <w:rFonts w:ascii="黑体" w:eastAsia="黑体"/>
          <w:b/>
          <w:bCs/>
          <w:color w:val="333333"/>
        </w:rPr>
      </w:pPr>
      <w:r>
        <w:rPr>
          <w:rFonts w:ascii="黑体" w:eastAsia="黑体" w:hint="eastAsia"/>
          <w:b/>
          <w:bCs/>
          <w:color w:val="333333"/>
        </w:rPr>
        <w:t>《科学社会主义概论》（课程代码：13933）课程考试大纲</w:t>
      </w:r>
    </w:p>
    <w:p w:rsidR="00476C84" w:rsidRDefault="00476C84">
      <w:pPr>
        <w:jc w:val="center"/>
        <w:rPr>
          <w:rFonts w:ascii="黑体" w:eastAsia="黑体"/>
          <w:b/>
          <w:bCs/>
          <w:color w:val="333333"/>
        </w:rPr>
      </w:pPr>
    </w:p>
    <w:p w:rsidR="00476C84" w:rsidRDefault="007A2E4D">
      <w:pPr>
        <w:ind w:firstLineChars="200" w:firstLine="420"/>
        <w:rPr>
          <w:rFonts w:ascii="仿宋_GB2312" w:eastAsia="仿宋_GB2312"/>
          <w:color w:val="333333"/>
        </w:rPr>
      </w:pPr>
      <w:r>
        <w:rPr>
          <w:rFonts w:ascii="仿宋_GB2312" w:eastAsia="仿宋_GB2312" w:hint="eastAsia"/>
          <w:color w:val="333333"/>
        </w:rPr>
        <w:t>高等教育自学考试是对自学者进行的以学历教育为主的国家考试，是个人自学、社会助学和国家考试相结合的高等教育形式。按照自学考试课程命题的有关规定，制定本大纲。</w:t>
      </w:r>
    </w:p>
    <w:p w:rsidR="00476C84" w:rsidRDefault="007A2E4D">
      <w:pPr>
        <w:ind w:right="41" w:firstLineChars="200" w:firstLine="422"/>
        <w:rPr>
          <w:rFonts w:ascii="黑体" w:eastAsia="黑体"/>
          <w:b/>
          <w:bCs/>
          <w:color w:val="333333"/>
        </w:rPr>
      </w:pPr>
      <w:r>
        <w:rPr>
          <w:rFonts w:ascii="黑体" w:eastAsia="黑体" w:hint="eastAsia"/>
          <w:b/>
          <w:bCs/>
          <w:color w:val="333333"/>
        </w:rPr>
        <w:t>一、课程性质和考试目标</w:t>
      </w:r>
    </w:p>
    <w:p w:rsidR="00476C84" w:rsidRDefault="007A2E4D">
      <w:pPr>
        <w:ind w:right="41" w:firstLineChars="200" w:firstLine="420"/>
        <w:rPr>
          <w:rFonts w:ascii="仿宋_GB2312" w:eastAsia="仿宋_GB2312"/>
          <w:color w:val="333333"/>
        </w:rPr>
      </w:pPr>
      <w:r>
        <w:rPr>
          <w:rFonts w:ascii="仿宋_GB2312" w:eastAsia="仿宋_GB2312"/>
          <w:color w:val="333333"/>
        </w:rPr>
        <w:t>1．课程性质</w:t>
      </w:r>
    </w:p>
    <w:p w:rsidR="00476C84" w:rsidRDefault="007A2E4D">
      <w:pPr>
        <w:ind w:right="41" w:firstLineChars="200" w:firstLine="420"/>
        <w:rPr>
          <w:rFonts w:ascii="仿宋_GB2312" w:eastAsia="仿宋_GB2312"/>
          <w:color w:val="333333"/>
        </w:rPr>
      </w:pPr>
      <w:r>
        <w:rPr>
          <w:rFonts w:ascii="仿宋_GB2312" w:eastAsia="仿宋_GB2312" w:hint="eastAsia"/>
          <w:color w:val="333333"/>
        </w:rPr>
        <w:t>《科学社会主义概论》课程是全国高等教育自学考试思想政治教育（专升本）专业的专业课程，是向自学者准确阐明科学社会主义基本原理的基础上，系统研究和阐述社会主义的实践，总结其成败得失，探讨其深层原因和经验教训，研究和分析各个历史时期社会主义理论的丰富和发展，展望社会主义的发展前景并探讨其主要特征的一门主干课程。</w:t>
      </w:r>
    </w:p>
    <w:p w:rsidR="00476C84" w:rsidRDefault="007A2E4D">
      <w:pPr>
        <w:ind w:right="41" w:firstLineChars="200" w:firstLine="420"/>
        <w:rPr>
          <w:rFonts w:ascii="仿宋_GB2312" w:eastAsia="仿宋_GB2312"/>
          <w:color w:val="333333"/>
        </w:rPr>
      </w:pPr>
      <w:r>
        <w:rPr>
          <w:rFonts w:ascii="仿宋_GB2312" w:eastAsia="仿宋_GB2312"/>
          <w:color w:val="333333"/>
        </w:rPr>
        <w:t>2．考试目标</w:t>
      </w:r>
    </w:p>
    <w:p w:rsidR="00476C84" w:rsidRDefault="007A2E4D">
      <w:pPr>
        <w:ind w:firstLine="570"/>
        <w:rPr>
          <w:rFonts w:ascii="仿宋_GB2312" w:eastAsia="仿宋_GB2312"/>
          <w:color w:val="333333"/>
        </w:rPr>
      </w:pPr>
      <w:r>
        <w:rPr>
          <w:rFonts w:ascii="仿宋_GB2312" w:eastAsia="仿宋_GB2312" w:hint="eastAsia"/>
          <w:color w:val="333333"/>
        </w:rPr>
        <w:t>通过自学和考试，使自学者通过对科学社会主义理论与实践历史的回顾和考察，更深一层地了解科学社会主义基本原理，使自学者能够划清重大是非界限，提高辨别和抵制错误思潮的能力，能够以辩证唯物主义和历史唯物主义分析当前重大理论与现实问题。</w:t>
      </w:r>
    </w:p>
    <w:p w:rsidR="00476C84" w:rsidRDefault="007A2E4D">
      <w:pPr>
        <w:ind w:right="41" w:firstLineChars="200" w:firstLine="422"/>
        <w:rPr>
          <w:rFonts w:ascii="黑体" w:eastAsia="黑体"/>
          <w:b/>
          <w:bCs/>
          <w:color w:val="333333"/>
        </w:rPr>
      </w:pPr>
      <w:r>
        <w:rPr>
          <w:rFonts w:ascii="黑体" w:eastAsia="黑体" w:hint="eastAsia"/>
          <w:b/>
          <w:bCs/>
          <w:color w:val="333333"/>
        </w:rPr>
        <w:t>二、考试内容和考核要求</w:t>
      </w:r>
    </w:p>
    <w:p w:rsidR="00476C84" w:rsidRDefault="007A2E4D">
      <w:pPr>
        <w:ind w:right="41" w:firstLineChars="200" w:firstLine="420"/>
        <w:rPr>
          <w:rFonts w:ascii="仿宋_GB2312" w:eastAsia="仿宋_GB2312"/>
          <w:color w:val="333333"/>
        </w:rPr>
      </w:pPr>
      <w:r>
        <w:rPr>
          <w:rFonts w:ascii="仿宋_GB2312" w:eastAsia="仿宋_GB2312" w:hint="eastAsia"/>
          <w:color w:val="333333"/>
        </w:rPr>
        <w:t>本课程的考试内容以课程考试大纲为依据。其内容为：</w:t>
      </w:r>
    </w:p>
    <w:p w:rsidR="00476C84" w:rsidRDefault="007A2E4D">
      <w:pPr>
        <w:ind w:right="41" w:firstLineChars="200" w:firstLine="420"/>
        <w:rPr>
          <w:rFonts w:ascii="仿宋_GB2312" w:eastAsia="仿宋_GB2312"/>
          <w:color w:val="333333"/>
        </w:rPr>
      </w:pPr>
      <w:r>
        <w:rPr>
          <w:rFonts w:ascii="仿宋_GB2312" w:eastAsia="仿宋_GB2312" w:hint="eastAsia"/>
          <w:color w:val="333333"/>
        </w:rPr>
        <w:t>“导论”需要掌握：科学社会主义理论的学科性质、研究对象，以及科学社会主义学说在马克思主义理论体系中的历史地位；社会主义理论发展史上的三次历史性飞跃。</w:t>
      </w:r>
    </w:p>
    <w:p w:rsidR="00476C84" w:rsidRDefault="007A2E4D">
      <w:pPr>
        <w:ind w:right="41" w:firstLineChars="200" w:firstLine="420"/>
        <w:rPr>
          <w:rFonts w:ascii="仿宋_GB2312" w:eastAsia="仿宋_GB2312"/>
          <w:color w:val="333333"/>
        </w:rPr>
      </w:pPr>
      <w:r>
        <w:rPr>
          <w:rFonts w:ascii="仿宋_GB2312" w:eastAsia="仿宋_GB2312" w:hint="eastAsia"/>
          <w:color w:val="333333"/>
        </w:rPr>
        <w:t>第一章“社会主义从空想到科学的发展”需要掌握：空想社会主义的产生和发展、贡献和局限；“两大发现”的具体内容；科学社会主义诞生的伟大意义；共产主义社会的一般特征；共产主义社会的发展阶段。</w:t>
      </w:r>
    </w:p>
    <w:p w:rsidR="00476C84" w:rsidRDefault="007A2E4D">
      <w:pPr>
        <w:ind w:right="41" w:firstLineChars="200" w:firstLine="420"/>
        <w:rPr>
          <w:rFonts w:ascii="仿宋_GB2312" w:eastAsia="仿宋_GB2312"/>
          <w:color w:val="333333"/>
        </w:rPr>
      </w:pPr>
      <w:r>
        <w:rPr>
          <w:rFonts w:ascii="仿宋_GB2312" w:eastAsia="仿宋_GB2312" w:hint="eastAsia"/>
          <w:color w:val="333333"/>
        </w:rPr>
        <w:t>第二章“社会主义代替资本主义的历史必然性”需要掌握：“两个必然”科学论断的提出和含义；社会主义代替资本主义的长期性和曲折性；社会主义代替资本主义的一般性和特殊性。</w:t>
      </w:r>
    </w:p>
    <w:p w:rsidR="00476C84" w:rsidRDefault="007A2E4D">
      <w:pPr>
        <w:ind w:right="41" w:firstLineChars="200" w:firstLine="420"/>
        <w:rPr>
          <w:rFonts w:ascii="仿宋_GB2312" w:eastAsia="仿宋_GB2312"/>
          <w:color w:val="333333"/>
        </w:rPr>
      </w:pPr>
      <w:r>
        <w:rPr>
          <w:rFonts w:ascii="仿宋_GB2312" w:eastAsia="仿宋_GB2312" w:hint="eastAsia"/>
          <w:color w:val="333333"/>
        </w:rPr>
        <w:t>第三章“向社会主义社会过渡的条件和途径”需要掌握：无产阶级历史使命和无产阶级政党；阶级斗争和无产阶级革命；过渡时期和无产阶级专政。</w:t>
      </w:r>
    </w:p>
    <w:p w:rsidR="00476C84" w:rsidRDefault="007A2E4D">
      <w:pPr>
        <w:ind w:right="41" w:firstLineChars="200" w:firstLine="420"/>
        <w:rPr>
          <w:rFonts w:ascii="仿宋_GB2312" w:eastAsia="仿宋_GB2312"/>
          <w:color w:val="333333"/>
        </w:rPr>
      </w:pPr>
      <w:r>
        <w:rPr>
          <w:rFonts w:ascii="仿宋_GB2312" w:eastAsia="仿宋_GB2312" w:hint="eastAsia"/>
          <w:color w:val="333333"/>
        </w:rPr>
        <w:t>第四章“帝国主义和无产阶级革命时代的无产阶级革命”需要掌握：列宁的帝国主义理论；新型无产阶级政党和革命理论；社会主义在一国或数国首先胜利理论和十月革命。</w:t>
      </w:r>
    </w:p>
    <w:p w:rsidR="00476C84" w:rsidRDefault="007A2E4D">
      <w:pPr>
        <w:ind w:right="41" w:firstLineChars="200" w:firstLine="420"/>
        <w:rPr>
          <w:rFonts w:ascii="仿宋_GB2312" w:eastAsia="仿宋_GB2312"/>
          <w:color w:val="333333"/>
        </w:rPr>
      </w:pPr>
      <w:r>
        <w:rPr>
          <w:rFonts w:ascii="仿宋_GB2312" w:eastAsia="仿宋_GB2312" w:hint="eastAsia"/>
          <w:color w:val="333333"/>
        </w:rPr>
        <w:t>第五章“苏联东欧社会主义发展及其挫折”需要掌握：列宁的社会主义建设理论与实践；斯大林时期的社会主义理论与实践；苏联东欧国家的改革及失败。</w:t>
      </w:r>
    </w:p>
    <w:p w:rsidR="00476C84" w:rsidRDefault="007A2E4D">
      <w:pPr>
        <w:ind w:right="41" w:firstLineChars="200" w:firstLine="420"/>
        <w:rPr>
          <w:rFonts w:ascii="仿宋_GB2312" w:eastAsia="仿宋_GB2312"/>
          <w:color w:val="333333"/>
        </w:rPr>
      </w:pPr>
      <w:r>
        <w:rPr>
          <w:rFonts w:ascii="仿宋_GB2312" w:eastAsia="仿宋_GB2312" w:hint="eastAsia"/>
          <w:color w:val="333333"/>
        </w:rPr>
        <w:t>第六章“中国新民主主义革命和社会主义革命与建设”需要掌握：新民主主义革命和毛泽东思想的诞生；毛泽东关于从新民主主义到社会主义转变的理论；毛泽东关于中国社会主义建设道路的探索。</w:t>
      </w:r>
    </w:p>
    <w:p w:rsidR="00476C84" w:rsidRDefault="007A2E4D">
      <w:pPr>
        <w:ind w:right="41" w:firstLineChars="200" w:firstLine="420"/>
        <w:rPr>
          <w:rFonts w:ascii="仿宋_GB2312" w:eastAsia="仿宋_GB2312"/>
          <w:color w:val="333333"/>
        </w:rPr>
      </w:pPr>
      <w:r>
        <w:rPr>
          <w:rFonts w:ascii="仿宋_GB2312" w:eastAsia="仿宋_GB2312" w:hint="eastAsia"/>
          <w:color w:val="333333"/>
        </w:rPr>
        <w:t>第七章“中国特色社会主义的开创与发展”需要掌握：中国特色社会主义的开创和邓小平理论的创立；“三个代表”重要思想的形成；科学发展观的形成。</w:t>
      </w:r>
    </w:p>
    <w:p w:rsidR="00476C84" w:rsidRDefault="007A2E4D">
      <w:pPr>
        <w:ind w:right="41" w:firstLineChars="200" w:firstLine="420"/>
        <w:rPr>
          <w:rFonts w:ascii="仿宋_GB2312" w:eastAsia="仿宋_GB2312"/>
          <w:color w:val="333333"/>
        </w:rPr>
      </w:pPr>
      <w:r>
        <w:rPr>
          <w:rFonts w:ascii="仿宋_GB2312" w:eastAsia="仿宋_GB2312" w:hint="eastAsia"/>
          <w:color w:val="333333"/>
        </w:rPr>
        <w:t>第八章“中国特色社会主义进入新时代和习近平新时代中国特色社会主义思想的创立”需要掌握：新时代的丰富内涵和重大意义；习近平新时代中国特色社会主义思想的创立；习近平新时代中国特色社会主义思想的科学体系。</w:t>
      </w:r>
    </w:p>
    <w:p w:rsidR="00476C84" w:rsidRDefault="007A2E4D">
      <w:pPr>
        <w:ind w:right="41" w:firstLineChars="200" w:firstLine="420"/>
        <w:rPr>
          <w:rFonts w:ascii="仿宋_GB2312" w:eastAsia="仿宋_GB2312"/>
          <w:color w:val="333333"/>
        </w:rPr>
      </w:pPr>
      <w:r>
        <w:rPr>
          <w:rFonts w:ascii="仿宋_GB2312" w:eastAsia="仿宋_GB2312" w:hint="eastAsia"/>
          <w:color w:val="333333"/>
        </w:rPr>
        <w:t>第九章“高举中国特色社会主义伟大旗帜”需要掌握：中国特色社会主义的根本成就；</w:t>
      </w:r>
      <w:r w:rsidR="005710CD">
        <w:rPr>
          <w:rFonts w:ascii="仿宋_GB2312" w:eastAsia="仿宋_GB2312" w:hint="eastAsia"/>
          <w:color w:val="333333"/>
        </w:rPr>
        <w:t>坚定中国特色社会主义道路自信、理论自信、制度自信、文化自信。</w:t>
      </w:r>
    </w:p>
    <w:p w:rsidR="00476C84" w:rsidRDefault="007A2E4D">
      <w:pPr>
        <w:ind w:right="41" w:firstLineChars="200" w:firstLine="420"/>
        <w:rPr>
          <w:rFonts w:ascii="仿宋_GB2312" w:eastAsia="仿宋_GB2312"/>
          <w:color w:val="333333"/>
        </w:rPr>
      </w:pPr>
      <w:r>
        <w:rPr>
          <w:rFonts w:ascii="仿宋_GB2312" w:eastAsia="仿宋_GB2312" w:hint="eastAsia"/>
          <w:color w:val="333333"/>
        </w:rPr>
        <w:t>第十章“社会历史发展的总趋势”需要掌握：当代资本主义的新变化；资本主义的自我调节没有解决其社会基本矛盾；社会主义经历一个长期发展过程必然取代资本主义。</w:t>
      </w:r>
    </w:p>
    <w:p w:rsidR="00476C84" w:rsidRDefault="007A2E4D">
      <w:pPr>
        <w:ind w:right="41" w:firstLineChars="200" w:firstLine="422"/>
        <w:rPr>
          <w:rFonts w:ascii="黑体" w:eastAsia="黑体"/>
          <w:b/>
          <w:bCs/>
          <w:color w:val="333333"/>
        </w:rPr>
      </w:pPr>
      <w:r>
        <w:rPr>
          <w:rFonts w:ascii="黑体" w:eastAsia="黑体" w:hint="eastAsia"/>
          <w:b/>
          <w:bCs/>
          <w:color w:val="333333"/>
        </w:rPr>
        <w:t>三、考试范围和考试说明</w:t>
      </w:r>
    </w:p>
    <w:p w:rsidR="00476C84" w:rsidRDefault="007A2E4D" w:rsidP="005710CD">
      <w:pPr>
        <w:ind w:leftChars="-4" w:left="-8" w:firstLineChars="200" w:firstLine="420"/>
        <w:rPr>
          <w:rFonts w:ascii="仿宋_GB2312" w:eastAsia="仿宋_GB2312"/>
          <w:color w:val="333333"/>
        </w:rPr>
      </w:pPr>
      <w:r>
        <w:rPr>
          <w:rFonts w:ascii="仿宋_GB2312" w:eastAsia="仿宋_GB2312" w:hint="eastAsia"/>
          <w:color w:val="333333"/>
        </w:rPr>
        <w:t>坚持质量标准，注重能力考查，使考试合格者能达到一般普通高等学校同专业同课程的</w:t>
      </w:r>
      <w:r>
        <w:rPr>
          <w:rFonts w:ascii="仿宋_GB2312" w:eastAsia="仿宋_GB2312" w:hint="eastAsia"/>
          <w:color w:val="333333"/>
        </w:rPr>
        <w:lastRenderedPageBreak/>
        <w:t>结业水平，并体现自学考试以培养应用型人才为主要目标的特点。</w:t>
      </w:r>
    </w:p>
    <w:p w:rsidR="00476C84" w:rsidRDefault="007A2E4D">
      <w:pPr>
        <w:ind w:firstLineChars="200" w:firstLine="420"/>
        <w:rPr>
          <w:rFonts w:ascii="仿宋_GB2312" w:eastAsia="仿宋_GB2312"/>
          <w:color w:val="333333"/>
        </w:rPr>
      </w:pPr>
      <w:r>
        <w:rPr>
          <w:rFonts w:ascii="仿宋_GB2312" w:eastAsia="仿宋_GB2312" w:hint="eastAsia"/>
          <w:color w:val="333333"/>
        </w:rPr>
        <w:t>1.</w:t>
      </w:r>
      <w:r>
        <w:rPr>
          <w:rFonts w:ascii="仿宋_GB2312" w:eastAsia="仿宋_GB2312"/>
          <w:color w:val="333333"/>
        </w:rPr>
        <w:t>考试依据和范围</w:t>
      </w:r>
    </w:p>
    <w:p w:rsidR="00476C84" w:rsidRDefault="007A2E4D">
      <w:pPr>
        <w:ind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color w:val="333333"/>
        </w:rPr>
        <w:t>1）以本课程自学考试</w:t>
      </w:r>
      <w:r>
        <w:rPr>
          <w:rFonts w:ascii="仿宋_GB2312" w:eastAsia="仿宋_GB2312" w:hint="eastAsia"/>
          <w:color w:val="333333"/>
        </w:rPr>
        <w:t>大纲</w:t>
      </w:r>
      <w:r>
        <w:rPr>
          <w:rFonts w:ascii="仿宋_GB2312" w:eastAsia="仿宋_GB2312"/>
          <w:color w:val="333333"/>
        </w:rPr>
        <w:t>为考试依据。</w:t>
      </w:r>
    </w:p>
    <w:p w:rsidR="00476C84" w:rsidRDefault="007A2E4D">
      <w:pPr>
        <w:ind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color w:val="333333"/>
        </w:rPr>
        <w:t>2）</w:t>
      </w:r>
      <w:r>
        <w:rPr>
          <w:rFonts w:ascii="仿宋_GB2312" w:eastAsia="仿宋_GB2312" w:hint="eastAsia"/>
          <w:color w:val="333333"/>
        </w:rPr>
        <w:t>考试必读教材：《科学社会主义概论》（第二版）（本书编写组，高等教育出版社，2020年版）</w:t>
      </w:r>
      <w:r>
        <w:rPr>
          <w:rFonts w:ascii="仿宋_GB2312" w:eastAsia="仿宋_GB2312"/>
          <w:color w:val="333333"/>
        </w:rPr>
        <w:t>。</w:t>
      </w:r>
    </w:p>
    <w:p w:rsidR="00476C84" w:rsidRDefault="007A2E4D">
      <w:pPr>
        <w:ind w:firstLineChars="200" w:firstLine="420"/>
        <w:rPr>
          <w:rFonts w:ascii="仿宋_GB2312" w:eastAsia="仿宋_GB2312"/>
          <w:color w:val="333333"/>
        </w:rPr>
      </w:pPr>
      <w:r>
        <w:rPr>
          <w:rFonts w:ascii="仿宋_GB2312" w:eastAsia="仿宋_GB2312" w:hint="eastAsia"/>
          <w:color w:val="333333"/>
        </w:rPr>
        <w:t>2.</w:t>
      </w:r>
      <w:r>
        <w:rPr>
          <w:rFonts w:ascii="仿宋_GB2312" w:eastAsia="仿宋_GB2312"/>
          <w:color w:val="333333"/>
        </w:rPr>
        <w:t>本课程考核的知识与能力的关系</w:t>
      </w:r>
    </w:p>
    <w:p w:rsidR="00476C84" w:rsidRDefault="007A2E4D">
      <w:pPr>
        <w:ind w:firstLineChars="200" w:firstLine="420"/>
        <w:rPr>
          <w:rFonts w:ascii="仿宋_GB2312" w:eastAsia="仿宋_GB2312"/>
          <w:color w:val="333333"/>
          <w:szCs w:val="28"/>
        </w:rPr>
      </w:pPr>
      <w:r>
        <w:rPr>
          <w:rFonts w:ascii="仿宋_GB2312" w:eastAsia="仿宋_GB2312" w:hint="eastAsia"/>
          <w:color w:val="333333"/>
        </w:rPr>
        <w:t>《科学社会主义概论》</w:t>
      </w:r>
      <w:r>
        <w:rPr>
          <w:rFonts w:ascii="仿宋_GB2312" w:eastAsia="仿宋_GB2312" w:hint="eastAsia"/>
          <w:color w:val="333333"/>
          <w:szCs w:val="28"/>
        </w:rPr>
        <w:t>课程考试，应考核应考者的基本理论和基本</w:t>
      </w:r>
      <w:r>
        <w:rPr>
          <w:rFonts w:ascii="仿宋_GB2312" w:eastAsia="仿宋_GB2312" w:hint="eastAsia"/>
          <w:color w:val="333333"/>
        </w:rPr>
        <w:t>知识，以及联系实际、运用所学的理论分析问题和解决问题的能力，确保考试合格者达到全日制普通高等学校本专业相同课程的</w:t>
      </w:r>
      <w:r>
        <w:rPr>
          <w:rFonts w:ascii="仿宋_GB2312" w:eastAsia="仿宋_GB2312" w:hint="eastAsia"/>
          <w:color w:val="333333"/>
          <w:szCs w:val="28"/>
        </w:rPr>
        <w:t>结业水平。</w:t>
      </w:r>
    </w:p>
    <w:p w:rsidR="00476C84" w:rsidRDefault="007A2E4D">
      <w:pPr>
        <w:ind w:firstLineChars="200" w:firstLine="420"/>
        <w:rPr>
          <w:rFonts w:ascii="仿宋_GB2312" w:eastAsia="仿宋_GB2312"/>
          <w:color w:val="333333"/>
          <w:szCs w:val="28"/>
        </w:rPr>
      </w:pPr>
      <w:r>
        <w:rPr>
          <w:rFonts w:ascii="仿宋_GB2312" w:eastAsia="仿宋_GB2312" w:hint="eastAsia"/>
          <w:color w:val="333333"/>
          <w:szCs w:val="28"/>
        </w:rPr>
        <w:t>考试工作应引导社会助学者全面系统地进行辅导，引导应考者认真、全面地学习指定教材，系统掌握本学科知识，培养和提高运用知识分析和解决问题的能力。</w:t>
      </w:r>
    </w:p>
    <w:p w:rsidR="00476C84" w:rsidRDefault="007A2E4D">
      <w:pPr>
        <w:ind w:firstLineChars="200" w:firstLine="420"/>
        <w:rPr>
          <w:rFonts w:ascii="仿宋_GB2312" w:eastAsia="仿宋_GB2312"/>
          <w:color w:val="333333"/>
          <w:szCs w:val="28"/>
        </w:rPr>
      </w:pPr>
      <w:r>
        <w:rPr>
          <w:rFonts w:ascii="仿宋_GB2312" w:eastAsia="仿宋_GB2312" w:hint="eastAsia"/>
          <w:color w:val="333333"/>
          <w:szCs w:val="28"/>
        </w:rPr>
        <w:t>3.重点与覆盖的关系</w:t>
      </w:r>
    </w:p>
    <w:p w:rsidR="00476C84" w:rsidRDefault="007A2E4D">
      <w:pPr>
        <w:ind w:firstLineChars="200" w:firstLine="420"/>
        <w:rPr>
          <w:rFonts w:ascii="仿宋_GB2312" w:eastAsia="仿宋_GB2312"/>
          <w:color w:val="333333"/>
          <w:szCs w:val="28"/>
        </w:rPr>
      </w:pPr>
      <w:r>
        <w:rPr>
          <w:rFonts w:ascii="仿宋_GB2312" w:eastAsia="仿宋_GB2312" w:hint="eastAsia"/>
          <w:color w:val="333333"/>
          <w:szCs w:val="28"/>
        </w:rPr>
        <w:t>试题覆盖到各章，重点章节的内容占试卷内容比例为70-80</w:t>
      </w:r>
      <w:bookmarkStart w:id="0" w:name="_GoBack"/>
      <w:bookmarkEnd w:id="0"/>
      <w:r>
        <w:rPr>
          <w:rFonts w:ascii="仿宋_GB2312" w:eastAsia="仿宋_GB2312" w:hint="eastAsia"/>
          <w:color w:val="333333"/>
          <w:szCs w:val="28"/>
        </w:rPr>
        <w:t>%。</w:t>
      </w:r>
    </w:p>
    <w:p w:rsidR="00476C84" w:rsidRDefault="007A2E4D">
      <w:pPr>
        <w:tabs>
          <w:tab w:val="left" w:pos="0"/>
          <w:tab w:val="left" w:pos="945"/>
        </w:tabs>
        <w:ind w:firstLineChars="200" w:firstLine="422"/>
        <w:rPr>
          <w:rFonts w:ascii="黑体" w:eastAsia="黑体"/>
          <w:b/>
          <w:bCs/>
          <w:color w:val="333333"/>
        </w:rPr>
      </w:pPr>
      <w:r>
        <w:rPr>
          <w:rFonts w:ascii="黑体" w:eastAsia="黑体" w:hint="eastAsia"/>
          <w:b/>
          <w:bCs/>
          <w:color w:val="333333"/>
        </w:rPr>
        <w:t>四、考试形式和试卷结构</w:t>
      </w:r>
    </w:p>
    <w:p w:rsidR="00476C84" w:rsidRDefault="007A2E4D">
      <w:pPr>
        <w:tabs>
          <w:tab w:val="left" w:pos="0"/>
          <w:tab w:val="left" w:pos="945"/>
        </w:tabs>
        <w:ind w:firstLineChars="200" w:firstLine="420"/>
        <w:rPr>
          <w:rFonts w:ascii="仿宋_GB2312" w:eastAsia="仿宋_GB2312"/>
          <w:color w:val="333333"/>
        </w:rPr>
      </w:pPr>
      <w:r>
        <w:rPr>
          <w:rFonts w:ascii="仿宋_GB2312" w:eastAsia="仿宋_GB2312"/>
          <w:color w:val="333333"/>
        </w:rPr>
        <w:t>1</w:t>
      </w:r>
      <w:r>
        <w:rPr>
          <w:rFonts w:ascii="仿宋_GB2312" w:eastAsia="仿宋_GB2312" w:hint="eastAsia"/>
          <w:color w:val="333333"/>
        </w:rPr>
        <w:t>.</w:t>
      </w:r>
      <w:r>
        <w:rPr>
          <w:rFonts w:ascii="仿宋_GB2312" w:eastAsia="仿宋_GB2312"/>
          <w:color w:val="333333"/>
        </w:rPr>
        <w:t>考试形式为闭卷笔试，答卷时间为1</w:t>
      </w:r>
      <w:r>
        <w:rPr>
          <w:rFonts w:ascii="仿宋_GB2312" w:eastAsia="仿宋_GB2312" w:hint="eastAsia"/>
          <w:color w:val="333333"/>
        </w:rPr>
        <w:t>2</w:t>
      </w:r>
      <w:r>
        <w:rPr>
          <w:rFonts w:ascii="仿宋_GB2312" w:eastAsia="仿宋_GB2312"/>
          <w:color w:val="333333"/>
        </w:rPr>
        <w:t>0分钟，采用百分制，60分为及格线。</w:t>
      </w:r>
    </w:p>
    <w:p w:rsidR="00476C84" w:rsidRDefault="007A2E4D">
      <w:pPr>
        <w:tabs>
          <w:tab w:val="left" w:pos="945"/>
        </w:tabs>
        <w:ind w:firstLineChars="200" w:firstLine="420"/>
        <w:rPr>
          <w:rFonts w:ascii="仿宋_GB2312" w:eastAsia="仿宋_GB2312"/>
          <w:color w:val="333333"/>
        </w:rPr>
      </w:pPr>
      <w:r>
        <w:rPr>
          <w:rFonts w:ascii="仿宋_GB2312" w:eastAsia="仿宋_GB2312"/>
          <w:color w:val="333333"/>
        </w:rPr>
        <w:t>2</w:t>
      </w:r>
      <w:r>
        <w:rPr>
          <w:rFonts w:ascii="仿宋_GB2312" w:eastAsia="仿宋_GB2312" w:hint="eastAsia"/>
          <w:color w:val="333333"/>
        </w:rPr>
        <w:t>.</w:t>
      </w:r>
      <w:r>
        <w:rPr>
          <w:rFonts w:ascii="仿宋_GB2312" w:eastAsia="仿宋_GB2312"/>
          <w:color w:val="333333"/>
        </w:rPr>
        <w:t>考试的题型有：</w:t>
      </w:r>
      <w:r w:rsidR="00D31603">
        <w:rPr>
          <w:rFonts w:ascii="仿宋_GB2312" w:eastAsia="仿宋_GB2312" w:hint="eastAsia"/>
          <w:color w:val="333333"/>
        </w:rPr>
        <w:t>判断</w:t>
      </w:r>
      <w:r w:rsidR="00D31603">
        <w:rPr>
          <w:rFonts w:ascii="仿宋_GB2312" w:eastAsia="仿宋_GB2312"/>
          <w:color w:val="333333"/>
        </w:rPr>
        <w:t>选择题、</w:t>
      </w:r>
      <w:r w:rsidR="00D31603">
        <w:rPr>
          <w:rFonts w:ascii="仿宋_GB2312" w:eastAsia="仿宋_GB2312" w:hint="eastAsia"/>
          <w:color w:val="333333"/>
        </w:rPr>
        <w:t>填空题、名词解释题、简答题、</w:t>
      </w:r>
      <w:r w:rsidR="00D31603">
        <w:rPr>
          <w:rFonts w:ascii="仿宋_GB2312" w:eastAsia="仿宋_GB2312"/>
          <w:color w:val="333333"/>
        </w:rPr>
        <w:t>论述题。</w:t>
      </w:r>
    </w:p>
    <w:p w:rsidR="00476C84" w:rsidRDefault="007A2E4D">
      <w:pPr>
        <w:tabs>
          <w:tab w:val="left" w:pos="945"/>
        </w:tabs>
        <w:ind w:firstLineChars="200" w:firstLine="420"/>
        <w:rPr>
          <w:rFonts w:ascii="仿宋_GB2312" w:eastAsia="仿宋_GB2312"/>
          <w:color w:val="333333"/>
        </w:rPr>
      </w:pPr>
      <w:r>
        <w:rPr>
          <w:rFonts w:ascii="仿宋_GB2312" w:eastAsia="仿宋_GB2312"/>
          <w:color w:val="333333"/>
        </w:rPr>
        <w:t>3</w:t>
      </w:r>
      <w:r>
        <w:rPr>
          <w:rFonts w:ascii="仿宋_GB2312" w:eastAsia="仿宋_GB2312" w:hint="eastAsia"/>
          <w:color w:val="333333"/>
        </w:rPr>
        <w:t>.</w:t>
      </w:r>
      <w:r>
        <w:rPr>
          <w:rFonts w:ascii="仿宋_GB2312" w:eastAsia="仿宋_GB2312"/>
          <w:color w:val="333333"/>
        </w:rPr>
        <w:t>本课程在试题中不同难度要求的分数比例为：容易20%，较易35</w:t>
      </w:r>
      <w:r>
        <w:rPr>
          <w:rFonts w:ascii="仿宋_GB2312" w:eastAsia="仿宋_GB2312" w:hint="eastAsia"/>
          <w:color w:val="333333"/>
        </w:rPr>
        <w:t>%</w:t>
      </w:r>
      <w:r>
        <w:rPr>
          <w:rFonts w:ascii="仿宋_GB2312" w:eastAsia="仿宋_GB2312"/>
          <w:color w:val="333333"/>
        </w:rPr>
        <w:t>，较难35</w:t>
      </w:r>
      <w:r>
        <w:rPr>
          <w:rFonts w:ascii="仿宋_GB2312" w:eastAsia="仿宋_GB2312" w:hint="eastAsia"/>
          <w:color w:val="333333"/>
        </w:rPr>
        <w:t>%</w:t>
      </w:r>
      <w:r>
        <w:rPr>
          <w:rFonts w:ascii="仿宋_GB2312" w:eastAsia="仿宋_GB2312"/>
          <w:color w:val="333333"/>
        </w:rPr>
        <w:t>，难10%。</w:t>
      </w:r>
    </w:p>
    <w:p w:rsidR="00476C84" w:rsidRDefault="007A2E4D">
      <w:pPr>
        <w:tabs>
          <w:tab w:val="left" w:pos="945"/>
        </w:tabs>
        <w:ind w:firstLineChars="200" w:firstLine="420"/>
        <w:rPr>
          <w:rFonts w:ascii="仿宋_GB2312" w:eastAsia="仿宋_GB2312"/>
          <w:color w:val="333333"/>
        </w:rPr>
      </w:pPr>
      <w:r>
        <w:rPr>
          <w:rFonts w:ascii="仿宋_GB2312" w:eastAsia="仿宋_GB2312"/>
          <w:color w:val="333333"/>
        </w:rPr>
        <w:t>4</w:t>
      </w:r>
      <w:r>
        <w:rPr>
          <w:rFonts w:ascii="仿宋_GB2312" w:eastAsia="仿宋_GB2312" w:hint="eastAsia"/>
          <w:color w:val="333333"/>
        </w:rPr>
        <w:t>.</w:t>
      </w:r>
      <w:r>
        <w:rPr>
          <w:rFonts w:ascii="仿宋_GB2312" w:eastAsia="仿宋_GB2312"/>
          <w:color w:val="333333"/>
        </w:rPr>
        <w:t>本课程在试题中对不同能力层次要求的分数比例为：识记占</w:t>
      </w:r>
      <w:r>
        <w:rPr>
          <w:rFonts w:ascii="仿宋_GB2312" w:eastAsia="仿宋_GB2312" w:hint="eastAsia"/>
          <w:color w:val="333333"/>
        </w:rPr>
        <w:t>30</w:t>
      </w:r>
      <w:r>
        <w:rPr>
          <w:rFonts w:ascii="仿宋_GB2312" w:eastAsia="仿宋_GB2312"/>
          <w:color w:val="333333"/>
        </w:rPr>
        <w:t>%，领会占</w:t>
      </w:r>
      <w:r>
        <w:rPr>
          <w:rFonts w:ascii="仿宋_GB2312" w:eastAsia="仿宋_GB2312" w:hint="eastAsia"/>
          <w:color w:val="333333"/>
        </w:rPr>
        <w:t>40</w:t>
      </w:r>
      <w:r>
        <w:rPr>
          <w:rFonts w:ascii="仿宋_GB2312" w:eastAsia="仿宋_GB2312"/>
          <w:color w:val="333333"/>
        </w:rPr>
        <w:t>%；综合应用占</w:t>
      </w:r>
      <w:r>
        <w:rPr>
          <w:rFonts w:ascii="仿宋_GB2312" w:eastAsia="仿宋_GB2312" w:hint="eastAsia"/>
          <w:color w:val="333333"/>
        </w:rPr>
        <w:t>30</w:t>
      </w:r>
      <w:r>
        <w:rPr>
          <w:rFonts w:ascii="仿宋_GB2312" w:eastAsia="仿宋_GB2312"/>
          <w:color w:val="333333"/>
        </w:rPr>
        <w:t>%。</w:t>
      </w:r>
    </w:p>
    <w:p w:rsidR="00476C84" w:rsidRDefault="007A2E4D">
      <w:pPr>
        <w:tabs>
          <w:tab w:val="left" w:pos="945"/>
        </w:tabs>
        <w:ind w:firstLineChars="200" w:firstLine="420"/>
        <w:rPr>
          <w:rFonts w:ascii="仿宋_GB2312" w:eastAsia="仿宋_GB2312"/>
          <w:color w:val="333333"/>
        </w:rPr>
      </w:pPr>
      <w:r>
        <w:rPr>
          <w:rFonts w:ascii="仿宋_GB2312" w:eastAsia="仿宋_GB2312"/>
          <w:color w:val="333333"/>
        </w:rPr>
        <w:t>5</w:t>
      </w:r>
      <w:r>
        <w:rPr>
          <w:rFonts w:ascii="仿宋_GB2312" w:eastAsia="仿宋_GB2312" w:hint="eastAsia"/>
          <w:color w:val="333333"/>
        </w:rPr>
        <w:t>.</w:t>
      </w:r>
      <w:r>
        <w:rPr>
          <w:rFonts w:ascii="仿宋_GB2312" w:eastAsia="仿宋_GB2312"/>
          <w:color w:val="333333"/>
        </w:rPr>
        <w:t>本门课程有无特殊要求（包括考生可携带的工具）：无。</w:t>
      </w:r>
    </w:p>
    <w:p w:rsidR="00476C84" w:rsidRDefault="007A2E4D">
      <w:pPr>
        <w:tabs>
          <w:tab w:val="left" w:pos="945"/>
        </w:tabs>
        <w:ind w:firstLineChars="200" w:firstLine="422"/>
        <w:rPr>
          <w:rFonts w:ascii="黑体" w:eastAsia="黑体"/>
          <w:b/>
          <w:bCs/>
          <w:color w:val="333333"/>
        </w:rPr>
      </w:pPr>
      <w:r>
        <w:rPr>
          <w:rFonts w:ascii="黑体" w:eastAsia="黑体" w:hint="eastAsia"/>
          <w:b/>
          <w:bCs/>
          <w:color w:val="333333"/>
        </w:rPr>
        <w:t>五、《科学社会主义概论》课程题型举例</w:t>
      </w:r>
    </w:p>
    <w:p w:rsidR="005710CD" w:rsidRDefault="005710CD" w:rsidP="005710CD">
      <w:pPr>
        <w:tabs>
          <w:tab w:val="left" w:pos="945"/>
        </w:tabs>
        <w:ind w:firstLineChars="200" w:firstLine="422"/>
        <w:rPr>
          <w:rFonts w:ascii="仿宋_GB2312" w:eastAsia="仿宋_GB2312"/>
          <w:color w:val="333333"/>
        </w:rPr>
      </w:pPr>
      <w:r>
        <w:rPr>
          <w:b/>
          <w:bCs/>
          <w:color w:val="333333"/>
        </w:rPr>
        <w:t>1</w:t>
      </w:r>
      <w:r>
        <w:rPr>
          <w:rFonts w:hint="eastAsia"/>
          <w:b/>
          <w:bCs/>
          <w:color w:val="333333"/>
        </w:rPr>
        <w:t>.</w:t>
      </w:r>
      <w:r>
        <w:rPr>
          <w:rFonts w:hint="eastAsia"/>
          <w:b/>
          <w:bCs/>
          <w:color w:val="333333"/>
        </w:rPr>
        <w:t>判断</w:t>
      </w:r>
      <w:r>
        <w:rPr>
          <w:rFonts w:ascii="黑体" w:eastAsia="黑体" w:hint="eastAsia"/>
          <w:b/>
          <w:bCs/>
          <w:color w:val="333333"/>
        </w:rPr>
        <w:t>选择题</w:t>
      </w:r>
    </w:p>
    <w:p w:rsidR="005710CD" w:rsidRDefault="005710CD" w:rsidP="005710CD">
      <w:pPr>
        <w:tabs>
          <w:tab w:val="left" w:pos="945"/>
        </w:tabs>
        <w:ind w:firstLineChars="200" w:firstLine="420"/>
        <w:rPr>
          <w:rFonts w:ascii="仿宋_GB2312" w:eastAsia="仿宋_GB2312"/>
          <w:color w:val="333333"/>
        </w:rPr>
      </w:pPr>
      <w:r>
        <w:rPr>
          <w:rFonts w:ascii="仿宋_GB2312" w:eastAsia="仿宋_GB2312" w:hint="eastAsia"/>
          <w:color w:val="333333"/>
        </w:rPr>
        <w:t>（1）</w:t>
      </w:r>
      <w:r w:rsidR="004A3D8C">
        <w:rPr>
          <w:rFonts w:ascii="仿宋_GB2312" w:eastAsia="仿宋_GB2312" w:hint="eastAsia"/>
          <w:color w:val="333333"/>
        </w:rPr>
        <w:t>一国或数国首先胜利理论立基于生产力决定论</w:t>
      </w:r>
      <w:r>
        <w:rPr>
          <w:rFonts w:ascii="仿宋_GB2312" w:eastAsia="仿宋_GB2312" w:hint="eastAsia"/>
          <w:color w:val="333333"/>
        </w:rPr>
        <w:t>。</w:t>
      </w:r>
    </w:p>
    <w:p w:rsidR="005710CD" w:rsidRDefault="005710CD" w:rsidP="005710CD">
      <w:pPr>
        <w:tabs>
          <w:tab w:val="left" w:pos="945"/>
        </w:tabs>
        <w:ind w:firstLineChars="200" w:firstLine="422"/>
        <w:rPr>
          <w:rFonts w:ascii="黑体" w:eastAsia="黑体"/>
          <w:b/>
          <w:bCs/>
          <w:color w:val="333333"/>
        </w:rPr>
      </w:pPr>
      <w:r>
        <w:rPr>
          <w:rFonts w:ascii="黑体" w:eastAsia="黑体" w:hint="eastAsia"/>
          <w:b/>
          <w:bCs/>
          <w:color w:val="333333"/>
        </w:rPr>
        <w:t>2.填空题</w:t>
      </w:r>
    </w:p>
    <w:p w:rsidR="005710CD" w:rsidRDefault="005710CD" w:rsidP="005710CD">
      <w:pPr>
        <w:tabs>
          <w:tab w:val="left" w:pos="945"/>
        </w:tabs>
        <w:ind w:firstLineChars="200" w:firstLine="420"/>
        <w:rPr>
          <w:rFonts w:ascii="仿宋_GB2312" w:eastAsia="仿宋_GB2312"/>
          <w:color w:val="333333"/>
        </w:rPr>
      </w:pPr>
      <w:r>
        <w:rPr>
          <w:rFonts w:ascii="仿宋_GB2312" w:eastAsia="仿宋_GB2312" w:hint="eastAsia"/>
          <w:color w:val="333333"/>
        </w:rPr>
        <w:t>（1）</w:t>
      </w:r>
      <w:r w:rsidR="004A3D8C">
        <w:rPr>
          <w:rFonts w:ascii="仿宋_GB2312" w:eastAsia="仿宋_GB2312" w:hint="eastAsia"/>
          <w:color w:val="333333"/>
        </w:rPr>
        <w:t>“两个必然”是指</w:t>
      </w:r>
      <w:r>
        <w:rPr>
          <w:rFonts w:ascii="仿宋_GB2312" w:eastAsia="仿宋_GB2312" w:hint="eastAsia"/>
          <w:color w:val="333333"/>
          <w:u w:val="single"/>
        </w:rPr>
        <w:t xml:space="preserve">        </w:t>
      </w:r>
      <w:r>
        <w:rPr>
          <w:rFonts w:ascii="仿宋_GB2312" w:eastAsia="仿宋_GB2312" w:hint="eastAsia"/>
          <w:color w:val="333333"/>
        </w:rPr>
        <w:t>。</w:t>
      </w:r>
    </w:p>
    <w:p w:rsidR="005710CD" w:rsidRDefault="005710CD" w:rsidP="005710CD">
      <w:pPr>
        <w:tabs>
          <w:tab w:val="left" w:pos="945"/>
        </w:tabs>
        <w:ind w:firstLineChars="200" w:firstLine="420"/>
        <w:rPr>
          <w:rFonts w:ascii="仿宋_GB2312" w:eastAsia="仿宋_GB2312"/>
          <w:color w:val="333333"/>
        </w:rPr>
      </w:pPr>
      <w:r>
        <w:rPr>
          <w:rFonts w:ascii="仿宋_GB2312" w:eastAsia="仿宋_GB2312" w:hint="eastAsia"/>
          <w:color w:val="333333"/>
        </w:rPr>
        <w:t>（2）</w:t>
      </w:r>
      <w:r w:rsidR="004A3D8C">
        <w:rPr>
          <w:rFonts w:ascii="仿宋_GB2312" w:eastAsia="仿宋_GB2312" w:hint="eastAsia"/>
          <w:color w:val="333333"/>
        </w:rPr>
        <w:t>无产阶级解放斗争的最终目标是</w:t>
      </w:r>
      <w:r>
        <w:rPr>
          <w:rFonts w:ascii="仿宋_GB2312" w:eastAsia="仿宋_GB2312" w:hint="eastAsia"/>
          <w:color w:val="333333"/>
          <w:u w:val="single"/>
        </w:rPr>
        <w:t xml:space="preserve">         </w:t>
      </w:r>
      <w:r>
        <w:rPr>
          <w:rFonts w:ascii="仿宋_GB2312" w:eastAsia="仿宋_GB2312" w:hint="eastAsia"/>
          <w:color w:val="333333"/>
        </w:rPr>
        <w:t>。</w:t>
      </w:r>
    </w:p>
    <w:p w:rsidR="005710CD" w:rsidRDefault="005710CD" w:rsidP="005710CD">
      <w:pPr>
        <w:tabs>
          <w:tab w:val="left" w:pos="945"/>
        </w:tabs>
        <w:ind w:firstLineChars="200" w:firstLine="422"/>
        <w:rPr>
          <w:rFonts w:ascii="黑体" w:eastAsia="黑体"/>
          <w:b/>
          <w:bCs/>
          <w:color w:val="333333"/>
        </w:rPr>
      </w:pPr>
      <w:r>
        <w:rPr>
          <w:rFonts w:ascii="黑体" w:eastAsia="黑体" w:hint="eastAsia"/>
          <w:b/>
          <w:bCs/>
          <w:color w:val="333333"/>
        </w:rPr>
        <w:t>3.名词解释题</w:t>
      </w:r>
    </w:p>
    <w:p w:rsidR="005710CD" w:rsidRDefault="005710CD" w:rsidP="005710CD">
      <w:pPr>
        <w:tabs>
          <w:tab w:val="left" w:pos="945"/>
        </w:tabs>
        <w:ind w:firstLineChars="200" w:firstLine="420"/>
        <w:rPr>
          <w:rFonts w:ascii="仿宋_GB2312" w:eastAsia="仿宋_GB2312"/>
          <w:color w:val="333333"/>
        </w:rPr>
      </w:pPr>
      <w:r>
        <w:rPr>
          <w:rFonts w:ascii="仿宋_GB2312" w:eastAsia="仿宋_GB2312" w:hint="eastAsia"/>
          <w:color w:val="333333"/>
        </w:rPr>
        <w:t>（1）</w:t>
      </w:r>
      <w:r w:rsidR="008110E5">
        <w:rPr>
          <w:rFonts w:ascii="仿宋_GB2312" w:eastAsia="仿宋_GB2312" w:hint="eastAsia"/>
          <w:color w:val="333333"/>
        </w:rPr>
        <w:t>十月革命</w:t>
      </w:r>
    </w:p>
    <w:p w:rsidR="005710CD" w:rsidRDefault="005710CD" w:rsidP="005710CD">
      <w:pPr>
        <w:tabs>
          <w:tab w:val="left" w:pos="945"/>
        </w:tabs>
        <w:ind w:firstLineChars="200" w:firstLine="420"/>
        <w:rPr>
          <w:rFonts w:ascii="仿宋_GB2312" w:eastAsia="仿宋_GB2312"/>
          <w:color w:val="333333"/>
        </w:rPr>
      </w:pPr>
      <w:r>
        <w:rPr>
          <w:rFonts w:ascii="仿宋_GB2312" w:eastAsia="仿宋_GB2312" w:hint="eastAsia"/>
          <w:color w:val="333333"/>
        </w:rPr>
        <w:t>（2</w:t>
      </w:r>
      <w:r w:rsidR="008110E5">
        <w:rPr>
          <w:rFonts w:ascii="仿宋_GB2312" w:eastAsia="仿宋_GB2312" w:hint="eastAsia"/>
          <w:color w:val="333333"/>
        </w:rPr>
        <w:t>）</w:t>
      </w:r>
      <w:r w:rsidR="004A3D8C">
        <w:rPr>
          <w:rFonts w:ascii="仿宋_GB2312" w:eastAsia="仿宋_GB2312" w:hint="eastAsia"/>
          <w:color w:val="333333"/>
        </w:rPr>
        <w:t>无产阶级</w:t>
      </w:r>
    </w:p>
    <w:p w:rsidR="005710CD" w:rsidRDefault="005710CD" w:rsidP="005710CD">
      <w:pPr>
        <w:tabs>
          <w:tab w:val="left" w:pos="945"/>
        </w:tabs>
        <w:ind w:firstLineChars="200" w:firstLine="422"/>
        <w:rPr>
          <w:rFonts w:ascii="黑体" w:eastAsia="黑体"/>
          <w:b/>
          <w:bCs/>
          <w:color w:val="333333"/>
        </w:rPr>
      </w:pPr>
      <w:r>
        <w:rPr>
          <w:rFonts w:ascii="黑体" w:eastAsia="黑体" w:hint="eastAsia"/>
          <w:b/>
          <w:bCs/>
          <w:color w:val="333333"/>
        </w:rPr>
        <w:t>4.简答题</w:t>
      </w:r>
    </w:p>
    <w:p w:rsidR="005710CD" w:rsidRDefault="005710CD" w:rsidP="005710CD">
      <w:pPr>
        <w:tabs>
          <w:tab w:val="left" w:pos="945"/>
        </w:tabs>
        <w:ind w:firstLineChars="200" w:firstLine="420"/>
        <w:rPr>
          <w:rFonts w:ascii="仿宋_GB2312" w:eastAsia="仿宋_GB2312"/>
          <w:color w:val="333333"/>
        </w:rPr>
      </w:pPr>
      <w:r>
        <w:rPr>
          <w:rFonts w:ascii="仿宋_GB2312" w:eastAsia="仿宋_GB2312" w:hint="eastAsia"/>
          <w:color w:val="333333"/>
        </w:rPr>
        <w:t>（1）简述科学社会主义的特点。</w:t>
      </w:r>
    </w:p>
    <w:p w:rsidR="005710CD" w:rsidRDefault="005710CD" w:rsidP="005710CD">
      <w:pPr>
        <w:tabs>
          <w:tab w:val="left" w:pos="945"/>
        </w:tabs>
        <w:ind w:firstLineChars="200" w:firstLine="420"/>
        <w:rPr>
          <w:rFonts w:ascii="仿宋_GB2312" w:eastAsia="仿宋_GB2312"/>
          <w:color w:val="333333"/>
        </w:rPr>
      </w:pPr>
      <w:r>
        <w:rPr>
          <w:rFonts w:ascii="仿宋_GB2312" w:eastAsia="仿宋_GB2312" w:hint="eastAsia"/>
          <w:color w:val="333333"/>
        </w:rPr>
        <w:t>（2）简述资本主义社会的基本矛盾。</w:t>
      </w:r>
    </w:p>
    <w:p w:rsidR="005710CD" w:rsidRDefault="005710CD" w:rsidP="005710CD">
      <w:pPr>
        <w:tabs>
          <w:tab w:val="left" w:pos="945"/>
        </w:tabs>
        <w:ind w:firstLineChars="200" w:firstLine="422"/>
        <w:rPr>
          <w:rFonts w:ascii="黑体" w:eastAsia="黑体"/>
          <w:b/>
          <w:bCs/>
          <w:color w:val="333333"/>
        </w:rPr>
      </w:pPr>
      <w:r>
        <w:rPr>
          <w:rFonts w:ascii="黑体" w:eastAsia="黑体" w:hint="eastAsia"/>
          <w:b/>
          <w:bCs/>
          <w:color w:val="333333"/>
        </w:rPr>
        <w:t>5.论述题</w:t>
      </w:r>
    </w:p>
    <w:p w:rsidR="00476C84" w:rsidRDefault="007A2E4D" w:rsidP="00D31603">
      <w:pPr>
        <w:tabs>
          <w:tab w:val="left" w:pos="945"/>
        </w:tabs>
        <w:ind w:firstLineChars="200" w:firstLine="420"/>
      </w:pPr>
      <w:r>
        <w:rPr>
          <w:rFonts w:ascii="仿宋_GB2312" w:eastAsia="仿宋_GB2312" w:hint="eastAsia"/>
          <w:color w:val="333333"/>
        </w:rPr>
        <w:t>为什么说习近平新时代中国特色社会主义思想是马克思主义中国化的的最新成果？</w:t>
      </w:r>
    </w:p>
    <w:sectPr w:rsidR="00476C84" w:rsidSect="00476C8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2E4D" w:rsidRDefault="007A2E4D" w:rsidP="005710CD">
      <w:r>
        <w:separator/>
      </w:r>
    </w:p>
  </w:endnote>
  <w:endnote w:type="continuationSeparator" w:id="1">
    <w:p w:rsidR="007A2E4D" w:rsidRDefault="007A2E4D" w:rsidP="005710C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2E4D" w:rsidRDefault="007A2E4D" w:rsidP="005710CD">
      <w:r>
        <w:separator/>
      </w:r>
    </w:p>
  </w:footnote>
  <w:footnote w:type="continuationSeparator" w:id="1">
    <w:p w:rsidR="007A2E4D" w:rsidRDefault="007A2E4D" w:rsidP="005710C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7"/>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ZTQ4ODQwNThiYTg4YTBlNDhkZDRmNGNiNWM5NWE1YzAifQ=="/>
  </w:docVars>
  <w:rsids>
    <w:rsidRoot w:val="13D0033F"/>
    <w:rsid w:val="00476C84"/>
    <w:rsid w:val="004A3D8C"/>
    <w:rsid w:val="005710CD"/>
    <w:rsid w:val="007A2E4D"/>
    <w:rsid w:val="008110E5"/>
    <w:rsid w:val="00D31603"/>
    <w:rsid w:val="00F82632"/>
    <w:rsid w:val="13D0033F"/>
    <w:rsid w:val="1C1C0DAE"/>
    <w:rsid w:val="2F40744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76C8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5710C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5710CD"/>
    <w:rPr>
      <w:kern w:val="2"/>
      <w:sz w:val="18"/>
      <w:szCs w:val="18"/>
    </w:rPr>
  </w:style>
  <w:style w:type="paragraph" w:styleId="a4">
    <w:name w:val="footer"/>
    <w:basedOn w:val="a"/>
    <w:link w:val="Char0"/>
    <w:rsid w:val="005710CD"/>
    <w:pPr>
      <w:tabs>
        <w:tab w:val="center" w:pos="4153"/>
        <w:tab w:val="right" w:pos="8306"/>
      </w:tabs>
      <w:snapToGrid w:val="0"/>
      <w:jc w:val="left"/>
    </w:pPr>
    <w:rPr>
      <w:sz w:val="18"/>
      <w:szCs w:val="18"/>
    </w:rPr>
  </w:style>
  <w:style w:type="character" w:customStyle="1" w:styleId="Char0">
    <w:name w:val="页脚 Char"/>
    <w:basedOn w:val="a0"/>
    <w:link w:val="a4"/>
    <w:rsid w:val="005710CD"/>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1994</Words>
  <Characters>110</Characters>
  <Application>Microsoft Office Word</Application>
  <DocSecurity>0</DocSecurity>
  <Lines>1</Lines>
  <Paragraphs>4</Paragraphs>
  <ScaleCrop>false</ScaleCrop>
  <Company/>
  <LinksUpToDate>false</LinksUpToDate>
  <CharactersWithSpaces>2100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陶伟</dc:creator>
  <cp:lastModifiedBy>Windows 用户</cp:lastModifiedBy>
  <cp:revision>5</cp:revision>
  <dcterms:created xsi:type="dcterms:W3CDTF">2023-09-18T04:35:00Z</dcterms:created>
  <dcterms:modified xsi:type="dcterms:W3CDTF">2023-11-30T02:48:00Z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8414E4B3667640B39545F349121D2AB2_11</vt:lpwstr>
  </property>
  <property fmtid="{D5CDD505-2E9C-101B-9397-08002B2CF9AE}" pid="4" name="fileWhereFroms">
    <vt:lpwstr>PpjeLB1gRN0lwrPqMaCTkopqyZu5hwFDptto/x2Z+G0V0l1eJU/ovEQ6u5QfdbnG3eZpf1Sm9VXkM/4hwP108DLCTGlgzjmz74oZaYni0HSL1Kex5PfDuKQOg5o6epUREd9VEtdv72K5fONJrhUAd7EA9lMNTLqnel0RW5Nhc4BcrlguS4PKEHnRmeleFia54M+KpTOPjmBhs18DXCSQntntZxV006qAx7C61UxE8FpzscWZzjKqCYUkDk0A7iN/JgnthTkSVX04CS/650/P00dh6hj8PTUHvqgptit3axsge6N2kG+28SQh3YJd5yJ8sY3AJcDiQot7u6Dt56vN8U44Rz5ohH6IQqY1ch5mmm4=</vt:lpwstr>
  </property>
</Properties>
</file>