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957D3" w14:textId="77777777" w:rsidR="000D1026" w:rsidRDefault="00936B90">
      <w:pPr>
        <w:jc w:val="center"/>
        <w:rPr>
          <w:rFonts w:eastAsia="黑体"/>
          <w:b/>
          <w:bCs/>
          <w:sz w:val="36"/>
        </w:rPr>
      </w:pPr>
      <w:r>
        <w:rPr>
          <w:rFonts w:eastAsia="黑体" w:hint="eastAsia"/>
          <w:b/>
          <w:bCs/>
          <w:sz w:val="36"/>
        </w:rPr>
        <w:t>天津市高等教育自学考试课程考试大纲</w:t>
      </w:r>
    </w:p>
    <w:p w14:paraId="526AF60B" w14:textId="77777777" w:rsidR="000D1026" w:rsidRDefault="00936B90">
      <w:pPr>
        <w:rPr>
          <w:b/>
        </w:rPr>
      </w:pPr>
      <w:r>
        <w:rPr>
          <w:rFonts w:hint="eastAsia"/>
          <w:b/>
        </w:rPr>
        <w:t>课程名称：绩效管理</w:t>
      </w:r>
      <w:r>
        <w:rPr>
          <w:rFonts w:hint="eastAsia"/>
          <w:b/>
        </w:rPr>
        <w:t xml:space="preserve">                                            </w:t>
      </w:r>
      <w:r>
        <w:rPr>
          <w:rFonts w:hint="eastAsia"/>
          <w:b/>
        </w:rPr>
        <w:t>课程代码：</w:t>
      </w:r>
      <w:r>
        <w:rPr>
          <w:rFonts w:hint="eastAsia"/>
          <w:b/>
        </w:rPr>
        <w:t>13811</w:t>
      </w:r>
    </w:p>
    <w:p w14:paraId="6C6DED45" w14:textId="77777777" w:rsidR="000D1026" w:rsidRDefault="00936B90">
      <w:pPr>
        <w:spacing w:line="720" w:lineRule="auto"/>
        <w:jc w:val="center"/>
        <w:rPr>
          <w:b/>
          <w:sz w:val="28"/>
        </w:rPr>
      </w:pPr>
      <w:r>
        <w:rPr>
          <w:rFonts w:hint="eastAsia"/>
          <w:b/>
          <w:sz w:val="28"/>
        </w:rPr>
        <w:t>第一部分</w:t>
      </w:r>
      <w:r>
        <w:rPr>
          <w:rFonts w:hint="eastAsia"/>
          <w:b/>
          <w:sz w:val="28"/>
        </w:rPr>
        <w:t xml:space="preserve">   </w:t>
      </w:r>
      <w:r>
        <w:rPr>
          <w:rFonts w:hint="eastAsia"/>
          <w:b/>
          <w:sz w:val="28"/>
        </w:rPr>
        <w:t>课程性质与目标</w:t>
      </w:r>
    </w:p>
    <w:p w14:paraId="503451C6" w14:textId="77777777" w:rsidR="000D1026" w:rsidRDefault="00936B90">
      <w:pPr>
        <w:ind w:left="420" w:hanging="420"/>
        <w:rPr>
          <w:b/>
          <w:bCs/>
        </w:rPr>
      </w:pPr>
      <w:r>
        <w:rPr>
          <w:rFonts w:hint="eastAsia"/>
          <w:b/>
          <w:bCs/>
        </w:rPr>
        <w:t>一、课程性质与特点</w:t>
      </w:r>
    </w:p>
    <w:p w14:paraId="0231ED61" w14:textId="2C01E98A" w:rsidR="000D1026" w:rsidRDefault="00936B90">
      <w:r>
        <w:t xml:space="preserve">  </w:t>
      </w:r>
      <w:r>
        <w:rPr>
          <w:color w:val="FF0000"/>
        </w:rPr>
        <w:t xml:space="preserve">  </w:t>
      </w:r>
      <w:r>
        <w:rPr>
          <w:rFonts w:hint="eastAsia"/>
        </w:rPr>
        <w:t>本课程是高等教育自学考试人力资源管理专业本科段的一门专业课，它是以人力资源管理为基础的一门课程。本课程从组织的使命、核心价值观、</w:t>
      </w:r>
      <w:proofErr w:type="gramStart"/>
      <w:r>
        <w:rPr>
          <w:rFonts w:hint="eastAsia"/>
        </w:rPr>
        <w:t>愿景和</w:t>
      </w:r>
      <w:proofErr w:type="gramEnd"/>
      <w:r>
        <w:rPr>
          <w:rFonts w:hint="eastAsia"/>
        </w:rPr>
        <w:t>战略出发，以绩效计划、绩效监控、绩效评价以及绩效反馈为框架，构建了一个充分体现战略性、平衡性及协同性的绩效管理系统模型。分层次剖析了组织绩效、群体绩效以及个人绩效在绩效管理过程中的差异，还系统介绍了实践中常见的绩效管理工具与绩效薪酬等热点话题。</w:t>
      </w:r>
    </w:p>
    <w:p w14:paraId="506C4A8D" w14:textId="77777777" w:rsidR="000D1026" w:rsidRDefault="00936B90">
      <w:pPr>
        <w:ind w:left="420" w:hanging="420"/>
        <w:rPr>
          <w:b/>
          <w:bCs/>
        </w:rPr>
      </w:pPr>
      <w:r>
        <w:rPr>
          <w:rFonts w:hint="eastAsia"/>
          <w:b/>
          <w:bCs/>
        </w:rPr>
        <w:t>二、课程目标与基本要求</w:t>
      </w:r>
    </w:p>
    <w:p w14:paraId="6574D26C" w14:textId="77777777" w:rsidR="000D1026" w:rsidRDefault="00936B90">
      <w:pPr>
        <w:spacing w:line="360" w:lineRule="exact"/>
        <w:ind w:firstLineChars="200" w:firstLine="420"/>
        <w:rPr>
          <w:color w:val="FF0000"/>
        </w:rPr>
      </w:pPr>
      <w:r>
        <w:rPr>
          <w:rFonts w:ascii="Calibri" w:hAnsi="Calibri" w:hint="eastAsia"/>
          <w:szCs w:val="22"/>
        </w:rPr>
        <w:t>通过本课程的学习使学生了解绩效管理的基本理论和基本概念；同时了解绩效管理的工具，绩效计划，绩效监控，绩效评价，绩效反馈，绩效薪酬的具体内容，培养学生的绩效管理能力，为学生今后在公共部门以及企业工作中从事绩效管理工作打下坚实基础。</w:t>
      </w:r>
    </w:p>
    <w:p w14:paraId="4DB969DA" w14:textId="77777777" w:rsidR="000D1026" w:rsidRDefault="00936B90">
      <w:pPr>
        <w:spacing w:line="360" w:lineRule="exact"/>
        <w:ind w:firstLineChars="200" w:firstLine="420"/>
        <w:rPr>
          <w:rFonts w:ascii="Calibri" w:hAnsi="Calibri"/>
          <w:szCs w:val="22"/>
        </w:rPr>
      </w:pPr>
      <w:r>
        <w:rPr>
          <w:rFonts w:ascii="Calibri" w:hAnsi="Calibri" w:hint="eastAsia"/>
          <w:szCs w:val="22"/>
        </w:rPr>
        <w:t>学习本课程要求学生具备一定的管理学思维，熟记人力资源管理各阶段的发展概况，古今中外人力资源管理著名学者的基本观点和理论主张。同时应具有一定的绩效逻辑思维，将管理中的工作能够和绩效紧密联系起来，从而具备绩效管理的能力和素质。</w:t>
      </w:r>
    </w:p>
    <w:p w14:paraId="5D1EAA42" w14:textId="77777777" w:rsidR="000D1026" w:rsidRDefault="00936B90">
      <w:pPr>
        <w:ind w:left="420" w:hanging="420"/>
        <w:rPr>
          <w:b/>
          <w:bCs/>
        </w:rPr>
      </w:pPr>
      <w:r>
        <w:rPr>
          <w:rFonts w:hint="eastAsia"/>
          <w:b/>
          <w:bCs/>
        </w:rPr>
        <w:t>三、与相关课程的联系与区别：</w:t>
      </w:r>
    </w:p>
    <w:p w14:paraId="7C768C8D" w14:textId="7B6B75E2" w:rsidR="000D1026" w:rsidRDefault="00936B90">
      <w:pPr>
        <w:ind w:firstLine="420"/>
      </w:pPr>
      <w:r>
        <w:rPr>
          <w:rFonts w:hint="eastAsia"/>
        </w:rPr>
        <w:t>本课程与人力资源管理专业的其他基础与专业课程有密切的联系。它以《人员素质测评理论与方法》、《薪酬管理》、《公共关系学》、《培训与人力资源开发》等课程为基础，又对《劳动关系与劳动法》、《管理学原理（中级）》、《经济学原理（中级）》等课程起补充配合作用。</w:t>
      </w:r>
    </w:p>
    <w:p w14:paraId="2E49453B" w14:textId="77777777" w:rsidR="000D1026" w:rsidRDefault="00936B90">
      <w:pPr>
        <w:numPr>
          <w:ilvl w:val="0"/>
          <w:numId w:val="1"/>
        </w:numPr>
        <w:spacing w:line="720" w:lineRule="auto"/>
        <w:jc w:val="center"/>
        <w:rPr>
          <w:b/>
          <w:sz w:val="28"/>
        </w:rPr>
      </w:pPr>
      <w:r>
        <w:rPr>
          <w:rFonts w:hint="eastAsia"/>
          <w:b/>
          <w:sz w:val="28"/>
        </w:rPr>
        <w:t xml:space="preserve">  </w:t>
      </w:r>
      <w:r>
        <w:rPr>
          <w:rFonts w:hint="eastAsia"/>
          <w:b/>
          <w:sz w:val="28"/>
        </w:rPr>
        <w:t>考核内容与考核目标</w:t>
      </w:r>
    </w:p>
    <w:p w14:paraId="08D0C11E" w14:textId="77777777" w:rsidR="00475C01" w:rsidRDefault="00475C01" w:rsidP="00475C01">
      <w:pPr>
        <w:jc w:val="center"/>
        <w:rPr>
          <w:b/>
          <w:bCs/>
          <w:color w:val="000000" w:themeColor="text1"/>
          <w:szCs w:val="21"/>
        </w:rPr>
      </w:pPr>
      <w:r>
        <w:rPr>
          <w:rFonts w:hint="eastAsia"/>
          <w:b/>
          <w:bCs/>
          <w:color w:val="000000" w:themeColor="text1"/>
          <w:szCs w:val="21"/>
        </w:rPr>
        <w:t>第一章</w:t>
      </w:r>
      <w:r>
        <w:rPr>
          <w:rFonts w:hint="eastAsia"/>
          <w:b/>
          <w:bCs/>
          <w:color w:val="000000" w:themeColor="text1"/>
          <w:szCs w:val="21"/>
        </w:rPr>
        <w:t xml:space="preserve">   </w:t>
      </w:r>
      <w:r>
        <w:rPr>
          <w:rFonts w:hint="eastAsia"/>
          <w:b/>
          <w:bCs/>
          <w:color w:val="000000" w:themeColor="text1"/>
          <w:szCs w:val="21"/>
        </w:rPr>
        <w:t>概论</w:t>
      </w:r>
    </w:p>
    <w:p w14:paraId="4B8D42DC" w14:textId="77777777" w:rsidR="00475C01" w:rsidRDefault="00475C01" w:rsidP="00475C01">
      <w:pPr>
        <w:ind w:left="420" w:hanging="420"/>
        <w:rPr>
          <w:b/>
          <w:bCs/>
          <w:color w:val="000000" w:themeColor="text1"/>
        </w:rPr>
      </w:pPr>
      <w:r>
        <w:rPr>
          <w:rFonts w:hint="eastAsia"/>
          <w:b/>
          <w:bCs/>
          <w:color w:val="000000" w:themeColor="text1"/>
        </w:rPr>
        <w:t>一、学习目的与要求</w:t>
      </w:r>
    </w:p>
    <w:p w14:paraId="054ADD26" w14:textId="77777777" w:rsidR="00475C01" w:rsidRDefault="00475C01" w:rsidP="00475C01">
      <w:pPr>
        <w:ind w:firstLine="420"/>
      </w:pPr>
      <w:r>
        <w:rPr>
          <w:rFonts w:hint="eastAsia"/>
        </w:rPr>
        <w:t>本章介绍绩效管理相关专有名词的概念，重点介绍绩效，绩效管理的概念以及绩效管理与战略性人力资源管理的区别与联系。通本本章学习，学生应该理解与掌握绩效，绩效管理，绩效评价，战略性人力资源管理的概念，并能够对</w:t>
      </w:r>
      <w:proofErr w:type="gramStart"/>
      <w:r>
        <w:rPr>
          <w:rFonts w:hint="eastAsia"/>
        </w:rPr>
        <w:t>其之间</w:t>
      </w:r>
      <w:proofErr w:type="gramEnd"/>
      <w:r>
        <w:rPr>
          <w:rFonts w:hint="eastAsia"/>
        </w:rPr>
        <w:t>的区别与联系有自己的看法与理解。</w:t>
      </w:r>
    </w:p>
    <w:p w14:paraId="2412AB83" w14:textId="77777777" w:rsidR="00475C01" w:rsidRDefault="00475C01" w:rsidP="00475C01">
      <w:pPr>
        <w:ind w:left="420" w:hanging="420"/>
        <w:rPr>
          <w:b/>
          <w:bCs/>
          <w:color w:val="FF0000"/>
        </w:rPr>
      </w:pPr>
      <w:r>
        <w:rPr>
          <w:rFonts w:hint="eastAsia"/>
          <w:b/>
          <w:bCs/>
          <w:color w:val="000000" w:themeColor="text1"/>
        </w:rPr>
        <w:t>二、考核知识点与考核目标</w:t>
      </w:r>
      <w:r>
        <w:rPr>
          <w:rFonts w:hint="eastAsia"/>
          <w:b/>
          <w:bCs/>
          <w:color w:val="000000" w:themeColor="text1"/>
        </w:rPr>
        <w:t xml:space="preserve">  </w:t>
      </w:r>
      <w:r>
        <w:rPr>
          <w:rFonts w:hint="eastAsia"/>
          <w:b/>
          <w:bCs/>
          <w:color w:val="FF0000"/>
        </w:rPr>
        <w:t xml:space="preserve">  </w:t>
      </w:r>
    </w:p>
    <w:p w14:paraId="7B4A769C" w14:textId="1DCC7F4D" w:rsidR="00475C01" w:rsidRDefault="00475C01" w:rsidP="00475C01">
      <w:pPr>
        <w:rPr>
          <w:rFonts w:ascii="宋体" w:hAnsi="Courier New" w:cs="黑体"/>
          <w:color w:val="000000" w:themeColor="text1"/>
          <w:szCs w:val="21"/>
        </w:rPr>
      </w:pPr>
      <w:r>
        <w:rPr>
          <w:rFonts w:ascii="宋体" w:hAnsi="Courier New" w:cs="黑体" w:hint="eastAsia"/>
          <w:color w:val="000000" w:themeColor="text1"/>
          <w:szCs w:val="21"/>
        </w:rPr>
        <w:t>（一）绩效的主要影响因素：</w:t>
      </w:r>
      <w:r w:rsidR="004C27B6">
        <w:rPr>
          <w:rFonts w:hint="eastAsia"/>
          <w:color w:val="000000" w:themeColor="text1"/>
        </w:rPr>
        <w:t>（重点）</w:t>
      </w:r>
    </w:p>
    <w:p w14:paraId="72B53D73" w14:textId="4CA45441" w:rsidR="00475C01" w:rsidRDefault="00475C01" w:rsidP="00475C01">
      <w:pPr>
        <w:pStyle w:val="a5"/>
        <w:ind w:firstLineChars="300" w:firstLine="630"/>
        <w:rPr>
          <w:color w:val="000000" w:themeColor="text1"/>
        </w:rPr>
      </w:pPr>
      <w:r>
        <w:rPr>
          <w:rFonts w:hint="eastAsia"/>
          <w:color w:val="000000" w:themeColor="text1"/>
        </w:rPr>
        <w:t>识记：技能；激励；环境；机会。</w:t>
      </w:r>
    </w:p>
    <w:p w14:paraId="2E034B81" w14:textId="77777777" w:rsidR="00475C01" w:rsidRDefault="00475C01" w:rsidP="00475C01">
      <w:pPr>
        <w:pStyle w:val="a5"/>
        <w:ind w:firstLineChars="300" w:firstLine="630"/>
        <w:rPr>
          <w:color w:val="000000" w:themeColor="text1"/>
        </w:rPr>
      </w:pPr>
      <w:r>
        <w:rPr>
          <w:rFonts w:hint="eastAsia"/>
          <w:color w:val="000000" w:themeColor="text1"/>
        </w:rPr>
        <w:t>理解：（1）技能指的是员工的工作技巧和能力水平。</w:t>
      </w:r>
    </w:p>
    <w:p w14:paraId="4F746EE7" w14:textId="77777777" w:rsidR="00475C01" w:rsidRDefault="00475C01" w:rsidP="00475C01">
      <w:pPr>
        <w:pStyle w:val="a5"/>
        <w:tabs>
          <w:tab w:val="left" w:pos="540"/>
        </w:tabs>
        <w:ind w:left="1260" w:hanging="540"/>
        <w:rPr>
          <w:color w:val="000000" w:themeColor="text1"/>
        </w:rPr>
      </w:pPr>
      <w:r>
        <w:rPr>
          <w:rFonts w:hint="eastAsia"/>
          <w:color w:val="000000" w:themeColor="text1"/>
        </w:rPr>
        <w:t xml:space="preserve">    （2）激励是提高员工的工作积极性来发挥作用。</w:t>
      </w:r>
    </w:p>
    <w:p w14:paraId="40CF61FE" w14:textId="77777777" w:rsidR="00475C01" w:rsidRDefault="00475C01" w:rsidP="00475C01">
      <w:pPr>
        <w:pStyle w:val="a5"/>
        <w:tabs>
          <w:tab w:val="left" w:pos="540"/>
        </w:tabs>
        <w:ind w:left="1260" w:hanging="540"/>
        <w:rPr>
          <w:color w:val="000000" w:themeColor="text1"/>
        </w:rPr>
      </w:pPr>
      <w:r>
        <w:rPr>
          <w:rFonts w:hint="eastAsia"/>
          <w:color w:val="000000" w:themeColor="text1"/>
        </w:rPr>
        <w:t xml:space="preserve">    （3）环境可以分为组织的内部环境和外部环境。</w:t>
      </w:r>
    </w:p>
    <w:p w14:paraId="6EEF3173" w14:textId="77777777" w:rsidR="00475C01" w:rsidRDefault="00475C01" w:rsidP="00475C01">
      <w:pPr>
        <w:pStyle w:val="a5"/>
        <w:tabs>
          <w:tab w:val="left" w:pos="540"/>
        </w:tabs>
        <w:ind w:left="1260" w:hanging="540"/>
        <w:rPr>
          <w:color w:val="000000" w:themeColor="text1"/>
        </w:rPr>
      </w:pPr>
      <w:r>
        <w:rPr>
          <w:rFonts w:hint="eastAsia"/>
          <w:color w:val="000000" w:themeColor="text1"/>
        </w:rPr>
        <w:t xml:space="preserve">    （4）机会是一种偶然性因素。</w:t>
      </w:r>
    </w:p>
    <w:p w14:paraId="6949035C" w14:textId="77777777" w:rsidR="00475C01" w:rsidRDefault="00475C01" w:rsidP="00475C01">
      <w:pPr>
        <w:pStyle w:val="a5"/>
        <w:tabs>
          <w:tab w:val="left" w:pos="540"/>
        </w:tabs>
        <w:ind w:left="1260" w:hanging="540"/>
        <w:rPr>
          <w:color w:val="000000" w:themeColor="text1"/>
        </w:rPr>
      </w:pPr>
      <w:r>
        <w:rPr>
          <w:rFonts w:hint="eastAsia"/>
          <w:color w:val="000000" w:themeColor="text1"/>
        </w:rPr>
        <w:t>应用：绩效的影响因素对人力资源管理实践的影响。</w:t>
      </w:r>
    </w:p>
    <w:p w14:paraId="3112C08E" w14:textId="7D7DA0DB" w:rsidR="00475C01" w:rsidRDefault="00475C01" w:rsidP="00475C01">
      <w:pPr>
        <w:pStyle w:val="a5"/>
        <w:rPr>
          <w:color w:val="000000" w:themeColor="text1"/>
        </w:rPr>
      </w:pPr>
      <w:r>
        <w:rPr>
          <w:rFonts w:hint="eastAsia"/>
          <w:color w:val="000000" w:themeColor="text1"/>
        </w:rPr>
        <w:t>（二）绩效管理的特点：</w:t>
      </w:r>
      <w:r w:rsidR="004C27B6">
        <w:rPr>
          <w:rFonts w:hint="eastAsia"/>
          <w:color w:val="000000" w:themeColor="text1"/>
        </w:rPr>
        <w:t>（重点）</w:t>
      </w:r>
    </w:p>
    <w:p w14:paraId="2724014C" w14:textId="34C4C5D1" w:rsidR="00475C01" w:rsidRDefault="00475C01" w:rsidP="002F3182">
      <w:pPr>
        <w:pStyle w:val="a5"/>
        <w:rPr>
          <w:color w:val="000000" w:themeColor="text1"/>
        </w:rPr>
      </w:pPr>
      <w:r>
        <w:rPr>
          <w:rFonts w:hint="eastAsia"/>
          <w:color w:val="000000" w:themeColor="text1"/>
        </w:rPr>
        <w:t xml:space="preserve">      识记：战略性；协同性；差异性；公平性。</w:t>
      </w:r>
    </w:p>
    <w:p w14:paraId="2B5287F1" w14:textId="77777777" w:rsidR="00475C01" w:rsidRDefault="00475C01" w:rsidP="00475C01">
      <w:pPr>
        <w:pStyle w:val="a5"/>
        <w:rPr>
          <w:color w:val="000000" w:themeColor="text1"/>
        </w:rPr>
      </w:pPr>
      <w:r>
        <w:rPr>
          <w:rFonts w:hint="eastAsia"/>
          <w:color w:val="000000" w:themeColor="text1"/>
        </w:rPr>
        <w:t xml:space="preserve">      理解：（1）战略性是将组织管理上升到战略高度；</w:t>
      </w:r>
    </w:p>
    <w:p w14:paraId="1835FF65" w14:textId="77777777" w:rsidR="00475C01" w:rsidRDefault="00475C01" w:rsidP="00475C01">
      <w:pPr>
        <w:pStyle w:val="a5"/>
        <w:numPr>
          <w:ilvl w:val="0"/>
          <w:numId w:val="2"/>
        </w:numPr>
        <w:ind w:firstLineChars="600" w:firstLine="1260"/>
        <w:rPr>
          <w:color w:val="000000" w:themeColor="text1"/>
        </w:rPr>
      </w:pPr>
      <w:r>
        <w:rPr>
          <w:rFonts w:hint="eastAsia"/>
          <w:color w:val="000000" w:themeColor="text1"/>
        </w:rPr>
        <w:lastRenderedPageBreak/>
        <w:t>协同性是指通过绩效管理，实现组织、业务部门、支持部门外部合作伙伴的全面协同。</w:t>
      </w:r>
    </w:p>
    <w:p w14:paraId="6A938D2C" w14:textId="77777777" w:rsidR="00475C01" w:rsidRDefault="00475C01" w:rsidP="00475C01">
      <w:pPr>
        <w:pStyle w:val="a5"/>
        <w:ind w:firstLineChars="600" w:firstLine="1260"/>
        <w:rPr>
          <w:color w:val="FF0000"/>
        </w:rPr>
      </w:pPr>
      <w:r>
        <w:rPr>
          <w:rFonts w:hint="eastAsia"/>
          <w:color w:val="000000" w:themeColor="text1"/>
        </w:rPr>
        <w:t>（3）差异性是指不同部门、组织以及个人绩效管理应该具有独特性。</w:t>
      </w:r>
    </w:p>
    <w:p w14:paraId="399BB5C3" w14:textId="77777777" w:rsidR="00475C01" w:rsidRDefault="00475C01" w:rsidP="00475C01">
      <w:pPr>
        <w:pStyle w:val="a5"/>
        <w:ind w:firstLineChars="600" w:firstLine="1260"/>
        <w:rPr>
          <w:color w:val="FF0000"/>
        </w:rPr>
      </w:pPr>
      <w:r>
        <w:rPr>
          <w:rFonts w:hint="eastAsia"/>
          <w:color w:val="000000" w:themeColor="text1"/>
        </w:rPr>
        <w:t>（4）公平性是指绩效管理应该让所有员工都感动过程公平和结果公平。</w:t>
      </w:r>
    </w:p>
    <w:p w14:paraId="2598DF72" w14:textId="77777777" w:rsidR="00475C01" w:rsidRDefault="00475C01" w:rsidP="00475C01">
      <w:pPr>
        <w:pStyle w:val="a5"/>
        <w:rPr>
          <w:color w:val="FF0000"/>
        </w:rPr>
      </w:pPr>
      <w:r>
        <w:rPr>
          <w:rFonts w:hint="eastAsia"/>
          <w:color w:val="000000" w:themeColor="text1"/>
        </w:rPr>
        <w:t>（三）绩效管理的关键决策：（次重点）</w:t>
      </w:r>
    </w:p>
    <w:p w14:paraId="74C0D793" w14:textId="77777777" w:rsidR="00475C01" w:rsidRDefault="00475C01" w:rsidP="00475C01">
      <w:pPr>
        <w:pStyle w:val="a5"/>
        <w:rPr>
          <w:color w:val="000000" w:themeColor="text1"/>
        </w:rPr>
      </w:pPr>
      <w:r>
        <w:rPr>
          <w:rFonts w:hint="eastAsia"/>
          <w:color w:val="FF0000"/>
        </w:rPr>
        <w:t xml:space="preserve">      </w:t>
      </w:r>
      <w:r>
        <w:rPr>
          <w:rFonts w:hint="eastAsia"/>
          <w:color w:val="000000" w:themeColor="text1"/>
        </w:rPr>
        <w:t>识记：评价内容；评价主体；评价周期；评价方法；结果应用。</w:t>
      </w:r>
    </w:p>
    <w:p w14:paraId="251B2754" w14:textId="77777777" w:rsidR="00475C01" w:rsidRDefault="00475C01" w:rsidP="00475C01">
      <w:pPr>
        <w:pStyle w:val="a5"/>
        <w:rPr>
          <w:color w:val="000000" w:themeColor="text1"/>
        </w:rPr>
      </w:pPr>
      <w:r>
        <w:rPr>
          <w:rFonts w:hint="eastAsia"/>
          <w:color w:val="000000" w:themeColor="text1"/>
        </w:rPr>
        <w:t xml:space="preserve">      理解：（1）评价内容是指确定绩效评价所需要的评价指标，目标值以及指标权重；</w:t>
      </w:r>
    </w:p>
    <w:p w14:paraId="1DC07DFC" w14:textId="77777777" w:rsidR="00475C01" w:rsidRDefault="00475C01" w:rsidP="00475C01">
      <w:pPr>
        <w:pStyle w:val="a5"/>
        <w:ind w:firstLineChars="600" w:firstLine="1260"/>
        <w:rPr>
          <w:color w:val="000000" w:themeColor="text1"/>
        </w:rPr>
      </w:pPr>
      <w:r>
        <w:rPr>
          <w:rFonts w:hint="eastAsia"/>
          <w:color w:val="000000" w:themeColor="text1"/>
        </w:rPr>
        <w:t>（2）评价主体是指对评价对象做出评价的人；</w:t>
      </w:r>
    </w:p>
    <w:p w14:paraId="7CADF66C" w14:textId="77777777" w:rsidR="00475C01" w:rsidRDefault="00475C01" w:rsidP="00475C01">
      <w:pPr>
        <w:pStyle w:val="a5"/>
        <w:ind w:firstLineChars="600" w:firstLine="1260"/>
        <w:rPr>
          <w:color w:val="000000" w:themeColor="text1"/>
        </w:rPr>
      </w:pPr>
      <w:r>
        <w:rPr>
          <w:rFonts w:hint="eastAsia"/>
          <w:color w:val="000000" w:themeColor="text1"/>
        </w:rPr>
        <w:t>（3）评价周期是指“多长时间评价一次”；</w:t>
      </w:r>
    </w:p>
    <w:p w14:paraId="38D3912F" w14:textId="77777777" w:rsidR="00475C01" w:rsidRDefault="00475C01" w:rsidP="00475C01">
      <w:pPr>
        <w:pStyle w:val="a5"/>
        <w:ind w:firstLineChars="600" w:firstLine="1260"/>
        <w:rPr>
          <w:color w:val="000000" w:themeColor="text1"/>
        </w:rPr>
      </w:pPr>
      <w:r>
        <w:rPr>
          <w:rFonts w:hint="eastAsia"/>
          <w:color w:val="000000" w:themeColor="text1"/>
        </w:rPr>
        <w:t>（4）评价方法是</w:t>
      </w:r>
      <w:proofErr w:type="gramStart"/>
      <w:r>
        <w:rPr>
          <w:rFonts w:hint="eastAsia"/>
          <w:color w:val="000000" w:themeColor="text1"/>
        </w:rPr>
        <w:t>指判断</w:t>
      </w:r>
      <w:proofErr w:type="gramEnd"/>
      <w:r>
        <w:rPr>
          <w:rFonts w:hint="eastAsia"/>
          <w:color w:val="000000" w:themeColor="text1"/>
        </w:rPr>
        <w:t>员工个人工作绩效时所使用的具体方法。结果应用是指绩效评价结果能否被有效利用。</w:t>
      </w:r>
    </w:p>
    <w:p w14:paraId="27758CF8" w14:textId="77777777" w:rsidR="00475C01" w:rsidRDefault="00475C01" w:rsidP="00475C01">
      <w:pPr>
        <w:pStyle w:val="a5"/>
        <w:rPr>
          <w:color w:val="000000" w:themeColor="text1"/>
        </w:rPr>
      </w:pPr>
      <w:r>
        <w:rPr>
          <w:rFonts w:hint="eastAsia"/>
          <w:color w:val="000000" w:themeColor="text1"/>
        </w:rPr>
        <w:t xml:space="preserve">      应用：如何将绩效管理的关键决策更好地应用到人力资源管理实践中。</w:t>
      </w:r>
    </w:p>
    <w:p w14:paraId="63ADD837" w14:textId="77777777" w:rsidR="00475C01" w:rsidRDefault="00475C01" w:rsidP="00475C01">
      <w:pPr>
        <w:pStyle w:val="a5"/>
        <w:rPr>
          <w:color w:val="000000" w:themeColor="text1"/>
        </w:rPr>
      </w:pPr>
    </w:p>
    <w:p w14:paraId="1F4C92D2" w14:textId="77777777" w:rsidR="00475C01" w:rsidRDefault="00475C01" w:rsidP="00475C01">
      <w:pPr>
        <w:numPr>
          <w:ilvl w:val="0"/>
          <w:numId w:val="3"/>
        </w:numPr>
        <w:jc w:val="center"/>
        <w:rPr>
          <w:b/>
          <w:bCs/>
          <w:color w:val="000000" w:themeColor="text1"/>
          <w:szCs w:val="21"/>
        </w:rPr>
      </w:pPr>
      <w:r>
        <w:rPr>
          <w:rFonts w:hint="eastAsia"/>
          <w:b/>
          <w:bCs/>
          <w:color w:val="000000" w:themeColor="text1"/>
          <w:szCs w:val="21"/>
        </w:rPr>
        <w:t xml:space="preserve">  </w:t>
      </w:r>
      <w:r>
        <w:rPr>
          <w:rFonts w:hint="eastAsia"/>
          <w:b/>
          <w:bCs/>
          <w:color w:val="000000" w:themeColor="text1"/>
          <w:szCs w:val="21"/>
        </w:rPr>
        <w:t>绩效管理工具</w:t>
      </w:r>
    </w:p>
    <w:p w14:paraId="11CE0E63" w14:textId="77777777" w:rsidR="00475C01" w:rsidRDefault="00475C01" w:rsidP="00475C01">
      <w:pPr>
        <w:ind w:left="420" w:hanging="420"/>
        <w:rPr>
          <w:b/>
          <w:bCs/>
          <w:color w:val="000000" w:themeColor="text1"/>
        </w:rPr>
      </w:pPr>
      <w:r>
        <w:rPr>
          <w:rFonts w:hint="eastAsia"/>
          <w:b/>
          <w:bCs/>
          <w:color w:val="000000" w:themeColor="text1"/>
        </w:rPr>
        <w:t>一、学习目的与要求</w:t>
      </w:r>
    </w:p>
    <w:p w14:paraId="290AA2D0" w14:textId="77777777" w:rsidR="00475C01" w:rsidRDefault="00475C01" w:rsidP="00475C01">
      <w:pPr>
        <w:ind w:firstLine="420"/>
      </w:pPr>
      <w:r>
        <w:rPr>
          <w:rFonts w:hint="eastAsia"/>
        </w:rPr>
        <w:t>本章介绍绩效管理的工具，重点介绍目标管理，标杆管理，关键绩效指标，平衡计分卡。通过本章学习，学生应该掌握目标管理的内涵，标杆管理的含义与类型，绩效指标设计的理念和思路，平衡积分卡的特点与功能。</w:t>
      </w:r>
    </w:p>
    <w:p w14:paraId="1814DDE8" w14:textId="77777777" w:rsidR="00475C01" w:rsidRDefault="00475C01" w:rsidP="00475C01">
      <w:pPr>
        <w:ind w:left="420" w:hanging="420"/>
        <w:rPr>
          <w:b/>
          <w:bCs/>
          <w:color w:val="FF0000"/>
        </w:rPr>
      </w:pPr>
      <w:r>
        <w:rPr>
          <w:rFonts w:hint="eastAsia"/>
          <w:b/>
          <w:bCs/>
          <w:color w:val="000000" w:themeColor="text1"/>
        </w:rPr>
        <w:t>二、考核知识点与考核目标</w:t>
      </w:r>
      <w:r>
        <w:rPr>
          <w:rFonts w:hint="eastAsia"/>
          <w:b/>
          <w:bCs/>
          <w:color w:val="000000" w:themeColor="text1"/>
        </w:rPr>
        <w:t xml:space="preserve">  </w:t>
      </w:r>
      <w:r>
        <w:rPr>
          <w:rFonts w:hint="eastAsia"/>
          <w:b/>
          <w:bCs/>
          <w:color w:val="FF0000"/>
        </w:rPr>
        <w:t xml:space="preserve">  </w:t>
      </w:r>
    </w:p>
    <w:p w14:paraId="7391C6AC" w14:textId="77777777" w:rsidR="00475C01" w:rsidRDefault="00475C01" w:rsidP="00475C01">
      <w:pPr>
        <w:rPr>
          <w:rFonts w:ascii="宋体" w:hAnsi="Courier New" w:cs="黑体"/>
          <w:color w:val="000000" w:themeColor="text1"/>
          <w:szCs w:val="21"/>
        </w:rPr>
      </w:pPr>
      <w:r>
        <w:rPr>
          <w:rFonts w:ascii="宋体" w:hAnsi="Courier New" w:cs="黑体" w:hint="eastAsia"/>
          <w:color w:val="000000" w:themeColor="text1"/>
          <w:szCs w:val="21"/>
        </w:rPr>
        <w:t>（一）目标管理的理论基础：（次重点）</w:t>
      </w:r>
    </w:p>
    <w:p w14:paraId="3A7FB9EF" w14:textId="77777777" w:rsidR="00475C01" w:rsidRDefault="00475C01" w:rsidP="00475C01">
      <w:pPr>
        <w:pStyle w:val="a5"/>
        <w:ind w:firstLineChars="300" w:firstLine="630"/>
        <w:rPr>
          <w:color w:val="000000" w:themeColor="text1"/>
        </w:rPr>
      </w:pPr>
      <w:r>
        <w:rPr>
          <w:rFonts w:hint="eastAsia"/>
          <w:color w:val="000000" w:themeColor="text1"/>
        </w:rPr>
        <w:t>识记：科学管理理论；管理过程理论；人际关系学派理论。</w:t>
      </w:r>
    </w:p>
    <w:p w14:paraId="510CCCA1" w14:textId="77777777" w:rsidR="00475C01" w:rsidRDefault="00475C01" w:rsidP="00475C01">
      <w:pPr>
        <w:pStyle w:val="a5"/>
        <w:ind w:firstLineChars="300" w:firstLine="630"/>
        <w:rPr>
          <w:color w:val="000000" w:themeColor="text1"/>
        </w:rPr>
      </w:pPr>
      <w:r>
        <w:rPr>
          <w:rFonts w:hint="eastAsia"/>
          <w:color w:val="000000" w:themeColor="text1"/>
        </w:rPr>
        <w:t>理解：（1）科学管理理论代表人物是泰勒，提出了把计划职能与执行职能分开的思想。</w:t>
      </w:r>
    </w:p>
    <w:p w14:paraId="73132F47" w14:textId="77777777" w:rsidR="00475C01" w:rsidRDefault="00475C01" w:rsidP="00475C01">
      <w:pPr>
        <w:pStyle w:val="a5"/>
        <w:tabs>
          <w:tab w:val="left" w:pos="540"/>
        </w:tabs>
        <w:ind w:left="1260" w:hanging="540"/>
        <w:rPr>
          <w:color w:val="000000" w:themeColor="text1"/>
        </w:rPr>
      </w:pPr>
      <w:r>
        <w:rPr>
          <w:rFonts w:hint="eastAsia"/>
          <w:color w:val="000000" w:themeColor="text1"/>
        </w:rPr>
        <w:t xml:space="preserve">     （2）管理过程理论代表人物是法约尔，提出管理的五大职能是计划，组织，指挥，协调，控制。</w:t>
      </w:r>
    </w:p>
    <w:p w14:paraId="42099B1F" w14:textId="77777777" w:rsidR="00475C01" w:rsidRDefault="00475C01" w:rsidP="00475C01">
      <w:pPr>
        <w:pStyle w:val="a5"/>
        <w:tabs>
          <w:tab w:val="left" w:pos="540"/>
        </w:tabs>
        <w:ind w:left="1260" w:hanging="540"/>
        <w:rPr>
          <w:color w:val="000000" w:themeColor="text1"/>
        </w:rPr>
      </w:pPr>
      <w:r>
        <w:rPr>
          <w:rFonts w:hint="eastAsia"/>
          <w:color w:val="000000" w:themeColor="text1"/>
        </w:rPr>
        <w:t xml:space="preserve">     （3）人际关系学派理论的代表人物是麦格雷戈，提出了著名的X理论和Y理论。</w:t>
      </w:r>
    </w:p>
    <w:p w14:paraId="0590D67F" w14:textId="77777777" w:rsidR="00475C01" w:rsidRDefault="00475C01" w:rsidP="00475C01">
      <w:pPr>
        <w:pStyle w:val="a5"/>
        <w:tabs>
          <w:tab w:val="left" w:pos="540"/>
        </w:tabs>
        <w:ind w:left="1260" w:hanging="540"/>
        <w:rPr>
          <w:color w:val="000000" w:themeColor="text1"/>
        </w:rPr>
      </w:pPr>
      <w:r>
        <w:rPr>
          <w:rFonts w:hint="eastAsia"/>
          <w:color w:val="000000" w:themeColor="text1"/>
        </w:rPr>
        <w:t>应用：如何将目标管理的理论基础更好地应用到绩效管理实践中。</w:t>
      </w:r>
    </w:p>
    <w:p w14:paraId="20817EA3" w14:textId="77777777" w:rsidR="00475C01" w:rsidRDefault="00475C01" w:rsidP="00475C01">
      <w:pPr>
        <w:pStyle w:val="a5"/>
        <w:rPr>
          <w:color w:val="000000" w:themeColor="text1"/>
        </w:rPr>
      </w:pPr>
      <w:r>
        <w:rPr>
          <w:rFonts w:hint="eastAsia"/>
          <w:color w:val="000000" w:themeColor="text1"/>
        </w:rPr>
        <w:t>（二）标杆管理的类型：（重点）</w:t>
      </w:r>
    </w:p>
    <w:p w14:paraId="22E3E50B" w14:textId="77777777" w:rsidR="00475C01" w:rsidRDefault="00475C01" w:rsidP="00475C01">
      <w:pPr>
        <w:pStyle w:val="a5"/>
        <w:rPr>
          <w:color w:val="000000" w:themeColor="text1"/>
        </w:rPr>
      </w:pPr>
      <w:r>
        <w:rPr>
          <w:rFonts w:hint="eastAsia"/>
          <w:color w:val="000000" w:themeColor="text1"/>
        </w:rPr>
        <w:t xml:space="preserve">      识记：内部标杆管理；竞争标杆管理；职能标杆管理；流程标杆管理。</w:t>
      </w:r>
    </w:p>
    <w:p w14:paraId="1BD6A8D2" w14:textId="77777777" w:rsidR="00475C01" w:rsidRDefault="00475C01" w:rsidP="00475C01">
      <w:pPr>
        <w:pStyle w:val="a5"/>
        <w:ind w:left="1260" w:hangingChars="600" w:hanging="1260"/>
        <w:rPr>
          <w:color w:val="000000" w:themeColor="text1"/>
        </w:rPr>
      </w:pPr>
      <w:r>
        <w:rPr>
          <w:rFonts w:hint="eastAsia"/>
          <w:color w:val="000000" w:themeColor="text1"/>
        </w:rPr>
        <w:t xml:space="preserve">      理解：（1）内部标杆管理以企业内部操作为基准，是最简单且易操作的标杆管理方法。</w:t>
      </w:r>
    </w:p>
    <w:p w14:paraId="15174141" w14:textId="77777777" w:rsidR="00475C01" w:rsidRDefault="00475C01" w:rsidP="00475C01">
      <w:pPr>
        <w:pStyle w:val="a5"/>
        <w:ind w:leftChars="600" w:left="1260"/>
        <w:rPr>
          <w:color w:val="000000" w:themeColor="text1"/>
        </w:rPr>
      </w:pPr>
      <w:r>
        <w:rPr>
          <w:rFonts w:hint="eastAsia"/>
          <w:color w:val="000000" w:themeColor="text1"/>
        </w:rPr>
        <w:t>（2）职能标杆管理是以行业领先者或者某些企业的优秀职能操作为基准进行的标杆管理。</w:t>
      </w:r>
    </w:p>
    <w:p w14:paraId="382F2099" w14:textId="77777777" w:rsidR="00475C01" w:rsidRDefault="00475C01" w:rsidP="00475C01">
      <w:pPr>
        <w:pStyle w:val="a5"/>
        <w:ind w:leftChars="600" w:left="1260"/>
        <w:rPr>
          <w:color w:val="000000" w:themeColor="text1"/>
        </w:rPr>
      </w:pPr>
      <w:r>
        <w:rPr>
          <w:rFonts w:hint="eastAsia"/>
          <w:color w:val="000000" w:themeColor="text1"/>
        </w:rPr>
        <w:t>（3）流程标杆管理是以最佳工作流程为基准进行的标杆管理。</w:t>
      </w:r>
    </w:p>
    <w:p w14:paraId="03025A16" w14:textId="77777777" w:rsidR="00475C01" w:rsidRDefault="00475C01" w:rsidP="00475C01">
      <w:pPr>
        <w:pStyle w:val="a5"/>
        <w:rPr>
          <w:color w:val="000000" w:themeColor="text1"/>
        </w:rPr>
      </w:pPr>
      <w:r>
        <w:rPr>
          <w:rFonts w:hint="eastAsia"/>
          <w:color w:val="000000" w:themeColor="text1"/>
        </w:rPr>
        <w:t xml:space="preserve">      应用：如何在绩效管理实践中更好地选择标杆管理的类型。</w:t>
      </w:r>
    </w:p>
    <w:p w14:paraId="0C46C2EE" w14:textId="77777777" w:rsidR="00475C01" w:rsidRDefault="00475C01" w:rsidP="00475C01">
      <w:pPr>
        <w:pStyle w:val="a5"/>
        <w:rPr>
          <w:color w:val="FF0000"/>
        </w:rPr>
      </w:pPr>
      <w:r>
        <w:rPr>
          <w:rFonts w:hint="eastAsia"/>
          <w:color w:val="000000" w:themeColor="text1"/>
        </w:rPr>
        <w:t>（三）平衡</w:t>
      </w:r>
      <w:proofErr w:type="gramStart"/>
      <w:r>
        <w:rPr>
          <w:rFonts w:hint="eastAsia"/>
          <w:color w:val="000000" w:themeColor="text1"/>
        </w:rPr>
        <w:t>计分卡</w:t>
      </w:r>
      <w:proofErr w:type="gramEnd"/>
      <w:r>
        <w:rPr>
          <w:rFonts w:hint="eastAsia"/>
          <w:color w:val="000000" w:themeColor="text1"/>
        </w:rPr>
        <w:t>的主要特点：（次重点）</w:t>
      </w:r>
    </w:p>
    <w:p w14:paraId="11B0DC23" w14:textId="77777777" w:rsidR="00475C01" w:rsidRDefault="00475C01" w:rsidP="00475C01">
      <w:pPr>
        <w:pStyle w:val="a5"/>
        <w:rPr>
          <w:color w:val="000000" w:themeColor="text1"/>
        </w:rPr>
      </w:pPr>
      <w:r>
        <w:rPr>
          <w:rFonts w:hint="eastAsia"/>
          <w:color w:val="FF0000"/>
        </w:rPr>
        <w:t xml:space="preserve">   </w:t>
      </w:r>
      <w:r>
        <w:rPr>
          <w:rFonts w:hint="eastAsia"/>
          <w:color w:val="000000" w:themeColor="text1"/>
        </w:rPr>
        <w:t>识记：始终以战略为核心；重视协调一致；强调有效平衡。</w:t>
      </w:r>
    </w:p>
    <w:p w14:paraId="48F9F39C" w14:textId="77777777" w:rsidR="00475C01" w:rsidRDefault="00475C01" w:rsidP="00475C01">
      <w:pPr>
        <w:pStyle w:val="a5"/>
        <w:rPr>
          <w:color w:val="000000" w:themeColor="text1"/>
        </w:rPr>
      </w:pPr>
      <w:r>
        <w:rPr>
          <w:rFonts w:hint="eastAsia"/>
          <w:color w:val="000000" w:themeColor="text1"/>
        </w:rPr>
        <w:t xml:space="preserve">   理解：（1）始终以战略为核心，包括战略衡量、战略管理、战略描述、战略协同连接、战略与运营；</w:t>
      </w:r>
    </w:p>
    <w:p w14:paraId="38038E83" w14:textId="77777777" w:rsidR="00475C01" w:rsidRDefault="00475C01" w:rsidP="00475C01">
      <w:pPr>
        <w:pStyle w:val="a5"/>
        <w:numPr>
          <w:ilvl w:val="0"/>
          <w:numId w:val="4"/>
        </w:numPr>
        <w:ind w:firstLineChars="400" w:firstLine="840"/>
        <w:rPr>
          <w:color w:val="000000" w:themeColor="text1"/>
        </w:rPr>
      </w:pPr>
      <w:r>
        <w:rPr>
          <w:rFonts w:hint="eastAsia"/>
          <w:color w:val="000000" w:themeColor="text1"/>
        </w:rPr>
        <w:t>重视协调一致，包括从逻辑上明晰协同思路，从体系上整合协同主体，从机制上保障协同效果；</w:t>
      </w:r>
    </w:p>
    <w:p w14:paraId="7B7F09DC" w14:textId="77777777" w:rsidR="00475C01" w:rsidRDefault="00475C01" w:rsidP="00475C01">
      <w:pPr>
        <w:pStyle w:val="a5"/>
        <w:numPr>
          <w:ilvl w:val="0"/>
          <w:numId w:val="4"/>
        </w:numPr>
        <w:ind w:firstLineChars="400" w:firstLine="840"/>
        <w:rPr>
          <w:color w:val="000000" w:themeColor="text1"/>
        </w:rPr>
      </w:pPr>
      <w:r>
        <w:rPr>
          <w:rFonts w:hint="eastAsia"/>
          <w:color w:val="000000" w:themeColor="text1"/>
        </w:rPr>
        <w:t>强调有效平衡包括财务指标与非财务指标的平衡，长期、长期目标与短期目标的平衡，外部群体评价指标与内部群体评价指标的平衡，客观指标儿与主观判断指标的平</w:t>
      </w:r>
      <w:r>
        <w:rPr>
          <w:rFonts w:hint="eastAsia"/>
          <w:color w:val="000000" w:themeColor="text1"/>
        </w:rPr>
        <w:lastRenderedPageBreak/>
        <w:t>衡。</w:t>
      </w:r>
    </w:p>
    <w:p w14:paraId="53AA27B2" w14:textId="77777777" w:rsidR="00475C01" w:rsidRDefault="00475C01" w:rsidP="00475C01">
      <w:pPr>
        <w:rPr>
          <w:b/>
          <w:bCs/>
          <w:color w:val="000000" w:themeColor="text1"/>
          <w:szCs w:val="21"/>
        </w:rPr>
      </w:pPr>
      <w:r>
        <w:rPr>
          <w:rFonts w:hint="eastAsia"/>
          <w:b/>
          <w:bCs/>
          <w:color w:val="000000" w:themeColor="text1"/>
          <w:szCs w:val="21"/>
        </w:rPr>
        <w:t xml:space="preserve">    </w:t>
      </w:r>
      <w:r>
        <w:rPr>
          <w:rFonts w:ascii="宋体" w:hAnsi="Courier New" w:cs="黑体" w:hint="eastAsia"/>
          <w:color w:val="000000" w:themeColor="text1"/>
          <w:szCs w:val="21"/>
        </w:rPr>
        <w:t>应用：在绩效管理中如何更好运用</w:t>
      </w:r>
      <w:r>
        <w:rPr>
          <w:rFonts w:hint="eastAsia"/>
          <w:color w:val="000000" w:themeColor="text1"/>
        </w:rPr>
        <w:t>平衡计分卡。</w:t>
      </w:r>
      <w:r>
        <w:rPr>
          <w:rFonts w:hint="eastAsia"/>
          <w:b/>
          <w:bCs/>
          <w:color w:val="000000" w:themeColor="text1"/>
          <w:szCs w:val="21"/>
        </w:rPr>
        <w:t xml:space="preserve">   </w:t>
      </w:r>
    </w:p>
    <w:p w14:paraId="41C1AB5C" w14:textId="77777777" w:rsidR="00475C01" w:rsidRDefault="00475C01" w:rsidP="00475C01">
      <w:pPr>
        <w:numPr>
          <w:ilvl w:val="0"/>
          <w:numId w:val="3"/>
        </w:numPr>
        <w:jc w:val="center"/>
        <w:rPr>
          <w:b/>
          <w:bCs/>
          <w:color w:val="000000" w:themeColor="text1"/>
          <w:szCs w:val="21"/>
        </w:rPr>
      </w:pPr>
      <w:r>
        <w:rPr>
          <w:rFonts w:hint="eastAsia"/>
          <w:b/>
          <w:bCs/>
          <w:color w:val="000000" w:themeColor="text1"/>
          <w:szCs w:val="21"/>
        </w:rPr>
        <w:t>绩效计划</w:t>
      </w:r>
    </w:p>
    <w:p w14:paraId="3DD7BE24" w14:textId="77777777" w:rsidR="00475C01" w:rsidRDefault="00475C01" w:rsidP="00475C01">
      <w:pPr>
        <w:ind w:left="420" w:hanging="420"/>
        <w:rPr>
          <w:b/>
          <w:bCs/>
          <w:color w:val="000000" w:themeColor="text1"/>
        </w:rPr>
      </w:pPr>
      <w:r>
        <w:rPr>
          <w:rFonts w:hint="eastAsia"/>
          <w:b/>
          <w:bCs/>
          <w:color w:val="000000" w:themeColor="text1"/>
        </w:rPr>
        <w:t>一、学习目的与要求</w:t>
      </w:r>
    </w:p>
    <w:p w14:paraId="18A63D21" w14:textId="77777777" w:rsidR="00475C01" w:rsidRDefault="00475C01" w:rsidP="00475C01">
      <w:pPr>
        <w:ind w:firstLine="420"/>
      </w:pPr>
      <w:r>
        <w:rPr>
          <w:rFonts w:hint="eastAsia"/>
        </w:rPr>
        <w:t>本章介绍绩效计划，重点介绍绩效计划的准备，绩效计划的内容，绩效计划的制定。通过本章学习，学生应该掌握绩效计划的内涵，绩效计划制定的步骤，一份完整的绩效计划包括哪些内容，计划绩效体系设计的一般步骤有哪些。</w:t>
      </w:r>
    </w:p>
    <w:p w14:paraId="3C83CA7E" w14:textId="77777777" w:rsidR="00475C01" w:rsidRDefault="00475C01" w:rsidP="00475C01">
      <w:pPr>
        <w:ind w:left="420" w:hanging="420"/>
        <w:rPr>
          <w:b/>
          <w:bCs/>
          <w:color w:val="FF0000"/>
        </w:rPr>
      </w:pPr>
      <w:r>
        <w:rPr>
          <w:rFonts w:hint="eastAsia"/>
          <w:b/>
          <w:bCs/>
          <w:color w:val="000000" w:themeColor="text1"/>
        </w:rPr>
        <w:t>二、考核知识点与考核目标</w:t>
      </w:r>
      <w:r>
        <w:rPr>
          <w:rFonts w:hint="eastAsia"/>
          <w:b/>
          <w:bCs/>
          <w:color w:val="000000" w:themeColor="text1"/>
        </w:rPr>
        <w:t xml:space="preserve">  </w:t>
      </w:r>
      <w:r>
        <w:rPr>
          <w:rFonts w:hint="eastAsia"/>
          <w:b/>
          <w:bCs/>
          <w:color w:val="FF0000"/>
        </w:rPr>
        <w:t xml:space="preserve">  </w:t>
      </w:r>
    </w:p>
    <w:p w14:paraId="26FC23C2" w14:textId="77777777" w:rsidR="00475C01" w:rsidRDefault="00475C01" w:rsidP="00475C01">
      <w:pPr>
        <w:rPr>
          <w:rFonts w:ascii="宋体" w:hAnsi="Courier New" w:cs="黑体"/>
          <w:color w:val="000000" w:themeColor="text1"/>
          <w:szCs w:val="21"/>
        </w:rPr>
      </w:pPr>
      <w:r>
        <w:rPr>
          <w:rFonts w:ascii="宋体" w:hAnsi="Courier New" w:cs="黑体" w:hint="eastAsia"/>
          <w:color w:val="000000" w:themeColor="text1"/>
          <w:szCs w:val="21"/>
        </w:rPr>
        <w:t>（一）</w:t>
      </w:r>
      <w:r>
        <w:rPr>
          <w:rFonts w:hint="eastAsia"/>
          <w:color w:val="000000" w:themeColor="text1"/>
        </w:rPr>
        <w:t>绩效计划的内涵</w:t>
      </w:r>
      <w:r>
        <w:rPr>
          <w:rFonts w:ascii="宋体" w:hAnsi="Courier New" w:cs="黑体" w:hint="eastAsia"/>
          <w:color w:val="000000" w:themeColor="text1"/>
          <w:szCs w:val="21"/>
        </w:rPr>
        <w:t>：（一般）</w:t>
      </w:r>
    </w:p>
    <w:p w14:paraId="31F4971A" w14:textId="77777777" w:rsidR="00475C01" w:rsidRDefault="00475C01" w:rsidP="00475C01">
      <w:pPr>
        <w:pStyle w:val="a5"/>
        <w:ind w:firstLineChars="300" w:firstLine="630"/>
        <w:rPr>
          <w:color w:val="000000" w:themeColor="text1"/>
        </w:rPr>
      </w:pPr>
      <w:r>
        <w:rPr>
          <w:rFonts w:hint="eastAsia"/>
          <w:color w:val="000000" w:themeColor="text1"/>
        </w:rPr>
        <w:t>识记：绩效计划是一种重要的计划形式。</w:t>
      </w:r>
    </w:p>
    <w:p w14:paraId="0F55A12E" w14:textId="77777777" w:rsidR="00475C01" w:rsidRDefault="00475C01" w:rsidP="00475C01">
      <w:pPr>
        <w:pStyle w:val="a5"/>
        <w:tabs>
          <w:tab w:val="left" w:pos="540"/>
        </w:tabs>
        <w:ind w:firstLineChars="300" w:firstLine="630"/>
        <w:rPr>
          <w:color w:val="000000" w:themeColor="text1"/>
        </w:rPr>
      </w:pPr>
      <w:r>
        <w:rPr>
          <w:rFonts w:hint="eastAsia"/>
          <w:color w:val="000000" w:themeColor="text1"/>
        </w:rPr>
        <w:t>理解：绩效计划是指的新的绩效周期开始的时候，管理者和下属依据组织的战略规划和年度工作计划，通过</w:t>
      </w:r>
      <w:proofErr w:type="gramStart"/>
      <w:r>
        <w:rPr>
          <w:rFonts w:hint="eastAsia"/>
          <w:color w:val="000000" w:themeColor="text1"/>
        </w:rPr>
        <w:t>绩</w:t>
      </w:r>
      <w:proofErr w:type="gramEnd"/>
      <w:r>
        <w:rPr>
          <w:rFonts w:hint="eastAsia"/>
          <w:color w:val="000000" w:themeColor="text1"/>
        </w:rPr>
        <w:t>绩效计划面谈共同确定。组织部门以及个人的工作任务并签订绩效目标协议的过程。</w:t>
      </w:r>
    </w:p>
    <w:p w14:paraId="6315284B" w14:textId="77777777" w:rsidR="00475C01" w:rsidRDefault="00475C01" w:rsidP="00475C01">
      <w:pPr>
        <w:pStyle w:val="a5"/>
        <w:rPr>
          <w:color w:val="000000" w:themeColor="text1"/>
        </w:rPr>
      </w:pPr>
      <w:r>
        <w:rPr>
          <w:rFonts w:hint="eastAsia"/>
          <w:color w:val="000000" w:themeColor="text1"/>
        </w:rPr>
        <w:t>（二）绩效计划的类型：（重点）</w:t>
      </w:r>
    </w:p>
    <w:p w14:paraId="3DB7A322" w14:textId="77777777" w:rsidR="00475C01" w:rsidRDefault="00475C01" w:rsidP="00475C01">
      <w:pPr>
        <w:pStyle w:val="a5"/>
        <w:rPr>
          <w:color w:val="000000" w:themeColor="text1"/>
        </w:rPr>
      </w:pPr>
      <w:r>
        <w:rPr>
          <w:rFonts w:hint="eastAsia"/>
          <w:color w:val="000000" w:themeColor="text1"/>
        </w:rPr>
        <w:t xml:space="preserve">      识记：组织绩效计划；部门绩效计划；个人绩效计划。</w:t>
      </w:r>
    </w:p>
    <w:p w14:paraId="48FA19AE" w14:textId="77777777" w:rsidR="00475C01" w:rsidRDefault="00475C01" w:rsidP="00475C01">
      <w:pPr>
        <w:pStyle w:val="a5"/>
        <w:ind w:left="1260" w:hangingChars="600" w:hanging="1260"/>
        <w:rPr>
          <w:color w:val="000000" w:themeColor="text1"/>
        </w:rPr>
      </w:pPr>
      <w:r>
        <w:rPr>
          <w:rFonts w:hint="eastAsia"/>
          <w:color w:val="000000" w:themeColor="text1"/>
        </w:rPr>
        <w:t xml:space="preserve">      理解：（1）组织绩效计划是对组织战略目标的分解和细化，组织绩效目标通常都是战略性目标。</w:t>
      </w:r>
    </w:p>
    <w:p w14:paraId="3DB8093E" w14:textId="77777777" w:rsidR="00475C01" w:rsidRDefault="00475C01" w:rsidP="00475C01">
      <w:pPr>
        <w:pStyle w:val="a5"/>
        <w:numPr>
          <w:ilvl w:val="0"/>
          <w:numId w:val="5"/>
        </w:numPr>
        <w:ind w:firstLineChars="500" w:firstLine="1050"/>
        <w:rPr>
          <w:color w:val="000000" w:themeColor="text1"/>
        </w:rPr>
      </w:pPr>
      <w:r>
        <w:rPr>
          <w:rFonts w:hint="eastAsia"/>
          <w:color w:val="000000" w:themeColor="text1"/>
        </w:rPr>
        <w:t>部门绩效计划的核心是从组织绩效计划分解和承接而来的，部门绩效目标体系。</w:t>
      </w:r>
    </w:p>
    <w:p w14:paraId="584771FA" w14:textId="77777777" w:rsidR="00475C01" w:rsidRDefault="00475C01" w:rsidP="00475C01">
      <w:pPr>
        <w:pStyle w:val="a5"/>
        <w:numPr>
          <w:ilvl w:val="0"/>
          <w:numId w:val="5"/>
        </w:numPr>
        <w:ind w:firstLineChars="500" w:firstLine="1050"/>
        <w:rPr>
          <w:color w:val="FF0000"/>
        </w:rPr>
      </w:pPr>
      <w:r>
        <w:rPr>
          <w:rFonts w:hint="eastAsia"/>
          <w:color w:val="000000" w:themeColor="text1"/>
        </w:rPr>
        <w:t>个人绩效计划包含组织内所有人员的绩效计划及高层管理者绩效计划、部门管理者绩效计划和员工绩效计划。</w:t>
      </w:r>
    </w:p>
    <w:p w14:paraId="47EC7796" w14:textId="77777777" w:rsidR="00475C01" w:rsidRDefault="00475C01" w:rsidP="00475C01">
      <w:pPr>
        <w:pStyle w:val="a5"/>
        <w:rPr>
          <w:color w:val="FF0000"/>
        </w:rPr>
      </w:pPr>
      <w:r>
        <w:rPr>
          <w:rFonts w:hint="eastAsia"/>
          <w:color w:val="000000" w:themeColor="text1"/>
        </w:rPr>
        <w:t xml:space="preserve">     应用：在绩效管理中如何选择更好的绩效计划类型。</w:t>
      </w:r>
    </w:p>
    <w:p w14:paraId="55B48152" w14:textId="77777777" w:rsidR="00475C01" w:rsidRDefault="00475C01" w:rsidP="00475C01">
      <w:pPr>
        <w:pStyle w:val="a5"/>
        <w:rPr>
          <w:color w:val="FF0000"/>
        </w:rPr>
      </w:pPr>
      <w:r>
        <w:rPr>
          <w:rFonts w:hint="eastAsia"/>
          <w:color w:val="000000" w:themeColor="text1"/>
        </w:rPr>
        <w:t>（三）制定绩效计划的原则：（次重点）</w:t>
      </w:r>
    </w:p>
    <w:p w14:paraId="08D1F9BD" w14:textId="77777777" w:rsidR="00475C01" w:rsidRDefault="00475C01" w:rsidP="00475C01">
      <w:pPr>
        <w:pStyle w:val="a5"/>
        <w:rPr>
          <w:color w:val="000000" w:themeColor="text1"/>
        </w:rPr>
      </w:pPr>
      <w:r>
        <w:rPr>
          <w:rFonts w:hint="eastAsia"/>
          <w:color w:val="FF0000"/>
        </w:rPr>
        <w:t xml:space="preserve">   </w:t>
      </w:r>
      <w:r>
        <w:rPr>
          <w:rFonts w:hint="eastAsia"/>
          <w:color w:val="000000" w:themeColor="text1"/>
        </w:rPr>
        <w:t>识记：战略性原则；协同性原则；</w:t>
      </w:r>
      <w:proofErr w:type="gramStart"/>
      <w:r>
        <w:rPr>
          <w:rFonts w:hint="eastAsia"/>
          <w:color w:val="000000" w:themeColor="text1"/>
        </w:rPr>
        <w:t>参与性原和</w:t>
      </w:r>
      <w:proofErr w:type="gramEnd"/>
      <w:r>
        <w:rPr>
          <w:rFonts w:hint="eastAsia"/>
          <w:color w:val="000000" w:themeColor="text1"/>
        </w:rPr>
        <w:t>SMART原则。</w:t>
      </w:r>
    </w:p>
    <w:p w14:paraId="7A667E0E" w14:textId="77777777" w:rsidR="00475C01" w:rsidRDefault="00475C01" w:rsidP="00475C01">
      <w:pPr>
        <w:pStyle w:val="a5"/>
        <w:rPr>
          <w:color w:val="000000" w:themeColor="text1"/>
        </w:rPr>
      </w:pPr>
      <w:r>
        <w:rPr>
          <w:rFonts w:hint="eastAsia"/>
          <w:color w:val="000000" w:themeColor="text1"/>
        </w:rPr>
        <w:t xml:space="preserve">   理解：（1）在制定绩效计划体系时，必须坚持战略性原则及要求，在组织使命、核心价值观</w:t>
      </w:r>
      <w:proofErr w:type="gramStart"/>
      <w:r>
        <w:rPr>
          <w:rFonts w:hint="eastAsia"/>
          <w:color w:val="000000" w:themeColor="text1"/>
        </w:rPr>
        <w:t>和愿景</w:t>
      </w:r>
      <w:proofErr w:type="gramEnd"/>
      <w:r>
        <w:rPr>
          <w:rFonts w:hint="eastAsia"/>
          <w:color w:val="000000" w:themeColor="text1"/>
        </w:rPr>
        <w:t>的指引下，依据战略目标和经营计划制定组织绩效计划。然后通过目标的分解和承接，制定出部门绩效计划和个人绩效计划。</w:t>
      </w:r>
    </w:p>
    <w:p w14:paraId="48FEDA58" w14:textId="77777777" w:rsidR="00475C01" w:rsidRDefault="00475C01" w:rsidP="00475C01">
      <w:pPr>
        <w:pStyle w:val="a5"/>
        <w:rPr>
          <w:color w:val="000000" w:themeColor="text1"/>
        </w:rPr>
      </w:pPr>
      <w:r>
        <w:rPr>
          <w:rFonts w:hint="eastAsia"/>
          <w:color w:val="000000" w:themeColor="text1"/>
        </w:rPr>
        <w:t xml:space="preserve">        （2）绩效计划体系是以计划目标为纽带形成的全面协同系统。</w:t>
      </w:r>
    </w:p>
    <w:p w14:paraId="740B342A" w14:textId="77777777" w:rsidR="00475C01" w:rsidRDefault="00475C01" w:rsidP="00475C01">
      <w:pPr>
        <w:pStyle w:val="a5"/>
        <w:rPr>
          <w:color w:val="000000" w:themeColor="text1"/>
        </w:rPr>
      </w:pPr>
      <w:r>
        <w:rPr>
          <w:rFonts w:hint="eastAsia"/>
          <w:color w:val="000000" w:themeColor="text1"/>
        </w:rPr>
        <w:t xml:space="preserve">        （3）在制定绩效计划的过程中，管理者必须与下属进行充分的沟通，确保组织战略目标能够为组织所有员工正确的理解。</w:t>
      </w:r>
    </w:p>
    <w:p w14:paraId="6CDD130F" w14:textId="77777777" w:rsidR="00475C01" w:rsidRDefault="00475C01" w:rsidP="00475C01">
      <w:pPr>
        <w:pStyle w:val="a5"/>
        <w:rPr>
          <w:color w:val="000000" w:themeColor="text1"/>
        </w:rPr>
      </w:pPr>
      <w:r>
        <w:rPr>
          <w:rFonts w:hint="eastAsia"/>
          <w:color w:val="000000" w:themeColor="text1"/>
        </w:rPr>
        <w:t xml:space="preserve">        （4）在绩效计划的制定中，特别是在设置绩效目标儿和绩效指标时，需要遵循smart原则。</w:t>
      </w:r>
    </w:p>
    <w:p w14:paraId="7831248D" w14:textId="77777777" w:rsidR="00475C01" w:rsidRDefault="00475C01" w:rsidP="00475C01">
      <w:pPr>
        <w:pStyle w:val="a5"/>
        <w:rPr>
          <w:b/>
          <w:bCs/>
          <w:color w:val="000000" w:themeColor="text1"/>
        </w:rPr>
      </w:pPr>
      <w:r>
        <w:rPr>
          <w:rFonts w:hint="eastAsia"/>
          <w:color w:val="000000" w:themeColor="text1"/>
        </w:rPr>
        <w:t>（四）制定绩效计划的步骤：（次重点）</w:t>
      </w:r>
      <w:r>
        <w:rPr>
          <w:rFonts w:hint="eastAsia"/>
          <w:b/>
          <w:bCs/>
          <w:color w:val="000000" w:themeColor="text1"/>
        </w:rPr>
        <w:t xml:space="preserve">   </w:t>
      </w:r>
    </w:p>
    <w:p w14:paraId="10542A0A" w14:textId="77777777" w:rsidR="00475C01" w:rsidRDefault="00475C01" w:rsidP="00475C01">
      <w:pPr>
        <w:pStyle w:val="a5"/>
        <w:ind w:firstLineChars="200" w:firstLine="420"/>
        <w:rPr>
          <w:color w:val="000000" w:themeColor="text1"/>
        </w:rPr>
      </w:pPr>
      <w:r>
        <w:rPr>
          <w:rFonts w:hint="eastAsia"/>
          <w:color w:val="000000" w:themeColor="text1"/>
        </w:rPr>
        <w:t>识记：绩效计划的准备；绩效计划的制定；绩效协议的审核与签订。</w:t>
      </w:r>
    </w:p>
    <w:p w14:paraId="07DD7C01" w14:textId="77777777" w:rsidR="00475C01" w:rsidRDefault="00475C01" w:rsidP="00475C01">
      <w:pPr>
        <w:pStyle w:val="a5"/>
        <w:ind w:left="1260" w:hangingChars="600" w:hanging="1260"/>
        <w:rPr>
          <w:color w:val="000000" w:themeColor="text1"/>
        </w:rPr>
      </w:pPr>
      <w:r>
        <w:rPr>
          <w:rFonts w:hint="eastAsia"/>
          <w:color w:val="000000" w:themeColor="text1"/>
        </w:rPr>
        <w:t xml:space="preserve">    理解：（1）绩效计划的准备工作主要包括组织信息、部门信息、个人信息以及绩效沟通四个方面的准备。</w:t>
      </w:r>
    </w:p>
    <w:p w14:paraId="56EAF8F2" w14:textId="77777777" w:rsidR="00475C01" w:rsidRDefault="00475C01" w:rsidP="00475C01">
      <w:pPr>
        <w:pStyle w:val="a5"/>
        <w:ind w:firstLineChars="500" w:firstLine="1050"/>
        <w:rPr>
          <w:color w:val="FF0000"/>
        </w:rPr>
      </w:pPr>
      <w:r>
        <w:rPr>
          <w:rFonts w:hint="eastAsia"/>
          <w:color w:val="000000" w:themeColor="text1"/>
        </w:rPr>
        <w:t>（2）绩效计划的制定是绩效计划工作的核心步骤，包括组织、部门、个人三个层面的绩效计划为主线。</w:t>
      </w:r>
    </w:p>
    <w:p w14:paraId="0F5D39CD" w14:textId="77777777" w:rsidR="00475C01" w:rsidRDefault="00475C01" w:rsidP="00475C01">
      <w:pPr>
        <w:pStyle w:val="a5"/>
        <w:ind w:firstLineChars="500" w:firstLine="1050"/>
        <w:rPr>
          <w:color w:val="000000" w:themeColor="text1"/>
        </w:rPr>
      </w:pPr>
      <w:r>
        <w:rPr>
          <w:rFonts w:hint="eastAsia"/>
          <w:color w:val="000000" w:themeColor="text1"/>
        </w:rPr>
        <w:t>（3）绩效协议的审核与签订是对初步拟定的绩效计划的再审核和确认阶段。</w:t>
      </w:r>
    </w:p>
    <w:p w14:paraId="067F37CE" w14:textId="77777777" w:rsidR="00475C01" w:rsidRDefault="00475C01" w:rsidP="00475C01">
      <w:pPr>
        <w:pStyle w:val="a5"/>
        <w:rPr>
          <w:color w:val="000000" w:themeColor="text1"/>
        </w:rPr>
      </w:pPr>
      <w:r>
        <w:rPr>
          <w:rFonts w:hint="eastAsia"/>
          <w:color w:val="000000" w:themeColor="text1"/>
        </w:rPr>
        <w:t xml:space="preserve">    应用：如何在绩效管理实践中更好地制定绩效计划。</w:t>
      </w:r>
    </w:p>
    <w:p w14:paraId="598C9481" w14:textId="77777777" w:rsidR="00475C01" w:rsidRDefault="00475C01" w:rsidP="00475C01">
      <w:pPr>
        <w:rPr>
          <w:b/>
          <w:bCs/>
          <w:color w:val="000000" w:themeColor="text1"/>
          <w:szCs w:val="21"/>
        </w:rPr>
      </w:pPr>
    </w:p>
    <w:p w14:paraId="0129FB53" w14:textId="77777777" w:rsidR="00475C01" w:rsidRDefault="00475C01" w:rsidP="00475C01">
      <w:pPr>
        <w:numPr>
          <w:ilvl w:val="0"/>
          <w:numId w:val="3"/>
        </w:numPr>
        <w:jc w:val="center"/>
        <w:rPr>
          <w:b/>
          <w:bCs/>
          <w:color w:val="000000" w:themeColor="text1"/>
          <w:szCs w:val="21"/>
        </w:rPr>
      </w:pPr>
      <w:r>
        <w:rPr>
          <w:rFonts w:hint="eastAsia"/>
          <w:b/>
          <w:bCs/>
          <w:color w:val="000000" w:themeColor="text1"/>
          <w:szCs w:val="21"/>
        </w:rPr>
        <w:t>绩效监控</w:t>
      </w:r>
    </w:p>
    <w:p w14:paraId="429B4631" w14:textId="77777777" w:rsidR="00475C01" w:rsidRDefault="00475C01" w:rsidP="00475C01">
      <w:pPr>
        <w:ind w:left="420" w:hanging="420"/>
        <w:rPr>
          <w:b/>
          <w:bCs/>
          <w:color w:val="000000" w:themeColor="text1"/>
        </w:rPr>
      </w:pPr>
      <w:r>
        <w:rPr>
          <w:rFonts w:hint="eastAsia"/>
          <w:b/>
          <w:bCs/>
          <w:color w:val="000000" w:themeColor="text1"/>
        </w:rPr>
        <w:t>一、学习目的与要求</w:t>
      </w:r>
    </w:p>
    <w:p w14:paraId="59E091A1" w14:textId="77777777" w:rsidR="00475C01" w:rsidRDefault="00475C01" w:rsidP="00475C01">
      <w:pPr>
        <w:ind w:firstLine="420"/>
      </w:pPr>
      <w:r>
        <w:rPr>
          <w:rFonts w:hint="eastAsia"/>
        </w:rPr>
        <w:t>本章介绍绩效监控，重点介绍绩效沟通，绩效辅导，绩效信息的收集。通过本章学习，</w:t>
      </w:r>
      <w:r>
        <w:rPr>
          <w:rFonts w:hint="eastAsia"/>
        </w:rPr>
        <w:lastRenderedPageBreak/>
        <w:t>学生应该掌握绩效监控的方法，绩效沟通原则的认识，管理者领导风格选择和绩效信息收集的内容和方法。</w:t>
      </w:r>
    </w:p>
    <w:p w14:paraId="173FABE7" w14:textId="77777777" w:rsidR="00475C01" w:rsidRDefault="00475C01" w:rsidP="00475C01">
      <w:pPr>
        <w:ind w:left="420" w:hanging="420"/>
        <w:rPr>
          <w:b/>
          <w:bCs/>
          <w:color w:val="FF0000"/>
        </w:rPr>
      </w:pPr>
      <w:r>
        <w:rPr>
          <w:rFonts w:hint="eastAsia"/>
          <w:b/>
          <w:bCs/>
          <w:color w:val="000000" w:themeColor="text1"/>
        </w:rPr>
        <w:t>二、考核知识点与考核目标</w:t>
      </w:r>
      <w:r>
        <w:rPr>
          <w:rFonts w:hint="eastAsia"/>
          <w:b/>
          <w:bCs/>
          <w:color w:val="000000" w:themeColor="text1"/>
        </w:rPr>
        <w:t xml:space="preserve">  </w:t>
      </w:r>
      <w:r>
        <w:rPr>
          <w:rFonts w:hint="eastAsia"/>
          <w:b/>
          <w:bCs/>
          <w:color w:val="FF0000"/>
        </w:rPr>
        <w:t xml:space="preserve">  </w:t>
      </w:r>
    </w:p>
    <w:p w14:paraId="00B26B4E" w14:textId="77777777" w:rsidR="00475C01" w:rsidRDefault="00475C01" w:rsidP="00475C01">
      <w:pPr>
        <w:rPr>
          <w:rFonts w:ascii="宋体" w:hAnsi="Courier New" w:cs="黑体"/>
          <w:color w:val="000000" w:themeColor="text1"/>
          <w:szCs w:val="21"/>
        </w:rPr>
      </w:pPr>
      <w:r>
        <w:rPr>
          <w:rFonts w:ascii="宋体" w:hAnsi="Courier New" w:cs="黑体" w:hint="eastAsia"/>
          <w:color w:val="000000" w:themeColor="text1"/>
          <w:szCs w:val="21"/>
        </w:rPr>
        <w:t>（一）</w:t>
      </w:r>
      <w:r>
        <w:rPr>
          <w:rFonts w:hint="eastAsia"/>
          <w:color w:val="000000" w:themeColor="text1"/>
        </w:rPr>
        <w:t>绩效监控的方法</w:t>
      </w:r>
      <w:r>
        <w:rPr>
          <w:rFonts w:ascii="宋体" w:hAnsi="Courier New" w:cs="黑体" w:hint="eastAsia"/>
          <w:color w:val="000000" w:themeColor="text1"/>
          <w:szCs w:val="21"/>
        </w:rPr>
        <w:t>：（一般）</w:t>
      </w:r>
    </w:p>
    <w:p w14:paraId="57CB2D28" w14:textId="77777777" w:rsidR="00475C01" w:rsidRDefault="00475C01" w:rsidP="00475C01">
      <w:pPr>
        <w:pStyle w:val="a5"/>
        <w:ind w:firstLineChars="300" w:firstLine="630"/>
        <w:rPr>
          <w:color w:val="000000" w:themeColor="text1"/>
        </w:rPr>
      </w:pPr>
      <w:r>
        <w:rPr>
          <w:rFonts w:hint="eastAsia"/>
          <w:color w:val="000000" w:themeColor="text1"/>
        </w:rPr>
        <w:t>识记：书面报告；绩效会议；走动式管理。</w:t>
      </w:r>
    </w:p>
    <w:p w14:paraId="28903C9D" w14:textId="77777777" w:rsidR="00475C01" w:rsidRDefault="00475C01" w:rsidP="00475C01">
      <w:pPr>
        <w:pStyle w:val="a5"/>
        <w:tabs>
          <w:tab w:val="left" w:pos="540"/>
        </w:tabs>
        <w:ind w:firstLineChars="300" w:firstLine="630"/>
        <w:rPr>
          <w:color w:val="000000" w:themeColor="text1"/>
        </w:rPr>
      </w:pPr>
      <w:r>
        <w:rPr>
          <w:rFonts w:hint="eastAsia"/>
          <w:color w:val="000000" w:themeColor="text1"/>
        </w:rPr>
        <w:t>理解：（1）书面报告包括定期的书面报告，比如工作日志等和不定期的书面报告，比如各种专项报告。</w:t>
      </w:r>
    </w:p>
    <w:p w14:paraId="40721340" w14:textId="77777777" w:rsidR="00475C01" w:rsidRDefault="00475C01" w:rsidP="00475C01">
      <w:pPr>
        <w:pStyle w:val="a5"/>
        <w:tabs>
          <w:tab w:val="left" w:pos="540"/>
        </w:tabs>
        <w:ind w:firstLineChars="300" w:firstLine="630"/>
        <w:rPr>
          <w:color w:val="000000" w:themeColor="text1"/>
        </w:rPr>
      </w:pPr>
      <w:r>
        <w:rPr>
          <w:rFonts w:hint="eastAsia"/>
          <w:color w:val="000000" w:themeColor="text1"/>
        </w:rPr>
        <w:t xml:space="preserve">     （2）绩效会议是指管理者和下属就重要的绩效问题通过召开会议的形式进行正式沟通的绩效监控办法。</w:t>
      </w:r>
    </w:p>
    <w:p w14:paraId="73594B46" w14:textId="77777777" w:rsidR="00475C01" w:rsidRDefault="00475C01" w:rsidP="00475C01">
      <w:pPr>
        <w:pStyle w:val="a5"/>
        <w:tabs>
          <w:tab w:val="left" w:pos="540"/>
        </w:tabs>
        <w:ind w:firstLineChars="300" w:firstLine="630"/>
        <w:rPr>
          <w:color w:val="000000" w:themeColor="text1"/>
        </w:rPr>
      </w:pPr>
      <w:r>
        <w:rPr>
          <w:rFonts w:hint="eastAsia"/>
          <w:color w:val="000000" w:themeColor="text1"/>
        </w:rPr>
        <w:t xml:space="preserve">     （3）走动式管理要求高层管理者进行实地调研，</w:t>
      </w:r>
      <w:proofErr w:type="gramStart"/>
      <w:r>
        <w:rPr>
          <w:rFonts w:hint="eastAsia"/>
          <w:color w:val="000000" w:themeColor="text1"/>
        </w:rPr>
        <w:t>与绩绩效</w:t>
      </w:r>
      <w:proofErr w:type="gramEnd"/>
      <w:r>
        <w:rPr>
          <w:rFonts w:hint="eastAsia"/>
          <w:color w:val="000000" w:themeColor="text1"/>
        </w:rPr>
        <w:t>计划执行者进行面对面的沟通。</w:t>
      </w:r>
    </w:p>
    <w:p w14:paraId="43A9B224" w14:textId="77777777" w:rsidR="00475C01" w:rsidRDefault="00475C01" w:rsidP="00475C01">
      <w:pPr>
        <w:pStyle w:val="a5"/>
        <w:tabs>
          <w:tab w:val="left" w:pos="540"/>
        </w:tabs>
        <w:ind w:firstLineChars="300" w:firstLine="630"/>
        <w:rPr>
          <w:color w:val="000000" w:themeColor="text1"/>
        </w:rPr>
      </w:pPr>
      <w:r>
        <w:rPr>
          <w:rFonts w:hint="eastAsia"/>
          <w:color w:val="000000" w:themeColor="text1"/>
        </w:rPr>
        <w:t>应用：在绩效管理实践中更好地运用绩效监控。</w:t>
      </w:r>
    </w:p>
    <w:p w14:paraId="6023F6B4" w14:textId="77777777" w:rsidR="00475C01" w:rsidRDefault="00475C01" w:rsidP="00475C01">
      <w:pPr>
        <w:pStyle w:val="a5"/>
        <w:numPr>
          <w:ilvl w:val="0"/>
          <w:numId w:val="6"/>
        </w:numPr>
        <w:rPr>
          <w:color w:val="000000" w:themeColor="text1"/>
        </w:rPr>
      </w:pPr>
      <w:r>
        <w:rPr>
          <w:rFonts w:hint="eastAsia"/>
          <w:color w:val="000000" w:themeColor="text1"/>
        </w:rPr>
        <w:t>绩效沟通的方式：（次重点）</w:t>
      </w:r>
    </w:p>
    <w:p w14:paraId="5EBC393F" w14:textId="77777777" w:rsidR="00475C01" w:rsidRDefault="00475C01" w:rsidP="00475C01">
      <w:pPr>
        <w:pStyle w:val="a5"/>
        <w:rPr>
          <w:color w:val="000000" w:themeColor="text1"/>
        </w:rPr>
      </w:pPr>
      <w:r>
        <w:rPr>
          <w:rFonts w:hint="eastAsia"/>
          <w:color w:val="000000" w:themeColor="text1"/>
        </w:rPr>
        <w:t xml:space="preserve">      识记：正式的绩效沟通；非正式的绩效沟通。</w:t>
      </w:r>
    </w:p>
    <w:p w14:paraId="75ED0844" w14:textId="77777777" w:rsidR="00475C01" w:rsidRDefault="00475C01" w:rsidP="00475C01">
      <w:pPr>
        <w:pStyle w:val="a5"/>
        <w:ind w:left="1260" w:hangingChars="600" w:hanging="1260"/>
        <w:rPr>
          <w:color w:val="000000" w:themeColor="text1"/>
        </w:rPr>
      </w:pPr>
      <w:r>
        <w:rPr>
          <w:rFonts w:hint="eastAsia"/>
          <w:color w:val="000000" w:themeColor="text1"/>
        </w:rPr>
        <w:t xml:space="preserve">      理解：（1）正式的绩效沟通主要包括正式的书面告报告和定期会面两种形式。</w:t>
      </w:r>
    </w:p>
    <w:p w14:paraId="21630580" w14:textId="77777777" w:rsidR="00475C01" w:rsidRDefault="00475C01" w:rsidP="00475C01">
      <w:pPr>
        <w:pStyle w:val="a5"/>
        <w:numPr>
          <w:ilvl w:val="0"/>
          <w:numId w:val="2"/>
        </w:numPr>
        <w:ind w:firstLineChars="600" w:firstLine="1260"/>
        <w:rPr>
          <w:color w:val="000000" w:themeColor="text1"/>
        </w:rPr>
      </w:pPr>
      <w:r>
        <w:rPr>
          <w:rFonts w:hint="eastAsia"/>
          <w:color w:val="000000" w:themeColor="text1"/>
        </w:rPr>
        <w:t>正式的绩效沟通主要包括正式的书面告报告和定期会面两种形式。</w:t>
      </w:r>
    </w:p>
    <w:p w14:paraId="6ED6CF72" w14:textId="77777777" w:rsidR="00475C01" w:rsidRDefault="00475C01" w:rsidP="00475C01">
      <w:pPr>
        <w:pStyle w:val="a5"/>
        <w:tabs>
          <w:tab w:val="left" w:pos="540"/>
        </w:tabs>
        <w:ind w:firstLineChars="300" w:firstLine="630"/>
        <w:rPr>
          <w:color w:val="000000" w:themeColor="text1"/>
        </w:rPr>
      </w:pPr>
      <w:r>
        <w:rPr>
          <w:rFonts w:hint="eastAsia"/>
          <w:color w:val="000000" w:themeColor="text1"/>
        </w:rPr>
        <w:t>应用：在绩效管理实践中如何更好地运用正式和非正式的绩效沟通。</w:t>
      </w:r>
    </w:p>
    <w:p w14:paraId="41E14159" w14:textId="77777777" w:rsidR="00475C01" w:rsidRDefault="00475C01" w:rsidP="00475C01">
      <w:pPr>
        <w:pStyle w:val="a5"/>
        <w:rPr>
          <w:color w:val="FF0000"/>
        </w:rPr>
      </w:pPr>
      <w:r>
        <w:rPr>
          <w:rFonts w:hint="eastAsia"/>
          <w:color w:val="000000" w:themeColor="text1"/>
        </w:rPr>
        <w:t>（三）绩效沟通的原则：（重点）</w:t>
      </w:r>
    </w:p>
    <w:p w14:paraId="7994D3C3" w14:textId="77777777" w:rsidR="00475C01" w:rsidRDefault="00475C01" w:rsidP="00475C01">
      <w:pPr>
        <w:pStyle w:val="a5"/>
        <w:rPr>
          <w:color w:val="000000" w:themeColor="text1"/>
        </w:rPr>
      </w:pPr>
      <w:r>
        <w:rPr>
          <w:rFonts w:hint="eastAsia"/>
          <w:color w:val="FF0000"/>
        </w:rPr>
        <w:t xml:space="preserve">   </w:t>
      </w:r>
      <w:r>
        <w:rPr>
          <w:rFonts w:hint="eastAsia"/>
          <w:color w:val="000000" w:themeColor="text1"/>
        </w:rPr>
        <w:t>识记：对事不对人原则；责任导向原则；事实导向原则。</w:t>
      </w:r>
    </w:p>
    <w:p w14:paraId="5D8CD746" w14:textId="77777777" w:rsidR="00475C01" w:rsidRDefault="00475C01" w:rsidP="00475C01">
      <w:pPr>
        <w:pStyle w:val="a5"/>
        <w:rPr>
          <w:color w:val="000000" w:themeColor="text1"/>
        </w:rPr>
      </w:pPr>
      <w:r>
        <w:rPr>
          <w:rFonts w:hint="eastAsia"/>
          <w:color w:val="000000" w:themeColor="text1"/>
        </w:rPr>
        <w:t xml:space="preserve">   理解：（1）绩效沟通的对事不对人原则，要求沟通双方针对问题本身提出看法，维护他人的自尊，不要轻易对人下结论，从解决问题的目的出发进行沟通。</w:t>
      </w:r>
    </w:p>
    <w:p w14:paraId="7F2B86F2" w14:textId="77777777" w:rsidR="00475C01" w:rsidRDefault="00475C01" w:rsidP="00475C01">
      <w:pPr>
        <w:pStyle w:val="a5"/>
        <w:rPr>
          <w:color w:val="000000" w:themeColor="text1"/>
        </w:rPr>
      </w:pPr>
      <w:r>
        <w:rPr>
          <w:rFonts w:hint="eastAsia"/>
          <w:color w:val="000000" w:themeColor="text1"/>
        </w:rPr>
        <w:t xml:space="preserve">        （2）责任导向就是在绩效沟通中引导对方承担责任的沟通模式。</w:t>
      </w:r>
    </w:p>
    <w:p w14:paraId="43E4EF0B" w14:textId="77777777" w:rsidR="00475C01" w:rsidRDefault="00475C01" w:rsidP="00475C01">
      <w:pPr>
        <w:pStyle w:val="a5"/>
        <w:ind w:left="420" w:hangingChars="200" w:hanging="420"/>
        <w:rPr>
          <w:color w:val="000000" w:themeColor="text1"/>
        </w:rPr>
      </w:pPr>
      <w:r>
        <w:rPr>
          <w:rFonts w:hint="eastAsia"/>
          <w:color w:val="000000" w:themeColor="text1"/>
        </w:rPr>
        <w:t xml:space="preserve">        （3）事实导向的定位原则是在沟通中表现为以描述事实为主要内容的沟通方式。应用：在绩效管理实践中如何更好地运用绩效沟通的原则。</w:t>
      </w:r>
    </w:p>
    <w:p w14:paraId="40B36006" w14:textId="77777777" w:rsidR="00475C01" w:rsidRDefault="00475C01" w:rsidP="00475C01">
      <w:pPr>
        <w:pStyle w:val="a5"/>
        <w:rPr>
          <w:b/>
          <w:bCs/>
          <w:color w:val="000000" w:themeColor="text1"/>
        </w:rPr>
      </w:pPr>
      <w:r>
        <w:rPr>
          <w:rFonts w:hint="eastAsia"/>
          <w:color w:val="000000" w:themeColor="text1"/>
        </w:rPr>
        <w:t>（四）绩效沟通中领导风格：（次重点）</w:t>
      </w:r>
      <w:r>
        <w:rPr>
          <w:rFonts w:hint="eastAsia"/>
          <w:b/>
          <w:bCs/>
          <w:color w:val="000000" w:themeColor="text1"/>
        </w:rPr>
        <w:t xml:space="preserve">   </w:t>
      </w:r>
    </w:p>
    <w:p w14:paraId="3C7796A7" w14:textId="77777777" w:rsidR="00475C01" w:rsidRDefault="00475C01" w:rsidP="00475C01">
      <w:pPr>
        <w:pStyle w:val="a5"/>
        <w:ind w:firstLineChars="200" w:firstLine="420"/>
        <w:rPr>
          <w:color w:val="000000" w:themeColor="text1"/>
        </w:rPr>
      </w:pPr>
      <w:r>
        <w:rPr>
          <w:rFonts w:hint="eastAsia"/>
          <w:color w:val="000000" w:themeColor="text1"/>
        </w:rPr>
        <w:t>识记：依据下属成熟程度选择领导风格；依据环境和下属的权变因素选择领导风格。</w:t>
      </w:r>
    </w:p>
    <w:p w14:paraId="52DB61A7" w14:textId="77777777" w:rsidR="00475C01" w:rsidRDefault="00475C01" w:rsidP="00475C01">
      <w:pPr>
        <w:pStyle w:val="a5"/>
        <w:rPr>
          <w:color w:val="000000" w:themeColor="text1"/>
        </w:rPr>
      </w:pPr>
      <w:r>
        <w:rPr>
          <w:rFonts w:hint="eastAsia"/>
          <w:color w:val="000000" w:themeColor="text1"/>
        </w:rPr>
        <w:t xml:space="preserve">    理解：（1）依据下属成熟程度学的领导风格。划分为任务行为和关系行为两个维度，并根据两个维度组合成指示、推销、参与和授权四种不同的领导风格。</w:t>
      </w:r>
    </w:p>
    <w:p w14:paraId="453E2D77" w14:textId="77777777" w:rsidR="00475C01" w:rsidRDefault="00475C01" w:rsidP="00475C01">
      <w:pPr>
        <w:pStyle w:val="a5"/>
        <w:rPr>
          <w:color w:val="000000" w:themeColor="text1"/>
        </w:rPr>
      </w:pPr>
      <w:r>
        <w:rPr>
          <w:rFonts w:hint="eastAsia"/>
          <w:color w:val="000000" w:themeColor="text1"/>
        </w:rPr>
        <w:t xml:space="preserve">         （2）依据环境和下属的全面因素的领导风格，是在管理者在帮助员工实现其绩效目标的过程中，需要充分考虑下属自身的特点和环境的限制因素，然后提供有针对性的绩效辅导。</w:t>
      </w:r>
    </w:p>
    <w:p w14:paraId="7D631A59" w14:textId="77777777" w:rsidR="00475C01" w:rsidRDefault="00475C01" w:rsidP="00475C01">
      <w:pPr>
        <w:pStyle w:val="a5"/>
        <w:ind w:left="420" w:hangingChars="200" w:hanging="420"/>
        <w:rPr>
          <w:color w:val="000000" w:themeColor="text1"/>
        </w:rPr>
      </w:pPr>
      <w:r>
        <w:rPr>
          <w:rFonts w:hint="eastAsia"/>
          <w:color w:val="000000" w:themeColor="text1"/>
        </w:rPr>
        <w:t xml:space="preserve">     应用：在绩效管理实践中如何更好地在绩效沟通中选择领导风格。</w:t>
      </w:r>
    </w:p>
    <w:p w14:paraId="5DF6CCA7" w14:textId="77777777" w:rsidR="00475C01" w:rsidRDefault="00475C01" w:rsidP="00475C01">
      <w:pPr>
        <w:pStyle w:val="a5"/>
        <w:rPr>
          <w:color w:val="000000" w:themeColor="text1"/>
        </w:rPr>
      </w:pPr>
      <w:r>
        <w:rPr>
          <w:rFonts w:hint="eastAsia"/>
          <w:color w:val="000000" w:themeColor="text1"/>
        </w:rPr>
        <w:t xml:space="preserve"> </w:t>
      </w:r>
    </w:p>
    <w:p w14:paraId="60161A7A" w14:textId="77777777" w:rsidR="00475C01" w:rsidRDefault="00475C01" w:rsidP="00475C01">
      <w:pPr>
        <w:numPr>
          <w:ilvl w:val="0"/>
          <w:numId w:val="3"/>
        </w:numPr>
        <w:jc w:val="center"/>
        <w:rPr>
          <w:b/>
          <w:bCs/>
          <w:color w:val="000000" w:themeColor="text1"/>
          <w:szCs w:val="21"/>
        </w:rPr>
      </w:pPr>
      <w:r>
        <w:rPr>
          <w:rFonts w:hint="eastAsia"/>
          <w:b/>
          <w:bCs/>
          <w:color w:val="000000" w:themeColor="text1"/>
          <w:szCs w:val="21"/>
        </w:rPr>
        <w:t>绩效评价</w:t>
      </w:r>
    </w:p>
    <w:p w14:paraId="3F873D36" w14:textId="77777777" w:rsidR="00475C01" w:rsidRDefault="00475C01" w:rsidP="00475C01">
      <w:pPr>
        <w:ind w:left="420" w:hanging="420"/>
        <w:rPr>
          <w:b/>
          <w:bCs/>
          <w:color w:val="000000" w:themeColor="text1"/>
        </w:rPr>
      </w:pPr>
      <w:r>
        <w:rPr>
          <w:rFonts w:hint="eastAsia"/>
          <w:b/>
          <w:bCs/>
          <w:color w:val="000000" w:themeColor="text1"/>
        </w:rPr>
        <w:t>一、学习目的与要求</w:t>
      </w:r>
    </w:p>
    <w:p w14:paraId="42440B3F" w14:textId="77777777" w:rsidR="00475C01" w:rsidRDefault="00475C01" w:rsidP="00475C01">
      <w:pPr>
        <w:ind w:firstLine="420"/>
      </w:pPr>
      <w:r>
        <w:rPr>
          <w:rFonts w:hint="eastAsia"/>
        </w:rPr>
        <w:t>本章介绍绩效评价，重点介绍绩效评价中常见的问题，评价主体，评价周期，评价方法。通过本章学习，学生应该掌握绩效评价的过程模型，绩效评价的内容，绩效评价主体的误区，评价主体的类型。</w:t>
      </w:r>
    </w:p>
    <w:p w14:paraId="4770466E" w14:textId="77777777" w:rsidR="00475C01" w:rsidRDefault="00475C01" w:rsidP="00475C01">
      <w:pPr>
        <w:ind w:left="420" w:hanging="420"/>
        <w:rPr>
          <w:b/>
          <w:bCs/>
          <w:color w:val="FF0000"/>
        </w:rPr>
      </w:pPr>
      <w:r>
        <w:rPr>
          <w:rFonts w:hint="eastAsia"/>
          <w:b/>
          <w:bCs/>
          <w:color w:val="000000" w:themeColor="text1"/>
        </w:rPr>
        <w:t>二、考核知识点与考核目标</w:t>
      </w:r>
      <w:r>
        <w:rPr>
          <w:rFonts w:hint="eastAsia"/>
          <w:b/>
          <w:bCs/>
          <w:color w:val="000000" w:themeColor="text1"/>
        </w:rPr>
        <w:t xml:space="preserve">  </w:t>
      </w:r>
      <w:r>
        <w:rPr>
          <w:rFonts w:hint="eastAsia"/>
          <w:b/>
          <w:bCs/>
          <w:color w:val="FF0000"/>
        </w:rPr>
        <w:t xml:space="preserve">  </w:t>
      </w:r>
    </w:p>
    <w:p w14:paraId="394ABBEF" w14:textId="77777777" w:rsidR="00475C01" w:rsidRDefault="00475C01" w:rsidP="00475C01">
      <w:pPr>
        <w:rPr>
          <w:rFonts w:ascii="宋体" w:hAnsi="Courier New" w:cs="黑体"/>
          <w:color w:val="000000" w:themeColor="text1"/>
          <w:szCs w:val="21"/>
        </w:rPr>
      </w:pPr>
      <w:r>
        <w:rPr>
          <w:rFonts w:ascii="宋体" w:hAnsi="Courier New" w:cs="黑体" w:hint="eastAsia"/>
          <w:color w:val="000000" w:themeColor="text1"/>
          <w:szCs w:val="21"/>
        </w:rPr>
        <w:t>（一）</w:t>
      </w:r>
      <w:r>
        <w:rPr>
          <w:rFonts w:hint="eastAsia"/>
          <w:color w:val="000000" w:themeColor="text1"/>
        </w:rPr>
        <w:t>绩效评价的类型</w:t>
      </w:r>
      <w:r>
        <w:rPr>
          <w:rFonts w:ascii="宋体" w:hAnsi="Courier New" w:cs="黑体" w:hint="eastAsia"/>
          <w:color w:val="000000" w:themeColor="text1"/>
          <w:szCs w:val="21"/>
        </w:rPr>
        <w:t>：（次重点）</w:t>
      </w:r>
    </w:p>
    <w:p w14:paraId="03188EBA" w14:textId="77777777" w:rsidR="00475C01" w:rsidRDefault="00475C01" w:rsidP="00475C01">
      <w:pPr>
        <w:pStyle w:val="a5"/>
        <w:ind w:firstLineChars="300" w:firstLine="630"/>
        <w:rPr>
          <w:color w:val="000000" w:themeColor="text1"/>
        </w:rPr>
      </w:pPr>
      <w:r>
        <w:rPr>
          <w:rFonts w:hint="eastAsia"/>
          <w:color w:val="000000" w:themeColor="text1"/>
        </w:rPr>
        <w:t>识记：组织绩效评价；部门绩效评价；个人绩效评价。</w:t>
      </w:r>
    </w:p>
    <w:p w14:paraId="6028334F" w14:textId="77777777" w:rsidR="00475C01" w:rsidRDefault="00475C01" w:rsidP="00475C01">
      <w:pPr>
        <w:pStyle w:val="a5"/>
        <w:tabs>
          <w:tab w:val="left" w:pos="540"/>
        </w:tabs>
        <w:ind w:firstLineChars="300" w:firstLine="630"/>
        <w:rPr>
          <w:color w:val="000000" w:themeColor="text1"/>
        </w:rPr>
      </w:pPr>
      <w:r>
        <w:rPr>
          <w:rFonts w:hint="eastAsia"/>
          <w:color w:val="000000" w:themeColor="text1"/>
        </w:rPr>
        <w:t>理解：（1）绩效组织评价的特征包括战略一致性、反映组织的特征，准确性、可接受性、及时性。</w:t>
      </w:r>
    </w:p>
    <w:p w14:paraId="01455152" w14:textId="77777777" w:rsidR="00475C01" w:rsidRDefault="00475C01" w:rsidP="00475C01">
      <w:pPr>
        <w:pStyle w:val="a5"/>
        <w:tabs>
          <w:tab w:val="left" w:pos="540"/>
        </w:tabs>
        <w:ind w:firstLineChars="300" w:firstLine="630"/>
        <w:rPr>
          <w:color w:val="000000" w:themeColor="text1"/>
        </w:rPr>
      </w:pPr>
      <w:r>
        <w:rPr>
          <w:rFonts w:hint="eastAsia"/>
          <w:color w:val="000000" w:themeColor="text1"/>
        </w:rPr>
        <w:t xml:space="preserve">     （2）部门绩效评价的指标相对微观具体，与部门职责紧密相关。</w:t>
      </w:r>
    </w:p>
    <w:p w14:paraId="5B4D6551" w14:textId="77777777" w:rsidR="00475C01" w:rsidRDefault="00475C01" w:rsidP="00475C01">
      <w:pPr>
        <w:pStyle w:val="a5"/>
        <w:tabs>
          <w:tab w:val="left" w:pos="540"/>
        </w:tabs>
        <w:ind w:firstLineChars="300" w:firstLine="630"/>
        <w:rPr>
          <w:color w:val="000000" w:themeColor="text1"/>
        </w:rPr>
      </w:pPr>
      <w:r>
        <w:rPr>
          <w:rFonts w:hint="eastAsia"/>
          <w:color w:val="000000" w:themeColor="text1"/>
        </w:rPr>
        <w:lastRenderedPageBreak/>
        <w:t xml:space="preserve">     （3）个人绩效评价量表的设计原理同组织部门儿绩效评价量表并无二致，都是根据个人平衡计分卡中的指标汇总而来。</w:t>
      </w:r>
    </w:p>
    <w:p w14:paraId="4334CCE9" w14:textId="77777777" w:rsidR="00475C01" w:rsidRDefault="00475C01" w:rsidP="00475C01">
      <w:pPr>
        <w:pStyle w:val="a5"/>
        <w:rPr>
          <w:color w:val="000000" w:themeColor="text1"/>
        </w:rPr>
      </w:pPr>
      <w:r>
        <w:rPr>
          <w:rFonts w:hint="eastAsia"/>
          <w:color w:val="000000" w:themeColor="text1"/>
        </w:rPr>
        <w:t>（二）评价系统的常见问题：（次重点）</w:t>
      </w:r>
    </w:p>
    <w:p w14:paraId="5BA5EEF1" w14:textId="77777777" w:rsidR="00475C01" w:rsidRDefault="00475C01" w:rsidP="00475C01">
      <w:pPr>
        <w:pStyle w:val="a5"/>
        <w:rPr>
          <w:color w:val="000000" w:themeColor="text1"/>
        </w:rPr>
      </w:pPr>
      <w:r>
        <w:rPr>
          <w:rFonts w:hint="eastAsia"/>
          <w:color w:val="000000" w:themeColor="text1"/>
        </w:rPr>
        <w:t xml:space="preserve">      识记：评价目的不明确；评价标准缺失；评价周期确定不合理；评价方法选择不当；评价结果运用不充分。</w:t>
      </w:r>
    </w:p>
    <w:p w14:paraId="07CC8DC3" w14:textId="77777777" w:rsidR="00475C01" w:rsidRDefault="00475C01" w:rsidP="00475C01">
      <w:pPr>
        <w:pStyle w:val="a5"/>
        <w:ind w:left="1260" w:hangingChars="600" w:hanging="1260"/>
        <w:rPr>
          <w:color w:val="000000" w:themeColor="text1"/>
        </w:rPr>
      </w:pPr>
      <w:r>
        <w:rPr>
          <w:rFonts w:hint="eastAsia"/>
          <w:color w:val="000000" w:themeColor="text1"/>
        </w:rPr>
        <w:t xml:space="preserve">      理解：（1）评价目的不明确；有一些组织对绩效评价的目的认识不清，只是为了应付工作，单纯的为评价而评价。导致评绩效评价原本具有的功能和</w:t>
      </w:r>
      <w:proofErr w:type="gramStart"/>
      <w:r>
        <w:rPr>
          <w:rFonts w:hint="eastAsia"/>
          <w:color w:val="000000" w:themeColor="text1"/>
        </w:rPr>
        <w:t>作用作用</w:t>
      </w:r>
      <w:proofErr w:type="gramEnd"/>
      <w:r>
        <w:rPr>
          <w:rFonts w:hint="eastAsia"/>
          <w:color w:val="000000" w:themeColor="text1"/>
        </w:rPr>
        <w:t>得不到应有的发挥。</w:t>
      </w:r>
    </w:p>
    <w:p w14:paraId="4D672F21" w14:textId="77777777" w:rsidR="00475C01" w:rsidRDefault="00475C01" w:rsidP="00475C01">
      <w:pPr>
        <w:pStyle w:val="a5"/>
        <w:numPr>
          <w:ilvl w:val="0"/>
          <w:numId w:val="7"/>
        </w:numPr>
        <w:ind w:firstLineChars="600" w:firstLine="1260"/>
        <w:rPr>
          <w:color w:val="000000" w:themeColor="text1"/>
        </w:rPr>
      </w:pPr>
      <w:r>
        <w:rPr>
          <w:rFonts w:hint="eastAsia"/>
          <w:color w:val="000000" w:themeColor="text1"/>
        </w:rPr>
        <w:t>评价标准缺失；由于缺乏客观统一的评价标准，评价主体在进行评价的时候是评价主观判断或个人喜好，导致不同的评价主体对同</w:t>
      </w:r>
      <w:proofErr w:type="gramStart"/>
      <w:r>
        <w:rPr>
          <w:rFonts w:hint="eastAsia"/>
          <w:color w:val="000000" w:themeColor="text1"/>
        </w:rPr>
        <w:t>一评价</w:t>
      </w:r>
      <w:proofErr w:type="gramEnd"/>
      <w:r>
        <w:rPr>
          <w:rFonts w:hint="eastAsia"/>
          <w:color w:val="000000" w:themeColor="text1"/>
        </w:rPr>
        <w:t>内容看法不一，让被评价者产生不公平感，从而影响整个绩效评价系统的正常运转。</w:t>
      </w:r>
    </w:p>
    <w:p w14:paraId="0A87F529" w14:textId="77777777" w:rsidR="00475C01" w:rsidRDefault="00475C01" w:rsidP="00475C01">
      <w:pPr>
        <w:pStyle w:val="a5"/>
        <w:numPr>
          <w:ilvl w:val="0"/>
          <w:numId w:val="7"/>
        </w:numPr>
        <w:ind w:firstLineChars="600" w:firstLine="1260"/>
        <w:rPr>
          <w:color w:val="000000" w:themeColor="text1"/>
        </w:rPr>
      </w:pPr>
      <w:r>
        <w:rPr>
          <w:rFonts w:hint="eastAsia"/>
          <w:color w:val="000000" w:themeColor="text1"/>
        </w:rPr>
        <w:t>评价周期确定不合理；一些组织缺乏对评价周期的影响因素的了解，笼统的采用一年为评价周期，导致有些短期显现的绩效问题得不到及时发现和解决，容易给组织带来长期影响。</w:t>
      </w:r>
    </w:p>
    <w:p w14:paraId="1CD4D627" w14:textId="77777777" w:rsidR="00475C01" w:rsidRDefault="00475C01" w:rsidP="00475C01">
      <w:pPr>
        <w:pStyle w:val="a5"/>
        <w:numPr>
          <w:ilvl w:val="0"/>
          <w:numId w:val="7"/>
        </w:numPr>
        <w:ind w:firstLineChars="600" w:firstLine="1260"/>
        <w:rPr>
          <w:color w:val="000000" w:themeColor="text1"/>
        </w:rPr>
      </w:pPr>
      <w:r>
        <w:rPr>
          <w:rFonts w:hint="eastAsia"/>
          <w:color w:val="000000" w:themeColor="text1"/>
        </w:rPr>
        <w:t>评价方法选择不当；在实践中，许多组织忽视评价指标与评价方法的契合，试图用一种方法“避其功于一役”，结果造成绩效指标衡量的无效与失真，严重影响了组织绩效管理工作的科学性和有效性。</w:t>
      </w:r>
    </w:p>
    <w:p w14:paraId="2C2848BF" w14:textId="77777777" w:rsidR="00475C01" w:rsidRDefault="00475C01" w:rsidP="00475C01">
      <w:pPr>
        <w:pStyle w:val="a5"/>
        <w:numPr>
          <w:ilvl w:val="0"/>
          <w:numId w:val="7"/>
        </w:numPr>
        <w:ind w:firstLineChars="600" w:firstLine="1260"/>
        <w:rPr>
          <w:color w:val="000000" w:themeColor="text1"/>
        </w:rPr>
      </w:pPr>
      <w:r>
        <w:rPr>
          <w:rFonts w:hint="eastAsia"/>
          <w:color w:val="000000" w:themeColor="text1"/>
        </w:rPr>
        <w:t>评价结果运用不充分；很多组织在</w:t>
      </w:r>
      <w:proofErr w:type="gramStart"/>
      <w:r>
        <w:rPr>
          <w:rFonts w:hint="eastAsia"/>
          <w:color w:val="000000" w:themeColor="text1"/>
        </w:rPr>
        <w:t>绩评价完</w:t>
      </w:r>
      <w:proofErr w:type="gramEnd"/>
      <w:r>
        <w:rPr>
          <w:rFonts w:hint="eastAsia"/>
          <w:color w:val="000000" w:themeColor="text1"/>
        </w:rPr>
        <w:t>绩效之后，就将评价结果束之高阁，没有应用到确定、薪酬发放、职位晋升、培训开发、绩效改进等方面。使评价对象   也认为绩效评价只是走形式、走过场，对绩效评价工作产生消极、懈怠的情绪。</w:t>
      </w:r>
    </w:p>
    <w:p w14:paraId="207B922B" w14:textId="77777777" w:rsidR="00475C01" w:rsidRDefault="00475C01" w:rsidP="00475C01">
      <w:pPr>
        <w:pStyle w:val="a5"/>
        <w:ind w:firstLineChars="300" w:firstLine="630"/>
        <w:rPr>
          <w:color w:val="000000" w:themeColor="text1"/>
        </w:rPr>
      </w:pPr>
      <w:r>
        <w:rPr>
          <w:rFonts w:hint="eastAsia"/>
          <w:color w:val="000000" w:themeColor="text1"/>
        </w:rPr>
        <w:t>应用：如何在绩效管理实践中正确地确定评价系统。</w:t>
      </w:r>
    </w:p>
    <w:p w14:paraId="3FA339BD" w14:textId="77777777" w:rsidR="00475C01" w:rsidRDefault="00475C01" w:rsidP="00475C01">
      <w:pPr>
        <w:pStyle w:val="a5"/>
        <w:rPr>
          <w:color w:val="FF0000"/>
        </w:rPr>
      </w:pPr>
      <w:r>
        <w:rPr>
          <w:rFonts w:hint="eastAsia"/>
          <w:color w:val="000000" w:themeColor="text1"/>
        </w:rPr>
        <w:t>（三）评价周期的影响因素：（次重点）</w:t>
      </w:r>
    </w:p>
    <w:p w14:paraId="73EAD163" w14:textId="77777777" w:rsidR="00475C01" w:rsidRDefault="00475C01" w:rsidP="00475C01">
      <w:pPr>
        <w:pStyle w:val="a5"/>
        <w:rPr>
          <w:color w:val="000000" w:themeColor="text1"/>
        </w:rPr>
      </w:pPr>
      <w:r>
        <w:rPr>
          <w:rFonts w:hint="eastAsia"/>
          <w:color w:val="FF0000"/>
        </w:rPr>
        <w:t xml:space="preserve">   </w:t>
      </w:r>
      <w:r>
        <w:rPr>
          <w:rFonts w:hint="eastAsia"/>
          <w:color w:val="000000" w:themeColor="text1"/>
        </w:rPr>
        <w:t>识记：评价指标；管理层级；职位类型；绩效管理实施的时间；评价目的。</w:t>
      </w:r>
    </w:p>
    <w:p w14:paraId="126FB8FB" w14:textId="77777777" w:rsidR="00475C01" w:rsidRDefault="00475C01" w:rsidP="00475C01">
      <w:pPr>
        <w:pStyle w:val="a5"/>
        <w:rPr>
          <w:color w:val="000000" w:themeColor="text1"/>
        </w:rPr>
      </w:pPr>
      <w:r>
        <w:rPr>
          <w:rFonts w:hint="eastAsia"/>
          <w:color w:val="000000" w:themeColor="text1"/>
        </w:rPr>
        <w:t xml:space="preserve">   理解：（1）决定评价周期长短最重要的因素就是评价指标的类型与内容。在评价过程中，针对</w:t>
      </w:r>
      <w:proofErr w:type="gramStart"/>
      <w:r>
        <w:rPr>
          <w:rFonts w:hint="eastAsia"/>
          <w:color w:val="000000" w:themeColor="text1"/>
        </w:rPr>
        <w:t>不</w:t>
      </w:r>
      <w:proofErr w:type="gramEnd"/>
      <w:r>
        <w:rPr>
          <w:rFonts w:hint="eastAsia"/>
          <w:color w:val="000000" w:themeColor="text1"/>
        </w:rPr>
        <w:t>不同的评价指标设定的评价周期也不一样。</w:t>
      </w:r>
    </w:p>
    <w:p w14:paraId="63182BF4" w14:textId="77777777" w:rsidR="00475C01" w:rsidRDefault="00475C01" w:rsidP="00475C01">
      <w:pPr>
        <w:pStyle w:val="a5"/>
        <w:ind w:firstLineChars="400" w:firstLine="840"/>
        <w:rPr>
          <w:color w:val="000000" w:themeColor="text1"/>
        </w:rPr>
      </w:pPr>
      <w:r>
        <w:rPr>
          <w:rFonts w:hint="eastAsia"/>
          <w:color w:val="000000" w:themeColor="text1"/>
        </w:rPr>
        <w:t>（2）高层管理者只是对组织整体负责的领导，对高层管理者的评价旨在促使其理清思路，抓住组织发展的重点。中层管理者是组织中的部门负责人，对中层管理者的评价，一方面是根据组织战略目标的分解和承接，落到其所在部门儿头上的指标完成情况确定的，另一方面是根据其个人绩效完成情况及工作态度确定的。</w:t>
      </w:r>
    </w:p>
    <w:p w14:paraId="315B2761" w14:textId="77777777" w:rsidR="00475C01" w:rsidRDefault="00475C01" w:rsidP="00475C01">
      <w:pPr>
        <w:pStyle w:val="a5"/>
        <w:ind w:firstLineChars="400" w:firstLine="840"/>
        <w:rPr>
          <w:b/>
          <w:bCs/>
          <w:color w:val="000000" w:themeColor="text1"/>
        </w:rPr>
      </w:pPr>
      <w:r>
        <w:rPr>
          <w:rFonts w:hint="eastAsia"/>
          <w:color w:val="000000" w:themeColor="text1"/>
        </w:rPr>
        <w:t>（3）根据市场销售人员的工作性质和特点，可以以月或季度为评价周期，或者根据情况缩短评价周期。</w:t>
      </w:r>
      <w:r>
        <w:rPr>
          <w:rFonts w:hint="eastAsia"/>
          <w:b/>
          <w:bCs/>
          <w:color w:val="000000" w:themeColor="text1"/>
        </w:rPr>
        <w:t xml:space="preserve">  </w:t>
      </w:r>
    </w:p>
    <w:p w14:paraId="110271C2" w14:textId="77777777" w:rsidR="00475C01" w:rsidRDefault="00475C01" w:rsidP="00475C01">
      <w:pPr>
        <w:pStyle w:val="a5"/>
        <w:ind w:firstLineChars="400" w:firstLine="840"/>
        <w:rPr>
          <w:color w:val="000000" w:themeColor="text1"/>
        </w:rPr>
      </w:pPr>
      <w:r>
        <w:rPr>
          <w:rFonts w:hint="eastAsia"/>
          <w:color w:val="000000" w:themeColor="text1"/>
        </w:rPr>
        <w:t>（4）绩效管理的实施要经历由初始的摸索起到后来的成熟期的几个阶段，那绩效管理系统的完善不是一蹴而就的，需要经过几个绩效周期的经验积累，不断从绩效周期的管理中吸取教训并总结经验。</w:t>
      </w:r>
    </w:p>
    <w:p w14:paraId="25D2D7D3" w14:textId="77777777" w:rsidR="00475C01" w:rsidRDefault="00475C01" w:rsidP="00475C01">
      <w:pPr>
        <w:pStyle w:val="a5"/>
        <w:rPr>
          <w:color w:val="000000" w:themeColor="text1"/>
        </w:rPr>
      </w:pPr>
      <w:r>
        <w:rPr>
          <w:rFonts w:hint="eastAsia"/>
          <w:color w:val="000000" w:themeColor="text1"/>
        </w:rPr>
        <w:t xml:space="preserve">   应用：如何在绩效管理实践中正确地选择评价周期。</w:t>
      </w:r>
    </w:p>
    <w:p w14:paraId="24AE83E9" w14:textId="77777777" w:rsidR="00475C01" w:rsidRDefault="00475C01" w:rsidP="00475C01">
      <w:pPr>
        <w:numPr>
          <w:ilvl w:val="0"/>
          <w:numId w:val="3"/>
        </w:numPr>
        <w:jc w:val="center"/>
        <w:rPr>
          <w:b/>
          <w:bCs/>
          <w:color w:val="000000" w:themeColor="text1"/>
          <w:szCs w:val="21"/>
        </w:rPr>
      </w:pPr>
      <w:r>
        <w:rPr>
          <w:rFonts w:hint="eastAsia"/>
          <w:b/>
          <w:bCs/>
          <w:color w:val="000000" w:themeColor="text1"/>
          <w:szCs w:val="21"/>
        </w:rPr>
        <w:t>绩效反馈</w:t>
      </w:r>
    </w:p>
    <w:p w14:paraId="6D96578B" w14:textId="77777777" w:rsidR="00475C01" w:rsidRDefault="00475C01" w:rsidP="00475C01">
      <w:pPr>
        <w:ind w:left="420" w:hanging="420"/>
        <w:rPr>
          <w:b/>
          <w:bCs/>
          <w:color w:val="000000" w:themeColor="text1"/>
        </w:rPr>
      </w:pPr>
      <w:r>
        <w:rPr>
          <w:rFonts w:hint="eastAsia"/>
          <w:b/>
          <w:bCs/>
          <w:color w:val="000000" w:themeColor="text1"/>
        </w:rPr>
        <w:t>一、学习目的与要求</w:t>
      </w:r>
    </w:p>
    <w:p w14:paraId="3BA962E3" w14:textId="77777777" w:rsidR="00475C01" w:rsidRDefault="00475C01" w:rsidP="00475C01">
      <w:pPr>
        <w:ind w:firstLine="420"/>
      </w:pPr>
      <w:r>
        <w:rPr>
          <w:rFonts w:hint="eastAsia"/>
        </w:rPr>
        <w:t>本章介绍绩效反馈，重点介绍绩效反馈面谈，绩效申诉，绩效改进，评价结果的运用。通过本章学习，学生应该掌握绩效反馈的重要性，绩效评价与绩效改进的关系，绩效反馈的方式。</w:t>
      </w:r>
    </w:p>
    <w:p w14:paraId="6C436DD0" w14:textId="77777777" w:rsidR="00475C01" w:rsidRDefault="00475C01" w:rsidP="00475C01">
      <w:pPr>
        <w:ind w:left="420" w:hanging="420"/>
        <w:rPr>
          <w:b/>
          <w:bCs/>
          <w:color w:val="FF0000"/>
        </w:rPr>
      </w:pPr>
      <w:r>
        <w:rPr>
          <w:rFonts w:hint="eastAsia"/>
          <w:b/>
          <w:bCs/>
          <w:color w:val="000000" w:themeColor="text1"/>
        </w:rPr>
        <w:t>二、考核知识点与考核目标</w:t>
      </w:r>
      <w:r>
        <w:rPr>
          <w:rFonts w:hint="eastAsia"/>
          <w:b/>
          <w:bCs/>
          <w:color w:val="000000" w:themeColor="text1"/>
        </w:rPr>
        <w:t xml:space="preserve">  </w:t>
      </w:r>
      <w:r>
        <w:rPr>
          <w:rFonts w:hint="eastAsia"/>
          <w:b/>
          <w:bCs/>
          <w:color w:val="FF0000"/>
        </w:rPr>
        <w:t xml:space="preserve">  </w:t>
      </w:r>
    </w:p>
    <w:p w14:paraId="71D8AC1C" w14:textId="77777777" w:rsidR="00475C01" w:rsidRDefault="00475C01" w:rsidP="00475C01">
      <w:pPr>
        <w:rPr>
          <w:rFonts w:ascii="宋体" w:hAnsi="Courier New" w:cs="黑体"/>
          <w:color w:val="000000" w:themeColor="text1"/>
          <w:szCs w:val="21"/>
        </w:rPr>
      </w:pPr>
      <w:r>
        <w:rPr>
          <w:rFonts w:ascii="宋体" w:hAnsi="Courier New" w:cs="黑体" w:hint="eastAsia"/>
          <w:color w:val="000000" w:themeColor="text1"/>
          <w:szCs w:val="21"/>
        </w:rPr>
        <w:t>（一）绩效反馈的方式：（一般）</w:t>
      </w:r>
    </w:p>
    <w:p w14:paraId="204FAF93" w14:textId="77777777" w:rsidR="00475C01" w:rsidRDefault="00475C01" w:rsidP="00475C01">
      <w:pPr>
        <w:pStyle w:val="a5"/>
        <w:ind w:firstLineChars="300" w:firstLine="630"/>
        <w:rPr>
          <w:color w:val="000000" w:themeColor="text1"/>
        </w:rPr>
      </w:pPr>
      <w:r>
        <w:rPr>
          <w:rFonts w:hint="eastAsia"/>
          <w:color w:val="000000" w:themeColor="text1"/>
        </w:rPr>
        <w:t>识记：对错误行为进行反馈；对正确的行为进行反馈；自我反馈。</w:t>
      </w:r>
    </w:p>
    <w:p w14:paraId="2C0F688E" w14:textId="77777777" w:rsidR="00475C01" w:rsidRDefault="00475C01" w:rsidP="00475C01">
      <w:pPr>
        <w:pStyle w:val="a5"/>
        <w:tabs>
          <w:tab w:val="left" w:pos="540"/>
        </w:tabs>
        <w:ind w:firstLineChars="300" w:firstLine="630"/>
        <w:rPr>
          <w:color w:val="000000" w:themeColor="text1"/>
        </w:rPr>
      </w:pPr>
      <w:r>
        <w:rPr>
          <w:rFonts w:hint="eastAsia"/>
          <w:color w:val="000000" w:themeColor="text1"/>
        </w:rPr>
        <w:t>理解：（1）对错误的行为进行反馈。建设性的批评要有计划性，建设性的批评要维</w:t>
      </w:r>
      <w:r>
        <w:rPr>
          <w:rFonts w:hint="eastAsia"/>
          <w:color w:val="000000" w:themeColor="text1"/>
        </w:rPr>
        <w:lastRenderedPageBreak/>
        <w:t xml:space="preserve">护对方自尊，建设性的批评要发生在恰当的环境中，建设性的批评要以进步为导向，建设性的批评应该是互动式的，建设性的批评应是灵活的，建设性的批评要能够传递帮助信息。             </w:t>
      </w:r>
    </w:p>
    <w:p w14:paraId="662AD45E" w14:textId="77777777" w:rsidR="00475C01" w:rsidRDefault="00475C01" w:rsidP="00475C01">
      <w:pPr>
        <w:pStyle w:val="a5"/>
        <w:tabs>
          <w:tab w:val="left" w:pos="540"/>
        </w:tabs>
        <w:ind w:firstLineChars="300" w:firstLine="630"/>
        <w:rPr>
          <w:color w:val="000000" w:themeColor="text1"/>
        </w:rPr>
      </w:pPr>
      <w:r>
        <w:rPr>
          <w:rFonts w:hint="eastAsia"/>
          <w:color w:val="000000" w:themeColor="text1"/>
        </w:rPr>
        <w:t xml:space="preserve">      （2）对正确的行为进行反馈。用正面的肯定来认同员工的进步，明确的指出受称赞的行为。当员工有进步时，应予以及时反馈，正面的反馈中应包含这种行为对团队、部门乃至整个组织整体效益的贡献。</w:t>
      </w:r>
    </w:p>
    <w:p w14:paraId="1422109D" w14:textId="77777777" w:rsidR="00475C01" w:rsidRDefault="00475C01" w:rsidP="00475C01">
      <w:pPr>
        <w:pStyle w:val="a5"/>
        <w:tabs>
          <w:tab w:val="left" w:pos="540"/>
        </w:tabs>
        <w:ind w:firstLineChars="300" w:firstLine="630"/>
        <w:rPr>
          <w:color w:val="000000" w:themeColor="text1"/>
        </w:rPr>
      </w:pPr>
      <w:r>
        <w:rPr>
          <w:rFonts w:hint="eastAsia"/>
          <w:color w:val="000000" w:themeColor="text1"/>
        </w:rPr>
        <w:t xml:space="preserve">     （3）自我反馈指的是下属在一套严格明确绩效标准的基础上，主动将自己的行为与标准进行比对，发现并解决问题的过程。</w:t>
      </w:r>
    </w:p>
    <w:p w14:paraId="79E4112D" w14:textId="77777777" w:rsidR="00475C01" w:rsidRDefault="00475C01" w:rsidP="00475C01">
      <w:pPr>
        <w:pStyle w:val="a5"/>
        <w:ind w:firstLineChars="200" w:firstLine="420"/>
        <w:rPr>
          <w:color w:val="000000" w:themeColor="text1"/>
        </w:rPr>
      </w:pPr>
      <w:r>
        <w:rPr>
          <w:rFonts w:hint="eastAsia"/>
          <w:color w:val="000000" w:themeColor="text1"/>
        </w:rPr>
        <w:t xml:space="preserve"> 应用：如何在绩效管理实践中正确地选择绩效反馈的方式。</w:t>
      </w:r>
    </w:p>
    <w:p w14:paraId="3D73E9C1" w14:textId="77777777" w:rsidR="00475C01" w:rsidRDefault="00475C01" w:rsidP="00475C01">
      <w:pPr>
        <w:pStyle w:val="a5"/>
        <w:rPr>
          <w:color w:val="000000" w:themeColor="text1"/>
        </w:rPr>
      </w:pPr>
      <w:r>
        <w:rPr>
          <w:rFonts w:hint="eastAsia"/>
          <w:color w:val="000000" w:themeColor="text1"/>
        </w:rPr>
        <w:t>（二）绩效反馈面谈的原则：（次重点）</w:t>
      </w:r>
    </w:p>
    <w:p w14:paraId="22DB5513" w14:textId="77777777" w:rsidR="00475C01" w:rsidRDefault="00475C01" w:rsidP="00475C01">
      <w:pPr>
        <w:pStyle w:val="a5"/>
        <w:rPr>
          <w:color w:val="000000" w:themeColor="text1"/>
        </w:rPr>
      </w:pPr>
      <w:r>
        <w:rPr>
          <w:rFonts w:hint="eastAsia"/>
          <w:color w:val="000000" w:themeColor="text1"/>
        </w:rPr>
        <w:t xml:space="preserve">      识记：直接具体原则；互动原则；基于工作原则；相互信任原则。</w:t>
      </w:r>
    </w:p>
    <w:p w14:paraId="535B8A13" w14:textId="77777777" w:rsidR="00475C01" w:rsidRDefault="00475C01" w:rsidP="00475C01">
      <w:pPr>
        <w:pStyle w:val="a5"/>
        <w:ind w:left="1260" w:hangingChars="600" w:hanging="1260"/>
        <w:rPr>
          <w:color w:val="000000" w:themeColor="text1"/>
        </w:rPr>
      </w:pPr>
      <w:r>
        <w:rPr>
          <w:rFonts w:hint="eastAsia"/>
          <w:color w:val="000000" w:themeColor="text1"/>
        </w:rPr>
        <w:t xml:space="preserve">      理解：（1）直接具体原则指的是面谈交流要直接具体，不能抽象的泛泛而谈或仅做一般性评价。</w:t>
      </w:r>
    </w:p>
    <w:p w14:paraId="79CCE260" w14:textId="77777777" w:rsidR="00475C01" w:rsidRDefault="00475C01" w:rsidP="00475C01">
      <w:pPr>
        <w:pStyle w:val="a5"/>
        <w:ind w:firstLineChars="600" w:firstLine="1260"/>
        <w:rPr>
          <w:color w:val="000000" w:themeColor="text1"/>
        </w:rPr>
      </w:pPr>
      <w:r>
        <w:rPr>
          <w:rFonts w:hint="eastAsia"/>
          <w:color w:val="000000" w:themeColor="text1"/>
        </w:rPr>
        <w:t>（2）互动原则指面谈是一种双向的沟通，为了获得对方的真实想法，反馈主体应当鼓励面谈对象多说话，充分表达自己的观点。</w:t>
      </w:r>
    </w:p>
    <w:p w14:paraId="44157728" w14:textId="77777777" w:rsidR="00475C01" w:rsidRDefault="00475C01" w:rsidP="00475C01">
      <w:pPr>
        <w:pStyle w:val="a5"/>
        <w:ind w:firstLineChars="600" w:firstLine="1260"/>
        <w:rPr>
          <w:color w:val="000000" w:themeColor="text1"/>
        </w:rPr>
      </w:pPr>
      <w:r>
        <w:rPr>
          <w:rFonts w:hint="eastAsia"/>
          <w:color w:val="000000" w:themeColor="text1"/>
        </w:rPr>
        <w:t>（3）绩效反馈面谈所涉及的是评价对象的工作绩效及具体工作是怎么做的，采取了哪些行为与措施，效果如何等。</w:t>
      </w:r>
    </w:p>
    <w:p w14:paraId="06892428" w14:textId="77777777" w:rsidR="00475C01" w:rsidRDefault="00475C01" w:rsidP="00475C01">
      <w:pPr>
        <w:pStyle w:val="a5"/>
        <w:ind w:firstLineChars="600" w:firstLine="1260"/>
        <w:rPr>
          <w:color w:val="000000" w:themeColor="text1"/>
        </w:rPr>
      </w:pPr>
      <w:r>
        <w:rPr>
          <w:rFonts w:hint="eastAsia"/>
          <w:color w:val="000000" w:themeColor="text1"/>
        </w:rPr>
        <w:t>（4）绩效反馈面谈应该是一个双方沟通的过程，沟通要想得以顺利进行，促使双方的相互理解和达成共识，就必须营造相互信任的良好氛围。</w:t>
      </w:r>
    </w:p>
    <w:p w14:paraId="563CD837" w14:textId="77777777" w:rsidR="00475C01" w:rsidRDefault="00475C01" w:rsidP="00475C01">
      <w:pPr>
        <w:pStyle w:val="a5"/>
        <w:ind w:firstLineChars="200" w:firstLine="420"/>
        <w:rPr>
          <w:color w:val="000000" w:themeColor="text1"/>
        </w:rPr>
      </w:pPr>
      <w:r>
        <w:rPr>
          <w:rFonts w:hint="eastAsia"/>
          <w:color w:val="000000" w:themeColor="text1"/>
        </w:rPr>
        <w:t xml:space="preserve"> 应用：如何将绩效反馈面谈的原则更好地运用到绩效管理实践中。</w:t>
      </w:r>
    </w:p>
    <w:p w14:paraId="773F8CF8" w14:textId="77777777" w:rsidR="00475C01" w:rsidRDefault="00475C01" w:rsidP="00475C01">
      <w:pPr>
        <w:pStyle w:val="a5"/>
        <w:rPr>
          <w:color w:val="FF0000"/>
        </w:rPr>
      </w:pPr>
      <w:r>
        <w:rPr>
          <w:rFonts w:hint="eastAsia"/>
          <w:color w:val="000000" w:themeColor="text1"/>
        </w:rPr>
        <w:t>（三）绩效申诉的原则：（重点）</w:t>
      </w:r>
    </w:p>
    <w:p w14:paraId="5C1001E0" w14:textId="77777777" w:rsidR="00475C01" w:rsidRDefault="00475C01" w:rsidP="00475C01">
      <w:pPr>
        <w:pStyle w:val="a5"/>
        <w:rPr>
          <w:color w:val="000000" w:themeColor="text1"/>
        </w:rPr>
      </w:pPr>
      <w:r>
        <w:rPr>
          <w:rFonts w:hint="eastAsia"/>
          <w:color w:val="FF0000"/>
        </w:rPr>
        <w:t xml:space="preserve">   </w:t>
      </w:r>
      <w:r>
        <w:rPr>
          <w:rFonts w:hint="eastAsia"/>
          <w:color w:val="000000" w:themeColor="text1"/>
        </w:rPr>
        <w:t>识记：合理原则；公开原则；及时原则。</w:t>
      </w:r>
    </w:p>
    <w:p w14:paraId="6D24CAE9" w14:textId="77777777" w:rsidR="00475C01" w:rsidRDefault="00475C01" w:rsidP="00475C01">
      <w:pPr>
        <w:pStyle w:val="a5"/>
        <w:rPr>
          <w:color w:val="000000" w:themeColor="text1"/>
        </w:rPr>
      </w:pPr>
      <w:r>
        <w:rPr>
          <w:rFonts w:hint="eastAsia"/>
          <w:color w:val="000000" w:themeColor="text1"/>
        </w:rPr>
        <w:t xml:space="preserve">   理解：（1）合理原则是指组织内部受绩效申诉的部门要本着负责的态度，深入细致的查明相关事实，做出准确的认定。</w:t>
      </w:r>
    </w:p>
    <w:p w14:paraId="378932FF" w14:textId="77777777" w:rsidR="00475C01" w:rsidRDefault="00475C01" w:rsidP="00475C01">
      <w:pPr>
        <w:pStyle w:val="a5"/>
        <w:numPr>
          <w:ilvl w:val="0"/>
          <w:numId w:val="8"/>
        </w:numPr>
        <w:ind w:firstLineChars="400" w:firstLine="840"/>
        <w:rPr>
          <w:color w:val="000000" w:themeColor="text1"/>
        </w:rPr>
      </w:pPr>
      <w:r>
        <w:rPr>
          <w:rFonts w:hint="eastAsia"/>
          <w:color w:val="000000" w:themeColor="text1"/>
        </w:rPr>
        <w:t>在处理绩效申诉的过程中，应尽量公开的进行，以使各方了解有关情况，监督申诉处理过程，消除误解。</w:t>
      </w:r>
    </w:p>
    <w:p w14:paraId="25763F46" w14:textId="77777777" w:rsidR="00475C01" w:rsidRDefault="00475C01" w:rsidP="00475C01">
      <w:pPr>
        <w:pStyle w:val="a5"/>
        <w:numPr>
          <w:ilvl w:val="0"/>
          <w:numId w:val="8"/>
        </w:numPr>
        <w:ind w:firstLineChars="400" w:firstLine="840"/>
        <w:rPr>
          <w:b/>
          <w:bCs/>
          <w:color w:val="000000" w:themeColor="text1"/>
        </w:rPr>
      </w:pPr>
      <w:r>
        <w:rPr>
          <w:rFonts w:hint="eastAsia"/>
          <w:color w:val="000000" w:themeColor="text1"/>
        </w:rPr>
        <w:t>绩效申诉作为一种有效的绩效改进手段，不能推诿拖延。这要求绩效申诉的各个步骤都必须在限定的期限内完成，申诉机构要尽快完成对案件的审查，并及时做出处理决定。</w:t>
      </w:r>
      <w:r>
        <w:rPr>
          <w:rFonts w:hint="eastAsia"/>
          <w:b/>
          <w:bCs/>
          <w:color w:val="000000" w:themeColor="text1"/>
        </w:rPr>
        <w:t xml:space="preserve">  </w:t>
      </w:r>
    </w:p>
    <w:p w14:paraId="446623B7" w14:textId="77777777" w:rsidR="00475C01" w:rsidRDefault="00475C01" w:rsidP="00475C01">
      <w:pPr>
        <w:pStyle w:val="a5"/>
        <w:ind w:firstLineChars="200" w:firstLine="420"/>
        <w:rPr>
          <w:color w:val="000000" w:themeColor="text1"/>
        </w:rPr>
      </w:pPr>
      <w:r>
        <w:rPr>
          <w:rFonts w:hint="eastAsia"/>
          <w:color w:val="000000" w:themeColor="text1"/>
        </w:rPr>
        <w:t>应用：如何将绩效申诉的原则更好地运用到绩效管理实践中。</w:t>
      </w:r>
    </w:p>
    <w:p w14:paraId="1D7501AB" w14:textId="77777777" w:rsidR="00475C01" w:rsidRDefault="00475C01" w:rsidP="00475C01">
      <w:pPr>
        <w:pStyle w:val="a5"/>
        <w:rPr>
          <w:color w:val="FF0000"/>
        </w:rPr>
      </w:pPr>
      <w:r>
        <w:rPr>
          <w:rFonts w:hint="eastAsia"/>
          <w:color w:val="000000" w:themeColor="text1"/>
        </w:rPr>
        <w:t>（四）评价结果的运用：（次重点）</w:t>
      </w:r>
    </w:p>
    <w:p w14:paraId="2CCDBCF6" w14:textId="77777777" w:rsidR="00475C01" w:rsidRDefault="00475C01" w:rsidP="00475C01">
      <w:pPr>
        <w:pStyle w:val="a5"/>
        <w:rPr>
          <w:color w:val="000000" w:themeColor="text1"/>
        </w:rPr>
      </w:pPr>
      <w:r>
        <w:rPr>
          <w:rFonts w:hint="eastAsia"/>
          <w:color w:val="FF0000"/>
        </w:rPr>
        <w:t xml:space="preserve">   </w:t>
      </w:r>
      <w:r>
        <w:rPr>
          <w:rFonts w:hint="eastAsia"/>
          <w:color w:val="000000" w:themeColor="text1"/>
        </w:rPr>
        <w:t>识记：用于检验招募与甄选的预测效度；用于做出职位变动的决策；用于确定培训与开发的内容；用于薪酬的分配与调整。</w:t>
      </w:r>
    </w:p>
    <w:p w14:paraId="6BD6F9EA" w14:textId="77777777" w:rsidR="00475C01" w:rsidRDefault="00475C01" w:rsidP="00475C01">
      <w:pPr>
        <w:pStyle w:val="a5"/>
        <w:rPr>
          <w:color w:val="000000" w:themeColor="text1"/>
        </w:rPr>
      </w:pPr>
      <w:r>
        <w:rPr>
          <w:rFonts w:hint="eastAsia"/>
          <w:color w:val="000000" w:themeColor="text1"/>
        </w:rPr>
        <w:t xml:space="preserve">   理解：（1）在研究招募与甄选的效度时，通常都选用绩效评价结果作为员工实际绩效水平的替代，在人员招募与甄选的过程中担当重要的校标。</w:t>
      </w:r>
    </w:p>
    <w:p w14:paraId="313E69F7" w14:textId="77777777" w:rsidR="00475C01" w:rsidRDefault="00475C01" w:rsidP="00475C01">
      <w:pPr>
        <w:pStyle w:val="a5"/>
        <w:ind w:firstLineChars="400" w:firstLine="840"/>
        <w:rPr>
          <w:color w:val="000000" w:themeColor="text1"/>
        </w:rPr>
      </w:pPr>
      <w:r>
        <w:rPr>
          <w:rFonts w:hint="eastAsia"/>
          <w:color w:val="000000" w:themeColor="text1"/>
        </w:rPr>
        <w:t>（2）评价的结果是职位变动的重要依据职位变动不仅包括纵向的晋升或降职，还包括横向的工作</w:t>
      </w:r>
      <w:proofErr w:type="gramStart"/>
      <w:r>
        <w:rPr>
          <w:rFonts w:hint="eastAsia"/>
          <w:color w:val="000000" w:themeColor="text1"/>
        </w:rPr>
        <w:t>流转流转</w:t>
      </w:r>
      <w:proofErr w:type="gramEnd"/>
      <w:r>
        <w:rPr>
          <w:rFonts w:hint="eastAsia"/>
          <w:color w:val="000000" w:themeColor="text1"/>
        </w:rPr>
        <w:t>如果评价的结果表明</w:t>
      </w:r>
      <w:proofErr w:type="gramStart"/>
      <w:r>
        <w:rPr>
          <w:rFonts w:hint="eastAsia"/>
          <w:color w:val="000000" w:themeColor="text1"/>
        </w:rPr>
        <w:t>某些某些</w:t>
      </w:r>
      <w:proofErr w:type="gramEnd"/>
      <w:r>
        <w:rPr>
          <w:rFonts w:hint="eastAsia"/>
          <w:color w:val="000000" w:themeColor="text1"/>
        </w:rPr>
        <w:t>人员无法胜任现有的工作岗位，就需要查明原因，并果断的进行调换。将其从现有的岗位上换一下，安排到其他能够胜任的岗位。通过绩效评价可以发现，优秀的、有发展潜力的人需要积极的培养和大胆的提拔。</w:t>
      </w:r>
    </w:p>
    <w:p w14:paraId="4273E832" w14:textId="77777777" w:rsidR="00475C01" w:rsidRDefault="00475C01" w:rsidP="00475C01">
      <w:pPr>
        <w:pStyle w:val="a5"/>
        <w:ind w:firstLineChars="400" w:firstLine="840"/>
        <w:rPr>
          <w:b/>
          <w:bCs/>
          <w:color w:val="000000" w:themeColor="text1"/>
        </w:rPr>
      </w:pPr>
      <w:r>
        <w:rPr>
          <w:rFonts w:hint="eastAsia"/>
          <w:color w:val="000000" w:themeColor="text1"/>
        </w:rPr>
        <w:t>（3）绩效评价分为发展性评价和评价性评价。发展性评价在系统分析评价对象的发展需要之后，主要关注的是如何对评价对象将来的绩效表现做出预测。评价性评价将着眼点放在评价对象做出判断上，往往与薪酬决定挂钩。</w:t>
      </w:r>
      <w:r>
        <w:rPr>
          <w:rFonts w:hint="eastAsia"/>
          <w:b/>
          <w:bCs/>
          <w:color w:val="000000" w:themeColor="text1"/>
        </w:rPr>
        <w:t xml:space="preserve">  </w:t>
      </w:r>
    </w:p>
    <w:p w14:paraId="739F9A3B" w14:textId="77777777" w:rsidR="00475C01" w:rsidRDefault="00475C01" w:rsidP="00475C01">
      <w:pPr>
        <w:pStyle w:val="a5"/>
        <w:ind w:firstLineChars="400" w:firstLine="840"/>
        <w:rPr>
          <w:color w:val="000000" w:themeColor="text1"/>
        </w:rPr>
      </w:pPr>
      <w:r>
        <w:rPr>
          <w:rFonts w:hint="eastAsia"/>
          <w:color w:val="000000" w:themeColor="text1"/>
        </w:rPr>
        <w:t>（4）绩效评价最初的目的就是为了更好的评价个人对团队或组织绩效的贡献，以更好的在薪酬分配过程中体现公平原则。</w:t>
      </w:r>
    </w:p>
    <w:p w14:paraId="4CECC1FE" w14:textId="77777777" w:rsidR="00475C01" w:rsidRDefault="00475C01" w:rsidP="00475C01">
      <w:pPr>
        <w:pStyle w:val="a5"/>
        <w:ind w:firstLineChars="200" w:firstLine="420"/>
        <w:rPr>
          <w:color w:val="000000" w:themeColor="text1"/>
        </w:rPr>
      </w:pPr>
      <w:r>
        <w:rPr>
          <w:rFonts w:hint="eastAsia"/>
          <w:color w:val="000000" w:themeColor="text1"/>
        </w:rPr>
        <w:t>应用：如何在绩效管理实践中运用评价结果。</w:t>
      </w:r>
    </w:p>
    <w:p w14:paraId="3C2DE3E1" w14:textId="77777777" w:rsidR="00475C01" w:rsidRDefault="00475C01" w:rsidP="00475C01">
      <w:pPr>
        <w:numPr>
          <w:ilvl w:val="0"/>
          <w:numId w:val="3"/>
        </w:numPr>
        <w:jc w:val="center"/>
        <w:rPr>
          <w:b/>
          <w:bCs/>
          <w:color w:val="000000" w:themeColor="text1"/>
          <w:szCs w:val="21"/>
        </w:rPr>
      </w:pPr>
      <w:r>
        <w:rPr>
          <w:rFonts w:hint="eastAsia"/>
          <w:b/>
          <w:bCs/>
          <w:color w:val="000000" w:themeColor="text1"/>
          <w:szCs w:val="21"/>
        </w:rPr>
        <w:lastRenderedPageBreak/>
        <w:t>绩效薪酬</w:t>
      </w:r>
    </w:p>
    <w:p w14:paraId="5FDC0256" w14:textId="77777777" w:rsidR="00475C01" w:rsidRDefault="00475C01" w:rsidP="00475C01">
      <w:pPr>
        <w:ind w:left="420" w:hanging="420"/>
        <w:rPr>
          <w:b/>
          <w:bCs/>
          <w:color w:val="000000" w:themeColor="text1"/>
        </w:rPr>
      </w:pPr>
      <w:r>
        <w:rPr>
          <w:rFonts w:hint="eastAsia"/>
          <w:b/>
          <w:bCs/>
          <w:color w:val="000000" w:themeColor="text1"/>
        </w:rPr>
        <w:t>一、学习目的与要求</w:t>
      </w:r>
    </w:p>
    <w:p w14:paraId="165283D2" w14:textId="77777777" w:rsidR="00475C01" w:rsidRDefault="00475C01" w:rsidP="00475C01">
      <w:pPr>
        <w:ind w:firstLine="420"/>
      </w:pPr>
      <w:r>
        <w:rPr>
          <w:rFonts w:hint="eastAsia"/>
        </w:rPr>
        <w:t>本章介绍绩效薪酬，重点介绍薪酬概念和绩效薪酬。通过本章学习，学生应该掌握薪酬的基本概念，薪酬制度，绩效薪酬的类型各种绩效薪酬方案。</w:t>
      </w:r>
    </w:p>
    <w:p w14:paraId="7697DC50" w14:textId="77777777" w:rsidR="00475C01" w:rsidRDefault="00475C01" w:rsidP="00475C01">
      <w:pPr>
        <w:ind w:left="420" w:hanging="420"/>
        <w:rPr>
          <w:b/>
          <w:bCs/>
          <w:color w:val="FF0000"/>
        </w:rPr>
      </w:pPr>
      <w:r>
        <w:rPr>
          <w:rFonts w:hint="eastAsia"/>
          <w:b/>
          <w:bCs/>
          <w:color w:val="000000" w:themeColor="text1"/>
        </w:rPr>
        <w:t>二、考核知识点与考核目标</w:t>
      </w:r>
      <w:r>
        <w:rPr>
          <w:rFonts w:hint="eastAsia"/>
          <w:b/>
          <w:bCs/>
          <w:color w:val="000000" w:themeColor="text1"/>
        </w:rPr>
        <w:t xml:space="preserve">  </w:t>
      </w:r>
      <w:r>
        <w:rPr>
          <w:rFonts w:hint="eastAsia"/>
          <w:b/>
          <w:bCs/>
          <w:color w:val="FF0000"/>
        </w:rPr>
        <w:t xml:space="preserve">  </w:t>
      </w:r>
    </w:p>
    <w:p w14:paraId="3AEBDEC7" w14:textId="77777777" w:rsidR="00475C01" w:rsidRDefault="00475C01" w:rsidP="00475C01">
      <w:pPr>
        <w:rPr>
          <w:rFonts w:ascii="宋体" w:hAnsi="Courier New" w:cs="黑体"/>
          <w:color w:val="000000" w:themeColor="text1"/>
          <w:szCs w:val="21"/>
        </w:rPr>
      </w:pPr>
      <w:r>
        <w:rPr>
          <w:rFonts w:ascii="宋体" w:hAnsi="Courier New" w:cs="黑体" w:hint="eastAsia"/>
          <w:color w:val="000000" w:themeColor="text1"/>
          <w:szCs w:val="21"/>
        </w:rPr>
        <w:t>（一）绩效薪酬的特征：（次重点）</w:t>
      </w:r>
    </w:p>
    <w:p w14:paraId="05CE398F" w14:textId="77777777" w:rsidR="00475C01" w:rsidRDefault="00475C01" w:rsidP="00475C01">
      <w:pPr>
        <w:pStyle w:val="a5"/>
        <w:ind w:firstLineChars="300" w:firstLine="630"/>
        <w:rPr>
          <w:color w:val="000000" w:themeColor="text1"/>
        </w:rPr>
      </w:pPr>
      <w:r>
        <w:rPr>
          <w:rFonts w:hint="eastAsia"/>
          <w:color w:val="000000" w:themeColor="text1"/>
        </w:rPr>
        <w:t>识记：与战略一致性；与绩效相关性；系统完整性；制度的灵活性。</w:t>
      </w:r>
    </w:p>
    <w:p w14:paraId="5382DE71" w14:textId="77777777" w:rsidR="00475C01" w:rsidRDefault="00475C01" w:rsidP="00475C01">
      <w:pPr>
        <w:pStyle w:val="a5"/>
        <w:tabs>
          <w:tab w:val="left" w:pos="540"/>
        </w:tabs>
        <w:ind w:firstLineChars="300" w:firstLine="630"/>
        <w:rPr>
          <w:color w:val="000000" w:themeColor="text1"/>
        </w:rPr>
      </w:pPr>
      <w:r>
        <w:rPr>
          <w:rFonts w:hint="eastAsia"/>
          <w:color w:val="000000" w:themeColor="text1"/>
        </w:rPr>
        <w:t xml:space="preserve">理解：（1）薪酬战略必须与组织的发展战略相匹配，才能够为实现组织战略服务。         </w:t>
      </w:r>
    </w:p>
    <w:p w14:paraId="5E9C776E" w14:textId="77777777" w:rsidR="00475C01" w:rsidRDefault="00475C01" w:rsidP="00475C01">
      <w:pPr>
        <w:pStyle w:val="a5"/>
        <w:tabs>
          <w:tab w:val="left" w:pos="540"/>
        </w:tabs>
        <w:ind w:firstLineChars="300" w:firstLine="630"/>
        <w:rPr>
          <w:color w:val="000000" w:themeColor="text1"/>
        </w:rPr>
      </w:pPr>
      <w:r>
        <w:rPr>
          <w:rFonts w:hint="eastAsia"/>
          <w:color w:val="000000" w:themeColor="text1"/>
        </w:rPr>
        <w:t xml:space="preserve">      （2）</w:t>
      </w:r>
      <w:proofErr w:type="gramStart"/>
      <w:r>
        <w:rPr>
          <w:rFonts w:hint="eastAsia"/>
          <w:color w:val="000000" w:themeColor="text1"/>
        </w:rPr>
        <w:t>只有在薪酬和</w:t>
      </w:r>
      <w:proofErr w:type="gramEnd"/>
      <w:r>
        <w:rPr>
          <w:rFonts w:hint="eastAsia"/>
          <w:color w:val="000000" w:themeColor="text1"/>
        </w:rPr>
        <w:t>绩效之间建立一种明确的相关关系，才能使薪酬制度真正发挥激励作用。</w:t>
      </w:r>
    </w:p>
    <w:p w14:paraId="339EA3C2" w14:textId="77777777" w:rsidR="00475C01" w:rsidRDefault="00475C01" w:rsidP="00475C01">
      <w:pPr>
        <w:pStyle w:val="a5"/>
        <w:tabs>
          <w:tab w:val="left" w:pos="540"/>
        </w:tabs>
        <w:ind w:firstLineChars="300" w:firstLine="630"/>
        <w:rPr>
          <w:color w:val="000000" w:themeColor="text1"/>
        </w:rPr>
      </w:pPr>
      <w:r>
        <w:rPr>
          <w:rFonts w:hint="eastAsia"/>
          <w:color w:val="000000" w:themeColor="text1"/>
        </w:rPr>
        <w:t xml:space="preserve">      （3）各类薪酬计划具有不同的特点，综合使用各种薪酬计划能够增强组织的综合实力。</w:t>
      </w:r>
    </w:p>
    <w:p w14:paraId="67FD196C" w14:textId="77777777" w:rsidR="00475C01" w:rsidRDefault="00475C01" w:rsidP="00475C01">
      <w:pPr>
        <w:pStyle w:val="a5"/>
        <w:tabs>
          <w:tab w:val="left" w:pos="540"/>
        </w:tabs>
        <w:ind w:firstLineChars="300" w:firstLine="630"/>
        <w:rPr>
          <w:color w:val="000000" w:themeColor="text1"/>
        </w:rPr>
      </w:pPr>
      <w:r>
        <w:rPr>
          <w:rFonts w:hint="eastAsia"/>
          <w:color w:val="000000" w:themeColor="text1"/>
        </w:rPr>
        <w:t xml:space="preserve">      （4）之所以强调制度的灵活性，主要出于两方面考虑，一方面，世界上没有完美的薪酬制度，任何组织都应该根据自身的特点是设计合适的薪酬制度，另一方面，组织面临的情况在不断的变化。只有具有一定的灵活性，才能够持续的根据现有的状况对薪酬制度进行恰当的调整。</w:t>
      </w:r>
    </w:p>
    <w:p w14:paraId="73C53D2A" w14:textId="77777777" w:rsidR="00475C01" w:rsidRDefault="00475C01" w:rsidP="00475C01">
      <w:pPr>
        <w:pStyle w:val="a5"/>
        <w:rPr>
          <w:color w:val="000000" w:themeColor="text1"/>
        </w:rPr>
      </w:pPr>
      <w:r>
        <w:rPr>
          <w:rFonts w:hint="eastAsia"/>
          <w:color w:val="000000" w:themeColor="text1"/>
        </w:rPr>
        <w:t xml:space="preserve">     应用：在绩效管理实践中如何更好地运用绩效薪酬。</w:t>
      </w:r>
    </w:p>
    <w:p w14:paraId="70C87AE7" w14:textId="77777777" w:rsidR="00475C01" w:rsidRDefault="00475C01" w:rsidP="00475C01">
      <w:pPr>
        <w:pStyle w:val="a5"/>
        <w:rPr>
          <w:color w:val="000000" w:themeColor="text1"/>
        </w:rPr>
      </w:pPr>
      <w:r>
        <w:rPr>
          <w:rFonts w:hint="eastAsia"/>
          <w:color w:val="000000" w:themeColor="text1"/>
        </w:rPr>
        <w:t>（二）团队激励计划的类型：（次重点）</w:t>
      </w:r>
    </w:p>
    <w:p w14:paraId="561FD97E" w14:textId="77777777" w:rsidR="00475C01" w:rsidRDefault="00475C01" w:rsidP="00475C01">
      <w:pPr>
        <w:pStyle w:val="a5"/>
        <w:rPr>
          <w:color w:val="000000" w:themeColor="text1"/>
        </w:rPr>
      </w:pPr>
      <w:r>
        <w:rPr>
          <w:rFonts w:hint="eastAsia"/>
          <w:color w:val="000000" w:themeColor="text1"/>
        </w:rPr>
        <w:t xml:space="preserve">      识记：利润分成计划；收益分享计划。</w:t>
      </w:r>
    </w:p>
    <w:p w14:paraId="1EE78E11" w14:textId="77777777" w:rsidR="00475C01" w:rsidRDefault="00475C01" w:rsidP="00475C01">
      <w:pPr>
        <w:pStyle w:val="a5"/>
        <w:ind w:firstLineChars="300" w:firstLine="630"/>
        <w:rPr>
          <w:color w:val="000000" w:themeColor="text1"/>
        </w:rPr>
      </w:pPr>
      <w:r>
        <w:rPr>
          <w:rFonts w:hint="eastAsia"/>
          <w:color w:val="000000" w:themeColor="text1"/>
        </w:rPr>
        <w:t>理解：（1）利润分成计划作为一种团队</w:t>
      </w:r>
      <w:proofErr w:type="gramStart"/>
      <w:r>
        <w:rPr>
          <w:rFonts w:hint="eastAsia"/>
          <w:color w:val="000000" w:themeColor="text1"/>
        </w:rPr>
        <w:t>激励激励</w:t>
      </w:r>
      <w:proofErr w:type="gramEnd"/>
      <w:r>
        <w:rPr>
          <w:rFonts w:hint="eastAsia"/>
          <w:color w:val="000000" w:themeColor="text1"/>
        </w:rPr>
        <w:t>计划，利润分成计划能够激发员工更多的考虑如何提高组织绩效。受益</w:t>
      </w:r>
      <w:proofErr w:type="gramStart"/>
      <w:r>
        <w:rPr>
          <w:rFonts w:hint="eastAsia"/>
          <w:color w:val="000000" w:themeColor="text1"/>
        </w:rPr>
        <w:t>于利润</w:t>
      </w:r>
      <w:proofErr w:type="gramEnd"/>
      <w:r>
        <w:rPr>
          <w:rFonts w:hint="eastAsia"/>
          <w:color w:val="000000" w:themeColor="text1"/>
        </w:rPr>
        <w:t>分成计划的员工能够像企业所有者一样去思考企业的经营问题，从而有效降低代理成本，增强员工的合作精神。</w:t>
      </w:r>
    </w:p>
    <w:p w14:paraId="3441ED1B" w14:textId="77777777" w:rsidR="00475C01" w:rsidRDefault="00475C01" w:rsidP="00475C01">
      <w:pPr>
        <w:pStyle w:val="a5"/>
        <w:ind w:firstLineChars="600" w:firstLine="1260"/>
        <w:rPr>
          <w:color w:val="000000" w:themeColor="text1"/>
        </w:rPr>
      </w:pPr>
      <w:r>
        <w:rPr>
          <w:rFonts w:hint="eastAsia"/>
          <w:color w:val="000000" w:themeColor="text1"/>
        </w:rPr>
        <w:t>（2）收益分享计划就是我们说的基于劳动力成本节俭的分享计划。该计划的目的是在不影响员工积极性的前提下，降低公司的劳动力成本。</w:t>
      </w:r>
    </w:p>
    <w:p w14:paraId="6031F0DC" w14:textId="77777777" w:rsidR="00475C01" w:rsidRDefault="00475C01" w:rsidP="00475C01">
      <w:pPr>
        <w:pStyle w:val="a5"/>
        <w:rPr>
          <w:color w:val="000000" w:themeColor="text1"/>
        </w:rPr>
      </w:pPr>
      <w:r>
        <w:rPr>
          <w:rFonts w:hint="eastAsia"/>
          <w:color w:val="000000" w:themeColor="text1"/>
        </w:rPr>
        <w:t xml:space="preserve">      应用：如何在绩效管理中正确选择团队激励计划。</w:t>
      </w:r>
    </w:p>
    <w:p w14:paraId="3A9BECA8" w14:textId="77777777" w:rsidR="000D1026" w:rsidRDefault="00936B90">
      <w:pPr>
        <w:spacing w:line="720" w:lineRule="auto"/>
        <w:jc w:val="center"/>
        <w:rPr>
          <w:b/>
          <w:sz w:val="28"/>
        </w:rPr>
      </w:pPr>
      <w:r>
        <w:rPr>
          <w:rFonts w:hint="eastAsia"/>
          <w:b/>
          <w:sz w:val="28"/>
        </w:rPr>
        <w:t>第三部分</w:t>
      </w:r>
      <w:r>
        <w:rPr>
          <w:rFonts w:hint="eastAsia"/>
          <w:b/>
          <w:sz w:val="28"/>
        </w:rPr>
        <w:t xml:space="preserve">   </w:t>
      </w:r>
      <w:r>
        <w:rPr>
          <w:rFonts w:hint="eastAsia"/>
          <w:b/>
          <w:sz w:val="28"/>
        </w:rPr>
        <w:t>有关说明与实施要求</w:t>
      </w:r>
    </w:p>
    <w:p w14:paraId="0AD2B217" w14:textId="77777777" w:rsidR="000D1026" w:rsidRDefault="00936B90">
      <w:pPr>
        <w:rPr>
          <w:b/>
          <w:bCs/>
        </w:rPr>
      </w:pPr>
      <w:r>
        <w:rPr>
          <w:rFonts w:hint="eastAsia"/>
          <w:b/>
          <w:bCs/>
        </w:rPr>
        <w:t>一、考核目标的能力层次表述</w:t>
      </w:r>
    </w:p>
    <w:p w14:paraId="5006D3A7" w14:textId="77777777" w:rsidR="000D1026" w:rsidRDefault="00936B90">
      <w:r>
        <w:rPr>
          <w:rFonts w:hint="eastAsia"/>
        </w:rPr>
        <w:t xml:space="preserve">    </w:t>
      </w:r>
      <w:r>
        <w:rPr>
          <w:rFonts w:hint="eastAsia"/>
        </w:rPr>
        <w:t>本课程的能力考核目标共分为三个能力层次：“识记”、“理解”、“应用”。</w:t>
      </w:r>
      <w:proofErr w:type="gramStart"/>
      <w:r>
        <w:rPr>
          <w:rFonts w:hint="eastAsia"/>
        </w:rPr>
        <w:t>各能力</w:t>
      </w:r>
      <w:proofErr w:type="gramEnd"/>
      <w:r>
        <w:rPr>
          <w:rFonts w:hint="eastAsia"/>
        </w:rPr>
        <w:t>层次为递进等级关系，后者必须建立在前者的基础上，其含义是：</w:t>
      </w:r>
      <w:r>
        <w:br/>
      </w:r>
      <w:r>
        <w:rPr>
          <w:rFonts w:hint="eastAsia"/>
        </w:rPr>
        <w:t xml:space="preserve">    </w:t>
      </w:r>
      <w:r>
        <w:rPr>
          <w:rFonts w:hint="eastAsia"/>
          <w:b/>
        </w:rPr>
        <w:t>识记</w:t>
      </w:r>
      <w:r>
        <w:rPr>
          <w:rFonts w:hint="eastAsia"/>
        </w:rPr>
        <w:t>：能够识别和记忆本课程中的有关名词、概念及规律的主要内容，并能够根据考核的不同要求，做出正确的表述、选择和判断。</w:t>
      </w:r>
    </w:p>
    <w:p w14:paraId="30F28975" w14:textId="77777777" w:rsidR="000D1026" w:rsidRDefault="00936B90">
      <w:r>
        <w:rPr>
          <w:rFonts w:hint="eastAsia"/>
          <w:b/>
        </w:rPr>
        <w:t xml:space="preserve">    </w:t>
      </w:r>
      <w:r>
        <w:rPr>
          <w:rFonts w:hint="eastAsia"/>
          <w:b/>
        </w:rPr>
        <w:t>理解</w:t>
      </w:r>
      <w:r>
        <w:rPr>
          <w:rFonts w:hint="eastAsia"/>
        </w:rPr>
        <w:t>：能够领悟和理解本课程中有关概念及规律的内涵，全面把握基本概念、基本原理、基本方法，能掌握有关概念、原理、方法的区别与联系，并能够根据考核的不同要求，对问题进行逻辑推理和论证，做出正确的判断、解释和说明。</w:t>
      </w:r>
    </w:p>
    <w:p w14:paraId="63901489" w14:textId="77777777" w:rsidR="000D1026" w:rsidRDefault="00936B90">
      <w:pPr>
        <w:spacing w:line="360" w:lineRule="exact"/>
        <w:ind w:firstLineChars="200" w:firstLine="422"/>
      </w:pPr>
      <w:r>
        <w:rPr>
          <w:rFonts w:hint="eastAsia"/>
          <w:b/>
        </w:rPr>
        <w:t>应用（包含简单应用和综合应用）</w:t>
      </w:r>
      <w:r>
        <w:rPr>
          <w:rFonts w:hint="eastAsia"/>
        </w:rPr>
        <w:t>：能在理解掌握的基础上，联系实际、运用现代意识对其理论价值和缺陷不足予以分析和评价，是既要</w:t>
      </w:r>
      <w:proofErr w:type="gramStart"/>
      <w:r>
        <w:rPr>
          <w:rFonts w:hint="eastAsia"/>
        </w:rPr>
        <w:t>求理论</w:t>
      </w:r>
      <w:proofErr w:type="gramEnd"/>
      <w:r>
        <w:rPr>
          <w:rFonts w:hint="eastAsia"/>
        </w:rPr>
        <w:t>掌握、又要求具备分析论证能力的高层次要求；能综合运用管理学，心理学，会计学等方面的知识，使学习对象具有</w:t>
      </w:r>
      <w:r>
        <w:rPr>
          <w:rFonts w:ascii="Calibri" w:hAnsi="Calibri" w:hint="eastAsia"/>
          <w:szCs w:val="22"/>
        </w:rPr>
        <w:t>一定的绩效逻辑思维，将管理中的工作能够和绩效紧密联系起来，从而具备绩效管理的能力和素质。</w:t>
      </w:r>
    </w:p>
    <w:p w14:paraId="4DEE0F1B" w14:textId="77777777" w:rsidR="00501BAF" w:rsidRDefault="00501BAF">
      <w:pPr>
        <w:rPr>
          <w:b/>
          <w:bCs/>
        </w:rPr>
      </w:pPr>
    </w:p>
    <w:p w14:paraId="2970AD1A" w14:textId="46914417" w:rsidR="000D1026" w:rsidRDefault="00936B90">
      <w:pPr>
        <w:rPr>
          <w:b/>
          <w:bCs/>
        </w:rPr>
      </w:pPr>
      <w:r>
        <w:rPr>
          <w:rFonts w:hint="eastAsia"/>
          <w:b/>
          <w:bCs/>
        </w:rPr>
        <w:t>二、指定教材</w:t>
      </w:r>
    </w:p>
    <w:p w14:paraId="62AD9669" w14:textId="77777777" w:rsidR="000D1026" w:rsidRDefault="00936B90">
      <w:pPr>
        <w:ind w:firstLineChars="200" w:firstLine="420"/>
      </w:pPr>
      <w:r>
        <w:rPr>
          <w:rFonts w:hint="eastAsia"/>
        </w:rPr>
        <w:t>指定教材为考生自学、社会助学和考试命题的依据。</w:t>
      </w:r>
    </w:p>
    <w:p w14:paraId="38701D6D" w14:textId="58553334" w:rsidR="000D1026" w:rsidRDefault="00936B90">
      <w:pPr>
        <w:ind w:firstLineChars="200" w:firstLine="420"/>
        <w:rPr>
          <w:rFonts w:ascii="Calibri" w:hAnsi="Calibri"/>
          <w:szCs w:val="22"/>
        </w:rPr>
      </w:pPr>
      <w:r>
        <w:rPr>
          <w:rFonts w:hint="eastAsia"/>
        </w:rPr>
        <w:t>指定教材：</w:t>
      </w:r>
      <w:r>
        <w:rPr>
          <w:rFonts w:ascii="Calibri" w:hAnsi="Calibri" w:hint="eastAsia"/>
          <w:szCs w:val="22"/>
        </w:rPr>
        <w:t>《绩效管理》</w:t>
      </w:r>
      <w:r>
        <w:rPr>
          <w:rFonts w:ascii="Calibri" w:hAnsi="Calibri" w:hint="eastAsia"/>
          <w:szCs w:val="22"/>
        </w:rPr>
        <w:t xml:space="preserve"> </w:t>
      </w:r>
      <w:r>
        <w:rPr>
          <w:rFonts w:ascii="Calibri" w:hAnsi="Calibri" w:hint="eastAsia"/>
          <w:szCs w:val="22"/>
        </w:rPr>
        <w:t>方振邦</w:t>
      </w:r>
      <w:r w:rsidR="004A25E6">
        <w:rPr>
          <w:rFonts w:ascii="Calibri" w:hAnsi="Calibri" w:hint="eastAsia"/>
          <w:szCs w:val="22"/>
        </w:rPr>
        <w:t xml:space="preserve">　</w:t>
      </w:r>
      <w:r>
        <w:rPr>
          <w:rFonts w:ascii="Calibri" w:hAnsi="Calibri" w:hint="eastAsia"/>
          <w:szCs w:val="22"/>
        </w:rPr>
        <w:t>陈曦</w:t>
      </w:r>
      <w:r w:rsidR="00A47897">
        <w:rPr>
          <w:rFonts w:ascii="Calibri" w:hAnsi="Calibri" w:hint="eastAsia"/>
          <w:szCs w:val="22"/>
        </w:rPr>
        <w:t>编著</w:t>
      </w:r>
      <w:r>
        <w:rPr>
          <w:rFonts w:ascii="Calibri" w:hAnsi="Calibri" w:hint="eastAsia"/>
          <w:szCs w:val="22"/>
        </w:rPr>
        <w:t xml:space="preserve"> </w:t>
      </w:r>
      <w:r>
        <w:rPr>
          <w:rFonts w:ascii="Calibri" w:hAnsi="Calibri" w:hint="eastAsia"/>
          <w:szCs w:val="22"/>
        </w:rPr>
        <w:t>中国人民大学出版社</w:t>
      </w:r>
      <w:r>
        <w:rPr>
          <w:rFonts w:ascii="Calibri" w:hAnsi="Calibri" w:hint="eastAsia"/>
          <w:szCs w:val="22"/>
        </w:rPr>
        <w:t xml:space="preserve"> 2015</w:t>
      </w:r>
      <w:r>
        <w:rPr>
          <w:rFonts w:ascii="Calibri" w:hAnsi="Calibri" w:hint="eastAsia"/>
          <w:szCs w:val="22"/>
        </w:rPr>
        <w:t>年</w:t>
      </w:r>
      <w:r w:rsidR="008347DC">
        <w:rPr>
          <w:rFonts w:ascii="Calibri" w:hAnsi="Calibri" w:hint="eastAsia"/>
          <w:szCs w:val="22"/>
        </w:rPr>
        <w:t>4</w:t>
      </w:r>
      <w:r w:rsidR="008347DC">
        <w:rPr>
          <w:rFonts w:ascii="Calibri" w:hAnsi="Calibri" w:hint="eastAsia"/>
          <w:szCs w:val="22"/>
        </w:rPr>
        <w:t>月</w:t>
      </w:r>
    </w:p>
    <w:p w14:paraId="004167F6" w14:textId="77777777" w:rsidR="004A25E6" w:rsidRPr="004A25E6" w:rsidRDefault="004A25E6">
      <w:pPr>
        <w:ind w:firstLineChars="200" w:firstLine="420"/>
        <w:rPr>
          <w:rFonts w:ascii="Calibri" w:hAnsi="Calibri"/>
          <w:szCs w:val="22"/>
        </w:rPr>
      </w:pPr>
    </w:p>
    <w:p w14:paraId="683DF912" w14:textId="77777777" w:rsidR="000D1026" w:rsidRDefault="00936B90">
      <w:pPr>
        <w:rPr>
          <w:b/>
          <w:bCs/>
        </w:rPr>
      </w:pPr>
      <w:r>
        <w:rPr>
          <w:rFonts w:hint="eastAsia"/>
          <w:b/>
          <w:bCs/>
        </w:rPr>
        <w:t>三、自学方法指导</w:t>
      </w:r>
    </w:p>
    <w:p w14:paraId="2C8903EE" w14:textId="77777777" w:rsidR="000D1026" w:rsidRDefault="00936B90">
      <w:pPr>
        <w:ind w:firstLineChars="200" w:firstLine="420"/>
      </w:pPr>
      <w:r>
        <w:rPr>
          <w:rFonts w:hint="eastAsia"/>
        </w:rPr>
        <w:t>1</w:t>
      </w:r>
      <w:r>
        <w:rPr>
          <w:rFonts w:hint="eastAsia"/>
        </w:rPr>
        <w:t>、自学时必须要认真阅读教材，开始阅读每一章之前，应先认真学习大纲中有关该章的考核知识点、自学要求以及对知识点的能力层次要求和考核要求。以便在阅读教材时做到心中有数，有的放矢。</w:t>
      </w:r>
    </w:p>
    <w:p w14:paraId="1F6881E7" w14:textId="77777777" w:rsidR="000D1026" w:rsidRDefault="00936B90">
      <w:pPr>
        <w:ind w:firstLineChars="200" w:firstLine="420"/>
      </w:pPr>
      <w:r>
        <w:rPr>
          <w:rFonts w:hint="eastAsia"/>
        </w:rPr>
        <w:t>2</w:t>
      </w:r>
      <w:r>
        <w:rPr>
          <w:rFonts w:hint="eastAsia"/>
        </w:rPr>
        <w:t>、使用教材时，应注意将精读与泛读相结合，应在泛读即通读的基础和掌握较全面的知识背景条件下，对考核知识点进行重点地逐段细读，逐句推敲，以求做到对基本概念深刻理解，对历史脉络彻底弄清，对基本理论牢固掌握。切忌在没有全面学习教材的情况下孤立地抓考核知识点，以免生吞活剥，不能真正地理解和灵活地运用。</w:t>
      </w:r>
    </w:p>
    <w:p w14:paraId="074C367D" w14:textId="77777777" w:rsidR="000D1026" w:rsidRDefault="00936B90">
      <w:pPr>
        <w:ind w:firstLineChars="200" w:firstLine="420"/>
      </w:pPr>
      <w:r>
        <w:rPr>
          <w:rFonts w:hint="eastAsia"/>
        </w:rPr>
        <w:t>3</w:t>
      </w:r>
      <w:r>
        <w:rPr>
          <w:rFonts w:hint="eastAsia"/>
        </w:rPr>
        <w:t>、在自学过程中，既要思考问题，也要做好阅读笔记，把教材中的基本概念术语、基本理论命题、绩效管理各环节的大致情况加以整理，归纳出要点，从而加深对问题的认知、理解和记忆。有利于突出重点，并涵盖全部课程内容，同时锻炼提高自己的自学能力。</w:t>
      </w:r>
    </w:p>
    <w:p w14:paraId="11D31C66" w14:textId="77777777" w:rsidR="000D1026" w:rsidRDefault="00936B90">
      <w:pPr>
        <w:ind w:firstLineChars="200" w:firstLine="420"/>
      </w:pPr>
      <w:r>
        <w:rPr>
          <w:rFonts w:hint="eastAsia"/>
        </w:rPr>
        <w:t>4</w:t>
      </w:r>
      <w:r>
        <w:rPr>
          <w:rFonts w:hint="eastAsia"/>
        </w:rPr>
        <w:t>、在自学过程中，既要注重理论知识，也应重视实际运用能力的培养。如绩效管理相关理论在人力资源管理中的绩效管理中进行实践。</w:t>
      </w:r>
    </w:p>
    <w:p w14:paraId="24EA4B92" w14:textId="77777777" w:rsidR="00727533" w:rsidRDefault="00727533">
      <w:pPr>
        <w:ind w:firstLineChars="200" w:firstLine="420"/>
        <w:rPr>
          <w:rFonts w:hint="eastAsia"/>
        </w:rPr>
      </w:pPr>
    </w:p>
    <w:p w14:paraId="6AF5375D" w14:textId="77777777" w:rsidR="000D1026" w:rsidRDefault="00936B90">
      <w:pPr>
        <w:rPr>
          <w:b/>
          <w:bCs/>
        </w:rPr>
      </w:pPr>
      <w:r>
        <w:rPr>
          <w:rFonts w:hint="eastAsia"/>
          <w:b/>
          <w:bCs/>
        </w:rPr>
        <w:t>四、对社会助学的要求</w:t>
      </w:r>
    </w:p>
    <w:p w14:paraId="5C59E178" w14:textId="77777777" w:rsidR="000D1026" w:rsidRDefault="00936B90">
      <w:pPr>
        <w:ind w:firstLineChars="200" w:firstLine="420"/>
      </w:pPr>
      <w:r>
        <w:rPr>
          <w:rFonts w:hint="eastAsia"/>
        </w:rPr>
        <w:t>1.</w:t>
      </w:r>
      <w:r>
        <w:rPr>
          <w:rFonts w:hint="eastAsia"/>
        </w:rPr>
        <w:t>社会助学者应根据本大纲规定的考试内容和考核目标，认真钻研自学考试指定教材，明确本课程与其他课程不同的特点和学习要求，对自学应考者进行切实有效的辅导，引导他们防止自学中的各种偏向，把握社会助学的正确导向。</w:t>
      </w:r>
    </w:p>
    <w:p w14:paraId="7F2BAE01" w14:textId="77777777" w:rsidR="000D1026" w:rsidRDefault="00936B90">
      <w:pPr>
        <w:ind w:firstLineChars="200" w:firstLine="420"/>
      </w:pPr>
      <w:r>
        <w:rPr>
          <w:rFonts w:hint="eastAsia"/>
        </w:rPr>
        <w:t>2.</w:t>
      </w:r>
      <w:r>
        <w:rPr>
          <w:rFonts w:hint="eastAsia"/>
        </w:rPr>
        <w:t>要正确处理基础知识和应用能力的关系，努力引导自学应考者将识记、理解与应用联系起来，把基础知识和理论转化为应用能力，在全面辅导的基础上，着重培养和提高自学应考者的分析问题和解决问题的能力。</w:t>
      </w:r>
    </w:p>
    <w:p w14:paraId="49BF4E67" w14:textId="77777777" w:rsidR="000D1026" w:rsidRDefault="00936B90">
      <w:pPr>
        <w:ind w:firstLineChars="200" w:firstLine="420"/>
      </w:pPr>
      <w:r>
        <w:rPr>
          <w:rFonts w:hint="eastAsia"/>
        </w:rPr>
        <w:t>3.</w:t>
      </w:r>
      <w:r>
        <w:rPr>
          <w:rFonts w:hint="eastAsia"/>
        </w:rPr>
        <w:t>要正确处理重点、次重点和一般的关系。课程内容有重点、次重点和一般之分，但考试内容是全面的，而且三者之间是相互联系的，不是截然分开的。社会助学者应指导自学应考者全面系统地学习教材，掌握全部考试内容和考核知识点，在此基础上再突出重点。总之，要把重点学习同兼顾一般结合起来，切勿孤立地抓重点，把自学应考者引向猜题押题。</w:t>
      </w:r>
    </w:p>
    <w:p w14:paraId="4B2FB0F1" w14:textId="77777777" w:rsidR="000D1026" w:rsidRDefault="00936B90">
      <w:pPr>
        <w:ind w:firstLineChars="200" w:firstLine="420"/>
      </w:pPr>
      <w:r>
        <w:rPr>
          <w:rFonts w:hint="eastAsia"/>
        </w:rPr>
        <w:t>4</w:t>
      </w:r>
      <w:r>
        <w:rPr>
          <w:rFonts w:hint="eastAsia"/>
        </w:rPr>
        <w:t>．助学学时建议。本课程共</w:t>
      </w:r>
      <w:r>
        <w:rPr>
          <w:rFonts w:hint="eastAsia"/>
        </w:rPr>
        <w:t>6</w:t>
      </w:r>
      <w:r>
        <w:rPr>
          <w:rFonts w:hint="eastAsia"/>
        </w:rPr>
        <w:t>学分，助学建议不少于</w:t>
      </w:r>
      <w:r>
        <w:rPr>
          <w:rFonts w:hint="eastAsia"/>
        </w:rPr>
        <w:t>108</w:t>
      </w:r>
      <w:r>
        <w:rPr>
          <w:rFonts w:hint="eastAsia"/>
        </w:rPr>
        <w:t>学时，课程学时分配见下表，考生也可参考该表安排自学时间。</w:t>
      </w:r>
    </w:p>
    <w:tbl>
      <w:tblPr>
        <w:tblW w:w="0" w:type="auto"/>
        <w:tblInd w:w="82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818"/>
        <w:gridCol w:w="3042"/>
        <w:gridCol w:w="1800"/>
      </w:tblGrid>
      <w:tr w:rsidR="000D1026" w14:paraId="00D24C8A" w14:textId="77777777" w:rsidTr="0084130A">
        <w:trPr>
          <w:tblHeader/>
        </w:trPr>
        <w:tc>
          <w:tcPr>
            <w:tcW w:w="1818" w:type="dxa"/>
            <w:tcBorders>
              <w:top w:val="single" w:sz="4" w:space="0" w:color="auto"/>
              <w:left w:val="single" w:sz="4" w:space="0" w:color="auto"/>
              <w:bottom w:val="single" w:sz="4" w:space="0" w:color="auto"/>
              <w:right w:val="single" w:sz="4" w:space="0" w:color="auto"/>
            </w:tcBorders>
            <w:vAlign w:val="center"/>
          </w:tcPr>
          <w:p w14:paraId="7FA3DA20" w14:textId="77777777" w:rsidR="000D1026" w:rsidRDefault="00936B90">
            <w:pPr>
              <w:spacing w:before="15" w:after="15"/>
              <w:jc w:val="center"/>
              <w:rPr>
                <w:rFonts w:ascii="宋体" w:hAnsi="宋体"/>
              </w:rPr>
            </w:pPr>
            <w:proofErr w:type="gramStart"/>
            <w:r>
              <w:rPr>
                <w:rFonts w:hint="eastAsia"/>
              </w:rPr>
              <w:t>章次</w:t>
            </w:r>
            <w:proofErr w:type="gramEnd"/>
          </w:p>
        </w:tc>
        <w:tc>
          <w:tcPr>
            <w:tcW w:w="3042" w:type="dxa"/>
            <w:tcBorders>
              <w:top w:val="single" w:sz="4" w:space="0" w:color="auto"/>
              <w:left w:val="single" w:sz="4" w:space="0" w:color="auto"/>
              <w:bottom w:val="single" w:sz="4" w:space="0" w:color="auto"/>
              <w:right w:val="single" w:sz="4" w:space="0" w:color="auto"/>
            </w:tcBorders>
            <w:vAlign w:val="center"/>
          </w:tcPr>
          <w:p w14:paraId="4BF3EFE4" w14:textId="77777777" w:rsidR="000D1026" w:rsidRDefault="00936B90">
            <w:pPr>
              <w:spacing w:before="15" w:after="15"/>
              <w:jc w:val="center"/>
              <w:rPr>
                <w:rFonts w:ascii="宋体" w:hAnsi="宋体"/>
              </w:rPr>
            </w:pPr>
            <w:r>
              <w:rPr>
                <w:rFonts w:hint="eastAsia"/>
              </w:rPr>
              <w:t>课程内容</w:t>
            </w:r>
          </w:p>
        </w:tc>
        <w:tc>
          <w:tcPr>
            <w:tcW w:w="1800" w:type="dxa"/>
            <w:tcBorders>
              <w:top w:val="single" w:sz="4" w:space="0" w:color="auto"/>
              <w:left w:val="single" w:sz="4" w:space="0" w:color="auto"/>
              <w:bottom w:val="single" w:sz="4" w:space="0" w:color="auto"/>
              <w:right w:val="single" w:sz="4" w:space="0" w:color="auto"/>
            </w:tcBorders>
            <w:vAlign w:val="center"/>
          </w:tcPr>
          <w:p w14:paraId="6846D7D1" w14:textId="77777777" w:rsidR="000D1026" w:rsidRDefault="00936B90">
            <w:pPr>
              <w:spacing w:before="15" w:after="15"/>
              <w:jc w:val="center"/>
              <w:rPr>
                <w:rFonts w:ascii="宋体" w:hAnsi="宋体"/>
              </w:rPr>
            </w:pPr>
            <w:r>
              <w:rPr>
                <w:rFonts w:hint="eastAsia"/>
              </w:rPr>
              <w:t>助学学时</w:t>
            </w:r>
          </w:p>
        </w:tc>
      </w:tr>
      <w:tr w:rsidR="006636AE" w:rsidRPr="00380E4D" w14:paraId="0112F447" w14:textId="77777777">
        <w:tc>
          <w:tcPr>
            <w:tcW w:w="1818" w:type="dxa"/>
            <w:tcBorders>
              <w:top w:val="single" w:sz="4" w:space="0" w:color="auto"/>
              <w:left w:val="single" w:sz="4" w:space="0" w:color="auto"/>
              <w:bottom w:val="single" w:sz="4" w:space="0" w:color="auto"/>
              <w:right w:val="single" w:sz="4" w:space="0" w:color="auto"/>
            </w:tcBorders>
            <w:vAlign w:val="center"/>
          </w:tcPr>
          <w:p w14:paraId="1ECEF4EB" w14:textId="47B904B8" w:rsidR="006636AE" w:rsidRPr="00380E4D" w:rsidRDefault="006636AE" w:rsidP="006636AE">
            <w:pPr>
              <w:spacing w:before="15" w:after="15"/>
              <w:jc w:val="center"/>
            </w:pPr>
            <w:r w:rsidRPr="00380E4D">
              <w:t>1</w:t>
            </w:r>
          </w:p>
        </w:tc>
        <w:tc>
          <w:tcPr>
            <w:tcW w:w="3042" w:type="dxa"/>
            <w:tcBorders>
              <w:top w:val="single" w:sz="4" w:space="0" w:color="auto"/>
              <w:left w:val="single" w:sz="4" w:space="0" w:color="auto"/>
              <w:bottom w:val="single" w:sz="4" w:space="0" w:color="auto"/>
              <w:right w:val="single" w:sz="4" w:space="0" w:color="auto"/>
            </w:tcBorders>
          </w:tcPr>
          <w:p w14:paraId="0496AA5A" w14:textId="30ECC718" w:rsidR="006636AE" w:rsidRPr="00380E4D" w:rsidRDefault="006636AE" w:rsidP="006636AE">
            <w:pPr>
              <w:spacing w:before="15" w:after="15"/>
              <w:jc w:val="center"/>
            </w:pPr>
            <w:r w:rsidRPr="00380E4D">
              <w:t>概论</w:t>
            </w:r>
          </w:p>
        </w:tc>
        <w:tc>
          <w:tcPr>
            <w:tcW w:w="1800" w:type="dxa"/>
            <w:tcBorders>
              <w:top w:val="single" w:sz="4" w:space="0" w:color="auto"/>
              <w:left w:val="single" w:sz="4" w:space="0" w:color="auto"/>
              <w:bottom w:val="single" w:sz="4" w:space="0" w:color="auto"/>
              <w:right w:val="single" w:sz="4" w:space="0" w:color="auto"/>
            </w:tcBorders>
            <w:vAlign w:val="center"/>
          </w:tcPr>
          <w:p w14:paraId="2311E88B" w14:textId="77777777" w:rsidR="006636AE" w:rsidRPr="00380E4D" w:rsidRDefault="006636AE" w:rsidP="006636AE">
            <w:pPr>
              <w:spacing w:before="15" w:after="15"/>
              <w:jc w:val="center"/>
            </w:pPr>
            <w:r w:rsidRPr="00380E4D">
              <w:t>13</w:t>
            </w:r>
          </w:p>
        </w:tc>
      </w:tr>
      <w:tr w:rsidR="006636AE" w:rsidRPr="00380E4D" w14:paraId="731E1E68" w14:textId="77777777">
        <w:tc>
          <w:tcPr>
            <w:tcW w:w="1818" w:type="dxa"/>
            <w:tcBorders>
              <w:top w:val="single" w:sz="4" w:space="0" w:color="auto"/>
              <w:left w:val="single" w:sz="4" w:space="0" w:color="auto"/>
              <w:bottom w:val="single" w:sz="4" w:space="0" w:color="auto"/>
              <w:right w:val="single" w:sz="4" w:space="0" w:color="auto"/>
            </w:tcBorders>
            <w:vAlign w:val="center"/>
          </w:tcPr>
          <w:p w14:paraId="4F320678" w14:textId="1FF6D885" w:rsidR="006636AE" w:rsidRPr="00380E4D" w:rsidRDefault="006636AE" w:rsidP="006636AE">
            <w:pPr>
              <w:spacing w:before="15" w:after="15"/>
              <w:jc w:val="center"/>
            </w:pPr>
            <w:r w:rsidRPr="00380E4D">
              <w:t>2</w:t>
            </w:r>
          </w:p>
        </w:tc>
        <w:tc>
          <w:tcPr>
            <w:tcW w:w="3042" w:type="dxa"/>
            <w:tcBorders>
              <w:top w:val="single" w:sz="4" w:space="0" w:color="auto"/>
              <w:left w:val="single" w:sz="4" w:space="0" w:color="auto"/>
              <w:bottom w:val="single" w:sz="4" w:space="0" w:color="auto"/>
              <w:right w:val="single" w:sz="4" w:space="0" w:color="auto"/>
            </w:tcBorders>
          </w:tcPr>
          <w:p w14:paraId="4D2F1468" w14:textId="77777777" w:rsidR="006636AE" w:rsidRPr="00380E4D" w:rsidRDefault="006636AE" w:rsidP="006636AE">
            <w:pPr>
              <w:spacing w:before="15" w:after="15"/>
              <w:jc w:val="center"/>
            </w:pPr>
            <w:r w:rsidRPr="00380E4D">
              <w:t>绩效管理工具</w:t>
            </w:r>
          </w:p>
        </w:tc>
        <w:tc>
          <w:tcPr>
            <w:tcW w:w="1800" w:type="dxa"/>
            <w:tcBorders>
              <w:top w:val="single" w:sz="4" w:space="0" w:color="auto"/>
              <w:left w:val="single" w:sz="4" w:space="0" w:color="auto"/>
              <w:bottom w:val="single" w:sz="4" w:space="0" w:color="auto"/>
              <w:right w:val="single" w:sz="4" w:space="0" w:color="auto"/>
            </w:tcBorders>
            <w:vAlign w:val="center"/>
          </w:tcPr>
          <w:p w14:paraId="222EA935" w14:textId="6DB0079E" w:rsidR="006636AE" w:rsidRPr="00380E4D" w:rsidRDefault="006636AE" w:rsidP="006636AE">
            <w:pPr>
              <w:spacing w:before="15" w:after="15"/>
              <w:jc w:val="center"/>
            </w:pPr>
            <w:r w:rsidRPr="00380E4D">
              <w:t>20</w:t>
            </w:r>
          </w:p>
        </w:tc>
      </w:tr>
      <w:tr w:rsidR="006636AE" w:rsidRPr="00380E4D" w14:paraId="509982FD" w14:textId="77777777">
        <w:tc>
          <w:tcPr>
            <w:tcW w:w="1818" w:type="dxa"/>
            <w:tcBorders>
              <w:top w:val="single" w:sz="4" w:space="0" w:color="auto"/>
              <w:left w:val="single" w:sz="4" w:space="0" w:color="auto"/>
              <w:bottom w:val="single" w:sz="4" w:space="0" w:color="auto"/>
              <w:right w:val="single" w:sz="4" w:space="0" w:color="auto"/>
            </w:tcBorders>
            <w:vAlign w:val="center"/>
          </w:tcPr>
          <w:p w14:paraId="658178E9" w14:textId="5BDD1957" w:rsidR="006636AE" w:rsidRPr="00380E4D" w:rsidRDefault="006636AE" w:rsidP="006636AE">
            <w:pPr>
              <w:spacing w:before="15" w:after="15"/>
              <w:jc w:val="center"/>
            </w:pPr>
            <w:r w:rsidRPr="00380E4D">
              <w:t>3</w:t>
            </w:r>
          </w:p>
        </w:tc>
        <w:tc>
          <w:tcPr>
            <w:tcW w:w="3042" w:type="dxa"/>
            <w:tcBorders>
              <w:top w:val="single" w:sz="4" w:space="0" w:color="auto"/>
              <w:left w:val="single" w:sz="4" w:space="0" w:color="auto"/>
              <w:bottom w:val="single" w:sz="4" w:space="0" w:color="auto"/>
              <w:right w:val="single" w:sz="4" w:space="0" w:color="auto"/>
            </w:tcBorders>
          </w:tcPr>
          <w:p w14:paraId="330869AC" w14:textId="77777777" w:rsidR="006636AE" w:rsidRPr="00380E4D" w:rsidRDefault="006636AE" w:rsidP="006636AE">
            <w:pPr>
              <w:spacing w:before="15" w:after="15"/>
              <w:jc w:val="center"/>
            </w:pPr>
            <w:r w:rsidRPr="00380E4D">
              <w:t>绩效计划</w:t>
            </w:r>
          </w:p>
        </w:tc>
        <w:tc>
          <w:tcPr>
            <w:tcW w:w="1800" w:type="dxa"/>
            <w:tcBorders>
              <w:top w:val="single" w:sz="4" w:space="0" w:color="auto"/>
              <w:left w:val="single" w:sz="4" w:space="0" w:color="auto"/>
              <w:bottom w:val="single" w:sz="4" w:space="0" w:color="auto"/>
              <w:right w:val="single" w:sz="4" w:space="0" w:color="auto"/>
            </w:tcBorders>
            <w:vAlign w:val="center"/>
          </w:tcPr>
          <w:p w14:paraId="64CABBF5" w14:textId="77777777" w:rsidR="006636AE" w:rsidRPr="00380E4D" w:rsidRDefault="006636AE" w:rsidP="006636AE">
            <w:pPr>
              <w:spacing w:before="15" w:after="15"/>
              <w:jc w:val="center"/>
            </w:pPr>
            <w:r w:rsidRPr="00380E4D">
              <w:t>13</w:t>
            </w:r>
          </w:p>
        </w:tc>
      </w:tr>
      <w:tr w:rsidR="006636AE" w:rsidRPr="00380E4D" w14:paraId="6D78EB89" w14:textId="77777777">
        <w:tc>
          <w:tcPr>
            <w:tcW w:w="1818" w:type="dxa"/>
            <w:tcBorders>
              <w:top w:val="single" w:sz="4" w:space="0" w:color="auto"/>
              <w:left w:val="single" w:sz="4" w:space="0" w:color="auto"/>
              <w:bottom w:val="single" w:sz="4" w:space="0" w:color="auto"/>
              <w:right w:val="single" w:sz="4" w:space="0" w:color="auto"/>
            </w:tcBorders>
            <w:vAlign w:val="center"/>
          </w:tcPr>
          <w:p w14:paraId="2C430DB6" w14:textId="4C221332" w:rsidR="006636AE" w:rsidRPr="00380E4D" w:rsidRDefault="006636AE" w:rsidP="006636AE">
            <w:pPr>
              <w:spacing w:before="15" w:after="15"/>
              <w:jc w:val="center"/>
            </w:pPr>
            <w:r w:rsidRPr="00380E4D">
              <w:t>4</w:t>
            </w:r>
          </w:p>
        </w:tc>
        <w:tc>
          <w:tcPr>
            <w:tcW w:w="3042" w:type="dxa"/>
            <w:tcBorders>
              <w:top w:val="single" w:sz="4" w:space="0" w:color="auto"/>
              <w:left w:val="single" w:sz="4" w:space="0" w:color="auto"/>
              <w:bottom w:val="single" w:sz="4" w:space="0" w:color="auto"/>
              <w:right w:val="single" w:sz="4" w:space="0" w:color="auto"/>
            </w:tcBorders>
          </w:tcPr>
          <w:p w14:paraId="2371C4E1" w14:textId="77777777" w:rsidR="006636AE" w:rsidRPr="00380E4D" w:rsidRDefault="006636AE" w:rsidP="006636AE">
            <w:pPr>
              <w:spacing w:before="15" w:after="15"/>
              <w:jc w:val="center"/>
            </w:pPr>
            <w:r w:rsidRPr="00380E4D">
              <w:t>绩效监控</w:t>
            </w:r>
          </w:p>
        </w:tc>
        <w:tc>
          <w:tcPr>
            <w:tcW w:w="1800" w:type="dxa"/>
            <w:tcBorders>
              <w:top w:val="single" w:sz="4" w:space="0" w:color="auto"/>
              <w:left w:val="single" w:sz="4" w:space="0" w:color="auto"/>
              <w:bottom w:val="single" w:sz="4" w:space="0" w:color="auto"/>
              <w:right w:val="single" w:sz="4" w:space="0" w:color="auto"/>
            </w:tcBorders>
            <w:vAlign w:val="center"/>
          </w:tcPr>
          <w:p w14:paraId="5E9AA355" w14:textId="77777777" w:rsidR="006636AE" w:rsidRPr="00380E4D" w:rsidRDefault="006636AE" w:rsidP="006636AE">
            <w:pPr>
              <w:spacing w:before="15" w:after="15"/>
              <w:jc w:val="center"/>
            </w:pPr>
            <w:r w:rsidRPr="00380E4D">
              <w:t>12</w:t>
            </w:r>
          </w:p>
        </w:tc>
      </w:tr>
      <w:tr w:rsidR="006636AE" w:rsidRPr="00380E4D" w14:paraId="3BC81EED" w14:textId="77777777">
        <w:tc>
          <w:tcPr>
            <w:tcW w:w="1818" w:type="dxa"/>
            <w:tcBorders>
              <w:top w:val="single" w:sz="4" w:space="0" w:color="auto"/>
              <w:left w:val="single" w:sz="4" w:space="0" w:color="auto"/>
              <w:bottom w:val="single" w:sz="4" w:space="0" w:color="auto"/>
              <w:right w:val="single" w:sz="4" w:space="0" w:color="auto"/>
            </w:tcBorders>
            <w:vAlign w:val="center"/>
          </w:tcPr>
          <w:p w14:paraId="52F0EA0B" w14:textId="524730EA" w:rsidR="006636AE" w:rsidRPr="00380E4D" w:rsidRDefault="006636AE" w:rsidP="006636AE">
            <w:pPr>
              <w:spacing w:before="15" w:after="15"/>
              <w:jc w:val="center"/>
            </w:pPr>
            <w:r w:rsidRPr="00380E4D">
              <w:t>5</w:t>
            </w:r>
          </w:p>
        </w:tc>
        <w:tc>
          <w:tcPr>
            <w:tcW w:w="3042" w:type="dxa"/>
            <w:tcBorders>
              <w:top w:val="single" w:sz="4" w:space="0" w:color="auto"/>
              <w:left w:val="single" w:sz="4" w:space="0" w:color="auto"/>
              <w:bottom w:val="single" w:sz="4" w:space="0" w:color="auto"/>
              <w:right w:val="single" w:sz="4" w:space="0" w:color="auto"/>
            </w:tcBorders>
          </w:tcPr>
          <w:p w14:paraId="7F4F8AD3" w14:textId="77777777" w:rsidR="006636AE" w:rsidRPr="00380E4D" w:rsidRDefault="006636AE" w:rsidP="006636AE">
            <w:pPr>
              <w:spacing w:before="15" w:after="15"/>
              <w:jc w:val="center"/>
            </w:pPr>
            <w:r w:rsidRPr="00380E4D">
              <w:t>绩效评价</w:t>
            </w:r>
          </w:p>
        </w:tc>
        <w:tc>
          <w:tcPr>
            <w:tcW w:w="1800" w:type="dxa"/>
            <w:tcBorders>
              <w:top w:val="single" w:sz="4" w:space="0" w:color="auto"/>
              <w:left w:val="single" w:sz="4" w:space="0" w:color="auto"/>
              <w:bottom w:val="single" w:sz="4" w:space="0" w:color="auto"/>
              <w:right w:val="single" w:sz="4" w:space="0" w:color="auto"/>
            </w:tcBorders>
            <w:vAlign w:val="center"/>
          </w:tcPr>
          <w:p w14:paraId="298DB0E6" w14:textId="77777777" w:rsidR="006636AE" w:rsidRPr="00380E4D" w:rsidRDefault="006636AE" w:rsidP="006636AE">
            <w:pPr>
              <w:spacing w:before="15" w:after="15"/>
              <w:jc w:val="center"/>
            </w:pPr>
            <w:r w:rsidRPr="00380E4D">
              <w:t>17</w:t>
            </w:r>
          </w:p>
        </w:tc>
      </w:tr>
      <w:tr w:rsidR="006636AE" w:rsidRPr="00380E4D" w14:paraId="6F3E576A" w14:textId="77777777">
        <w:tc>
          <w:tcPr>
            <w:tcW w:w="1818" w:type="dxa"/>
            <w:tcBorders>
              <w:top w:val="single" w:sz="4" w:space="0" w:color="auto"/>
              <w:left w:val="single" w:sz="4" w:space="0" w:color="auto"/>
              <w:bottom w:val="single" w:sz="4" w:space="0" w:color="auto"/>
              <w:right w:val="single" w:sz="4" w:space="0" w:color="auto"/>
            </w:tcBorders>
            <w:vAlign w:val="center"/>
          </w:tcPr>
          <w:p w14:paraId="07574CDB" w14:textId="102C735A" w:rsidR="006636AE" w:rsidRPr="00380E4D" w:rsidRDefault="006636AE" w:rsidP="006636AE">
            <w:pPr>
              <w:spacing w:before="15" w:after="15"/>
              <w:jc w:val="center"/>
            </w:pPr>
            <w:r w:rsidRPr="00380E4D">
              <w:t>6</w:t>
            </w:r>
          </w:p>
        </w:tc>
        <w:tc>
          <w:tcPr>
            <w:tcW w:w="3042" w:type="dxa"/>
            <w:tcBorders>
              <w:top w:val="single" w:sz="4" w:space="0" w:color="auto"/>
              <w:left w:val="single" w:sz="4" w:space="0" w:color="auto"/>
              <w:bottom w:val="single" w:sz="4" w:space="0" w:color="auto"/>
              <w:right w:val="single" w:sz="4" w:space="0" w:color="auto"/>
            </w:tcBorders>
          </w:tcPr>
          <w:p w14:paraId="3B2C3078" w14:textId="77777777" w:rsidR="006636AE" w:rsidRPr="00380E4D" w:rsidRDefault="006636AE" w:rsidP="006636AE">
            <w:pPr>
              <w:spacing w:before="15" w:after="15"/>
              <w:jc w:val="center"/>
            </w:pPr>
            <w:r w:rsidRPr="00380E4D">
              <w:t>绩效反馈</w:t>
            </w:r>
          </w:p>
        </w:tc>
        <w:tc>
          <w:tcPr>
            <w:tcW w:w="1800" w:type="dxa"/>
            <w:tcBorders>
              <w:top w:val="single" w:sz="4" w:space="0" w:color="auto"/>
              <w:left w:val="single" w:sz="4" w:space="0" w:color="auto"/>
              <w:bottom w:val="single" w:sz="4" w:space="0" w:color="auto"/>
              <w:right w:val="single" w:sz="4" w:space="0" w:color="auto"/>
            </w:tcBorders>
            <w:vAlign w:val="center"/>
          </w:tcPr>
          <w:p w14:paraId="294C4D4D" w14:textId="77777777" w:rsidR="006636AE" w:rsidRPr="00380E4D" w:rsidRDefault="006636AE" w:rsidP="006636AE">
            <w:pPr>
              <w:spacing w:before="15" w:after="15"/>
              <w:jc w:val="center"/>
            </w:pPr>
            <w:r w:rsidRPr="00380E4D">
              <w:t>17</w:t>
            </w:r>
          </w:p>
        </w:tc>
      </w:tr>
      <w:tr w:rsidR="006636AE" w:rsidRPr="00380E4D" w14:paraId="0AE605BA" w14:textId="77777777">
        <w:tc>
          <w:tcPr>
            <w:tcW w:w="1818" w:type="dxa"/>
            <w:tcBorders>
              <w:top w:val="single" w:sz="4" w:space="0" w:color="auto"/>
              <w:left w:val="single" w:sz="4" w:space="0" w:color="auto"/>
              <w:bottom w:val="single" w:sz="4" w:space="0" w:color="auto"/>
              <w:right w:val="single" w:sz="4" w:space="0" w:color="auto"/>
            </w:tcBorders>
            <w:vAlign w:val="center"/>
          </w:tcPr>
          <w:p w14:paraId="45AC728C" w14:textId="1159FC25" w:rsidR="006636AE" w:rsidRPr="00380E4D" w:rsidRDefault="006636AE" w:rsidP="006636AE">
            <w:pPr>
              <w:spacing w:before="15" w:after="15"/>
              <w:jc w:val="center"/>
            </w:pPr>
            <w:r w:rsidRPr="00380E4D">
              <w:t>7</w:t>
            </w:r>
          </w:p>
        </w:tc>
        <w:tc>
          <w:tcPr>
            <w:tcW w:w="3042" w:type="dxa"/>
            <w:tcBorders>
              <w:top w:val="single" w:sz="4" w:space="0" w:color="auto"/>
              <w:left w:val="single" w:sz="4" w:space="0" w:color="auto"/>
              <w:bottom w:val="single" w:sz="4" w:space="0" w:color="auto"/>
              <w:right w:val="single" w:sz="4" w:space="0" w:color="auto"/>
            </w:tcBorders>
          </w:tcPr>
          <w:p w14:paraId="03B33436" w14:textId="77777777" w:rsidR="006636AE" w:rsidRPr="00380E4D" w:rsidRDefault="006636AE" w:rsidP="006636AE">
            <w:pPr>
              <w:spacing w:before="15" w:after="15"/>
              <w:jc w:val="center"/>
            </w:pPr>
            <w:r w:rsidRPr="00380E4D">
              <w:t>绩效薪酬</w:t>
            </w:r>
          </w:p>
        </w:tc>
        <w:tc>
          <w:tcPr>
            <w:tcW w:w="1800" w:type="dxa"/>
            <w:tcBorders>
              <w:top w:val="single" w:sz="4" w:space="0" w:color="auto"/>
              <w:left w:val="single" w:sz="4" w:space="0" w:color="auto"/>
              <w:bottom w:val="single" w:sz="4" w:space="0" w:color="auto"/>
              <w:right w:val="single" w:sz="4" w:space="0" w:color="auto"/>
            </w:tcBorders>
            <w:vAlign w:val="center"/>
          </w:tcPr>
          <w:p w14:paraId="0CE6BCCF" w14:textId="77777777" w:rsidR="006636AE" w:rsidRPr="00380E4D" w:rsidRDefault="006636AE" w:rsidP="006636AE">
            <w:pPr>
              <w:spacing w:before="15" w:after="15"/>
              <w:jc w:val="center"/>
            </w:pPr>
            <w:r w:rsidRPr="00380E4D">
              <w:t>16</w:t>
            </w:r>
          </w:p>
        </w:tc>
      </w:tr>
      <w:tr w:rsidR="000D1026" w:rsidRPr="00380E4D" w14:paraId="6515DDD1" w14:textId="77777777">
        <w:trPr>
          <w:trHeight w:val="277"/>
        </w:trPr>
        <w:tc>
          <w:tcPr>
            <w:tcW w:w="4860" w:type="dxa"/>
            <w:gridSpan w:val="2"/>
            <w:tcBorders>
              <w:top w:val="single" w:sz="4" w:space="0" w:color="auto"/>
              <w:left w:val="single" w:sz="4" w:space="0" w:color="auto"/>
              <w:bottom w:val="single" w:sz="4" w:space="0" w:color="auto"/>
              <w:right w:val="single" w:sz="4" w:space="0" w:color="auto"/>
            </w:tcBorders>
            <w:vAlign w:val="center"/>
          </w:tcPr>
          <w:p w14:paraId="357670B6" w14:textId="77777777" w:rsidR="000D1026" w:rsidRPr="00380E4D" w:rsidRDefault="00936B90">
            <w:pPr>
              <w:spacing w:before="15" w:after="15"/>
              <w:jc w:val="center"/>
            </w:pPr>
            <w:r w:rsidRPr="00380E4D">
              <w:t>总计</w:t>
            </w:r>
          </w:p>
        </w:tc>
        <w:tc>
          <w:tcPr>
            <w:tcW w:w="1800" w:type="dxa"/>
            <w:tcBorders>
              <w:top w:val="single" w:sz="4" w:space="0" w:color="auto"/>
              <w:left w:val="single" w:sz="4" w:space="0" w:color="auto"/>
              <w:bottom w:val="single" w:sz="4" w:space="0" w:color="auto"/>
              <w:right w:val="single" w:sz="4" w:space="0" w:color="auto"/>
            </w:tcBorders>
            <w:vAlign w:val="center"/>
          </w:tcPr>
          <w:p w14:paraId="1BCEBC2D" w14:textId="04AC5A68" w:rsidR="000D1026" w:rsidRPr="00380E4D" w:rsidRDefault="002876FE">
            <w:pPr>
              <w:spacing w:before="15" w:after="15"/>
              <w:jc w:val="center"/>
            </w:pPr>
            <w:r w:rsidRPr="00380E4D">
              <w:fldChar w:fldCharType="begin"/>
            </w:r>
            <w:r w:rsidRPr="00380E4D">
              <w:instrText xml:space="preserve"> =SUM(ABOVE) </w:instrText>
            </w:r>
            <w:r w:rsidRPr="00380E4D">
              <w:fldChar w:fldCharType="separate"/>
            </w:r>
            <w:r w:rsidR="00380E4D">
              <w:rPr>
                <w:noProof/>
              </w:rPr>
              <w:t>108</w:t>
            </w:r>
            <w:r w:rsidRPr="00380E4D">
              <w:fldChar w:fldCharType="end"/>
            </w:r>
          </w:p>
        </w:tc>
      </w:tr>
    </w:tbl>
    <w:p w14:paraId="12EB821B" w14:textId="77777777" w:rsidR="000D1026" w:rsidRPr="00380E4D" w:rsidRDefault="000D1026">
      <w:pPr>
        <w:rPr>
          <w:b/>
          <w:bCs/>
        </w:rPr>
      </w:pPr>
    </w:p>
    <w:p w14:paraId="6FEAFDDA" w14:textId="77777777" w:rsidR="000D1026" w:rsidRDefault="00936B90">
      <w:pPr>
        <w:rPr>
          <w:b/>
          <w:bCs/>
          <w:color w:val="000000"/>
        </w:rPr>
      </w:pPr>
      <w:r>
        <w:rPr>
          <w:rFonts w:hint="eastAsia"/>
          <w:b/>
          <w:bCs/>
        </w:rPr>
        <w:t>五、关于命题考试的若干规定</w:t>
      </w:r>
    </w:p>
    <w:p w14:paraId="25198F4E" w14:textId="77777777" w:rsidR="000D1026" w:rsidRDefault="00936B90">
      <w:pPr>
        <w:ind w:firstLineChars="200" w:firstLine="420"/>
      </w:pPr>
      <w:r>
        <w:rPr>
          <w:rFonts w:hint="eastAsia"/>
        </w:rPr>
        <w:t>1</w:t>
      </w:r>
      <w:r>
        <w:rPr>
          <w:rFonts w:hint="eastAsia"/>
        </w:rPr>
        <w:t>、本大纲各章所提到的内容和考核目标都是考试的内容。</w:t>
      </w:r>
    </w:p>
    <w:p w14:paraId="609B6798" w14:textId="77777777" w:rsidR="000D1026" w:rsidRDefault="00936B90">
      <w:pPr>
        <w:ind w:firstLineChars="200" w:firstLine="420"/>
      </w:pPr>
      <w:r>
        <w:rPr>
          <w:rFonts w:hint="eastAsia"/>
        </w:rPr>
        <w:t>2</w:t>
      </w:r>
      <w:r>
        <w:rPr>
          <w:rFonts w:hint="eastAsia"/>
        </w:rPr>
        <w:t>、试卷中对不同能力层次要求和试题所占的比例大致是：“识记”为</w:t>
      </w:r>
      <w:r>
        <w:rPr>
          <w:rFonts w:hint="eastAsia"/>
        </w:rPr>
        <w:t>30%</w:t>
      </w:r>
      <w:r>
        <w:rPr>
          <w:rFonts w:hint="eastAsia"/>
        </w:rPr>
        <w:t>，“理解”为</w:t>
      </w:r>
      <w:r>
        <w:rPr>
          <w:rFonts w:hint="eastAsia"/>
        </w:rPr>
        <w:t>40%</w:t>
      </w:r>
      <w:r>
        <w:rPr>
          <w:rFonts w:hint="eastAsia"/>
        </w:rPr>
        <w:t>，“应用”为</w:t>
      </w:r>
      <w:r>
        <w:rPr>
          <w:rFonts w:hint="eastAsia"/>
        </w:rPr>
        <w:t>30%</w:t>
      </w:r>
      <w:r>
        <w:rPr>
          <w:rFonts w:hint="eastAsia"/>
        </w:rPr>
        <w:t>。</w:t>
      </w:r>
    </w:p>
    <w:p w14:paraId="44E21E44" w14:textId="16EC60C0" w:rsidR="000D1026" w:rsidRDefault="00936B90">
      <w:pPr>
        <w:ind w:firstLineChars="200" w:firstLine="420"/>
      </w:pPr>
      <w:r>
        <w:rPr>
          <w:rFonts w:hint="eastAsia"/>
        </w:rPr>
        <w:t>3</w:t>
      </w:r>
      <w:r>
        <w:rPr>
          <w:rFonts w:hint="eastAsia"/>
        </w:rPr>
        <w:t>、试题难易程度要合理，可分为四档：易、较易、较难、难，这四档在每份试卷中所</w:t>
      </w:r>
      <w:r>
        <w:rPr>
          <w:rFonts w:hint="eastAsia"/>
        </w:rPr>
        <w:lastRenderedPageBreak/>
        <w:t>占比例依次为</w:t>
      </w:r>
      <w:r>
        <w:rPr>
          <w:rFonts w:hint="eastAsia"/>
        </w:rPr>
        <w:t>2</w:t>
      </w:r>
      <w:r>
        <w:rPr>
          <w:rFonts w:hint="eastAsia"/>
        </w:rPr>
        <w:t>：</w:t>
      </w:r>
      <w:r>
        <w:rPr>
          <w:rFonts w:hint="eastAsia"/>
        </w:rPr>
        <w:t>3</w:t>
      </w:r>
      <w:r>
        <w:rPr>
          <w:rFonts w:hint="eastAsia"/>
        </w:rPr>
        <w:t>：</w:t>
      </w:r>
      <w:r>
        <w:rPr>
          <w:rFonts w:hint="eastAsia"/>
        </w:rPr>
        <w:t>3</w:t>
      </w:r>
      <w:r>
        <w:rPr>
          <w:rFonts w:hint="eastAsia"/>
        </w:rPr>
        <w:t>：</w:t>
      </w:r>
      <w:r>
        <w:rPr>
          <w:rFonts w:hint="eastAsia"/>
        </w:rPr>
        <w:t>2</w:t>
      </w:r>
      <w:r w:rsidR="00673D42">
        <w:rPr>
          <w:rFonts w:hint="eastAsia"/>
        </w:rPr>
        <w:t>左右</w:t>
      </w:r>
      <w:r>
        <w:rPr>
          <w:rFonts w:hint="eastAsia"/>
        </w:rPr>
        <w:t>。</w:t>
      </w:r>
    </w:p>
    <w:p w14:paraId="31AFEDB2" w14:textId="77777777" w:rsidR="000D1026" w:rsidRDefault="00936B90">
      <w:pPr>
        <w:ind w:firstLineChars="200" w:firstLine="420"/>
      </w:pPr>
      <w:r>
        <w:rPr>
          <w:rFonts w:hint="eastAsia"/>
        </w:rPr>
        <w:t>4</w:t>
      </w:r>
      <w:r>
        <w:rPr>
          <w:rFonts w:hint="eastAsia"/>
        </w:rPr>
        <w:t>、每份试卷中，各类考核点所占比例约为：重点占</w:t>
      </w:r>
      <w:r>
        <w:rPr>
          <w:rFonts w:hint="eastAsia"/>
        </w:rPr>
        <w:t>65%</w:t>
      </w:r>
      <w:r>
        <w:rPr>
          <w:rFonts w:hint="eastAsia"/>
        </w:rPr>
        <w:t>，次重点占</w:t>
      </w:r>
      <w:r>
        <w:rPr>
          <w:rFonts w:hint="eastAsia"/>
        </w:rPr>
        <w:t>25%</w:t>
      </w:r>
      <w:r>
        <w:rPr>
          <w:rFonts w:hint="eastAsia"/>
        </w:rPr>
        <w:t>，一般占</w:t>
      </w:r>
      <w:r>
        <w:rPr>
          <w:rFonts w:hint="eastAsia"/>
        </w:rPr>
        <w:t>10%</w:t>
      </w:r>
      <w:r>
        <w:rPr>
          <w:rFonts w:hint="eastAsia"/>
        </w:rPr>
        <w:t>。</w:t>
      </w:r>
    </w:p>
    <w:p w14:paraId="453E9B15" w14:textId="76120F0B" w:rsidR="000D1026" w:rsidRDefault="00936B90">
      <w:pPr>
        <w:ind w:firstLineChars="200" w:firstLine="420"/>
      </w:pPr>
      <w:r>
        <w:rPr>
          <w:rFonts w:hint="eastAsia"/>
        </w:rPr>
        <w:t>5</w:t>
      </w:r>
      <w:r>
        <w:rPr>
          <w:rFonts w:hint="eastAsia"/>
        </w:rPr>
        <w:t>、试题题型一般分为：单项选择题、</w:t>
      </w:r>
      <w:r w:rsidR="00B66411">
        <w:rPr>
          <w:rFonts w:hint="eastAsia"/>
        </w:rPr>
        <w:t>多项选择题、</w:t>
      </w:r>
      <w:r>
        <w:rPr>
          <w:rFonts w:hint="eastAsia"/>
        </w:rPr>
        <w:t>名词解释题、简答题、论述题和案例分析题等。</w:t>
      </w:r>
    </w:p>
    <w:p w14:paraId="0DD0512B" w14:textId="3FA5CB0C" w:rsidR="000D1026" w:rsidRDefault="00936B90">
      <w:pPr>
        <w:ind w:firstLineChars="200" w:firstLine="420"/>
      </w:pPr>
      <w:r>
        <w:rPr>
          <w:rFonts w:hint="eastAsia"/>
        </w:rPr>
        <w:t>6</w:t>
      </w:r>
      <w:r>
        <w:rPr>
          <w:rFonts w:hint="eastAsia"/>
        </w:rPr>
        <w:t>、考试采用闭卷笔试。考试时间为</w:t>
      </w:r>
      <w:r>
        <w:rPr>
          <w:rFonts w:hint="eastAsia"/>
        </w:rPr>
        <w:t>150</w:t>
      </w:r>
      <w:r>
        <w:rPr>
          <w:rFonts w:hint="eastAsia"/>
        </w:rPr>
        <w:t>分钟，采用百分制评分，</w:t>
      </w:r>
      <w:r>
        <w:rPr>
          <w:rFonts w:hint="eastAsia"/>
        </w:rPr>
        <w:t>60</w:t>
      </w:r>
      <w:r>
        <w:rPr>
          <w:rFonts w:hint="eastAsia"/>
        </w:rPr>
        <w:t>分为及格。</w:t>
      </w:r>
    </w:p>
    <w:p w14:paraId="0BC69E9D" w14:textId="77777777" w:rsidR="000D1026" w:rsidRDefault="000D1026">
      <w:pPr>
        <w:ind w:left="420"/>
      </w:pPr>
    </w:p>
    <w:p w14:paraId="5DBFA528" w14:textId="77777777" w:rsidR="000D1026" w:rsidRDefault="00936B90">
      <w:pPr>
        <w:numPr>
          <w:ilvl w:val="0"/>
          <w:numId w:val="9"/>
        </w:numPr>
        <w:rPr>
          <w:b/>
          <w:bCs/>
        </w:rPr>
      </w:pPr>
      <w:r>
        <w:rPr>
          <w:rFonts w:hint="eastAsia"/>
          <w:b/>
          <w:bCs/>
        </w:rPr>
        <w:t>题型示例（样题）</w:t>
      </w:r>
    </w:p>
    <w:p w14:paraId="1C2FCB3F" w14:textId="77777777" w:rsidR="000D1026" w:rsidRDefault="00936B90">
      <w:pPr>
        <w:numPr>
          <w:ilvl w:val="0"/>
          <w:numId w:val="10"/>
        </w:numPr>
      </w:pPr>
      <w:r>
        <w:rPr>
          <w:rFonts w:hint="eastAsia"/>
        </w:rPr>
        <w:t>单项选择题</w:t>
      </w:r>
    </w:p>
    <w:p w14:paraId="7094EFF3" w14:textId="77777777" w:rsidR="000D1026" w:rsidRDefault="00936B90">
      <w:pPr>
        <w:ind w:left="420"/>
        <w:rPr>
          <w:color w:val="000000" w:themeColor="text1"/>
        </w:rPr>
      </w:pPr>
      <w:r>
        <w:rPr>
          <w:rFonts w:hint="eastAsia"/>
        </w:rPr>
        <w:t xml:space="preserve"> </w:t>
      </w:r>
      <w:r>
        <w:rPr>
          <w:rFonts w:hint="eastAsia"/>
          <w:color w:val="000000" w:themeColor="text1"/>
        </w:rPr>
        <w:t>科学管理理论代表人物是（</w:t>
      </w:r>
      <w:r>
        <w:rPr>
          <w:rFonts w:hint="eastAsia"/>
          <w:color w:val="000000" w:themeColor="text1"/>
        </w:rPr>
        <w:t xml:space="preserve">     </w:t>
      </w:r>
      <w:r>
        <w:rPr>
          <w:rFonts w:hint="eastAsia"/>
          <w:color w:val="000000" w:themeColor="text1"/>
        </w:rPr>
        <w:t>）</w:t>
      </w:r>
    </w:p>
    <w:p w14:paraId="1CC622BC" w14:textId="77777777" w:rsidR="000D1026" w:rsidRDefault="00936B90">
      <w:pPr>
        <w:numPr>
          <w:ilvl w:val="0"/>
          <w:numId w:val="11"/>
        </w:numPr>
        <w:ind w:left="420"/>
        <w:rPr>
          <w:color w:val="000000" w:themeColor="text1"/>
        </w:rPr>
      </w:pPr>
      <w:r>
        <w:rPr>
          <w:rFonts w:hint="eastAsia"/>
          <w:color w:val="000000" w:themeColor="text1"/>
        </w:rPr>
        <w:t>泰勒</w:t>
      </w:r>
      <w:r>
        <w:rPr>
          <w:rFonts w:hint="eastAsia"/>
          <w:color w:val="000000" w:themeColor="text1"/>
        </w:rPr>
        <w:t xml:space="preserve">    B.</w:t>
      </w:r>
      <w:r>
        <w:rPr>
          <w:rFonts w:hint="eastAsia"/>
          <w:color w:val="000000" w:themeColor="text1"/>
        </w:rPr>
        <w:t>法约尔</w:t>
      </w:r>
      <w:r>
        <w:rPr>
          <w:rFonts w:hint="eastAsia"/>
          <w:color w:val="000000" w:themeColor="text1"/>
        </w:rPr>
        <w:t xml:space="preserve">   C.</w:t>
      </w:r>
      <w:r>
        <w:rPr>
          <w:rFonts w:hint="eastAsia"/>
          <w:color w:val="000000" w:themeColor="text1"/>
        </w:rPr>
        <w:t>麦格雷戈</w:t>
      </w:r>
      <w:r>
        <w:rPr>
          <w:rFonts w:hint="eastAsia"/>
          <w:color w:val="000000" w:themeColor="text1"/>
        </w:rPr>
        <w:t xml:space="preserve">   D.</w:t>
      </w:r>
      <w:r>
        <w:rPr>
          <w:rFonts w:hint="eastAsia"/>
          <w:color w:val="000000" w:themeColor="text1"/>
        </w:rPr>
        <w:t>韦伯</w:t>
      </w:r>
    </w:p>
    <w:p w14:paraId="782F37AC" w14:textId="77777777" w:rsidR="000D1026" w:rsidRDefault="00936B90">
      <w:pPr>
        <w:numPr>
          <w:ilvl w:val="0"/>
          <w:numId w:val="10"/>
        </w:numPr>
      </w:pPr>
      <w:r>
        <w:rPr>
          <w:rFonts w:hint="eastAsia"/>
        </w:rPr>
        <w:t>多项选择题</w:t>
      </w:r>
    </w:p>
    <w:p w14:paraId="4677B639" w14:textId="77777777" w:rsidR="000D1026" w:rsidRDefault="00936B90">
      <w:pPr>
        <w:ind w:left="420"/>
        <w:rPr>
          <w:color w:val="000000" w:themeColor="text1"/>
        </w:rPr>
      </w:pPr>
      <w:r>
        <w:rPr>
          <w:rFonts w:hint="eastAsia"/>
        </w:rPr>
        <w:t xml:space="preserve"> </w:t>
      </w:r>
      <w:r>
        <w:rPr>
          <w:rFonts w:hint="eastAsia"/>
        </w:rPr>
        <w:t>绩效申诉的原则有</w:t>
      </w:r>
      <w:r>
        <w:rPr>
          <w:rFonts w:hint="eastAsia"/>
          <w:color w:val="000000" w:themeColor="text1"/>
        </w:rPr>
        <w:t>（</w:t>
      </w:r>
      <w:r>
        <w:rPr>
          <w:rFonts w:hint="eastAsia"/>
          <w:color w:val="000000" w:themeColor="text1"/>
        </w:rPr>
        <w:t xml:space="preserve">     </w:t>
      </w:r>
      <w:r>
        <w:rPr>
          <w:rFonts w:hint="eastAsia"/>
          <w:color w:val="000000" w:themeColor="text1"/>
        </w:rPr>
        <w:t>）</w:t>
      </w:r>
    </w:p>
    <w:p w14:paraId="7996828B" w14:textId="77777777" w:rsidR="000D1026" w:rsidRDefault="00936B90">
      <w:pPr>
        <w:ind w:left="420"/>
        <w:rPr>
          <w:color w:val="000000" w:themeColor="text1"/>
        </w:rPr>
      </w:pPr>
      <w:r>
        <w:rPr>
          <w:rFonts w:hint="eastAsia"/>
          <w:color w:val="000000" w:themeColor="text1"/>
        </w:rPr>
        <w:t>A.</w:t>
      </w:r>
      <w:r>
        <w:rPr>
          <w:rFonts w:hint="eastAsia"/>
          <w:color w:val="000000" w:themeColor="text1"/>
        </w:rPr>
        <w:t>对事不对人</w:t>
      </w:r>
      <w:r>
        <w:rPr>
          <w:rFonts w:hint="eastAsia"/>
          <w:color w:val="000000" w:themeColor="text1"/>
        </w:rPr>
        <w:t xml:space="preserve">    B.</w:t>
      </w:r>
      <w:r>
        <w:rPr>
          <w:rFonts w:hint="eastAsia"/>
          <w:color w:val="000000" w:themeColor="text1"/>
        </w:rPr>
        <w:t>责任导向</w:t>
      </w:r>
      <w:r>
        <w:rPr>
          <w:rFonts w:hint="eastAsia"/>
          <w:color w:val="000000" w:themeColor="text1"/>
        </w:rPr>
        <w:t xml:space="preserve">   C.</w:t>
      </w:r>
      <w:r>
        <w:rPr>
          <w:rFonts w:hint="eastAsia"/>
          <w:color w:val="000000" w:themeColor="text1"/>
        </w:rPr>
        <w:t>事实导向</w:t>
      </w:r>
      <w:r>
        <w:rPr>
          <w:rFonts w:hint="eastAsia"/>
          <w:color w:val="000000" w:themeColor="text1"/>
        </w:rPr>
        <w:t xml:space="preserve">   D.</w:t>
      </w:r>
      <w:r>
        <w:rPr>
          <w:rFonts w:hint="eastAsia"/>
          <w:color w:val="000000" w:themeColor="text1"/>
        </w:rPr>
        <w:t>合理原则</w:t>
      </w:r>
    </w:p>
    <w:p w14:paraId="1E1B0689" w14:textId="77777777" w:rsidR="000D1026" w:rsidRDefault="00936B90">
      <w:pPr>
        <w:ind w:firstLineChars="200" w:firstLine="420"/>
      </w:pPr>
      <w:r>
        <w:rPr>
          <w:rFonts w:hint="eastAsia"/>
        </w:rPr>
        <w:t>（三）名词解释题</w:t>
      </w:r>
    </w:p>
    <w:p w14:paraId="0DD668F3" w14:textId="77777777" w:rsidR="000D1026" w:rsidRDefault="00936B90">
      <w:pPr>
        <w:ind w:firstLineChars="200" w:firstLine="420"/>
      </w:pPr>
      <w:r>
        <w:rPr>
          <w:rFonts w:hint="eastAsia"/>
        </w:rPr>
        <w:t xml:space="preserve">  </w:t>
      </w:r>
      <w:r>
        <w:rPr>
          <w:rFonts w:hint="eastAsia"/>
        </w:rPr>
        <w:t>请对绩效工具做名词解释。</w:t>
      </w:r>
    </w:p>
    <w:p w14:paraId="7584E813" w14:textId="77777777" w:rsidR="000D1026" w:rsidRDefault="00936B90">
      <w:pPr>
        <w:ind w:firstLineChars="200" w:firstLine="420"/>
      </w:pPr>
      <w:r>
        <w:rPr>
          <w:rFonts w:hint="eastAsia"/>
        </w:rPr>
        <w:t>（四）简答题</w:t>
      </w:r>
    </w:p>
    <w:p w14:paraId="06C80AC8" w14:textId="77777777" w:rsidR="000D1026" w:rsidRDefault="00936B90">
      <w:pPr>
        <w:ind w:firstLineChars="200" w:firstLine="420"/>
      </w:pPr>
      <w:r>
        <w:rPr>
          <w:rFonts w:hint="eastAsia"/>
        </w:rPr>
        <w:t xml:space="preserve">  </w:t>
      </w:r>
      <w:r>
        <w:rPr>
          <w:rFonts w:hint="eastAsia"/>
        </w:rPr>
        <w:t>简要回答目标管理的类型有哪些？</w:t>
      </w:r>
    </w:p>
    <w:p w14:paraId="43524118" w14:textId="77777777" w:rsidR="000D1026" w:rsidRDefault="00936B90">
      <w:pPr>
        <w:ind w:firstLineChars="200" w:firstLine="420"/>
      </w:pPr>
      <w:r>
        <w:rPr>
          <w:rFonts w:hint="eastAsia"/>
        </w:rPr>
        <w:t>（五）论述题</w:t>
      </w:r>
    </w:p>
    <w:p w14:paraId="45981687" w14:textId="77777777" w:rsidR="000D1026" w:rsidRDefault="00936B90">
      <w:pPr>
        <w:ind w:firstLineChars="300" w:firstLine="630"/>
      </w:pPr>
      <w:r>
        <w:rPr>
          <w:rFonts w:hint="eastAsia"/>
        </w:rPr>
        <w:t>详述绩效管理和战略性人力资源管理的区别与联系。</w:t>
      </w:r>
    </w:p>
    <w:p w14:paraId="76A50697" w14:textId="77777777" w:rsidR="000D1026" w:rsidRDefault="00936B90">
      <w:pPr>
        <w:ind w:firstLineChars="200" w:firstLine="420"/>
      </w:pPr>
      <w:r>
        <w:rPr>
          <w:rFonts w:hint="eastAsia"/>
        </w:rPr>
        <w:t>（六）案例分析题</w:t>
      </w:r>
    </w:p>
    <w:p w14:paraId="33FACEFC" w14:textId="77777777" w:rsidR="000D1026" w:rsidRDefault="00936B90">
      <w:pPr>
        <w:ind w:firstLineChars="300" w:firstLine="630"/>
      </w:pPr>
      <w:r>
        <w:rPr>
          <w:rFonts w:hint="eastAsia"/>
        </w:rPr>
        <w:t>根据华为公司的员工持股计划案例，试运用相关理论，分析华为公司在员工持股计划中有哪些成功经验。</w:t>
      </w:r>
    </w:p>
    <w:p w14:paraId="37E36467" w14:textId="77777777" w:rsidR="000D1026" w:rsidRDefault="000D1026">
      <w:pPr>
        <w:rPr>
          <w:b/>
          <w:bCs/>
          <w:color w:val="000000" w:themeColor="text1"/>
          <w:szCs w:val="21"/>
        </w:rPr>
      </w:pPr>
    </w:p>
    <w:sectPr w:rsidR="000D1026" w:rsidSect="000D1026">
      <w:head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65ACF" w14:textId="77777777" w:rsidR="0004711B" w:rsidRDefault="0004711B" w:rsidP="000D1026">
      <w:r>
        <w:separator/>
      </w:r>
    </w:p>
  </w:endnote>
  <w:endnote w:type="continuationSeparator" w:id="0">
    <w:p w14:paraId="7BF20BCF" w14:textId="77777777" w:rsidR="0004711B" w:rsidRDefault="0004711B" w:rsidP="000D1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D1AAB" w14:textId="77777777" w:rsidR="0004711B" w:rsidRDefault="0004711B" w:rsidP="000D1026">
      <w:r>
        <w:separator/>
      </w:r>
    </w:p>
  </w:footnote>
  <w:footnote w:type="continuationSeparator" w:id="0">
    <w:p w14:paraId="750773BB" w14:textId="77777777" w:rsidR="0004711B" w:rsidRDefault="0004711B" w:rsidP="000D1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84B6C" w14:textId="77777777" w:rsidR="000D1026" w:rsidRDefault="00936B90">
    <w:pPr>
      <w:pStyle w:val="a7"/>
      <w:jc w:val="center"/>
      <w:rPr>
        <w:b/>
        <w:sz w:val="21"/>
      </w:rPr>
    </w:pPr>
    <w:r>
      <w:rPr>
        <w:rFonts w:hint="eastAsia"/>
        <w:b/>
        <w:sz w:val="21"/>
      </w:rPr>
      <w:t>天津市高等教育自学考试课程考试大纲</w:t>
    </w:r>
  </w:p>
  <w:p w14:paraId="30622203" w14:textId="77777777" w:rsidR="000D1026" w:rsidRPr="00140EEB" w:rsidRDefault="00936B90">
    <w:pPr>
      <w:pStyle w:val="a7"/>
      <w:rPr>
        <w:u w:val="single"/>
      </w:rPr>
    </w:pPr>
    <w:r w:rsidRPr="00140EEB">
      <w:rPr>
        <w:rFonts w:hint="eastAsia"/>
        <w:b/>
        <w:u w:val="single"/>
      </w:rPr>
      <w:t>课程名称：绩效管理</w:t>
    </w:r>
    <w:r w:rsidRPr="00140EEB">
      <w:rPr>
        <w:rFonts w:hint="eastAsia"/>
        <w:b/>
        <w:u w:val="single"/>
      </w:rPr>
      <w:t xml:space="preserve">                2024</w:t>
    </w:r>
    <w:r w:rsidRPr="00140EEB">
      <w:rPr>
        <w:rFonts w:hint="eastAsia"/>
        <w:b/>
        <w:u w:val="single"/>
      </w:rPr>
      <w:t>年</w:t>
    </w:r>
    <w:r w:rsidRPr="00140EEB">
      <w:rPr>
        <w:rFonts w:hint="eastAsia"/>
        <w:b/>
        <w:u w:val="single"/>
      </w:rPr>
      <w:t>1</w:t>
    </w:r>
    <w:r w:rsidRPr="00140EEB">
      <w:rPr>
        <w:rFonts w:hint="eastAsia"/>
        <w:b/>
        <w:u w:val="single"/>
      </w:rPr>
      <w:t>月启用</w:t>
    </w:r>
    <w:r w:rsidRPr="00140EEB">
      <w:rPr>
        <w:rFonts w:hint="eastAsia"/>
        <w:b/>
        <w:u w:val="single"/>
      </w:rPr>
      <w:t xml:space="preserve">   </w:t>
    </w:r>
    <w:r w:rsidRPr="00140EEB">
      <w:rPr>
        <w:b/>
        <w:u w:val="single"/>
      </w:rPr>
      <w:t xml:space="preserve">                     </w:t>
    </w:r>
    <w:r w:rsidRPr="00140EEB">
      <w:rPr>
        <w:rFonts w:hint="eastAsia"/>
        <w:b/>
        <w:u w:val="single"/>
      </w:rPr>
      <w:t>课程代码：</w:t>
    </w:r>
    <w:r w:rsidRPr="00140EEB">
      <w:rPr>
        <w:rFonts w:hint="eastAsia"/>
        <w:b/>
        <w:u w:val="single"/>
      </w:rPr>
      <w:t>13811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0DB1854"/>
    <w:multiLevelType w:val="singleLevel"/>
    <w:tmpl w:val="90DB1854"/>
    <w:lvl w:ilvl="0">
      <w:start w:val="2"/>
      <w:numFmt w:val="chineseCounting"/>
      <w:suff w:val="space"/>
      <w:lvlText w:val="第%1部分"/>
      <w:lvlJc w:val="left"/>
      <w:rPr>
        <w:rFonts w:hint="eastAsia"/>
      </w:rPr>
    </w:lvl>
  </w:abstractNum>
  <w:abstractNum w:abstractNumId="1" w15:restartNumberingAfterBreak="0">
    <w:nsid w:val="ACBAF46F"/>
    <w:multiLevelType w:val="singleLevel"/>
    <w:tmpl w:val="ACBAF46F"/>
    <w:lvl w:ilvl="0">
      <w:start w:val="2"/>
      <w:numFmt w:val="decimal"/>
      <w:suff w:val="nothing"/>
      <w:lvlText w:val="（%1）"/>
      <w:lvlJc w:val="left"/>
      <w:rPr>
        <w:rFonts w:hint="default"/>
        <w:b w:val="0"/>
        <w:bCs w:val="0"/>
      </w:rPr>
    </w:lvl>
  </w:abstractNum>
  <w:abstractNum w:abstractNumId="2" w15:restartNumberingAfterBreak="0">
    <w:nsid w:val="BC51CE21"/>
    <w:multiLevelType w:val="singleLevel"/>
    <w:tmpl w:val="BC51CE21"/>
    <w:lvl w:ilvl="0">
      <w:start w:val="2"/>
      <w:numFmt w:val="decimal"/>
      <w:suff w:val="nothing"/>
      <w:lvlText w:val="（%1）"/>
      <w:lvlJc w:val="left"/>
    </w:lvl>
  </w:abstractNum>
  <w:abstractNum w:abstractNumId="3" w15:restartNumberingAfterBreak="0">
    <w:nsid w:val="E2935705"/>
    <w:multiLevelType w:val="singleLevel"/>
    <w:tmpl w:val="E2935705"/>
    <w:lvl w:ilvl="0">
      <w:start w:val="1"/>
      <w:numFmt w:val="upperLetter"/>
      <w:lvlText w:val="%1."/>
      <w:lvlJc w:val="left"/>
      <w:pPr>
        <w:tabs>
          <w:tab w:val="left" w:pos="312"/>
        </w:tabs>
      </w:pPr>
    </w:lvl>
  </w:abstractNum>
  <w:abstractNum w:abstractNumId="4" w15:restartNumberingAfterBreak="0">
    <w:nsid w:val="E727AB22"/>
    <w:multiLevelType w:val="singleLevel"/>
    <w:tmpl w:val="E727AB22"/>
    <w:lvl w:ilvl="0">
      <w:start w:val="1"/>
      <w:numFmt w:val="chineseCounting"/>
      <w:suff w:val="nothing"/>
      <w:lvlText w:val="（%1）"/>
      <w:lvlJc w:val="left"/>
      <w:pPr>
        <w:ind w:left="420" w:firstLine="0"/>
      </w:pPr>
      <w:rPr>
        <w:rFonts w:hint="eastAsia"/>
      </w:rPr>
    </w:lvl>
  </w:abstractNum>
  <w:abstractNum w:abstractNumId="5" w15:restartNumberingAfterBreak="0">
    <w:nsid w:val="38096514"/>
    <w:multiLevelType w:val="multilevel"/>
    <w:tmpl w:val="38096514"/>
    <w:lvl w:ilvl="0">
      <w:start w:val="6"/>
      <w:numFmt w:val="japaneseCounting"/>
      <w:lvlText w:val="%1、"/>
      <w:lvlJc w:val="left"/>
      <w:pPr>
        <w:ind w:left="456" w:hanging="456"/>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399A2626"/>
    <w:multiLevelType w:val="singleLevel"/>
    <w:tmpl w:val="399A2626"/>
    <w:lvl w:ilvl="0">
      <w:start w:val="2"/>
      <w:numFmt w:val="chineseCounting"/>
      <w:suff w:val="nothing"/>
      <w:lvlText w:val="（%1）"/>
      <w:lvlJc w:val="left"/>
      <w:rPr>
        <w:rFonts w:hint="eastAsia"/>
      </w:rPr>
    </w:lvl>
  </w:abstractNum>
  <w:abstractNum w:abstractNumId="7" w15:restartNumberingAfterBreak="0">
    <w:nsid w:val="543A7D30"/>
    <w:multiLevelType w:val="singleLevel"/>
    <w:tmpl w:val="543A7D30"/>
    <w:lvl w:ilvl="0">
      <w:start w:val="2"/>
      <w:numFmt w:val="decimal"/>
      <w:suff w:val="nothing"/>
      <w:lvlText w:val="（%1）"/>
      <w:lvlJc w:val="left"/>
    </w:lvl>
  </w:abstractNum>
  <w:abstractNum w:abstractNumId="8" w15:restartNumberingAfterBreak="0">
    <w:nsid w:val="561550FF"/>
    <w:multiLevelType w:val="singleLevel"/>
    <w:tmpl w:val="561550FF"/>
    <w:lvl w:ilvl="0">
      <w:start w:val="2"/>
      <w:numFmt w:val="decimal"/>
      <w:suff w:val="nothing"/>
      <w:lvlText w:val="（%1）"/>
      <w:lvlJc w:val="left"/>
    </w:lvl>
  </w:abstractNum>
  <w:abstractNum w:abstractNumId="9" w15:restartNumberingAfterBreak="0">
    <w:nsid w:val="658A5A48"/>
    <w:multiLevelType w:val="singleLevel"/>
    <w:tmpl w:val="658A5A48"/>
    <w:lvl w:ilvl="0">
      <w:start w:val="2"/>
      <w:numFmt w:val="decimal"/>
      <w:suff w:val="nothing"/>
      <w:lvlText w:val="（%1）"/>
      <w:lvlJc w:val="left"/>
      <w:rPr>
        <w:rFonts w:hint="default"/>
        <w:color w:val="000000" w:themeColor="text1"/>
      </w:rPr>
    </w:lvl>
  </w:abstractNum>
  <w:abstractNum w:abstractNumId="10" w15:restartNumberingAfterBreak="0">
    <w:nsid w:val="7DA55AFA"/>
    <w:multiLevelType w:val="singleLevel"/>
    <w:tmpl w:val="7DA55AFA"/>
    <w:lvl w:ilvl="0">
      <w:start w:val="2"/>
      <w:numFmt w:val="chineseCounting"/>
      <w:suff w:val="space"/>
      <w:lvlText w:val="第%1章"/>
      <w:lvlJc w:val="left"/>
      <w:rPr>
        <w:rFonts w:hint="eastAsia"/>
      </w:rPr>
    </w:lvl>
  </w:abstractNum>
  <w:num w:numId="1" w16cid:durableId="141586335">
    <w:abstractNumId w:val="0"/>
  </w:num>
  <w:num w:numId="2" w16cid:durableId="33311575">
    <w:abstractNumId w:val="7"/>
  </w:num>
  <w:num w:numId="3" w16cid:durableId="483394504">
    <w:abstractNumId w:val="10"/>
  </w:num>
  <w:num w:numId="4" w16cid:durableId="1549994507">
    <w:abstractNumId w:val="8"/>
  </w:num>
  <w:num w:numId="5" w16cid:durableId="656954263">
    <w:abstractNumId w:val="9"/>
  </w:num>
  <w:num w:numId="6" w16cid:durableId="769473473">
    <w:abstractNumId w:val="6"/>
  </w:num>
  <w:num w:numId="7" w16cid:durableId="1028218619">
    <w:abstractNumId w:val="2"/>
  </w:num>
  <w:num w:numId="8" w16cid:durableId="347222476">
    <w:abstractNumId w:val="1"/>
  </w:num>
  <w:num w:numId="9" w16cid:durableId="908226430">
    <w:abstractNumId w:val="5"/>
  </w:num>
  <w:num w:numId="10" w16cid:durableId="2072383145">
    <w:abstractNumId w:val="4"/>
  </w:num>
  <w:num w:numId="11" w16cid:durableId="2966441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Setting w:name="useWord2013TrackBottomHyphenation" w:uri="http://schemas.microsoft.com/office/word" w:val="1"/>
  </w:compat>
  <w:docVars>
    <w:docVar w:name="commondata" w:val="eyJoZGlkIjoiZWVkMWQxMjgxMjI1MDE3NTU5ZDRhMzBhNTNhZWYyZmMifQ=="/>
  </w:docVars>
  <w:rsids>
    <w:rsidRoot w:val="472724B5"/>
    <w:rsid w:val="0004711B"/>
    <w:rsid w:val="00083123"/>
    <w:rsid w:val="000D1026"/>
    <w:rsid w:val="00123C59"/>
    <w:rsid w:val="00126755"/>
    <w:rsid w:val="00140EEB"/>
    <w:rsid w:val="002277E7"/>
    <w:rsid w:val="002876FE"/>
    <w:rsid w:val="002F3182"/>
    <w:rsid w:val="00380E4D"/>
    <w:rsid w:val="003E3F08"/>
    <w:rsid w:val="003F2375"/>
    <w:rsid w:val="00475C01"/>
    <w:rsid w:val="00494FFA"/>
    <w:rsid w:val="004A25E6"/>
    <w:rsid w:val="004A6A75"/>
    <w:rsid w:val="004C27B6"/>
    <w:rsid w:val="004E39B5"/>
    <w:rsid w:val="00501BAF"/>
    <w:rsid w:val="005C0BCB"/>
    <w:rsid w:val="005D2F25"/>
    <w:rsid w:val="006636AE"/>
    <w:rsid w:val="00664084"/>
    <w:rsid w:val="00673D42"/>
    <w:rsid w:val="00727533"/>
    <w:rsid w:val="008347DC"/>
    <w:rsid w:val="0084130A"/>
    <w:rsid w:val="0087580B"/>
    <w:rsid w:val="008F058C"/>
    <w:rsid w:val="00936B90"/>
    <w:rsid w:val="00A47897"/>
    <w:rsid w:val="00A75920"/>
    <w:rsid w:val="00AA1B69"/>
    <w:rsid w:val="00AD22B0"/>
    <w:rsid w:val="00B66411"/>
    <w:rsid w:val="00B7298D"/>
    <w:rsid w:val="00B92592"/>
    <w:rsid w:val="00C47BD8"/>
    <w:rsid w:val="00C80B4F"/>
    <w:rsid w:val="00C90315"/>
    <w:rsid w:val="00D66C92"/>
    <w:rsid w:val="00F47C25"/>
    <w:rsid w:val="00F86216"/>
    <w:rsid w:val="01D31020"/>
    <w:rsid w:val="06976AC0"/>
    <w:rsid w:val="0F566DED"/>
    <w:rsid w:val="11FF6364"/>
    <w:rsid w:val="160F7CF5"/>
    <w:rsid w:val="1E6257AE"/>
    <w:rsid w:val="264659B5"/>
    <w:rsid w:val="3E725142"/>
    <w:rsid w:val="472724B5"/>
    <w:rsid w:val="546D5D37"/>
    <w:rsid w:val="64137F7D"/>
    <w:rsid w:val="715F76A6"/>
    <w:rsid w:val="7DA63E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7F59E9"/>
  <w15:docId w15:val="{1570CB5C-227F-42D2-9708-760078080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caption" w:semiHidden="1" w:unhideWhenUsed="1" w:qFormat="1"/>
    <w:lsdException w:name="annotation reference" w:qFormat="1"/>
    <w:lsdException w:name="Title" w:qFormat="1"/>
    <w:lsdException w:name="Default Paragraph Font" w:semiHidden="1"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D1026"/>
    <w:pPr>
      <w:widowControl w:val="0"/>
      <w:jc w:val="both"/>
    </w:pPr>
    <w:rPr>
      <w:kern w:val="2"/>
      <w:sz w:val="21"/>
      <w:szCs w:val="24"/>
    </w:rPr>
  </w:style>
  <w:style w:type="paragraph" w:styleId="1">
    <w:name w:val="heading 1"/>
    <w:basedOn w:val="a"/>
    <w:next w:val="a"/>
    <w:qFormat/>
    <w:rsid w:val="000D1026"/>
    <w:pPr>
      <w:keepNext/>
      <w:keepLines/>
      <w:spacing w:line="360" w:lineRule="auto"/>
      <w:jc w:val="center"/>
      <w:outlineLvl w:val="0"/>
    </w:pPr>
    <w:rPr>
      <w:rFonts w:eastAsia="黑体"/>
      <w:kern w:val="44"/>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rsid w:val="000D1026"/>
    <w:pPr>
      <w:jc w:val="left"/>
    </w:pPr>
  </w:style>
  <w:style w:type="paragraph" w:styleId="a5">
    <w:name w:val="Plain Text"/>
    <w:basedOn w:val="a"/>
    <w:qFormat/>
    <w:rsid w:val="000D1026"/>
    <w:rPr>
      <w:rFonts w:ascii="宋体" w:hAnsi="Courier New" w:cs="黑体"/>
      <w:szCs w:val="21"/>
    </w:rPr>
  </w:style>
  <w:style w:type="paragraph" w:styleId="a6">
    <w:name w:val="footer"/>
    <w:basedOn w:val="a"/>
    <w:rsid w:val="000D1026"/>
    <w:pPr>
      <w:tabs>
        <w:tab w:val="center" w:pos="4153"/>
        <w:tab w:val="right" w:pos="8306"/>
      </w:tabs>
      <w:snapToGrid w:val="0"/>
      <w:jc w:val="left"/>
    </w:pPr>
    <w:rPr>
      <w:sz w:val="18"/>
    </w:rPr>
  </w:style>
  <w:style w:type="paragraph" w:styleId="a7">
    <w:name w:val="header"/>
    <w:basedOn w:val="a"/>
    <w:rsid w:val="000D1026"/>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8">
    <w:name w:val="annotation reference"/>
    <w:basedOn w:val="a0"/>
    <w:qFormat/>
    <w:rsid w:val="000D1026"/>
    <w:rPr>
      <w:sz w:val="21"/>
      <w:szCs w:val="21"/>
    </w:rPr>
  </w:style>
  <w:style w:type="paragraph" w:styleId="a9">
    <w:name w:val="annotation subject"/>
    <w:basedOn w:val="a3"/>
    <w:next w:val="a3"/>
    <w:link w:val="aa"/>
    <w:rsid w:val="00126755"/>
    <w:rPr>
      <w:b/>
      <w:bCs/>
    </w:rPr>
  </w:style>
  <w:style w:type="character" w:customStyle="1" w:styleId="a4">
    <w:name w:val="批注文字 字符"/>
    <w:basedOn w:val="a0"/>
    <w:link w:val="a3"/>
    <w:rsid w:val="00126755"/>
    <w:rPr>
      <w:kern w:val="2"/>
      <w:sz w:val="21"/>
      <w:szCs w:val="24"/>
    </w:rPr>
  </w:style>
  <w:style w:type="character" w:customStyle="1" w:styleId="aa">
    <w:name w:val="批注主题 字符"/>
    <w:basedOn w:val="a4"/>
    <w:link w:val="a9"/>
    <w:rsid w:val="00126755"/>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9</Pages>
  <Words>1438</Words>
  <Characters>8201</Characters>
  <Application>Microsoft Office Word</Application>
  <DocSecurity>0</DocSecurity>
  <Lines>68</Lines>
  <Paragraphs>19</Paragraphs>
  <ScaleCrop>false</ScaleCrop>
  <Company/>
  <LinksUpToDate>false</LinksUpToDate>
  <CharactersWithSpaces>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崔崔</dc:creator>
  <cp:lastModifiedBy>修改理由：</cp:lastModifiedBy>
  <cp:revision>41</cp:revision>
  <dcterms:created xsi:type="dcterms:W3CDTF">2023-07-29T01:50:00Z</dcterms:created>
  <dcterms:modified xsi:type="dcterms:W3CDTF">2023-10-02T15:02:00Z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F9D5D8867C7B4247ADDFAA9E69976681_13</vt:lpwstr>
  </property>
  <property fmtid="{D5CDD505-2E9C-101B-9397-08002B2CF9AE}" pid="4" name="fileWhereFroms">
    <vt:lpwstr>PpjeLB1gRN0lwrPqMaCTksrd1Hyo4EvPnfpE62hmsSIV0l1eJU/ovEQ6u5QfdbnG3eZpf1Sm9VXkM/4hwP108DLCTGlgzjmz74oZaYni0HSL1Kex5PfDuKQOg5o6epUR0MJqpIhstH63Z/FCvg/g6orCasHQgj7Jldxx1izaqnsi9rhWf4hbcICuEDFCJwqfq4PqUV1WGm7tKOp1pFu0qmKdV3SPecuhrtMbbjG/4J9H2Zn8bVs2/X+wgztdErwvbnjX8QghlZTrojapbqP/Og==</vt:lpwstr>
  </property>
</Properties>
</file>