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4" w:line="220" w:lineRule="auto"/>
        <w:ind w:left="4118" w:right="992" w:hanging="3112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附件</w:t>
      </w:r>
      <w:r>
        <w:rPr>
          <w:rFonts w:hint="eastAsia" w:ascii="宋体" w:hAnsi="宋体" w:eastAsia="宋体" w:cs="宋体"/>
          <w:spacing w:val="9"/>
          <w:sz w:val="31"/>
          <w:szCs w:val="31"/>
          <w:lang w:val="en-US" w:eastAsia="zh-CN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3</w:t>
      </w:r>
      <w:r>
        <w:rPr>
          <w:rFonts w:ascii="宋体" w:hAnsi="宋体" w:eastAsia="宋体" w:cs="宋体"/>
          <w:spacing w:val="9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：广东工业大学高等教育自学考试毕</w:t>
      </w:r>
      <w:r>
        <w:rPr>
          <w:rFonts w:ascii="宋体" w:hAnsi="宋体" w:eastAsia="宋体" w:cs="宋体"/>
          <w:spacing w:val="8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业论文（设计）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9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val="0"/>
          </w14:textOutline>
        </w:rPr>
        <w:t>格式自查简表</w:t>
      </w:r>
    </w:p>
    <w:tbl>
      <w:tblPr>
        <w:tblStyle w:val="4"/>
        <w:tblW w:w="10107" w:type="dxa"/>
        <w:tblInd w:w="1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2"/>
        <w:gridCol w:w="1481"/>
        <w:gridCol w:w="795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672" w:type="dxa"/>
            <w:tcBorders>
              <w:top w:val="single" w:color="000000" w:sz="14" w:space="0"/>
              <w:left w:val="single" w:color="000000" w:sz="14" w:space="0"/>
              <w:right w:val="single" w:color="000000" w:sz="2" w:space="0"/>
            </w:tcBorders>
            <w:shd w:val="clear" w:color="auto" w:fill="FFFF00"/>
            <w:vAlign w:val="top"/>
          </w:tcPr>
          <w:p>
            <w:pPr>
              <w:pStyle w:val="5"/>
              <w:spacing w:before="202" w:line="221" w:lineRule="auto"/>
              <w:ind w:left="51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  <w14:textOutline w14:w="509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序号</w:t>
            </w:r>
          </w:p>
        </w:tc>
        <w:tc>
          <w:tcPr>
            <w:tcW w:w="1481" w:type="dxa"/>
            <w:tcBorders>
              <w:top w:val="single" w:color="000000" w:sz="14" w:space="0"/>
              <w:left w:val="single" w:color="000000" w:sz="2" w:space="0"/>
              <w:right w:val="single" w:color="000000" w:sz="2" w:space="0"/>
            </w:tcBorders>
            <w:shd w:val="clear" w:color="auto" w:fill="FFFF00"/>
            <w:vAlign w:val="top"/>
          </w:tcPr>
          <w:p>
            <w:pPr>
              <w:pStyle w:val="5"/>
              <w:spacing w:before="201" w:line="221" w:lineRule="auto"/>
              <w:ind w:left="475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  <w14:textOutline w14:w="509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</w:t>
            </w:r>
          </w:p>
        </w:tc>
        <w:tc>
          <w:tcPr>
            <w:tcW w:w="7954" w:type="dxa"/>
            <w:tcBorders>
              <w:top w:val="single" w:color="000000" w:sz="1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00"/>
            <w:vAlign w:val="top"/>
          </w:tcPr>
          <w:p>
            <w:pPr>
              <w:pStyle w:val="5"/>
              <w:spacing w:before="201" w:line="220" w:lineRule="auto"/>
              <w:ind w:left="3715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  <w14:textOutline w14:w="509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说明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</w:trPr>
        <w:tc>
          <w:tcPr>
            <w:tcW w:w="672" w:type="dxa"/>
            <w:tcBorders>
              <w:left w:val="single" w:color="000000" w:sz="14" w:space="0"/>
            </w:tcBorders>
            <w:vAlign w:val="top"/>
          </w:tcPr>
          <w:p>
            <w:pPr>
              <w:spacing w:line="383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182" w:lineRule="auto"/>
              <w:ind w:left="289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481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20" w:lineRule="auto"/>
              <w:ind w:left="148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结构完整性</w:t>
            </w:r>
          </w:p>
        </w:tc>
        <w:tc>
          <w:tcPr>
            <w:tcW w:w="795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5"/>
              <w:spacing w:before="161" w:line="224" w:lineRule="auto"/>
              <w:ind w:left="43" w:right="360" w:firstLine="14"/>
            </w:pPr>
            <w:r>
              <w:rPr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1．封面、2.中（英）文摘要或设计总说明、</w:t>
            </w:r>
            <w:r>
              <w:rPr>
                <w:rFonts w:hint="eastAsia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3.</w:t>
            </w:r>
            <w:r>
              <w:rPr>
                <w:spacing w:val="-1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目录、</w:t>
            </w:r>
            <w:r>
              <w:rPr>
                <w:rFonts w:hint="eastAsia"/>
                <w:spacing w:val="-1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</w:t>
            </w:r>
            <w:r>
              <w:rPr>
                <w:spacing w:val="-1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正文、</w:t>
            </w:r>
            <w:r>
              <w:rPr>
                <w:rFonts w:hint="eastAsia"/>
                <w:spacing w:val="-1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</w:t>
            </w:r>
            <w:r>
              <w:rPr>
                <w:rFonts w:hint="eastAsia"/>
                <w:spacing w:val="-1"/>
                <w:lang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结论、</w:t>
            </w:r>
            <w:r>
              <w:rPr>
                <w:rFonts w:hint="eastAsia"/>
                <w:spacing w:val="-1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6.</w:t>
            </w:r>
            <w:r>
              <w:rPr>
                <w:spacing w:val="-1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致谢、</w:t>
            </w:r>
            <w:r>
              <w:rPr>
                <w:rFonts w:hint="eastAsia"/>
                <w:spacing w:val="-1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</w:t>
            </w:r>
            <w:r>
              <w:rPr>
                <w:spacing w:val="-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参考文献、</w:t>
            </w:r>
            <w:r>
              <w:rPr>
                <w:rFonts w:hint="eastAsia"/>
                <w:spacing w:val="-2"/>
                <w:lang w:val="en-US" w:eastAsia="zh-CN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8.</w:t>
            </w:r>
            <w:r>
              <w:rPr>
                <w:b/>
                <w:bCs/>
                <w:spacing w:val="-2"/>
              </w:rPr>
              <w:t>附录、</w:t>
            </w:r>
            <w:r>
              <w:rPr>
                <w:rFonts w:hint="eastAsia"/>
                <w:b/>
                <w:bCs/>
                <w:spacing w:val="-2"/>
                <w:lang w:val="en-US" w:eastAsia="zh-CN"/>
              </w:rPr>
              <w:t>9</w:t>
            </w:r>
            <w:r>
              <w:rPr>
                <w:b/>
                <w:bCs/>
                <w:spacing w:val="-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.</w:t>
            </w:r>
            <w:r>
              <w:rPr>
                <w:spacing w:val="-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承诺书</w:t>
            </w:r>
          </w:p>
          <w:p>
            <w:pPr>
              <w:pStyle w:val="5"/>
              <w:spacing w:before="10" w:line="219" w:lineRule="auto"/>
              <w:ind w:left="47"/>
            </w:pPr>
            <w:r>
              <w:rPr>
                <w:color w:val="FF0000"/>
                <w:spacing w:val="-1"/>
              </w:rPr>
              <w:t>（注：附录根据专业实际情况添加，其他部分则应有）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3" w:hRule="atLeast"/>
        </w:trPr>
        <w:tc>
          <w:tcPr>
            <w:tcW w:w="672" w:type="dxa"/>
            <w:tcBorders>
              <w:left w:val="single" w:color="000000" w:sz="14" w:space="0"/>
            </w:tcBorders>
            <w:vAlign w:val="top"/>
          </w:tcPr>
          <w:p>
            <w:pPr>
              <w:spacing w:line="372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181" w:lineRule="auto"/>
              <w:ind w:left="274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481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20" w:lineRule="auto"/>
              <w:ind w:left="301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目录格式</w:t>
            </w:r>
          </w:p>
        </w:tc>
        <w:tc>
          <w:tcPr>
            <w:tcW w:w="795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5"/>
              <w:spacing w:before="150" w:line="225" w:lineRule="auto"/>
              <w:ind w:left="40" w:right="197" w:firstLine="3"/>
              <w:jc w:val="both"/>
            </w:pPr>
            <w:r>
              <w:rPr>
                <w:spacing w:val="3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目录的三级标题，按理工类专业“1…、1.1…、1.1</w:t>
            </w:r>
            <w:r>
              <w:rPr>
                <w:spacing w:val="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.1…”格式；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3" w:hRule="atLeast"/>
        </w:trPr>
        <w:tc>
          <w:tcPr>
            <w:tcW w:w="672" w:type="dxa"/>
            <w:tcBorders>
              <w:left w:val="single" w:color="000000" w:sz="14" w:space="0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181" w:lineRule="auto"/>
              <w:ind w:left="276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481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20" w:lineRule="auto"/>
              <w:ind w:left="4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字数</w:t>
            </w:r>
          </w:p>
        </w:tc>
        <w:tc>
          <w:tcPr>
            <w:tcW w:w="795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5"/>
              <w:spacing w:before="193" w:line="228" w:lineRule="auto"/>
              <w:ind w:left="57"/>
            </w:pPr>
            <w:r>
              <w:rPr>
                <w:spacing w:val="-2"/>
              </w:rPr>
              <w:t>1.工程管理类的设计计算说明书4000～600</w:t>
            </w:r>
            <w:r>
              <w:rPr>
                <w:spacing w:val="-3"/>
              </w:rPr>
              <w:t>0字符；</w:t>
            </w:r>
          </w:p>
          <w:p>
            <w:pPr>
              <w:pStyle w:val="5"/>
              <w:spacing w:line="219" w:lineRule="auto"/>
              <w:ind w:left="44"/>
            </w:pPr>
            <w:r>
              <w:rPr>
                <w:spacing w:val="-3"/>
              </w:rPr>
              <w:t>2.理论研究类8000-12000字；</w:t>
            </w:r>
          </w:p>
          <w:p>
            <w:pPr>
              <w:pStyle w:val="5"/>
              <w:spacing w:before="10" w:line="219" w:lineRule="auto"/>
              <w:ind w:left="45"/>
            </w:pPr>
            <w:r>
              <w:rPr>
                <w:spacing w:val="-3"/>
              </w:rPr>
              <w:t>3.实验研究类13000字及以上；</w:t>
            </w:r>
          </w:p>
          <w:p>
            <w:pPr>
              <w:pStyle w:val="5"/>
              <w:spacing w:before="9" w:line="228" w:lineRule="auto"/>
              <w:ind w:left="40"/>
            </w:pPr>
            <w:r>
              <w:rPr>
                <w:spacing w:val="-3"/>
              </w:rPr>
              <w:t>4.计算机软件类10000字及以上；</w:t>
            </w:r>
          </w:p>
          <w:p>
            <w:pPr>
              <w:pStyle w:val="5"/>
              <w:spacing w:line="220" w:lineRule="auto"/>
              <w:ind w:left="45"/>
            </w:pPr>
            <w:r>
              <w:rPr>
                <w:spacing w:val="-3"/>
              </w:rPr>
              <w:t>5.综合类10000字及以上。</w:t>
            </w:r>
          </w:p>
          <w:p>
            <w:pPr>
              <w:pStyle w:val="5"/>
              <w:spacing w:before="9" w:line="219" w:lineRule="auto"/>
              <w:ind w:left="43"/>
            </w:pPr>
            <w:r>
              <w:t>6.艺术类的设计说明书（论文）：4000字符以内（</w:t>
            </w:r>
            <w:r>
              <w:rPr>
                <w:spacing w:val="-1"/>
              </w:rPr>
              <w:t>A4文稿纸）</w:t>
            </w:r>
          </w:p>
          <w:p>
            <w:pPr>
              <w:pStyle w:val="5"/>
              <w:spacing w:before="10" w:line="225" w:lineRule="auto"/>
              <w:ind w:left="41"/>
            </w:pPr>
            <w:r>
              <w:rPr>
                <w:spacing w:val="-14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</w:t>
            </w:r>
          </w:p>
          <w:p>
            <w:pPr>
              <w:pStyle w:val="5"/>
              <w:spacing w:before="2" w:line="224" w:lineRule="auto"/>
              <w:ind w:left="43" w:right="60" w:firstLine="4"/>
            </w:pPr>
            <w:r>
              <w:rPr>
                <w:spacing w:val="-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（1）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人力资源管理、会计学、投资学、行政管理、金融学、英语、商务英语、商</w:t>
            </w:r>
            <w:r>
              <w:t xml:space="preserve"> </w:t>
            </w:r>
            <w:r>
              <w:rPr>
                <w:spacing w:val="1"/>
              </w:rPr>
              <w:t>务管理、市场营销、工商管理、国际经济与贸易专</w:t>
            </w:r>
            <w:r>
              <w:t>业为</w:t>
            </w:r>
            <w:r>
              <w:rPr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理论研究类</w:t>
            </w:r>
            <w:r>
              <w:t>。</w:t>
            </w:r>
          </w:p>
          <w:p>
            <w:pPr>
              <w:pStyle w:val="5"/>
              <w:spacing w:before="10" w:line="225" w:lineRule="auto"/>
              <w:ind w:left="41" w:right="42" w:firstLine="6"/>
            </w:pPr>
            <w:r>
              <w:rPr>
                <w:spacing w:val="-6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（2）</w:t>
            </w:r>
            <w:r>
              <w:rPr>
                <w:spacing w:val="-25"/>
              </w:rPr>
              <w:t xml:space="preserve"> </w:t>
            </w:r>
            <w:r>
              <w:rPr>
                <w:spacing w:val="-6"/>
              </w:rPr>
              <w:t>工程造价专业为</w:t>
            </w:r>
            <w:r>
              <w:rPr>
                <w:spacing w:val="-6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工程管理类时，</w:t>
            </w:r>
            <w:r>
              <w:rPr>
                <w:spacing w:val="-6"/>
              </w:rPr>
              <w:t>对应完成一个工程的造价文件编制，并附一</w:t>
            </w:r>
            <w:r>
              <w:t xml:space="preserve"> 份4000～6000字符的设计计算说明书。如若选择撰写毕业论文，则按理论研究类</w:t>
            </w:r>
            <w:r>
              <w:rPr>
                <w:spacing w:val="9"/>
              </w:rPr>
              <w:t xml:space="preserve">  </w:t>
            </w:r>
            <w:r>
              <w:rPr>
                <w:spacing w:val="-5"/>
              </w:rPr>
              <w:t>的要求完成。</w:t>
            </w:r>
          </w:p>
          <w:p>
            <w:pPr>
              <w:pStyle w:val="5"/>
              <w:spacing w:before="10" w:line="219" w:lineRule="auto"/>
              <w:ind w:left="47"/>
            </w:pPr>
            <w:r>
              <w:rPr>
                <w:spacing w:val="-5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（3）</w:t>
            </w:r>
            <w:r>
              <w:rPr>
                <w:spacing w:val="-16"/>
              </w:rPr>
              <w:t xml:space="preserve"> </w:t>
            </w:r>
            <w:r>
              <w:rPr>
                <w:spacing w:val="-5"/>
              </w:rPr>
              <w:t>视觉传达设计、艺术设计专业为</w:t>
            </w:r>
            <w:r>
              <w:rPr>
                <w:spacing w:val="-5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艺术类。</w:t>
            </w:r>
          </w:p>
          <w:p>
            <w:pPr>
              <w:pStyle w:val="5"/>
              <w:spacing w:before="9" w:line="224" w:lineRule="auto"/>
              <w:ind w:left="44" w:right="77" w:firstLine="3"/>
            </w:pPr>
            <w:r>
              <w:rPr>
                <w:spacing w:val="-7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（4）</w:t>
            </w:r>
            <w:r>
              <w:rPr>
                <w:spacing w:val="-7"/>
              </w:rPr>
              <w:t xml:space="preserve"> 自动化专业根据论文内容可分为</w:t>
            </w:r>
            <w:r>
              <w:rPr>
                <w:spacing w:val="-7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实验研究类、</w:t>
            </w:r>
            <w:r>
              <w:rPr>
                <w:spacing w:val="-7"/>
              </w:rPr>
              <w:t>理论研究类、计算</w:t>
            </w:r>
            <w:r>
              <w:rPr>
                <w:spacing w:val="-8"/>
              </w:rPr>
              <w:t>机软件类、</w:t>
            </w:r>
            <w:r>
              <w:t xml:space="preserve"> 综合类，考生需在论文封面注明类别</w:t>
            </w:r>
            <w:r>
              <w:rPr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。</w:t>
            </w:r>
          </w:p>
          <w:p>
            <w:pPr>
              <w:pStyle w:val="5"/>
              <w:spacing w:before="9" w:line="220" w:lineRule="auto"/>
              <w:ind w:left="485"/>
            </w:pPr>
            <w:r>
              <w:rPr>
                <w:color w:val="FF0000"/>
              </w:rPr>
              <w:t>考生应确保字数符合要求（字数以论文word档版显示的全篇字数统计为准）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672" w:type="dxa"/>
            <w:tcBorders>
              <w:left w:val="single" w:color="000000" w:sz="14" w:space="0"/>
            </w:tcBorders>
            <w:vAlign w:val="top"/>
          </w:tcPr>
          <w:p>
            <w:pPr>
              <w:pStyle w:val="5"/>
              <w:spacing w:before="280" w:line="181" w:lineRule="auto"/>
              <w:ind w:left="270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481" w:type="dxa"/>
            <w:vAlign w:val="top"/>
          </w:tcPr>
          <w:p>
            <w:pPr>
              <w:pStyle w:val="5"/>
              <w:spacing w:before="239" w:line="220" w:lineRule="auto"/>
              <w:ind w:left="136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字体、行距</w:t>
            </w:r>
          </w:p>
        </w:tc>
        <w:tc>
          <w:tcPr>
            <w:tcW w:w="795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5"/>
              <w:spacing w:before="247" w:line="219" w:lineRule="auto"/>
              <w:ind w:left="44"/>
            </w:pPr>
            <w:r>
              <w:rPr>
                <w:spacing w:val="-1"/>
              </w:rPr>
              <w:t>详见撰写规范及论文样本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672" w:type="dxa"/>
            <w:tcBorders>
              <w:left w:val="single" w:color="000000" w:sz="14" w:space="0"/>
            </w:tcBorders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180" w:lineRule="auto"/>
              <w:ind w:left="276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481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20" w:lineRule="auto"/>
              <w:ind w:left="25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参考文献</w:t>
            </w:r>
          </w:p>
        </w:tc>
        <w:tc>
          <w:tcPr>
            <w:tcW w:w="795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pStyle w:val="5"/>
              <w:spacing w:before="158" w:line="228" w:lineRule="auto"/>
              <w:ind w:left="57"/>
            </w:pPr>
            <w:r>
              <w:rPr>
                <w:spacing w:val="-2"/>
              </w:rPr>
              <w:t>1.正文中用上标的形式标注所引用或参考的有关文献。</w:t>
            </w:r>
          </w:p>
          <w:p>
            <w:pPr>
              <w:pStyle w:val="5"/>
              <w:spacing w:line="220" w:lineRule="auto"/>
              <w:ind w:left="44"/>
            </w:pPr>
            <w:r>
              <w:rPr>
                <w:spacing w:val="-1"/>
              </w:rPr>
              <w:t>2.序号连续按顺序</w:t>
            </w:r>
            <w:r>
              <w:rPr>
                <w:rFonts w:hint="eastAsia"/>
                <w:spacing w:val="-1"/>
                <w:lang w:eastAsia="zh-CN"/>
              </w:rPr>
              <w:t>，要有较新的文献</w:t>
            </w:r>
            <w:r>
              <w:rPr>
                <w:spacing w:val="-1"/>
              </w:rPr>
              <w:t>。</w:t>
            </w:r>
          </w:p>
          <w:p>
            <w:pPr>
              <w:pStyle w:val="5"/>
              <w:spacing w:before="9" w:line="219" w:lineRule="auto"/>
              <w:ind w:left="45"/>
            </w:pPr>
            <w:r>
              <w:t>3.数量方面</w:t>
            </w:r>
            <w:r>
              <w:rPr>
                <w:spacing w:val="6"/>
              </w:rPr>
              <w:t>：（</w:t>
            </w:r>
            <w:r>
              <w:t>1）工程管理类、实验研究类、计算机软件类、综合类不少于8</w:t>
            </w:r>
          </w:p>
          <w:p>
            <w:pPr>
              <w:pStyle w:val="5"/>
              <w:spacing w:before="9" w:line="224" w:lineRule="auto"/>
              <w:ind w:left="43" w:right="176" w:firstLine="1"/>
            </w:pPr>
            <w:r>
              <w:t>篇</w:t>
            </w:r>
            <w:r>
              <w:rPr>
                <w:spacing w:val="8"/>
              </w:rPr>
              <w:t>；（</w:t>
            </w:r>
            <w:r>
              <w:t>2）理论研究类不少于10篇。（3）艺术类不少于8篇（</w:t>
            </w:r>
            <w:r>
              <w:rPr>
                <w:color w:val="FF0000"/>
              </w:rPr>
              <w:t xml:space="preserve">其中2篇为外文或外 </w:t>
            </w:r>
            <w:r>
              <w:rPr>
                <w:color w:val="FF0000"/>
                <w:spacing w:val="-5"/>
              </w:rPr>
              <w:t>文翻译</w:t>
            </w:r>
            <w:r>
              <w:rPr>
                <w:spacing w:val="-5"/>
              </w:rPr>
              <w:t>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</w:trPr>
        <w:tc>
          <w:tcPr>
            <w:tcW w:w="672" w:type="dxa"/>
            <w:tcBorders>
              <w:left w:val="single" w:color="000000" w:sz="14" w:space="0"/>
              <w:right w:val="single" w:color="000000" w:sz="2" w:space="0"/>
            </w:tcBorders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181" w:lineRule="auto"/>
              <w:ind w:left="273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1481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>
            <w:pPr>
              <w:spacing w:line="381" w:lineRule="auto"/>
              <w:rPr>
                <w:rFonts w:ascii="Arial"/>
                <w:sz w:val="21"/>
              </w:rPr>
            </w:pPr>
          </w:p>
          <w:p>
            <w:pPr>
              <w:pStyle w:val="5"/>
              <w:spacing w:before="78" w:line="221" w:lineRule="auto"/>
              <w:ind w:left="266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  <w14:textOutline w14:w="4354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页面设置</w:t>
            </w:r>
          </w:p>
        </w:tc>
        <w:tc>
          <w:tcPr>
            <w:tcW w:w="79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>
            <w:pPr>
              <w:pStyle w:val="5"/>
              <w:spacing w:before="197" w:line="225" w:lineRule="auto"/>
              <w:ind w:left="49" w:right="171" w:firstLine="13"/>
            </w:pPr>
            <w:r>
              <w:rPr>
                <w:spacing w:val="-3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1.页边距：</w:t>
            </w:r>
            <w:r>
              <w:rPr>
                <w:spacing w:val="26"/>
              </w:rPr>
              <w:t xml:space="preserve"> </w:t>
            </w:r>
            <w:r>
              <w:rPr>
                <w:spacing w:val="-3"/>
              </w:rPr>
              <w:t>上边距：20mm；下边距：20mm；左边距：31.7</w:t>
            </w:r>
            <w:r>
              <w:rPr>
                <w:spacing w:val="-4"/>
              </w:rPr>
              <w:t>mm；右边距：31.7mm。</w:t>
            </w:r>
            <w:r>
              <w:t xml:space="preserve"> </w:t>
            </w:r>
            <w:r>
              <w:rPr>
                <w:spacing w:val="-2"/>
                <w14:textOutline w14:w="400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2.页码：</w:t>
            </w:r>
            <w:r>
              <w:rPr>
                <w:spacing w:val="-2"/>
              </w:rPr>
              <w:t xml:space="preserve"> 论文页码从绪论部分开始，至附录，用阿拉伯数字</w:t>
            </w:r>
            <w:r>
              <w:rPr>
                <w:spacing w:val="-3"/>
              </w:rPr>
              <w:t>连续编排，页码位于</w:t>
            </w:r>
            <w:r>
              <w:t xml:space="preserve"> </w:t>
            </w:r>
            <w:r>
              <w:rPr>
                <w:spacing w:val="-1"/>
              </w:rPr>
              <w:t>页脚右侧。封面、摘要和目录不编入论文页码，而用罗马数字单独编页码。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sectPr>
      <w:pgSz w:w="11905" w:h="16834"/>
      <w:pgMar w:top="693" w:right="1101" w:bottom="0" w:left="66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MyZDhkNTY4NDNmODE1Y2Y0NGE1OTc5M2NkMGQ4MDYifQ=="/>
  </w:docVars>
  <w:rsids>
    <w:rsidRoot w:val="00000000"/>
    <w:rsid w:val="268041CA"/>
    <w:rsid w:val="2C33156F"/>
    <w:rsid w:val="5B943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2022-11-30T10:13:00Z</dcterms:created>
  <dc:creator>a</dc:creator>
  <cp:lastModifiedBy>方千丈</cp:lastModifiedBy>
  <dcterms:modified xsi:type="dcterms:W3CDTF">2023-12-12T07:39:48Z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2023-12-12T15:14:29Z</vt:filetime>
  </property>
  <property fmtid="{D5CDD505-2E9C-101B-9397-08002B2CF9AE}" pid="4" name="KSOProductBuildVer">
    <vt:lpwstr>2052-12.1.0.15990</vt:lpwstr>
  </property>
  <property fmtid="{D5CDD505-2E9C-101B-9397-08002B2CF9AE}" pid="5" name="ICV">
    <vt:lpwstr>CE488E4D273146A9A6ACA555ACB2B958_12</vt:lpwstr>
  </property>
</Properties>
</file>