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15"/>
          <w:sz w:val="31"/>
          <w:szCs w:val="31"/>
          <w:bdr w:val="none" w:color="auto" w:sz="0" w:space="0"/>
          <w:shd w:val="clear" w:fill="FFFFFF"/>
        </w:rPr>
        <w:t>附件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15"/>
          <w:sz w:val="31"/>
          <w:szCs w:val="31"/>
          <w:bdr w:val="none" w:color="auto" w:sz="0" w:space="0"/>
          <w:shd w:val="clear" w:fill="FFFFFF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FFFFF"/>
        </w:rPr>
        <w:t>广东省高等教育自学考试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FFFFF"/>
        </w:rPr>
        <w:t>违规物品种类清单</w:t>
      </w:r>
    </w:p>
    <w:tbl>
      <w:tblPr>
        <w:tblW w:w="83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48"/>
        <w:gridCol w:w="2546"/>
        <w:gridCol w:w="42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序号</w:t>
            </w:r>
          </w:p>
        </w:tc>
        <w:tc>
          <w:tcPr>
            <w:tcW w:w="254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物品类别</w:t>
            </w:r>
          </w:p>
        </w:tc>
        <w:tc>
          <w:tcPr>
            <w:tcW w:w="4239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物品名称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一</w:t>
            </w:r>
          </w:p>
        </w:tc>
        <w:tc>
          <w:tcPr>
            <w:tcW w:w="254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通讯工具类</w:t>
            </w:r>
          </w:p>
        </w:tc>
        <w:tc>
          <w:tcPr>
            <w:tcW w:w="423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手机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、平板电脑、无线耳机、智能手表、运动手环及其他无线接收、传送设备等具有通信功能的工具。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二</w:t>
            </w:r>
          </w:p>
        </w:tc>
        <w:tc>
          <w:tcPr>
            <w:tcW w:w="254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纸质材料类</w:t>
            </w:r>
          </w:p>
        </w:tc>
        <w:tc>
          <w:tcPr>
            <w:tcW w:w="423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书刊、报纸、稿纸、图片、参考资料、写有字迹的纸张（除准考证）等。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三</w:t>
            </w:r>
          </w:p>
        </w:tc>
        <w:tc>
          <w:tcPr>
            <w:tcW w:w="254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电子用品类</w:t>
            </w:r>
          </w:p>
        </w:tc>
        <w:tc>
          <w:tcPr>
            <w:tcW w:w="423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具有存储、查询、编程、录音、扫描及摄像功能的电子设备。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四</w:t>
            </w:r>
          </w:p>
        </w:tc>
        <w:tc>
          <w:tcPr>
            <w:tcW w:w="254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文具类</w:t>
            </w:r>
          </w:p>
        </w:tc>
        <w:tc>
          <w:tcPr>
            <w:tcW w:w="423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涂改液、修正带、不透明的文具盒（袋、套）等与考试无关的文具。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五</w:t>
            </w:r>
          </w:p>
        </w:tc>
        <w:tc>
          <w:tcPr>
            <w:tcW w:w="254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危害安全类</w:t>
            </w:r>
          </w:p>
        </w:tc>
        <w:tc>
          <w:tcPr>
            <w:tcW w:w="423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易燃、易爆、管制刀具、枪支等物品。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5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六</w:t>
            </w:r>
          </w:p>
        </w:tc>
        <w:tc>
          <w:tcPr>
            <w:tcW w:w="254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其他类</w:t>
            </w:r>
          </w:p>
        </w:tc>
        <w:tc>
          <w:tcPr>
            <w:tcW w:w="423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bdr w:val="none" w:color="auto" w:sz="0" w:space="0"/>
              </w:rPr>
              <w:t>不透明水杯（含饮料）。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15"/>
          <w:sz w:val="31"/>
          <w:szCs w:val="31"/>
          <w:bdr w:val="none" w:color="auto" w:sz="0" w:space="0"/>
          <w:shd w:val="clear" w:fill="FFFFFF"/>
        </w:rPr>
        <w:t>附件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15"/>
          <w:sz w:val="31"/>
          <w:szCs w:val="31"/>
          <w:bdr w:val="none" w:color="auto" w:sz="0" w:space="0"/>
          <w:shd w:val="clear" w:fill="FFFFFF"/>
        </w:rPr>
        <w:t>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FFFFF"/>
        </w:rPr>
        <w:t>广东省高等教育自学考试考场规则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（一）考生应诚信应考，遵规守纪。自觉服从监考员等考试工作人员管理，不得以任何理由妨碍监考员等考试工作人员履行职责，不得扰乱考点考场及其他考试工作地点的秩序。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（二）考前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30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分钟，凭准考证、有效身份证原件（不含电子身份证）通过身份验证后按规定入场参加考试。不得穿背心、拖鞋以及部队、警察、执法等类型的制服进入考点和考场。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（三）主动接受监考员按规定进行的身份验证（包括人脸识别技术和人工比对身份证检查）、使用金属探测仪进行安全检查和对随身物品等进行的必要检查。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（四）除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2B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铅笔、黑色字迹的钢笔或签字笔、直尺、圆规、三角板、橡皮外，其他任何物品不准带入考场。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严禁携带任何通讯工具（如手机、对讲机及其他无线接收、传送设备）、电子计算器、电子存储记忆录放设备、照相机、涂改液、修正带等与考试无关的物品进入考场。可使用计算器的课程，计算器不得有程序储存功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（五）考生入座后，将本人准考证、身份证放在桌面左上角，以便核验。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六）试卷由问卷和答题纸两部分组成。考生领到试卷后，须先检查核对问卷和答题纸的课程名称、课程代码是否与报考课程相符。如遇试卷、答题纸分发错误及试题字迹不清、重印、漏印或缺页等问题，应立即举手向监考员报告；未按要求及时检查或发现问题未及时向监考员报告，作答本人报考课程外试卷的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0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分计；出现缺页的，缺页部分按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0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分计；开考后再行报告、更换的，延误的考试时间不予延长。涉及试题内容的疑问，不得向监考员询问。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考生作答前必须先在每张答题纸规定的位置上正确、清楚地填写本人准考证号、姓名、考点名称、考场号、座位号等信息，并将条形码粘贴在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“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条形码粘贴处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”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栏框内。凡漏填、错填、书写字迹不清或不按要求粘贴条形码，导致无法正常评卷的，试卷按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0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分计。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考生须进行课程笔迹信息采集，按要求在答题纸指定位置认真抄写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“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考生笔迹确认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”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部分规定文字。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（七）开考信号发出后方可开始答题。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（八）开考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15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分钟后，不得进入考点参加当次科目考试，不得早于当科考试结束前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30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分钟交卷出场。考试进行期间不得擅自离开座位、考场，交卷出场后不得再进场续考，也不得在考场附近逗留或交谈。已到考生须在点名卡对应签名框内签名确认，未签名者视为缺考。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（九）严格按试卷要求作答。答题纸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“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选择题答题区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”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须用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2B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铅笔填涂，其他区域的书写或作答须用黑色字迹的钢笔或签字笔；必须在答题纸规定答题区域的指定题号处按要求作答；作答时需画表、作图或作辅助线的，可先用铅笔辅助再用黑色字迹的钢笔或签字笔描黑确认。答题纸不得折叠、污损、弄皱、弄破，不得作任何标记。不按规定作答，答题无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十）在考场内须保持安静，不得吸烟，不得喧哗，不得交头接耳、左顾右盼、打手势、做暗号，不得夹带、旁窥、抄袭或有意让他人抄袭，不得传抄答案或交换试卷、答卷、草稿纸，不得传递文具、物品等，不得在准考证上做标记或书写内容。不得随意离位走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（十一）考试结束信号发出后，立即停笔，待监考员收齐试卷、草稿纸无误后，根据监考员指令依次退出考场。严禁将试卷和草稿纸带出考场。如身体出现异常情况，应立即报告考试工作人员和监考员。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（十二）如不遵守考场纪律，不服从考试工作人员管理，有违规行为的，按《中华人民共和国教育法》《国家教育考试违规处理办法》处理并记入国家教育考试诚信档案；涉嫌犯罪的，移送司法机关追究法律责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15"/>
          <w:sz w:val="31"/>
          <w:szCs w:val="31"/>
          <w:bdr w:val="none" w:color="auto" w:sz="0" w:space="0"/>
          <w:shd w:val="clear" w:fill="FFFFFF"/>
        </w:rPr>
        <w:t>附件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15"/>
          <w:sz w:val="31"/>
          <w:szCs w:val="31"/>
          <w:bdr w:val="none" w:color="auto" w:sz="0" w:space="0"/>
          <w:shd w:val="clear" w:fill="FFFFFF"/>
        </w:rPr>
        <w:t>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各地市自学考试办公室官网、公众号及咨询电话一览表</w:t>
      </w:r>
    </w:p>
    <w:tbl>
      <w:tblPr>
        <w:tblW w:w="87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7"/>
        <w:gridCol w:w="1360"/>
        <w:gridCol w:w="5022"/>
        <w:gridCol w:w="14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</w:rPr>
              <w:t>地市</w:t>
            </w:r>
          </w:p>
        </w:tc>
        <w:tc>
          <w:tcPr>
            <w:tcW w:w="134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</w:rPr>
              <w:t>官微</w:t>
            </w:r>
          </w:p>
        </w:tc>
        <w:tc>
          <w:tcPr>
            <w:tcW w:w="5017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645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</w:rPr>
              <w:t>官网</w:t>
            </w:r>
          </w:p>
        </w:tc>
        <w:tc>
          <w:tcPr>
            <w:tcW w:w="14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广东省教育考试院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广东省教育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考试院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https://eeagd.gov.cn/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020-62833628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广州市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广州招考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http://gzzk.gz.gov.cn/zxks/index.html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020-83862072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韶关市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韶关教育信息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http://jy.sg.gov.cn/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0751-8912116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深圳市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深圳市招生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考试办公室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http://szeb.sz.gov.cn/szzkw/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0755-82181999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珠海市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珠海特区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http://zhjy.zhuhai.gov.cn/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0756-2121325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汕头市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汕头市教育局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https://www.shantou.gov.cn/edu/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0754-88860197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佛山市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佛山招考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http://zsks.edu.foshan.gov.cn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0757-83352756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江门市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江门教育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http://www.jiangmen.gov.cn/bmpd/jmsjyj/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0750-3503934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湛江市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/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https://www.zhanjiang.gov.cn/zhjedu/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0759-3339667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茂名市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茂名教育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http://mmjyj.maoming.gov.cn/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0668-2270141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肇庆市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肇庆教育号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http://www.zhaoqing.gov.cn/zqjyj/gkmlpt/index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0758-2843139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惠州市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/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http://www.hzkszx.com/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0752-2399622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梅州市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梅州市教育局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http://edu.meizhou.gov.cn/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0753-2180858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汕尾市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汕尾市教育局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http://www.shanwei.gov.cn/swjyj/ywyw/zsks/index.html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0660-3390696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河源市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河源教育发布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0762-3389506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阳江市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/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http://www.yangjiang.gov.cn/yjjyj/gkmlpt/index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0662-3333920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清远市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清远招考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http://www.gdqy.gov.cn/channel/qysjyj/index.html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0763-3363283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东莞市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东莞慧教育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http://edu.dg.gov.cn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0769-23126082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中山市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中山市教育和体育局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http://zk.zsedu.cn/node/611.jspx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0760-89989286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潮州市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潮州教育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0768-2805032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揭阳市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揭阳教育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0663-8724409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云浮市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云浮教育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https://www.yunfu.gov.cn/jyj/tzgg/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仿宋_GB2312" w:eastAsia="仿宋_GB2312" w:cs="仿宋_GB231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0766-8830608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30"/>
        <w:jc w:val="center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注：如有变更，以各市最新公布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为准。</w:t>
      </w:r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5134AED"/>
    <w:rsid w:val="4513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2781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2024-01-07T02:51:00Z</dcterms:created>
  <dc:creator>成钰莹</dc:creator>
  <cp:lastModifiedBy>成钰莹</cp:lastModifiedBy>
  <dcterms:modified xsi:type="dcterms:W3CDTF">2024-01-09T09:36:42Z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01B5F481A07640129C59C1A257CDD12A_11</vt:lpwstr>
  </property>
</Properties>
</file>