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汉语言文学(本科)专业考试计划 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专业代码：050101 主考学校：内蒙古师范大学 总学分：73 课程门数：13    启用时间：2024年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663"/>
        <w:gridCol w:w="645"/>
        <w:gridCol w:w="560"/>
        <w:gridCol w:w="717"/>
        <w:gridCol w:w="1400"/>
        <w:gridCol w:w="1087"/>
        <w:gridCol w:w="920"/>
        <w:gridCol w:w="834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417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78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17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417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78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17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00037美学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美学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朱立元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00537中国现代文学史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中国现代文学史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丁帆、 朱晓进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00538中国古代文学史(一)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中国古代文学史（一）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陈洪、张峰屹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00539 中国古代文学史(二)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中国古代文学史（二）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陈洪、张峰屹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00540外国文学史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外国文学史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孟昭毅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00536古代汉语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古代汉语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王 宁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00541语言学概论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语言学概论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沈阳、贺阳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00321中国文化概论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中国文化概论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王宁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13156文学概论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文学概论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王一川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13157现代汉语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现代汉语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齐沪扬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41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06999毕业论文 </w:t>
            </w:r>
          </w:p>
        </w:tc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注：1、本专业毕业条件为完成以上专业计划13门课程，总学分达到73学分，通过主考学校的论文答辩，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法学(本科)专业考试计划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专业代码：030101K 主考院校：内蒙古大学  总学分：66   课程门数：15 启用时间：2024年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612"/>
        <w:gridCol w:w="657"/>
        <w:gridCol w:w="598"/>
        <w:gridCol w:w="718"/>
        <w:gridCol w:w="1400"/>
        <w:gridCol w:w="1087"/>
        <w:gridCol w:w="920"/>
        <w:gridCol w:w="834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00247 国际法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国际法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黄瑶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00246国际经济法概论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国际经济法概论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余劲松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00230合同法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合同法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傅鼎生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00227公司法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公司法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顾功耘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2020年版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14081侵权责任法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二选一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待定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00226知识产权法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知识产权法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吴汉东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00220 行政法与行政诉讼法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行政法与行政诉讼法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湛中乐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00262法律文书写作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法律文书写作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刘金华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00264中国法律思想史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中国法律思想史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李启成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05680婚姻家庭法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婚姻家庭法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马忆南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00258保险法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保险法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徐卫东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2010年版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00249国际私法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国际私法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蒋新苗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13144 犯罪学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犯罪学（一）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李明琪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 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注：1、本专业毕业条件为完成以上专业计划15门课程，总学分达到66学分，通过主考学校的论文答辩，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公安管理学（本科）专业考试计划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专业代码：030612TK  主考院校：中国人民公安大学  总学分：70    课程门数：13  启用时间：2024年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807"/>
        <w:gridCol w:w="657"/>
        <w:gridCol w:w="598"/>
        <w:gridCol w:w="718"/>
        <w:gridCol w:w="1204"/>
        <w:gridCol w:w="1087"/>
        <w:gridCol w:w="920"/>
        <w:gridCol w:w="835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13665公安指挥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公安指挥学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秦立强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00371 公安决策学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公安决策学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王光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13662公安人力资源管理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公安人力资源管理教程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张惠文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00859警察组织行为学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警察组织行为学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孙娟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2006年版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00369 警察伦理学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警察伦理学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杜晋丰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13664 公安政治工作学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公安政治工作学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陈立川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四川大学出版社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13900 警察行政法学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警察行政法学（第二版）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高文英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 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13144  犯罪学(一)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犯罪学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李明琪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中国人民公安大学出版社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00018  计算机应用基础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计算机应用基础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姚琳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04729  大学语文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大学语文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徐中玉、陶型传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  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注：1、本专业属于内蒙古公安厅委托开考专业，不面向社会开考。考生需要通过自治区公安厅审核通过后，方可报名报考。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2、本专业毕业条件为完成以上专业计划13门课程，总学分达到70学分，通过主考学校的论文答辩，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3、自学考试学位授予属于主考学校工作范围，学位申请条件及申请流程依照主考学校有关规定执行。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学前教育(本科)专业考试计划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专业代码：040106  主考院校：内蒙古师范大学  总学分：70   课程门数：13  启用时间：2024年  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657"/>
        <w:gridCol w:w="661"/>
        <w:gridCol w:w="607"/>
        <w:gridCol w:w="737"/>
        <w:gridCol w:w="1246"/>
        <w:gridCol w:w="1096"/>
        <w:gridCol w:w="957"/>
        <w:gridCol w:w="865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00398学前教育原理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学前教育原理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韩映虹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00394幼儿园课程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含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幼儿园课程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虞永平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00882学前教育心理学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学前教育心理学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曹中平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03657学前教育研究方法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学前教育研究方法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秦金亮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00387幼儿园组织与管理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幼儿园组织与管理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邢利娅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12344学前教育政策与法规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二选一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学前教育政策与法规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杨莉君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14603 幼儿游戏理论与指导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待定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00402 学前教育史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学前教育史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何晓夏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00401学前比较教育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比较学前教育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姚 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12339 幼儿园教育基础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幼儿园教育基础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郑三元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12340 学前儿童发展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学前儿童发展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洪秀敏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注：1、本专业毕业条件为完成以上专业计划13门课程，总学分达到70学分，通过主考学校的论文答辩，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机械电子工程(本科)专业考试计划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专业代码：080204  主考院校：内蒙古工业大学  总学分：70 课程门数：13  启用时间：2024年 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393"/>
        <w:gridCol w:w="663"/>
        <w:gridCol w:w="612"/>
        <w:gridCol w:w="747"/>
        <w:gridCol w:w="1456"/>
        <w:gridCol w:w="1101"/>
        <w:gridCol w:w="976"/>
        <w:gridCol w:w="878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 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 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13174概率论与数理统计(工)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概率论与数理统计（工）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孙洪祥 张志刚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13635 工程力学（机械）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工程力学（机械）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水小平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02202 传感器与检测技术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传感器与检测技术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樊尚春、张建民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02238模拟、数字及电力电子技术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模拟、数字及电力电子技术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邢毓华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02240机械工程控制基础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机械工程控制基础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董霞、李天石、陈康宁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02200现代设计方法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现代设计方法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李鹏飞、宋俐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13178计算机软件基础(一)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计算机软件基础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崔俊凯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02204 经济管理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经济管理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米锋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02245 机电一体化系统设计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机电一体化系统设计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董景新、赵长德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02205微信计算机原理与接口技术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微信计算机原理与接口技术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徐骏善、朱岩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注：1、本专业毕业条件为完成以上专业计划13门课程，总学分达到70学分，通过主考学校的论文答辩，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计算机科学与技术(本科)专业考试计划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专业代码：080901  主考院校：内蒙古大学  总学分：70 课程门数：14  启用时间：2024年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612"/>
        <w:gridCol w:w="657"/>
        <w:gridCol w:w="598"/>
        <w:gridCol w:w="718"/>
        <w:gridCol w:w="1400"/>
        <w:gridCol w:w="1087"/>
        <w:gridCol w:w="920"/>
        <w:gridCol w:w="834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 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00023高等数学(工本)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高等数学（工本）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陈兆斗 邢永丽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02324离散数学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离散数学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13013 高级语言程序设计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高级语言程序设计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郑岩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13003 数据结构与算法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数据结构与算法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13015 计算机系统原理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计算机系统原理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袁春风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13180操作系统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操作系统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陈向群、孙卫真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13005软件工程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软件工程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王立福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04737 C++程序设计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C＋＋程序设计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辛运帏、陈朔鹰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13215Java语言程序设计(一)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Java语言程序设计（一）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04741计算机网络原理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计算机网络原理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李全龙　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13170 数据库及其应用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数据库及其应用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张迎新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07999毕业设计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注：1、本专业毕业条件为完成以上专业计划14门课程，总学分达到70学分，通过主考学校的论文答辩，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网络工程（本科)专业考试计划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专业代码：080903  主考院校：内蒙古大学   总学分：70 课程门数：14  启用时间：2024年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612"/>
        <w:gridCol w:w="657"/>
        <w:gridCol w:w="598"/>
        <w:gridCol w:w="718"/>
        <w:gridCol w:w="1400"/>
        <w:gridCol w:w="1087"/>
        <w:gridCol w:w="920"/>
        <w:gridCol w:w="834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00023高等数学(工本)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高等数学（工本）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陈兆斗、邢永丽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02324离散数学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离散数学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04737 C++程序设计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C＋＋程序设计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13003 数据结构与算法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数据结构与算法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04741计算机网络原理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计算机网络原理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李全龙　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13017计算机网络与信息安全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二选一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计算机网络与信息安全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李全龙　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14341 网络工程原理与实践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待定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13015 计算机系统原理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计算机系统原理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袁春风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13170 数据库及其应用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数据库及其应用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张迎新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13215Java语言程序设计(一)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Java语言程序设计（一）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辛运帏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13181数据结构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数据结构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苏仕华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02141 计算机网络技术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计算机网络技术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张海霞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机械工业出版社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2016年版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07999毕业设计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注：1、本专业毕业条件为完成以上专业计划14门课程，总学分达到70学分，通过主考学校的论文答辩，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财务管理(专升本)专业考试计划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专业代码：120204  主考院校：内蒙古财经大学  总学分：70  课程门数：14  启用时间：2024年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393"/>
        <w:gridCol w:w="663"/>
        <w:gridCol w:w="612"/>
        <w:gridCol w:w="747"/>
        <w:gridCol w:w="1456"/>
        <w:gridCol w:w="1101"/>
        <w:gridCol w:w="976"/>
        <w:gridCol w:w="878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04184线性代数(经管类)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线性代数（经管类）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刘吉佑、徐诚浩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13887 经济学原理（中级）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经济学原理（中级）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于春海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13683 管理学原理（中级）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管理学原理（中级）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白瑷峥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13140 财务会计（中级）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财务会计（中级）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胡燕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08119管理会计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管理会计（一）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余恕莲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00207 高级财务管理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二选一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待定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02628 管理经济学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管理经济学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陈建萍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13316 财务分析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二选一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待定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00144企业管理概论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企业管理概论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闫笑非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00160审计学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审计学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丁瑞玲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00158资产评估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资产评估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李胜坤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00051管理系统中计算机应用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管理系统中计算机应用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周山芙、赵 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00058市场营销学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市场营销学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毕克贵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注：1、本专业毕业条件为完成以上专业计划14门课程，总学分达到70学分，通过主考学校的论文答辩，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会计学(专升本)专业考试计划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专业代码：120203K  主考院校：内蒙古农业大学  总学分：70  课程门数：14  启用时间：2024年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443"/>
        <w:gridCol w:w="666"/>
        <w:gridCol w:w="620"/>
        <w:gridCol w:w="765"/>
        <w:gridCol w:w="1305"/>
        <w:gridCol w:w="1110"/>
        <w:gridCol w:w="1011"/>
        <w:gridCol w:w="906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张敬源、张虹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04184线性代数(经管类)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线性代数（经管类）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刘吉佑、徐诚浩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13887经济学原理（中级）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经济学原理（中级）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于春海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2024年版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13683管理学原理（中级）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管理学原理（中级）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白瑷峥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13140 财务会计（中级）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财务会计（中级）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胡燕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2023年版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13752 会计信息系统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二选一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待定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00149国际贸易理论与实务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国际贸易理论与实务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冷柏军、张 玮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08119 管理会计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00160审计学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审计学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丁瑞玲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00158资产评估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资产评估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李胜坤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中国财政经济出版社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13143税法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税法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徐孟洲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00058市场营销学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市场营销学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毕克贵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中国人民大学出版社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2015年版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00051管理系统中计算机应用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管理系统中计算机应用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周山芙、赵 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通过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注：1、本专业毕业条件为完成以上专业计划14门课程，总学分达到70学分，通过主考学校的论文答辩，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2、自学考试学位授予属于主考学校工作范围，学位申请条件及申请流程依照主考学校有关规定执行。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护理学(本科)专业考试计划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专业代码：101101  主考院校：内蒙古医科大学  总学分：70   课程门数：13  启用时间：2024年 </w:t>
      </w:r>
    </w:p>
    <w:tbl>
      <w:tblPr>
        <w:tblW w:w="0" w:type="auto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1538"/>
        <w:gridCol w:w="659"/>
        <w:gridCol w:w="603"/>
        <w:gridCol w:w="727"/>
        <w:gridCol w:w="1419"/>
        <w:gridCol w:w="1092"/>
        <w:gridCol w:w="939"/>
        <w:gridCol w:w="849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序号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课程代码及名称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考试方式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备注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使用教材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作者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版本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03708中国近现代史纲要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中国近现代史纲要自学考试学习读本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李捷、 王顺生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388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03709马克思主义基本原理概论 </w:t>
            </w:r>
          </w:p>
        </w:tc>
        <w:tc>
          <w:tcPr>
            <w:tcW w:w="84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4  </w:t>
            </w:r>
          </w:p>
        </w:tc>
        <w:tc>
          <w:tcPr>
            <w:tcW w:w="105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本书编写组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高等教育出版社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2021年版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8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马克思主义基本原理概论自学考试学习读本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卫兴华、　赵家祥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2018年版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13000英语（专升本）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英语（二）自学教程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张敬源 张虹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外语教学与研究出版社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2012年版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13203预防医学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预防医学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钟才高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03201护理学导论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护理学导论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李小妹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13204内科护理学（本）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内科护理学（本）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姚景鹏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13206外科护理学（本）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6  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笔试含实践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外科护理学（本）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顾 沛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03007急救护理学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急救护理学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张海燕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03008护理学研究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核心课程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护理学研究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刘华平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03006护理管理学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护理管理学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周颖清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2009年版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03005护理教育导论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护理教育导论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郑修霞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2011年版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04435老年护理学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老年护理学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尤黎明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2007年版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13189社区护理学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5  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笔试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社区护理学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李春玉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北京大学医学出版社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2017年版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388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06999毕业论文 </w:t>
            </w:r>
          </w:p>
        </w:tc>
        <w:tc>
          <w:tcPr>
            <w:tcW w:w="84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05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实践 </w:t>
            </w:r>
          </w:p>
        </w:tc>
        <w:tc>
          <w:tcPr>
            <w:tcW w:w="169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合格 </w:t>
            </w:r>
          </w:p>
        </w:tc>
        <w:tc>
          <w:tcPr>
            <w:tcW w:w="3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57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79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注：1、护理学（本科）专业申请毕业时，要求考生取得护理类、医学类（不包括中蒙医、药学）专科（或以上）前置学历，其他专科（或以上）专业在校或毕业生不得报考护理学（本科）专业。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2、本专业毕业条件为完成以上专业计划13门课程，总学分达到70学分，通过主考学校的论文答辩，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有专科及以上毕业证书。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3、自学考试学位授予属于主考学校工作范围，学位申请条件及申请流程依照主考学校有关规定执行。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5530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2023-12-12T02:26:31Z</dcterms:created>
  <dc:creator>Administrator</dc:creator>
  <cp:lastModifiedBy>成钰莹</cp:lastModifiedBy>
  <dcterms:modified xsi:type="dcterms:W3CDTF">2023-12-12T02:26:45Z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FEB34D7FEA274D729BEFE788C4FBC490_12</vt:lpwstr>
  </property>
</Properties>
</file>