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555" w:lineRule="atLeast"/>
        <w:jc w:val="center"/>
        <w:rPr>
          <w:rFonts w:ascii="宋体" w:hAnsi="宋体" w:cs="宋体"/>
          <w:b/>
          <w:color w:val="333333"/>
          <w:spacing w:val="15"/>
          <w:kern w:val="0"/>
          <w:sz w:val="32"/>
          <w:szCs w:val="32"/>
        </w:rPr>
      </w:pPr>
      <w:r>
        <w:rPr>
          <w:rFonts w:hint="eastAsia" w:ascii="宋体" w:hAnsi="宋体" w:cs="宋体"/>
          <w:b/>
          <w:color w:val="333333"/>
          <w:spacing w:val="15"/>
          <w:kern w:val="0"/>
          <w:sz w:val="32"/>
          <w:szCs w:val="32"/>
        </w:rPr>
        <w:t>附件</w:t>
      </w:r>
      <w:r>
        <w:rPr>
          <w:rFonts w:hint="eastAsia" w:ascii="宋体" w:hAnsi="宋体" w:cs="宋体"/>
          <w:b/>
          <w:color w:val="333333"/>
          <w:spacing w:val="15"/>
          <w:kern w:val="0"/>
          <w:sz w:val="32"/>
          <w:szCs w:val="32"/>
          <w:lang w:val="en-US" w:eastAsia="zh-CN"/>
        </w:rPr>
        <w:t>1</w:t>
      </w:r>
      <w:r>
        <w:rPr>
          <w:rFonts w:hint="eastAsia" w:ascii="宋体" w:hAnsi="宋体" w:cs="宋体"/>
          <w:b/>
          <w:color w:val="333333"/>
          <w:spacing w:val="15"/>
          <w:kern w:val="0"/>
          <w:sz w:val="32"/>
          <w:szCs w:val="32"/>
        </w:rPr>
        <w:t>：</w:t>
      </w:r>
      <w:bookmarkStart w:id="0" w:name="_Toc6669"/>
      <w:bookmarkStart w:id="1" w:name="_Toc30411"/>
      <w:r>
        <w:rPr>
          <w:rFonts w:hint="eastAsia" w:ascii="宋体" w:hAnsi="宋体" w:cs="宋体"/>
          <w:b/>
          <w:color w:val="333333"/>
          <w:spacing w:val="15"/>
          <w:kern w:val="0"/>
          <w:sz w:val="32"/>
          <w:szCs w:val="32"/>
        </w:rPr>
        <w:t>2023年下半年长沙理工大学高等学历继续教育</w:t>
      </w:r>
    </w:p>
    <w:p>
      <w:pPr>
        <w:widowControl/>
        <w:shd w:val="clear" w:color="auto" w:fill="FFFFFF"/>
        <w:spacing w:line="555" w:lineRule="atLeast"/>
        <w:jc w:val="center"/>
        <w:rPr>
          <w:rFonts w:ascii="宋体" w:hAnsi="宋体" w:cs="宋体"/>
          <w:b/>
          <w:color w:val="333333"/>
          <w:spacing w:val="15"/>
          <w:kern w:val="0"/>
          <w:sz w:val="32"/>
          <w:szCs w:val="32"/>
        </w:rPr>
      </w:pPr>
      <w:r>
        <w:rPr>
          <w:rFonts w:hint="eastAsia" w:ascii="宋体" w:hAnsi="宋体" w:cs="宋体"/>
          <w:b/>
          <w:color w:val="333333"/>
          <w:spacing w:val="15"/>
          <w:kern w:val="0"/>
          <w:sz w:val="32"/>
          <w:szCs w:val="32"/>
        </w:rPr>
        <w:t>学士学位外语水平</w:t>
      </w:r>
      <w:bookmarkEnd w:id="0"/>
      <w:bookmarkEnd w:id="1"/>
      <w:r>
        <w:rPr>
          <w:rFonts w:hint="eastAsia" w:ascii="宋体" w:hAnsi="宋体" w:cs="宋体"/>
          <w:b/>
          <w:color w:val="333333"/>
          <w:spacing w:val="15"/>
          <w:kern w:val="0"/>
          <w:sz w:val="32"/>
          <w:szCs w:val="32"/>
        </w:rPr>
        <w:t>（线上）考试考生须知</w:t>
      </w:r>
    </w:p>
    <w:p>
      <w:pPr>
        <w:widowControl/>
        <w:shd w:val="clear" w:color="auto" w:fill="FFFFFF"/>
        <w:spacing w:line="555" w:lineRule="atLeast"/>
        <w:ind w:firstLine="708" w:firstLineChars="252"/>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rPr>
        <w:t>为确保此次考试的顺利进行，请考生认真阅读及准备相关设备。</w:t>
      </w:r>
    </w:p>
    <w:p>
      <w:pPr>
        <w:widowControl/>
        <w:shd w:val="clear" w:color="auto" w:fill="FFFFFF"/>
        <w:spacing w:line="555" w:lineRule="atLeast"/>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rPr>
        <w:t>一、软件安装与软硬件测试</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1.考试采用[电脑考试客户端]+[旁路监控手机APP]的模式参加考试（客户端安装及使</w:t>
      </w:r>
      <w:bookmarkStart w:id="2" w:name="_GoBack"/>
      <w:bookmarkEnd w:id="2"/>
      <w:r>
        <w:rPr>
          <w:rFonts w:hint="eastAsia" w:ascii="仿宋_GB2312" w:hAnsi="仿宋" w:eastAsia="仿宋_GB2312" w:cs="宋体"/>
          <w:color w:val="333333"/>
          <w:kern w:val="0"/>
          <w:sz w:val="28"/>
          <w:szCs w:val="28"/>
        </w:rPr>
        <w:t>用详见《2023年下半年长沙理工大高等学历继续教育学士学位外语水平考试学生端考试操作指南》（附件</w:t>
      </w:r>
      <w:r>
        <w:rPr>
          <w:rFonts w:hint="eastAsia" w:ascii="仿宋_GB2312" w:hAnsi="仿宋" w:eastAsia="仿宋_GB2312" w:cs="宋体"/>
          <w:color w:val="333333"/>
          <w:kern w:val="0"/>
          <w:sz w:val="28"/>
          <w:szCs w:val="28"/>
          <w:lang w:val="en-US" w:eastAsia="zh-CN"/>
        </w:rPr>
        <w:t>2</w:t>
      </w:r>
      <w:r>
        <w:rPr>
          <w:rFonts w:hint="eastAsia" w:ascii="仿宋_GB2312" w:hAnsi="仿宋" w:eastAsia="仿宋_GB2312" w:cs="宋体"/>
          <w:color w:val="333333"/>
          <w:kern w:val="0"/>
          <w:sz w:val="28"/>
          <w:szCs w:val="28"/>
        </w:rPr>
        <w:t>））。</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2.考生须自行准备1台笔记本电脑或台式机（需要配摄像头、不支持mac os苹果系统）用于考试，另准备1台智能手机用于监控考试。</w:t>
      </w:r>
    </w:p>
    <w:p>
      <w:pPr>
        <w:widowControl/>
        <w:shd w:val="clear" w:color="auto" w:fill="FFFFFF"/>
        <w:spacing w:line="555" w:lineRule="atLeast"/>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rPr>
        <w:t>二、考前准备</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1.考生本人有效身份证件、准考证。</w:t>
      </w:r>
    </w:p>
    <w:p>
      <w:pPr>
        <w:widowControl/>
        <w:shd w:val="clear" w:color="auto" w:fill="FFFFFF"/>
        <w:spacing w:line="555" w:lineRule="atLeast"/>
        <w:ind w:firstLine="645"/>
        <w:rPr>
          <w:rFonts w:hint="eastAsia"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2.准备独立的房间作为考场。并在考试时能保证安静和光线明亮。</w:t>
      </w:r>
    </w:p>
    <w:p>
      <w:pPr>
        <w:widowControl/>
        <w:shd w:val="clear" w:color="auto" w:fill="FFFFFF"/>
        <w:spacing w:line="555" w:lineRule="atLeast"/>
        <w:rPr>
          <w:rFonts w:hint="eastAsia"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lang w:val="en-US" w:eastAsia="zh-CN"/>
        </w:rPr>
        <w:t>三、</w:t>
      </w:r>
      <w:r>
        <w:rPr>
          <w:rFonts w:hint="eastAsia" w:ascii="仿宋_GB2312" w:hAnsi="仿宋" w:eastAsia="仿宋_GB2312" w:cs="宋体"/>
          <w:b/>
          <w:color w:val="333333"/>
          <w:kern w:val="0"/>
          <w:sz w:val="28"/>
          <w:szCs w:val="28"/>
        </w:rPr>
        <w:t>登录考试系统</w:t>
      </w:r>
    </w:p>
    <w:p>
      <w:pPr>
        <w:widowControl/>
        <w:shd w:val="clear" w:color="auto" w:fill="FFFFFF"/>
        <w:spacing w:line="555" w:lineRule="atLeast"/>
        <w:ind w:firstLine="645"/>
        <w:rPr>
          <w:rFonts w:hint="eastAsia"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登录账号：身份证号</w:t>
      </w:r>
    </w:p>
    <w:p>
      <w:pPr>
        <w:widowControl/>
        <w:shd w:val="clear" w:color="auto" w:fill="FFFFFF"/>
        <w:spacing w:line="555" w:lineRule="atLeast"/>
        <w:ind w:firstLine="645"/>
        <w:rPr>
          <w:rFonts w:hint="eastAsia"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登录密码：身份证上的出生年月日8位数字，如：19991024</w:t>
      </w:r>
    </w:p>
    <w:p>
      <w:pPr>
        <w:widowControl/>
        <w:shd w:val="clear" w:color="auto" w:fill="FFFFFF"/>
        <w:spacing w:line="555" w:lineRule="atLeast"/>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lang w:val="en-US" w:eastAsia="zh-CN"/>
        </w:rPr>
        <w:t>四</w:t>
      </w:r>
      <w:r>
        <w:rPr>
          <w:rFonts w:hint="eastAsia" w:ascii="仿宋_GB2312" w:hAnsi="仿宋" w:eastAsia="仿宋_GB2312" w:cs="宋体"/>
          <w:b/>
          <w:color w:val="333333"/>
          <w:kern w:val="0"/>
          <w:sz w:val="28"/>
          <w:szCs w:val="28"/>
        </w:rPr>
        <w:t>、考场规则</w:t>
      </w:r>
    </w:p>
    <w:p>
      <w:pPr>
        <w:widowControl/>
        <w:shd w:val="clear" w:color="auto" w:fill="FFFFFF"/>
        <w:spacing w:line="555" w:lineRule="atLeast"/>
        <w:ind w:firstLine="708" w:firstLineChars="252"/>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rPr>
        <w:t>考生应严格按照考场规则及报考的相关要求参加考试。</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宋体" w:hAnsi="宋体" w:cs="宋体"/>
          <w:kern w:val="0"/>
          <w:sz w:val="28"/>
          <w:szCs w:val="28"/>
        </w:rPr>
        <w:drawing>
          <wp:anchor distT="0" distB="0" distL="114300" distR="114300" simplePos="0" relativeHeight="251659264" behindDoc="0" locked="0" layoutInCell="1" allowOverlap="1">
            <wp:simplePos x="0" y="0"/>
            <wp:positionH relativeFrom="column">
              <wp:posOffset>3381375</wp:posOffset>
            </wp:positionH>
            <wp:positionV relativeFrom="paragraph">
              <wp:posOffset>214630</wp:posOffset>
            </wp:positionV>
            <wp:extent cx="2049780" cy="2317750"/>
            <wp:effectExtent l="0" t="0" r="7620" b="635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2049780" cy="2317750"/>
                    </a:xfrm>
                    <a:prstGeom prst="rect">
                      <a:avLst/>
                    </a:prstGeom>
                    <a:noFill/>
                    <a:ln>
                      <a:noFill/>
                    </a:ln>
                  </pic:spPr>
                </pic:pic>
              </a:graphicData>
            </a:graphic>
          </wp:anchor>
        </w:drawing>
      </w:r>
      <w:r>
        <w:rPr>
          <w:rFonts w:hint="eastAsia" w:ascii="仿宋_GB2312" w:hAnsi="仿宋" w:eastAsia="仿宋_GB2312" w:cs="宋体"/>
          <w:color w:val="333333"/>
          <w:kern w:val="0"/>
          <w:sz w:val="28"/>
          <w:szCs w:val="28"/>
        </w:rPr>
        <w:t>1.考生应提前45分钟登录考试系统，准时参加设备调试，确保考试全程设备运行正常、电量充足、网络通畅。</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2</w:t>
      </w:r>
      <w:r>
        <w:rPr>
          <w:rFonts w:ascii="仿宋_GB2312" w:hAnsi="仿宋" w:eastAsia="仿宋_GB2312" w:cs="宋体"/>
          <w:color w:val="333333"/>
          <w:kern w:val="0"/>
          <w:sz w:val="28"/>
          <w:szCs w:val="28"/>
        </w:rPr>
        <w:t>.</w:t>
      </w:r>
      <w:r>
        <w:rPr>
          <w:rFonts w:hint="eastAsia" w:ascii="仿宋_GB2312" w:hAnsi="仿宋" w:eastAsia="仿宋_GB2312" w:cs="宋体"/>
          <w:color w:val="333333"/>
          <w:kern w:val="0"/>
          <w:sz w:val="28"/>
          <w:szCs w:val="28"/>
        </w:rPr>
        <w:t>电脑放置于考生正前方，考试全程将进行人脸识别。旁路监控手机须按照规定距离、高度进行摆放。同时全程开启摄像头和麦克风。</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旁路监控手机的摄像头从考生正侧方位全景拍摄（距离身体1.5米），要保证考生考试时手部及桌面清晰地被监考人员看到，如图所示。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3</w:t>
      </w:r>
      <w:r>
        <w:rPr>
          <w:rFonts w:ascii="仿宋_GB2312" w:hAnsi="仿宋" w:eastAsia="仿宋_GB2312" w:cs="宋体"/>
          <w:color w:val="333333"/>
          <w:kern w:val="0"/>
          <w:sz w:val="28"/>
          <w:szCs w:val="28"/>
        </w:rPr>
        <w:t>.</w:t>
      </w:r>
      <w:r>
        <w:rPr>
          <w:rFonts w:hint="eastAsia" w:ascii="仿宋_GB2312" w:hAnsi="仿宋" w:eastAsia="仿宋_GB2312" w:cs="宋体"/>
          <w:color w:val="333333"/>
          <w:kern w:val="0"/>
          <w:sz w:val="28"/>
          <w:szCs w:val="28"/>
        </w:rPr>
        <w:t>考生须在独立房间内独立作答。考试全程需确保耳部轮廓清晰可见，不使用耳机，耳麦等各类接听设备。</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4</w:t>
      </w:r>
      <w:r>
        <w:rPr>
          <w:rFonts w:ascii="仿宋_GB2312" w:hAnsi="仿宋" w:eastAsia="仿宋_GB2312" w:cs="宋体"/>
          <w:color w:val="333333"/>
          <w:kern w:val="0"/>
          <w:sz w:val="28"/>
          <w:szCs w:val="28"/>
        </w:rPr>
        <w:t>.</w:t>
      </w:r>
      <w:r>
        <w:rPr>
          <w:rFonts w:hint="eastAsia" w:ascii="仿宋_GB2312" w:hAnsi="仿宋" w:eastAsia="仿宋_GB2312" w:cs="宋体"/>
          <w:color w:val="333333"/>
          <w:kern w:val="0"/>
          <w:sz w:val="28"/>
          <w:szCs w:val="28"/>
        </w:rPr>
        <w:t>保持考场安静，避免出现其他干扰声音。</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5</w:t>
      </w:r>
      <w:r>
        <w:rPr>
          <w:rFonts w:ascii="仿宋_GB2312" w:hAnsi="仿宋" w:eastAsia="仿宋_GB2312" w:cs="宋体"/>
          <w:color w:val="333333"/>
          <w:kern w:val="0"/>
          <w:sz w:val="28"/>
          <w:szCs w:val="28"/>
        </w:rPr>
        <w:t>.</w:t>
      </w:r>
      <w:r>
        <w:rPr>
          <w:rFonts w:hint="eastAsia" w:ascii="仿宋_GB2312" w:hAnsi="仿宋" w:eastAsia="仿宋_GB2312" w:cs="宋体"/>
          <w:color w:val="333333"/>
          <w:kern w:val="0"/>
          <w:sz w:val="28"/>
          <w:szCs w:val="28"/>
        </w:rPr>
        <w:t>考试过程中，考生须严格遵守考场纪律，积极配合监考老师的监考要求，并自觉履行保密义务。</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6</w:t>
      </w:r>
      <w:r>
        <w:rPr>
          <w:rFonts w:ascii="仿宋_GB2312" w:hAnsi="仿宋" w:eastAsia="仿宋_GB2312" w:cs="宋体"/>
          <w:color w:val="333333"/>
          <w:kern w:val="0"/>
          <w:sz w:val="28"/>
          <w:szCs w:val="28"/>
        </w:rPr>
        <w:t>.</w:t>
      </w:r>
      <w:r>
        <w:rPr>
          <w:rFonts w:hint="eastAsia" w:ascii="仿宋_GB2312" w:hAnsi="仿宋" w:eastAsia="仿宋_GB2312" w:cs="宋体"/>
          <w:color w:val="333333"/>
          <w:kern w:val="0"/>
          <w:sz w:val="28"/>
          <w:szCs w:val="28"/>
        </w:rPr>
        <w:t>考试中禁止录音、录像、直播、录屏和投屏，禁止以任何形式对外发布考试相关内容和信息。</w:t>
      </w:r>
    </w:p>
    <w:p>
      <w:pPr>
        <w:widowControl/>
        <w:shd w:val="clear" w:color="auto" w:fill="FFFFFF"/>
        <w:spacing w:line="555" w:lineRule="atLeast"/>
        <w:rPr>
          <w:rFonts w:ascii="仿宋_GB2312" w:hAnsi="仿宋" w:eastAsia="仿宋_GB2312" w:cs="宋体"/>
          <w:b/>
          <w:color w:val="333333"/>
          <w:kern w:val="0"/>
          <w:sz w:val="28"/>
          <w:szCs w:val="28"/>
        </w:rPr>
      </w:pPr>
      <w:r>
        <w:rPr>
          <w:rFonts w:hint="eastAsia" w:ascii="仿宋_GB2312" w:hAnsi="仿宋" w:eastAsia="仿宋_GB2312" w:cs="宋体"/>
          <w:b/>
          <w:color w:val="333333"/>
          <w:kern w:val="0"/>
          <w:sz w:val="28"/>
          <w:szCs w:val="28"/>
          <w:lang w:val="en-US" w:eastAsia="zh-CN"/>
        </w:rPr>
        <w:t>五</w:t>
      </w:r>
      <w:r>
        <w:rPr>
          <w:rFonts w:hint="eastAsia" w:ascii="仿宋_GB2312" w:hAnsi="仿宋" w:eastAsia="仿宋_GB2312" w:cs="宋体"/>
          <w:b/>
          <w:color w:val="333333"/>
          <w:kern w:val="0"/>
          <w:sz w:val="28"/>
          <w:szCs w:val="28"/>
        </w:rPr>
        <w:t>、考场违规行为认定和处理</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hint="eastAsia" w:ascii="仿宋_GB2312" w:hAnsi="仿宋" w:eastAsia="仿宋_GB2312" w:cs="宋体"/>
          <w:color w:val="333333"/>
          <w:kern w:val="0"/>
          <w:sz w:val="28"/>
          <w:szCs w:val="28"/>
        </w:rPr>
        <w:t>1.开考15分钟后不能进入考场，开考30分钟后方能交卷离场。提前交卷认定为违规行为。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2</w:t>
      </w:r>
      <w:r>
        <w:rPr>
          <w:rFonts w:hint="eastAsia" w:ascii="仿宋_GB2312" w:hAnsi="仿宋" w:eastAsia="仿宋_GB2312" w:cs="宋体"/>
          <w:color w:val="333333"/>
          <w:kern w:val="0"/>
          <w:sz w:val="28"/>
          <w:szCs w:val="28"/>
        </w:rPr>
        <w:t>.考试过程中旁路手机不按照规定要求摆放，监考老师无法监控考生双手和考试桌面认定为违规行为。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3</w:t>
      </w:r>
      <w:r>
        <w:rPr>
          <w:rFonts w:hint="eastAsia" w:ascii="仿宋_GB2312" w:hAnsi="仿宋" w:eastAsia="仿宋_GB2312" w:cs="宋体"/>
          <w:color w:val="333333"/>
          <w:kern w:val="0"/>
          <w:sz w:val="28"/>
          <w:szCs w:val="28"/>
        </w:rPr>
        <w:t>.考试过程中旁路监控手机全程不允许以任何形式和理由关闭。断开连接或关闭，监考老师将通过文字提醒2次。提醒后超过三分钟仍处于断开状态认定为违规行为。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4</w:t>
      </w:r>
      <w:r>
        <w:rPr>
          <w:rFonts w:hint="eastAsia" w:ascii="仿宋_GB2312" w:hAnsi="仿宋" w:eastAsia="仿宋_GB2312" w:cs="宋体"/>
          <w:color w:val="333333"/>
          <w:kern w:val="0"/>
          <w:sz w:val="28"/>
          <w:szCs w:val="28"/>
        </w:rPr>
        <w:t>.考试中使用耳机等各类接听设备或使用其他电子设备认定为违规行为。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5</w:t>
      </w:r>
      <w:r>
        <w:rPr>
          <w:rFonts w:hint="eastAsia" w:ascii="仿宋_GB2312" w:hAnsi="仿宋" w:eastAsia="仿宋_GB2312" w:cs="宋体"/>
          <w:color w:val="333333"/>
          <w:kern w:val="0"/>
          <w:sz w:val="28"/>
          <w:szCs w:val="28"/>
        </w:rPr>
        <w:t>.考试中考场出现除考生外其他人员认定为违规行为。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6</w:t>
      </w:r>
      <w:r>
        <w:rPr>
          <w:rFonts w:hint="eastAsia" w:ascii="仿宋_GB2312" w:hAnsi="仿宋" w:eastAsia="仿宋_GB2312" w:cs="宋体"/>
          <w:color w:val="333333"/>
          <w:kern w:val="0"/>
          <w:sz w:val="28"/>
          <w:szCs w:val="28"/>
        </w:rPr>
        <w:t>.考试时考场出现其他异常声音认定为违规行为。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7</w:t>
      </w:r>
      <w:r>
        <w:rPr>
          <w:rFonts w:hint="eastAsia" w:ascii="仿宋_GB2312" w:hAnsi="仿宋" w:eastAsia="仿宋_GB2312" w:cs="宋体"/>
          <w:color w:val="333333"/>
          <w:kern w:val="0"/>
          <w:sz w:val="28"/>
          <w:szCs w:val="28"/>
        </w:rPr>
        <w:t>.考生考试中途离开考场或监考老师在监控中无法看到考生认定为违规行为。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8</w:t>
      </w:r>
      <w:r>
        <w:rPr>
          <w:rFonts w:hint="eastAsia" w:ascii="仿宋_GB2312" w:hAnsi="仿宋" w:eastAsia="仿宋_GB2312" w:cs="宋体"/>
          <w:color w:val="333333"/>
          <w:kern w:val="0"/>
          <w:sz w:val="28"/>
          <w:szCs w:val="28"/>
        </w:rPr>
        <w:t>.考试过程中查阅资料，不履行保密义务，对考试过程及内容录音、录像、直播、录屏和投屏，对外发布考试相关内容和信息认定为违规行为。</w:t>
      </w:r>
    </w:p>
    <w:p>
      <w:pPr>
        <w:widowControl/>
        <w:shd w:val="clear" w:color="auto" w:fill="FFFFFF"/>
        <w:spacing w:line="555" w:lineRule="atLeast"/>
        <w:ind w:firstLine="645"/>
        <w:rPr>
          <w:rFonts w:ascii="仿宋_GB2312" w:hAnsi="仿宋" w:eastAsia="仿宋_GB2312" w:cs="宋体"/>
          <w:color w:val="333333"/>
          <w:kern w:val="0"/>
          <w:sz w:val="28"/>
          <w:szCs w:val="28"/>
        </w:rPr>
      </w:pPr>
      <w:r>
        <w:rPr>
          <w:rFonts w:ascii="仿宋_GB2312" w:hAnsi="仿宋" w:eastAsia="仿宋_GB2312" w:cs="宋体"/>
          <w:color w:val="333333"/>
          <w:kern w:val="0"/>
          <w:sz w:val="28"/>
          <w:szCs w:val="28"/>
        </w:rPr>
        <w:t>9</w:t>
      </w:r>
      <w:r>
        <w:rPr>
          <w:rFonts w:hint="eastAsia" w:ascii="仿宋_GB2312" w:hAnsi="仿宋" w:eastAsia="仿宋_GB2312" w:cs="宋体"/>
          <w:color w:val="333333"/>
          <w:kern w:val="0"/>
          <w:sz w:val="28"/>
          <w:szCs w:val="28"/>
        </w:rPr>
        <w:t>.考试时请他人替考、机构或个人助考以及其他不符合考试要求行为认定为违规行为。</w:t>
      </w:r>
    </w:p>
    <w:p>
      <w:pPr>
        <w:widowControl/>
        <w:shd w:val="clear" w:color="auto" w:fill="FFFFFF"/>
        <w:spacing w:line="555" w:lineRule="atLeast"/>
        <w:ind w:firstLine="645"/>
        <w:rPr>
          <w:rFonts w:ascii="仿宋" w:hAnsi="仿宋" w:eastAsia="仿宋" w:cs="宋体"/>
          <w:b/>
          <w:bCs/>
          <w:color w:val="000000" w:themeColor="text1"/>
          <w:kern w:val="0"/>
          <w:sz w:val="28"/>
          <w:szCs w:val="28"/>
          <w14:textFill>
            <w14:solidFill>
              <w14:schemeClr w14:val="tx1"/>
            </w14:solidFill>
          </w14:textFill>
        </w:rPr>
      </w:pPr>
      <w:r>
        <w:rPr>
          <w:rFonts w:hint="eastAsia" w:ascii="仿宋" w:hAnsi="仿宋" w:eastAsia="仿宋" w:cs="宋体"/>
          <w:b/>
          <w:bCs/>
          <w:color w:val="000000" w:themeColor="text1"/>
          <w:kern w:val="0"/>
          <w:sz w:val="28"/>
          <w:szCs w:val="28"/>
          <w14:textFill>
            <w14:solidFill>
              <w14:schemeClr w14:val="tx1"/>
            </w14:solidFill>
          </w14:textFill>
        </w:rPr>
        <w:t>考生违规行为一经确认将取消考生考试资格，考生考试成绩无效。</w:t>
      </w:r>
    </w:p>
    <w:p>
      <w:pPr>
        <w:rPr>
          <w:rFonts w:ascii="宋体" w:hAnsi="宋体" w:cs="宋体"/>
          <w:sz w:val="28"/>
          <w:szCs w:val="28"/>
        </w:rPr>
      </w:pPr>
    </w:p>
    <w:p>
      <w:pPr>
        <w:widowControl/>
        <w:shd w:val="clear" w:color="auto" w:fill="FFFFFF"/>
        <w:spacing w:line="555" w:lineRule="atLeast"/>
        <w:ind w:firstLine="645"/>
        <w:rPr>
          <w:rFonts w:ascii="宋体" w:hAnsi="宋体" w:cs="宋体"/>
          <w:kern w:val="0"/>
          <w:sz w:val="28"/>
          <w:szCs w:val="28"/>
        </w:rPr>
      </w:pPr>
    </w:p>
    <w:p>
      <w:pPr>
        <w:rPr>
          <w:rFonts w:ascii="宋体" w:hAnsi="宋体" w:cs="宋体"/>
          <w:sz w:val="28"/>
          <w:szCs w:val="28"/>
        </w:rPr>
      </w:pPr>
    </w:p>
    <w:p/>
    <w:sectPr>
      <w:pgSz w:w="11906" w:h="16838"/>
      <w:pgMar w:top="1134" w:right="1418" w:bottom="1134"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5NDljMzVlNzZkZWIyODRhMjAzYmM4MGU0ODNhNzMifQ=="/>
  </w:docVars>
  <w:rsids>
    <w:rsidRoot w:val="1C9B1956"/>
    <w:rsid w:val="00714F04"/>
    <w:rsid w:val="00F544CB"/>
    <w:rsid w:val="1C9B1956"/>
    <w:rsid w:val="31B42CA7"/>
    <w:rsid w:val="3F3508C9"/>
    <w:rsid w:val="684A21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165</Words>
  <Characters>942</Characters>
  <Lines>7</Lines>
  <Paragraphs>2</Paragraphs>
  <TotalTime>1</TotalTime>
  <ScaleCrop>false</ScaleCrop>
  <LinksUpToDate>false</LinksUpToDate>
  <CharactersWithSpaces>1105</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2023-03-30T01:11:00Z</dcterms:created>
  <dc:creator>888</dc:creator>
  <cp:lastModifiedBy>智慢慢</cp:lastModifiedBy>
  <dcterms:modified xsi:type="dcterms:W3CDTF">2023-11-30T01:16:57Z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DB49F97B11B94428A50997136414B7E9_13</vt:lpwstr>
  </property>
</Properties>
</file>