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bookmarkStart w:id="1" w:name="_GoBack"/>
      <w:bookmarkEnd w:id="1"/>
      <w:bookmarkStart w:id="0" w:name="OLE_LINK1"/>
      <w:r>
        <w:rPr>
          <w:rFonts w:eastAsia="黑体"/>
          <w:sz w:val="28"/>
          <w:szCs w:val="28"/>
          <w:shd w:val="clear" w:color="auto" w:fill="FFFFFF"/>
        </w:rPr>
        <w:t>附件1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</w:p>
    <w:p>
      <w:pPr>
        <w:pStyle w:val="10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广东省202</w:t>
      </w:r>
      <w:r>
        <w:rPr>
          <w:rFonts w:hint="eastAsia" w:ascii="Times New Roman" w:hAnsi="Times New Roman" w:eastAsia="方正小标宋简体"/>
          <w:sz w:val="36"/>
          <w:szCs w:val="36"/>
          <w:shd w:val="clear" w:color="auto" w:fill="FFFFFF"/>
        </w:rPr>
        <w:t>4</w:t>
      </w: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年</w:t>
      </w:r>
      <w:r>
        <w:rPr>
          <w:rFonts w:hint="eastAsia" w:eastAsia="方正小标宋简体"/>
          <w:sz w:val="36"/>
          <w:szCs w:val="36"/>
          <w:shd w:val="clear" w:color="auto" w:fill="FFFFFF"/>
        </w:rPr>
        <w:t>1</w:t>
      </w: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月自学考试</w:t>
      </w:r>
      <w:r>
        <w:rPr>
          <w:rFonts w:hint="eastAsia" w:ascii="Times New Roman" w:hAnsi="Times New Roman" w:eastAsia="方正小标宋简体"/>
          <w:sz w:val="36"/>
          <w:szCs w:val="36"/>
          <w:shd w:val="clear" w:color="auto" w:fill="FFFFFF"/>
        </w:rPr>
        <w:t>新生</w:t>
      </w: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报名流程图</w:t>
      </w:r>
    </w:p>
    <w:p>
      <w:pPr>
        <w:ind w:firstLine="672" w:firstLineChars="210"/>
        <w:rPr>
          <w:rFonts w:ascii="仿宋" w:hAnsi="仿宋" w:eastAsia="仿宋" w:cs="宋体"/>
          <w:sz w:val="30"/>
          <w:szCs w:val="30"/>
        </w:rPr>
      </w:pPr>
      <w:r>
        <w:rPr>
          <w:rFonts w:eastAsia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092700" cy="7655560"/>
            <wp:effectExtent l="19050" t="0" r="0" b="0"/>
            <wp:docPr id="14" name="图片 17" descr="报名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7" descr="报名流程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76555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rPr>
          <w:rFonts w:eastAsia="黑体"/>
          <w:sz w:val="28"/>
          <w:szCs w:val="28"/>
          <w:shd w:val="clear" w:color="auto" w:fill="FFFFFF"/>
        </w:rPr>
      </w:pPr>
      <w:r>
        <w:rPr>
          <w:rFonts w:eastAsia="黑体"/>
          <w:sz w:val="28"/>
          <w:szCs w:val="28"/>
          <w:shd w:val="clear" w:color="auto" w:fill="FFFFFF"/>
        </w:rPr>
        <w:t>附件2</w:t>
      </w:r>
    </w:p>
    <w:p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广东省202</w:t>
      </w:r>
      <w:r>
        <w:rPr>
          <w:rFonts w:hint="eastAsia" w:eastAsia="方正小标宋简体"/>
          <w:sz w:val="36"/>
          <w:szCs w:val="36"/>
        </w:rPr>
        <w:t>4</w:t>
      </w:r>
      <w:r>
        <w:rPr>
          <w:rFonts w:eastAsia="方正小标宋简体"/>
          <w:sz w:val="36"/>
          <w:szCs w:val="36"/>
        </w:rPr>
        <w:t>年</w:t>
      </w:r>
      <w:r>
        <w:rPr>
          <w:rFonts w:hint="eastAsia" w:eastAsia="方正小标宋简体"/>
          <w:sz w:val="36"/>
          <w:szCs w:val="36"/>
        </w:rPr>
        <w:t>1</w:t>
      </w:r>
      <w:r>
        <w:rPr>
          <w:rFonts w:eastAsia="方正小标宋简体"/>
          <w:sz w:val="36"/>
          <w:szCs w:val="36"/>
        </w:rPr>
        <w:t>月自学考试在线报名操作指引</w:t>
      </w:r>
    </w:p>
    <w:p>
      <w:pPr>
        <w:ind w:firstLine="422"/>
        <w:rPr>
          <w:b/>
          <w:bCs/>
        </w:rPr>
      </w:pP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第一步：预报名-网页端</w:t>
      </w: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>
      <w:pPr>
        <w:ind w:firstLine="56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第二步：采集相片</w:t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登录系统，点击“采集相片”按钮</w:t>
      </w:r>
    </w:p>
    <w:p>
      <w:pPr>
        <w:rPr>
          <w:rFonts w:eastAsia="仿宋_GB2312"/>
          <w:sz w:val="32"/>
          <w:szCs w:val="32"/>
        </w:rPr>
      </w:pPr>
      <w:r>
        <w:drawing>
          <wp:inline distT="0" distB="0" distL="0" distR="0">
            <wp:extent cx="5273675" cy="2265045"/>
            <wp:effectExtent l="19050" t="0" r="3175" b="0"/>
            <wp:docPr id="3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650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核对个人信息，点击“确认无误”按钮</w:t>
      </w:r>
    </w:p>
    <w:p>
      <w:pPr>
        <w:ind w:firstLine="420"/>
        <w:jc w:val="center"/>
      </w:pPr>
      <w:r>
        <w:drawing>
          <wp:inline distT="0" distB="0" distL="0" distR="0">
            <wp:extent cx="5262880" cy="2371090"/>
            <wp:effectExtent l="19050" t="0" r="0" b="0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仿宋_GB2312"/>
          <w:sz w:val="32"/>
          <w:szCs w:val="32"/>
        </w:rPr>
      </w:pPr>
      <w:r>
        <w:t xml:space="preserve">    </w:t>
      </w: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</w:t>
      </w:r>
      <w:r>
        <w:rPr>
          <w:rFonts w:hint="eastAsia" w:eastAsia="仿宋_GB2312"/>
          <w:sz w:val="32"/>
          <w:szCs w:val="32"/>
        </w:rPr>
        <w:t>了解采集相片规则后，下拉找到“我知道了，去拍照”按钮并点击</w:t>
      </w:r>
      <w:r>
        <w:rPr>
          <w:rFonts w:eastAsia="仿宋_GB2312"/>
          <w:sz w:val="32"/>
          <w:szCs w:val="32"/>
        </w:rPr>
        <w:t>。</w:t>
      </w:r>
    </w:p>
    <w:p>
      <w:pPr>
        <w:jc w:val="center"/>
      </w:pPr>
      <w:r>
        <w:t xml:space="preserve">   </w:t>
      </w:r>
      <w:r>
        <w:drawing>
          <wp:inline distT="0" distB="0" distL="0" distR="0">
            <wp:extent cx="5262880" cy="2360295"/>
            <wp:effectExtent l="19050" t="0" r="0" b="0"/>
            <wp:docPr id="2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602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Chars="0"/>
        <w:rPr>
          <w:rFonts w:eastAsia="仿宋_GB2312"/>
          <w:sz w:val="32"/>
        </w:rPr>
      </w:pPr>
      <w:r>
        <w:rPr>
          <w:rFonts w:eastAsia="仿宋_GB2312"/>
          <w:sz w:val="32"/>
        </w:rPr>
        <w:t>（</w:t>
      </w:r>
      <w:r>
        <w:rPr>
          <w:rFonts w:hint="eastAsia" w:eastAsia="仿宋_GB2312"/>
          <w:sz w:val="32"/>
        </w:rPr>
        <w:t>4</w:t>
      </w:r>
      <w:r>
        <w:rPr>
          <w:rFonts w:eastAsia="仿宋_GB2312"/>
          <w:sz w:val="32"/>
        </w:rPr>
        <w:t>）</w:t>
      </w:r>
      <w:r>
        <w:rPr>
          <w:rFonts w:hint="eastAsia" w:eastAsia="仿宋_GB2312"/>
          <w:sz w:val="32"/>
        </w:rPr>
        <w:t>使用微信或主流浏览器扫描系统弹出的二维码</w:t>
      </w:r>
    </w:p>
    <w:p>
      <w:r>
        <w:drawing>
          <wp:inline distT="0" distB="0" distL="0" distR="0">
            <wp:extent cx="5260975" cy="2372360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723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5</w:t>
      </w:r>
      <w:r>
        <w:rPr>
          <w:rFonts w:eastAsia="仿宋_GB2312"/>
          <w:sz w:val="32"/>
          <w:szCs w:val="32"/>
        </w:rPr>
        <w:t>）使用微信或主流浏览器扫码后，须重新核对个人信息，核对无误后，点击“确认无误”按钮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60295" cy="5262880"/>
            <wp:effectExtent l="19050" t="0" r="1905" b="0"/>
            <wp:docPr id="2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526288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6</w:t>
      </w:r>
      <w:r>
        <w:rPr>
          <w:rFonts w:eastAsia="仿宋_GB2312"/>
          <w:sz w:val="32"/>
          <w:szCs w:val="32"/>
        </w:rPr>
        <w:t>）了解相片采集规范后，点击“我知道了，去拍照”按钮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92045" cy="5305425"/>
            <wp:effectExtent l="19050" t="0" r="8255" b="0"/>
            <wp:docPr id="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5305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）点击“我知道了，去拍照”按钮后，会调用“摄像头”进行摄像，按照规范摄像完成。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drawing>
          <wp:inline distT="0" distB="0" distL="0" distR="0">
            <wp:extent cx="2371090" cy="5273675"/>
            <wp:effectExtent l="19050" t="0" r="0" b="0"/>
            <wp:docPr id="2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52736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 w:val="24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hint="eastAsia" w:eastAsia="仿宋_GB2312"/>
          <w:sz w:val="32"/>
          <w:szCs w:val="32"/>
        </w:rPr>
        <w:t>8</w:t>
      </w:r>
      <w:r>
        <w:rPr>
          <w:rFonts w:eastAsia="仿宋_GB2312"/>
          <w:sz w:val="32"/>
          <w:szCs w:val="32"/>
        </w:rPr>
        <w:t>）拍摄完满意的照片后，点击“我已摄像完成”按钮。</w:t>
      </w:r>
    </w:p>
    <w:p>
      <w:r>
        <w:drawing>
          <wp:inline distT="0" distB="0" distL="0" distR="0">
            <wp:extent cx="5262880" cy="2349500"/>
            <wp:effectExtent l="19050" t="0" r="0" b="0"/>
            <wp:docPr id="3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495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="0" w:firstLineChars="0"/>
        <w:rPr>
          <w:rFonts w:eastAsia="仿宋_GB2312"/>
          <w:sz w:val="32"/>
        </w:rPr>
      </w:pPr>
      <w:r>
        <w:rPr>
          <w:rFonts w:eastAsia="仿宋_GB2312"/>
          <w:sz w:val="32"/>
        </w:rPr>
        <w:t>（</w:t>
      </w:r>
      <w:r>
        <w:rPr>
          <w:rFonts w:hint="eastAsia" w:eastAsia="仿宋_GB2312"/>
          <w:sz w:val="32"/>
        </w:rPr>
        <w:t>9</w:t>
      </w:r>
      <w:r>
        <w:rPr>
          <w:rFonts w:eastAsia="仿宋_GB2312"/>
          <w:sz w:val="32"/>
        </w:rPr>
        <w:t>）</w:t>
      </w:r>
      <w:r>
        <w:rPr>
          <w:rFonts w:hint="eastAsia" w:eastAsia="仿宋_GB2312"/>
          <w:sz w:val="32"/>
        </w:rPr>
        <w:t>完成摄像后请等待审核。当审核完成即可生成准考证号。</w:t>
      </w:r>
    </w:p>
    <w:p>
      <w:pPr>
        <w:rPr>
          <w:rFonts w:eastAsia="仿宋_GB2312"/>
          <w:b/>
          <w:bCs/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rFonts w:eastAsia="仿宋_GB2312"/>
          <w:b/>
          <w:bCs/>
          <w:sz w:val="32"/>
          <w:szCs w:val="32"/>
        </w:rPr>
        <w:t>第三步：生成准考证号</w:t>
      </w:r>
    </w:p>
    <w:p>
      <w:r>
        <w:rPr>
          <w:rFonts w:hint="eastAsia" w:eastAsia="仿宋_GB2312"/>
          <w:b/>
          <w:bCs/>
          <w:sz w:val="32"/>
          <w:szCs w:val="32"/>
        </w:rPr>
        <w:t xml:space="preserve">   </w:t>
      </w:r>
      <w:r>
        <w:rPr>
          <w:rFonts w:hint="eastAsia" w:eastAsia="仿宋_GB2312"/>
          <w:sz w:val="32"/>
          <w:szCs w:val="32"/>
        </w:rPr>
        <w:t>当审核通过后，</w:t>
      </w:r>
      <w:r>
        <w:rPr>
          <w:rFonts w:eastAsia="仿宋_GB2312"/>
          <w:sz w:val="32"/>
          <w:szCs w:val="32"/>
        </w:rPr>
        <w:t>在</w:t>
      </w:r>
      <w:r>
        <w:rPr>
          <w:rFonts w:hint="eastAsia" w:eastAsia="仿宋_GB2312"/>
          <w:sz w:val="32"/>
          <w:szCs w:val="32"/>
        </w:rPr>
        <w:t>系统找到“确认报名”按钮</w:t>
      </w:r>
      <w:r>
        <w:rPr>
          <w:rFonts w:eastAsia="仿宋_GB2312"/>
          <w:sz w:val="32"/>
          <w:szCs w:val="32"/>
        </w:rPr>
        <w:t>，</w:t>
      </w:r>
      <w:r>
        <w:rPr>
          <w:rFonts w:hint="eastAsia" w:eastAsia="仿宋_GB2312"/>
          <w:sz w:val="32"/>
          <w:szCs w:val="32"/>
        </w:rPr>
        <w:t>并点击即可。请记住系统弹出来的考生号。</w:t>
      </w:r>
      <w:r>
        <w:t xml:space="preserve">  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</w:p>
    <w:p>
      <w:pPr>
        <w:widowControl/>
        <w:jc w:val="center"/>
      </w:pPr>
      <w:r>
        <w:drawing>
          <wp:inline distT="0" distB="0" distL="0" distR="0">
            <wp:extent cx="5262880" cy="2371090"/>
            <wp:effectExtent l="19050" t="0" r="0" b="0"/>
            <wp:docPr id="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0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</w:pPr>
    </w:p>
    <w:p>
      <w:pPr>
        <w:widowControl/>
        <w:jc w:val="center"/>
      </w:pPr>
      <w:r>
        <w:drawing>
          <wp:inline distT="0" distB="0" distL="0" distR="0">
            <wp:extent cx="5274310" cy="2491105"/>
            <wp:effectExtent l="19050" t="0" r="2540" b="0"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1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center"/>
      </w:pPr>
    </w:p>
    <w:p>
      <w:pPr>
        <w:widowControl/>
        <w:jc w:val="left"/>
        <w:rPr>
          <w:rFonts w:eastAsia="黑体"/>
          <w:sz w:val="28"/>
          <w:szCs w:val="28"/>
          <w:shd w:val="clear" w:color="auto" w:fill="FFFFFF"/>
        </w:rPr>
      </w:pPr>
      <w:r>
        <w:rPr>
          <w:rFonts w:eastAsia="黑体"/>
          <w:sz w:val="28"/>
          <w:szCs w:val="28"/>
          <w:shd w:val="clear" w:color="auto" w:fill="FFFFFF"/>
        </w:rPr>
        <w:t>附件3</w:t>
      </w:r>
    </w:p>
    <w:p>
      <w:pPr>
        <w:pStyle w:val="10"/>
        <w:widowControl/>
        <w:spacing w:beforeAutospacing="0" w:afterAutospacing="0"/>
        <w:jc w:val="center"/>
        <w:rPr>
          <w:rFonts w:ascii="Times New Roman" w:hAnsi="Times New Roman" w:eastAsia="方正小标宋简体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1.本人近期正面、免冠、彩色（淡蓝色底）证件电子照片，照片必须清晰完整，与本人相貌一致。禁止对图像整体或局部进行镜像、旋转等变换操作。不得对人像特征（如伤疤、发型等）进行技术处理。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人像在图像矩形框内水平居中，左右对称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4.电子照片不得佩戴饰品，不得佩戴粗框、有色眼镜，眼镜不能有反光（饰品、眼镜遮挡面部特征会影响考试期间身份核验），不得使用头部覆盖物（宗教、医疗和文化需要时，不得遮挡脸部或造成阴影）。头发不得遮挡眉毛、眼睛和耳朵。不宜化妆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5.</w:t>
      </w:r>
      <w:r>
        <w:rPr>
          <w:rFonts w:eastAsia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eastAsia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p>
      <w:pPr>
        <w:ind w:firstLine="640"/>
        <w:rPr>
          <w:rFonts w:eastAsia="仿宋_GB2312"/>
          <w:color w:val="000000"/>
          <w:sz w:val="32"/>
          <w:szCs w:val="32"/>
        </w:rPr>
      </w:pPr>
    </w:p>
    <w:bookmarkEnd w:id="0"/>
    <w:p>
      <w:pPr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30"/>
          <w:szCs w:val="30"/>
        </w:rPr>
        <w:t>附件</w:t>
      </w:r>
      <w:r>
        <w:rPr>
          <w:rFonts w:hint="eastAsia" w:ascii="楷体" w:hAnsi="楷体" w:eastAsia="楷体"/>
          <w:sz w:val="28"/>
          <w:szCs w:val="28"/>
        </w:rPr>
        <w:t>4</w:t>
      </w:r>
    </w:p>
    <w:p>
      <w:pPr>
        <w:jc w:val="center"/>
        <w:rPr>
          <w:rFonts w:ascii="楷体" w:hAnsi="楷体" w:eastAsia="楷体" w:cs="仿宋_GB2312"/>
          <w:sz w:val="28"/>
          <w:szCs w:val="28"/>
          <w:shd w:val="clear" w:color="auto" w:fill="FFFFFF"/>
        </w:rPr>
      </w:pPr>
      <w:r>
        <w:rPr>
          <w:rFonts w:hint="eastAsia" w:ascii="黑体" w:hAnsi="黑体" w:eastAsia="黑体"/>
          <w:sz w:val="44"/>
          <w:szCs w:val="44"/>
        </w:rPr>
        <w:t>广东省高等教育自学考试考生报考流程图</w:t>
      </w:r>
    </w:p>
    <w:p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eastAsia="仿宋_GB2312"/>
          <w:sz w:val="24"/>
        </w:rPr>
        <w:sectPr>
          <w:footerReference r:id="rId3" w:type="default"/>
          <w:footerReference r:id="rId4" w:type="even"/>
          <w:pgSz w:w="11906" w:h="16838"/>
          <w:pgMar w:top="1474" w:right="1474" w:bottom="1474" w:left="1474" w:header="454" w:footer="221" w:gutter="0"/>
          <w:pgNumType w:fmt="numberInDash"/>
          <w:cols w:space="425" w:num="1"/>
          <w:docGrid w:type="linesAndChars" w:linePitch="312" w:charSpace="0"/>
        </w:sectPr>
      </w:pPr>
    </w:p>
    <w:p>
      <w:pPr>
        <w:rPr>
          <w:b/>
          <w:bCs/>
        </w:rPr>
      </w:pPr>
      <w:r>
        <w:rPr>
          <w:rFonts w:hint="eastAsia"/>
          <w:b/>
          <w:bCs/>
        </w:rPr>
        <w:t>附件5</w:t>
      </w:r>
    </w:p>
    <w:p>
      <w:pPr>
        <w:spacing w:line="50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2024年1月开考课程考试时间安排表</w:t>
      </w:r>
    </w:p>
    <w:tbl>
      <w:tblPr>
        <w:tblStyle w:val="11"/>
        <w:tblW w:w="15370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70"/>
        <w:gridCol w:w="1552"/>
        <w:gridCol w:w="777"/>
        <w:gridCol w:w="2290"/>
        <w:gridCol w:w="842"/>
        <w:gridCol w:w="2223"/>
        <w:gridCol w:w="847"/>
        <w:gridCol w:w="2301"/>
        <w:gridCol w:w="770"/>
        <w:gridCol w:w="2298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tblHeader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专业代码</w:t>
            </w: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名称</w:t>
            </w:r>
          </w:p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学历层次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专业建设主考学校</w:t>
            </w: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（专业课程组）</w:t>
            </w:r>
          </w:p>
        </w:tc>
        <w:tc>
          <w:tcPr>
            <w:tcW w:w="61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1 月</w:t>
            </w: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13</w:t>
            </w: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日</w:t>
            </w:r>
          </w:p>
        </w:tc>
        <w:tc>
          <w:tcPr>
            <w:tcW w:w="62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 xml:space="preserve">1 月 </w:t>
            </w: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14</w:t>
            </w: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7" w:hRule="atLeast"/>
          <w:tblHeader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下午 14:30 - 17:00</w:t>
            </w:r>
          </w:p>
        </w:tc>
        <w:tc>
          <w:tcPr>
            <w:tcW w:w="31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上午 9:00 - 11:30</w:t>
            </w:r>
          </w:p>
        </w:tc>
        <w:tc>
          <w:tcPr>
            <w:tcW w:w="3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  <w:t>下午 14:30 - 17:00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" w:hRule="atLeast"/>
          <w:tblHeader/>
          <w:jc w:val="center"/>
        </w:trPr>
        <w:tc>
          <w:tcPr>
            <w:tcW w:w="14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rFonts w:eastAsia="黑体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22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3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代码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rFonts w:eastAsia="黑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eastAsia="黑体"/>
                <w:b/>
                <w:bCs/>
                <w:color w:val="000000"/>
                <w:kern w:val="0"/>
                <w:sz w:val="16"/>
                <w:szCs w:val="16"/>
              </w:rPr>
              <w:t>课程名称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020202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税收学#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00069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国际税收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03403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国有资产管理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00068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外国财政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11389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财税史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管理数量方法与分析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保险学原理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管理数量方法与分析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国际商务金融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企业成本管理会计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11753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保险学原理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020304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投资学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税收筹划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07250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投资学原理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08592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房地产投资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08591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金融营销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12326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金融理财分析技术与技巧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12327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金融理财规划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020401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国际经济与贸易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国际结算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6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030101K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（法律）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证据法学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社会工作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社会统计学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团体社会工作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00276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人类成长与环境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社区社会工作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中国福利思想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05963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绩效管理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西方社会学理论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个案社会工作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公共管理学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00283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社会行政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03346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教育学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02018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数学教育学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00471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认知心理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07824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语文教育学导论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（美术教育）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00747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美术教育学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11330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设计学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00745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中国画论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00744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美术鉴赏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艺术教育#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（音乐教育）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06955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中国音乐史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04366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曲式与作品分析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11419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和声学(二)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00732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简明配器法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音乐作品欣赏(二)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复调音乐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外国音乐史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11427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歌曲作法(二)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广东第二师范学院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学前教育科学研究与论文写作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00403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学前儿童家庭教育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学前儿童心理卫生与辅导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学前游戏论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学前教育行政与管理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学前特殊儿童教育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儿童文学名著导读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00885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学前教育诊断与咨询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体育教育</w:t>
            </w:r>
            <w:r>
              <w:rPr>
                <w:rFonts w:hint="eastAsia"/>
                <w:b/>
                <w:bCs/>
                <w:color w:val="000000"/>
                <w:kern w:val="0"/>
                <w:sz w:val="16"/>
                <w:szCs w:val="16"/>
              </w:rPr>
              <w:t>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11123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社会体育学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00486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运动生理学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00497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运动训练学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体育管理学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体育科研方法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00501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体育史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06743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运动医学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现代汉语语法研究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00814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中国古代文论选读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07564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唐宋词研究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民间文学概论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汉语言文学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现代汉语语法研究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00814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中国古代文论选读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中国近代文学史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文体写作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唐诗宋词研究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04579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中学语文教学法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11501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中国当代文学史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近代汉语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050107T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历代应用文选读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07798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商品学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02182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文献检索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秘书外事管理实务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国际商务谈判实务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传播与广告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08019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理财学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11599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国际商务法律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11348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商标管理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07374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第二外语(法语)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11416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翻译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10101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美国文学选读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中学英语教学法(小教)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高级英语(二)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10100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英国文学选读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英语论文写作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英语语言学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11500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外语教学心理学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10876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英美报刊选读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050207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日语翻译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05443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日本社会文化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高级日语(一)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日本文学选读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日语句法篇章法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日语写作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00610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高级日语(二)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第二外语(英语)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05442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日语语言学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050262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05355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商务英语翻译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第二外语(日语)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050303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广播电视广告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中外广告史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00640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平面广告设计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机械设计制造及其自动化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广东技术师范大学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机械设计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02209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机械制造装备设计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几何量公差与检测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01099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机械制造技术基础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01100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计算机辅助工程软件(UG)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03395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数控机床故障诊断与维护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01457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企业应用文写作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机电传动与控制技术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01891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车身工程应用数学基础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03631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液压与气压传动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03122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电子信息技术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05785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数控原理与数控技术运用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080208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汽车服务工程#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01832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机械测试技术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04912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汽车电子控制技术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05838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汽车故障分析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03483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发动机原理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汽车构造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05913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汽车维修技术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08518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汽车安全检测技术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06898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汽车运用工程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080801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自动化#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电力电子技术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检测与转换技术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电力拖动自动控制系统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工业自动化仪表与过程控制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计算机软件基础(二)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02294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微机控制技术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04547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楼宇智能化技术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02358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单片机原理及应用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04549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微机原理及应用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07961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工程数学(一)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11508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自动控制理论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11505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电力工程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08413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数据库原理与应用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11514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电器与可编程控制器技术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081001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土木工程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建筑施工(二)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00174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建筑工程概论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06087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工程项目管理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081301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化学工程与工艺#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广东石油化工学院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水污染控制工程(一)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02489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化工设计概论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化学反应工程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09393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化工仪表及自动化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04884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化工技术经济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化工机械基础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化学品安全管理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石油化工工艺学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石油炼制工程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高分子化工基础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精细有机合成化学与工艺学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加油加气站设计与管理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12319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化工产品检测技术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石油产品应用技术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腐蚀与防腐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12320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石油储运概论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081602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服装设计与工程#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西洋服装史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服装材料学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服装国际贸易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服装工业工程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服饰流行分析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服装消费心理学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服装连锁店管理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服装专业英语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07541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服饰文化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03919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服装市场调查与分析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03920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服装商品检验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082504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环境生态工程#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环境化学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环境工程导论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大气污染控制技术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04519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固体废物管理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水污染控制工程(一)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04530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环境仪器分析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环境规划与管理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环境地学基础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环境微生物学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05041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环境学原理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04528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城市生态与环境学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06270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技术经济学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100701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广东药科大学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01763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药事管理学(二)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分子生物学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01757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药物分析(三)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01761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药剂学(二)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05522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有机化学(五)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03049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数理统计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01759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药物化学(二)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02051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物理化学(二)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06831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药理学(四)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05524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药用植物与生药学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建筑力学与结构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工程造价确定与控制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04037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施工技术与组织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06087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工程项目管理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03823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建筑制图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房地产开发与经营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06936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建筑法规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06289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工程招标与合同管理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08263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工程经济学与项目融资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06393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土木工程概论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项目范围管理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05058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管理数量方法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04154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项目采购管理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项目时间管理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项目管理案例分析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项目质量管理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项目成本管理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05066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项目论证与评估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09413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项目管理概论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项目人力资源与沟通管理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120105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工程造价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项目决策分析与评价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03305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城市规划原理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04231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建筑工程合同（含FIDIC）条款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04228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建设工程工程量清单计价实务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04230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建设监理导论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现代企业管理信息系统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08819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企业管理咨询与诊断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企业内部控制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人力资源开发与管理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销售业务管理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资本运营与融资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（现代企业管理）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现代企业管理信息系统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工作分析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08819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企业管理咨询与诊断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企业内部控制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人力资源开发与管理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07114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现代物流学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客户服务管理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团队管理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电子商务运营管理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销售业务管理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10424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资本运营与融资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商务沟通方法与技能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市场与市场营销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战略管理与伦理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国际商务与国际营销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商务运营管理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管理学与人力资源管理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商务管理综合应用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面向对象数据库技术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08674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计算机网络基础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02376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信息系统开发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9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统计学原理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微观经济学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3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120203K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统计学原理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国家税收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国际会计与审计准则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管理与成本会计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财务会计专题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03702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会计制度设计与比较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06069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审计学原理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06270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技术经济学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微观经济学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00294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劳动社会学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00324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人事管理学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00463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现代人员测评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工作岗位研究原理与应用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现代公司管理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社会保障学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人力资源统计学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11471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劳动争议处理概论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宏观劳动力配置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11466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现代企业人力资源管理概论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11470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国际劳务合作和海外就业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120401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公共事业管理#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文化管理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03331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公共事业管理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03312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劳动和社会保障概论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公共卫生管理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国土资源管理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物流管理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07006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供应链与企业物流管理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企业物流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物流运输管理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03364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供应链物流学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物流系统工程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07725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物流规划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120603T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采购与供应关系管理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采购与供应谈判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采购环境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采购法务与合同管理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采购与供应链案例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运作管理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3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120801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电子商务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03339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信息化理论与实践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120901K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中国旅游文学作品选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00188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旅游心理学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04138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旅游文化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旅游资源开发与环境保护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00191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旅行社经营与管理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旅游会计学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旅游饭店设备管理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05034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旅游地理学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11405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美食与菜系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视觉传达设计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09235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8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09235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04026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130508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数字媒体艺术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05710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多媒体技术应用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07759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Visual Basic程序设计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8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10488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班级管理学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00459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高等教育管理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10489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现代学校人力资源管理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10490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教育财政学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4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340102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00266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社会心理学(一)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02108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实验心理学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00471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认知心理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心理测评技术与档案建立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05951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心理与教育统计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04269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人格心理学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04267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学习心理与辅导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540301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建筑工程技术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02394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房屋建筑学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590106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食品营养与卫生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南方医科大学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00988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食品营养学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证券投资学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（金融管理）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管理会计(二)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财务报表分析(二)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金融法(二)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630201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金融管理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广东金融学院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证券投资学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关系数据库原理与程序设计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08310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会计电算化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08114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04540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写作基础与应用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07492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农村政策法规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（会计电算化）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05946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关系数据库原理与程序设计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08310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会计电算化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02600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C语言程序设计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630302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会计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（农村财会与审计）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03172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农业经济学(二)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02827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农村企事业会计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04534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财政与农村金融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00944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审计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3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08114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04540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写作基础与应用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管理学基础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07492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农村政策法规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会计学原理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工商企业管理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中小企业战略管理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630602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会计学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商务交流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数量方法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管理信息技术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00811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国际贸易实务(二)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经济学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00810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人力资源管理(二)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00809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市场营销(二)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630903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深圳大学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03617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采购与供应链案例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01001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物流案例与实训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07032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运输与配送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07008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采购与仓储管理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物流管理概论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07802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采购管理与库存控制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07037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信息技术与物流管理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630907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采购与供应管理#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采购原理与战略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05729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国际物流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采购环境与供应市场分析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采购过程与合同管理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05731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采购绩效测量与商业分析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640101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旅游管理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00192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旅游市场学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06010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旅游英语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03529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国际旅游饭店管理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00194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旅游法规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02519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食品营养与卫生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11341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国际旅游学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06123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导游学概论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11506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旅游饭店财务管理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视觉传播设计与制作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广告设计与制作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广告法规与管理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广告媒体分析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广告心理学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00634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广告策划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企业形象与策划（CIS）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广告设计基础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00851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广告文案写作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650108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服装与服饰设计#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惠州学院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服装生产管理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00683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服装市场与营销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00677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服装材料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服装发展简史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服装企业督导管理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03906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服装品质管理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650111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环境艺术设计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华南农业大学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10177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设计基础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650120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动漫设计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08878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动漫产业概论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08881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动画编导基础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670102K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学前教育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广东省外语艺术职业学院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幼儿文学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学前儿童语言教育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学前教育科学研究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00388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学前儿童数学教育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00396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学前儿童美术教育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学前儿童科学教育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00397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学前儿童音乐教育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670121K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特殊儿童心理与教育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03517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心理健康教育课程设计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03372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团体心理辅导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商务英语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05439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商务英语阅读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05440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商务英语写作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670206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应用日语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日语阅读(二)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基础日语(一)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00843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日语阅读(一)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日本国概况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00607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日语语法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11600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日语综合技能(一)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4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670301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文秘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07489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应用写作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00776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档案学概论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08020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商务秘书学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07786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国际商务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9" w:hRule="atLeast"/>
          <w:jc w:val="center"/>
        </w:trPr>
        <w:tc>
          <w:tcPr>
            <w:tcW w:w="14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礼仪学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财务管理与会计基础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11520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秘书事务管理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18956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法律事务管理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680503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法律事务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暨南大学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广东财经大学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690105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公共关系#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00638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企业形象与策划（CIS）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spacing w:line="240" w:lineRule="exac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04577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中国通史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690202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人力资源管理</w:t>
            </w:r>
            <w:r>
              <w:rPr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00071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社会保障概论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00165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劳动就业概论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06183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工资管理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970201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汉语言文学#</w:t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11350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基础写作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11493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现代汉语(二)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11485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中学教育学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中小学语文教材教法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11494</w:t>
            </w:r>
          </w:p>
        </w:tc>
        <w:tc>
          <w:tcPr>
            <w:tcW w:w="2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古代汉语(一)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center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11492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240" w:lineRule="exact"/>
              <w:jc w:val="left"/>
              <w:textAlignment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现代汉语(一)</w:t>
            </w:r>
          </w:p>
        </w:tc>
      </w:tr>
    </w:tbl>
    <w:p>
      <w:pPr>
        <w:jc w:val="left"/>
        <w:rPr>
          <w:color w:val="000000"/>
          <w:kern w:val="0"/>
          <w:sz w:val="20"/>
          <w:szCs w:val="20"/>
        </w:rPr>
      </w:pPr>
      <w:r>
        <w:rPr>
          <w:color w:val="000000"/>
          <w:kern w:val="0"/>
          <w:sz w:val="20"/>
          <w:szCs w:val="20"/>
        </w:rPr>
        <w:t>说明：专业名称后加“#”为限期停考专业，不接受新生报名，停考过渡期内相关课程继续安排考试。</w:t>
      </w:r>
    </w:p>
    <w:p>
      <w:pPr>
        <w:jc w:val="center"/>
        <w:rPr>
          <w:color w:val="000000"/>
          <w:kern w:val="0"/>
          <w:sz w:val="20"/>
          <w:szCs w:val="20"/>
        </w:rPr>
      </w:pPr>
    </w:p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- 2 -</w:t>
    </w:r>
    <w:r>
      <w:rPr>
        <w:rStyle w:val="14"/>
      </w:rP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81"/>
    <w:rsid w:val="000148AB"/>
    <w:rsid w:val="00021B8A"/>
    <w:rsid w:val="00022BE3"/>
    <w:rsid w:val="0002415A"/>
    <w:rsid w:val="00024B60"/>
    <w:rsid w:val="0003340F"/>
    <w:rsid w:val="00040D69"/>
    <w:rsid w:val="00052016"/>
    <w:rsid w:val="00065606"/>
    <w:rsid w:val="000711BB"/>
    <w:rsid w:val="00072983"/>
    <w:rsid w:val="00082AF8"/>
    <w:rsid w:val="0008406D"/>
    <w:rsid w:val="000B2170"/>
    <w:rsid w:val="000B50F4"/>
    <w:rsid w:val="000C2B1A"/>
    <w:rsid w:val="000E4914"/>
    <w:rsid w:val="000E4953"/>
    <w:rsid w:val="000E7573"/>
    <w:rsid w:val="000F0C2F"/>
    <w:rsid w:val="00103F21"/>
    <w:rsid w:val="0010690C"/>
    <w:rsid w:val="00112087"/>
    <w:rsid w:val="0011676E"/>
    <w:rsid w:val="001210A5"/>
    <w:rsid w:val="00134599"/>
    <w:rsid w:val="001558F2"/>
    <w:rsid w:val="0016715B"/>
    <w:rsid w:val="001709B9"/>
    <w:rsid w:val="001750E7"/>
    <w:rsid w:val="00176793"/>
    <w:rsid w:val="00181DF6"/>
    <w:rsid w:val="00181EEB"/>
    <w:rsid w:val="001833D2"/>
    <w:rsid w:val="00186CB0"/>
    <w:rsid w:val="0018754B"/>
    <w:rsid w:val="001875B8"/>
    <w:rsid w:val="001923E0"/>
    <w:rsid w:val="00195489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23E9D"/>
    <w:rsid w:val="002317EF"/>
    <w:rsid w:val="002501C9"/>
    <w:rsid w:val="00250EA1"/>
    <w:rsid w:val="00252E0B"/>
    <w:rsid w:val="002540F4"/>
    <w:rsid w:val="00262D92"/>
    <w:rsid w:val="002716A8"/>
    <w:rsid w:val="00272404"/>
    <w:rsid w:val="00272A17"/>
    <w:rsid w:val="00273454"/>
    <w:rsid w:val="00273B50"/>
    <w:rsid w:val="0027727D"/>
    <w:rsid w:val="00281634"/>
    <w:rsid w:val="00284033"/>
    <w:rsid w:val="00286B1F"/>
    <w:rsid w:val="0029091C"/>
    <w:rsid w:val="00296341"/>
    <w:rsid w:val="002B0743"/>
    <w:rsid w:val="002B0EE0"/>
    <w:rsid w:val="002C612A"/>
    <w:rsid w:val="002D0E02"/>
    <w:rsid w:val="002D3B7F"/>
    <w:rsid w:val="002E1C5C"/>
    <w:rsid w:val="002E5567"/>
    <w:rsid w:val="002F33AB"/>
    <w:rsid w:val="002F4819"/>
    <w:rsid w:val="00301A03"/>
    <w:rsid w:val="003027DA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311CA"/>
    <w:rsid w:val="00335F6C"/>
    <w:rsid w:val="00350EE6"/>
    <w:rsid w:val="003527F2"/>
    <w:rsid w:val="00356AA3"/>
    <w:rsid w:val="00364C33"/>
    <w:rsid w:val="003655F7"/>
    <w:rsid w:val="003678F6"/>
    <w:rsid w:val="00383B15"/>
    <w:rsid w:val="00385285"/>
    <w:rsid w:val="00393B85"/>
    <w:rsid w:val="003946B0"/>
    <w:rsid w:val="003955E1"/>
    <w:rsid w:val="00397A2F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07C9"/>
    <w:rsid w:val="003E266A"/>
    <w:rsid w:val="003E7C25"/>
    <w:rsid w:val="003F45D8"/>
    <w:rsid w:val="00401D7E"/>
    <w:rsid w:val="00417856"/>
    <w:rsid w:val="00424994"/>
    <w:rsid w:val="004344A5"/>
    <w:rsid w:val="00437DA0"/>
    <w:rsid w:val="00441E4D"/>
    <w:rsid w:val="004612DC"/>
    <w:rsid w:val="00462009"/>
    <w:rsid w:val="004633BC"/>
    <w:rsid w:val="00475117"/>
    <w:rsid w:val="00483611"/>
    <w:rsid w:val="00486784"/>
    <w:rsid w:val="00490F81"/>
    <w:rsid w:val="00491684"/>
    <w:rsid w:val="004A1FD4"/>
    <w:rsid w:val="004B203B"/>
    <w:rsid w:val="004C7E44"/>
    <w:rsid w:val="004D5401"/>
    <w:rsid w:val="004D7755"/>
    <w:rsid w:val="004E783E"/>
    <w:rsid w:val="004F1350"/>
    <w:rsid w:val="00500942"/>
    <w:rsid w:val="00506FC9"/>
    <w:rsid w:val="005162B9"/>
    <w:rsid w:val="00534A61"/>
    <w:rsid w:val="00545F20"/>
    <w:rsid w:val="0054624A"/>
    <w:rsid w:val="00560EB2"/>
    <w:rsid w:val="00563434"/>
    <w:rsid w:val="00567456"/>
    <w:rsid w:val="0056772D"/>
    <w:rsid w:val="00581B4A"/>
    <w:rsid w:val="00584C30"/>
    <w:rsid w:val="00595745"/>
    <w:rsid w:val="005A092F"/>
    <w:rsid w:val="005A41B3"/>
    <w:rsid w:val="005A5168"/>
    <w:rsid w:val="005A64FE"/>
    <w:rsid w:val="005B5CAB"/>
    <w:rsid w:val="005C14D3"/>
    <w:rsid w:val="005D6571"/>
    <w:rsid w:val="005E23F6"/>
    <w:rsid w:val="005E2B03"/>
    <w:rsid w:val="00606E74"/>
    <w:rsid w:val="00611109"/>
    <w:rsid w:val="006162AC"/>
    <w:rsid w:val="00617702"/>
    <w:rsid w:val="00635A6E"/>
    <w:rsid w:val="0064003D"/>
    <w:rsid w:val="006408E2"/>
    <w:rsid w:val="00643730"/>
    <w:rsid w:val="00647120"/>
    <w:rsid w:val="00655890"/>
    <w:rsid w:val="00667720"/>
    <w:rsid w:val="006814AF"/>
    <w:rsid w:val="006864E5"/>
    <w:rsid w:val="006A379C"/>
    <w:rsid w:val="006B372B"/>
    <w:rsid w:val="006C7CAC"/>
    <w:rsid w:val="006D2C44"/>
    <w:rsid w:val="006D3149"/>
    <w:rsid w:val="006E4417"/>
    <w:rsid w:val="006E76A0"/>
    <w:rsid w:val="006F5EAE"/>
    <w:rsid w:val="007040DE"/>
    <w:rsid w:val="0071364F"/>
    <w:rsid w:val="00716DBC"/>
    <w:rsid w:val="007256D4"/>
    <w:rsid w:val="00730F36"/>
    <w:rsid w:val="00731E9D"/>
    <w:rsid w:val="00744B5D"/>
    <w:rsid w:val="0076071D"/>
    <w:rsid w:val="0076132A"/>
    <w:rsid w:val="00761E3B"/>
    <w:rsid w:val="00762BEC"/>
    <w:rsid w:val="00766BD8"/>
    <w:rsid w:val="007803DD"/>
    <w:rsid w:val="00783571"/>
    <w:rsid w:val="00791A3E"/>
    <w:rsid w:val="00792A68"/>
    <w:rsid w:val="007A3EC7"/>
    <w:rsid w:val="007B39BB"/>
    <w:rsid w:val="007B5D66"/>
    <w:rsid w:val="007C0684"/>
    <w:rsid w:val="007C0A14"/>
    <w:rsid w:val="007C5B54"/>
    <w:rsid w:val="007C6330"/>
    <w:rsid w:val="007F0C61"/>
    <w:rsid w:val="007F1C87"/>
    <w:rsid w:val="007F613F"/>
    <w:rsid w:val="008028A0"/>
    <w:rsid w:val="00805A34"/>
    <w:rsid w:val="00810328"/>
    <w:rsid w:val="0082203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53AB6"/>
    <w:rsid w:val="008557E4"/>
    <w:rsid w:val="00863B46"/>
    <w:rsid w:val="00873DD3"/>
    <w:rsid w:val="00877F84"/>
    <w:rsid w:val="008853F0"/>
    <w:rsid w:val="00886F45"/>
    <w:rsid w:val="00890AC6"/>
    <w:rsid w:val="008948A0"/>
    <w:rsid w:val="008A226E"/>
    <w:rsid w:val="008B5CD1"/>
    <w:rsid w:val="008B5CDC"/>
    <w:rsid w:val="008B611E"/>
    <w:rsid w:val="008D2451"/>
    <w:rsid w:val="008D69B6"/>
    <w:rsid w:val="008D713E"/>
    <w:rsid w:val="008E2195"/>
    <w:rsid w:val="008F18A5"/>
    <w:rsid w:val="008F2140"/>
    <w:rsid w:val="008F5F72"/>
    <w:rsid w:val="0090077E"/>
    <w:rsid w:val="0090623C"/>
    <w:rsid w:val="00915E4D"/>
    <w:rsid w:val="00927A58"/>
    <w:rsid w:val="009308BC"/>
    <w:rsid w:val="00933BB3"/>
    <w:rsid w:val="00936599"/>
    <w:rsid w:val="009416CF"/>
    <w:rsid w:val="00941948"/>
    <w:rsid w:val="00944921"/>
    <w:rsid w:val="009557E4"/>
    <w:rsid w:val="00963534"/>
    <w:rsid w:val="00963D1B"/>
    <w:rsid w:val="00963FD7"/>
    <w:rsid w:val="00964387"/>
    <w:rsid w:val="00981A7E"/>
    <w:rsid w:val="00992A18"/>
    <w:rsid w:val="00993BC4"/>
    <w:rsid w:val="009A1909"/>
    <w:rsid w:val="009A4F75"/>
    <w:rsid w:val="009B2D55"/>
    <w:rsid w:val="009B2FBA"/>
    <w:rsid w:val="009B6857"/>
    <w:rsid w:val="009C038E"/>
    <w:rsid w:val="009C05BB"/>
    <w:rsid w:val="009C2F37"/>
    <w:rsid w:val="009C7B94"/>
    <w:rsid w:val="009D00B3"/>
    <w:rsid w:val="009D1DB9"/>
    <w:rsid w:val="009D6168"/>
    <w:rsid w:val="009E02F1"/>
    <w:rsid w:val="009E14FE"/>
    <w:rsid w:val="009E2387"/>
    <w:rsid w:val="00A0193B"/>
    <w:rsid w:val="00A01B53"/>
    <w:rsid w:val="00A03A02"/>
    <w:rsid w:val="00A12855"/>
    <w:rsid w:val="00A325CF"/>
    <w:rsid w:val="00A460B3"/>
    <w:rsid w:val="00A51567"/>
    <w:rsid w:val="00A53684"/>
    <w:rsid w:val="00A5384F"/>
    <w:rsid w:val="00A5599F"/>
    <w:rsid w:val="00A569DC"/>
    <w:rsid w:val="00A620D4"/>
    <w:rsid w:val="00A7632D"/>
    <w:rsid w:val="00A81996"/>
    <w:rsid w:val="00A87779"/>
    <w:rsid w:val="00A94B6B"/>
    <w:rsid w:val="00AA0B4D"/>
    <w:rsid w:val="00AB6DCA"/>
    <w:rsid w:val="00AC1661"/>
    <w:rsid w:val="00AC35AD"/>
    <w:rsid w:val="00AC4557"/>
    <w:rsid w:val="00AC46E2"/>
    <w:rsid w:val="00AD19F7"/>
    <w:rsid w:val="00AD2B09"/>
    <w:rsid w:val="00AD5B59"/>
    <w:rsid w:val="00AD6887"/>
    <w:rsid w:val="00AD6AD3"/>
    <w:rsid w:val="00AE4306"/>
    <w:rsid w:val="00AF1A6C"/>
    <w:rsid w:val="00AF4464"/>
    <w:rsid w:val="00B0061C"/>
    <w:rsid w:val="00B0761A"/>
    <w:rsid w:val="00B15F26"/>
    <w:rsid w:val="00B2033C"/>
    <w:rsid w:val="00B30639"/>
    <w:rsid w:val="00B30649"/>
    <w:rsid w:val="00B35AF7"/>
    <w:rsid w:val="00B46001"/>
    <w:rsid w:val="00B46DEC"/>
    <w:rsid w:val="00B47D84"/>
    <w:rsid w:val="00B562C2"/>
    <w:rsid w:val="00B604A5"/>
    <w:rsid w:val="00B659E0"/>
    <w:rsid w:val="00B675CB"/>
    <w:rsid w:val="00B82831"/>
    <w:rsid w:val="00B856E4"/>
    <w:rsid w:val="00B97863"/>
    <w:rsid w:val="00BB02A6"/>
    <w:rsid w:val="00BB2B72"/>
    <w:rsid w:val="00BB7C88"/>
    <w:rsid w:val="00BC394D"/>
    <w:rsid w:val="00BD0154"/>
    <w:rsid w:val="00BD137E"/>
    <w:rsid w:val="00BD208B"/>
    <w:rsid w:val="00BF59B5"/>
    <w:rsid w:val="00BF680B"/>
    <w:rsid w:val="00C00106"/>
    <w:rsid w:val="00C11867"/>
    <w:rsid w:val="00C11ECE"/>
    <w:rsid w:val="00C16939"/>
    <w:rsid w:val="00C21F0C"/>
    <w:rsid w:val="00C22899"/>
    <w:rsid w:val="00C25151"/>
    <w:rsid w:val="00C61DD6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3D6A"/>
    <w:rsid w:val="00CC769A"/>
    <w:rsid w:val="00CF30F1"/>
    <w:rsid w:val="00D11588"/>
    <w:rsid w:val="00D12BD8"/>
    <w:rsid w:val="00D20133"/>
    <w:rsid w:val="00D21283"/>
    <w:rsid w:val="00D25C03"/>
    <w:rsid w:val="00D345B4"/>
    <w:rsid w:val="00D44E41"/>
    <w:rsid w:val="00D45CEA"/>
    <w:rsid w:val="00D47EA3"/>
    <w:rsid w:val="00D519D8"/>
    <w:rsid w:val="00D54F7C"/>
    <w:rsid w:val="00D73895"/>
    <w:rsid w:val="00D810B2"/>
    <w:rsid w:val="00D829AF"/>
    <w:rsid w:val="00D91513"/>
    <w:rsid w:val="00D920CD"/>
    <w:rsid w:val="00D93547"/>
    <w:rsid w:val="00D94A17"/>
    <w:rsid w:val="00DA30AC"/>
    <w:rsid w:val="00DB3F61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252D2"/>
    <w:rsid w:val="00E41D08"/>
    <w:rsid w:val="00E43D2D"/>
    <w:rsid w:val="00E4450D"/>
    <w:rsid w:val="00E45293"/>
    <w:rsid w:val="00E46F31"/>
    <w:rsid w:val="00E60734"/>
    <w:rsid w:val="00E64893"/>
    <w:rsid w:val="00E65759"/>
    <w:rsid w:val="00E66AD5"/>
    <w:rsid w:val="00E66BD0"/>
    <w:rsid w:val="00E74573"/>
    <w:rsid w:val="00E7730A"/>
    <w:rsid w:val="00E8273F"/>
    <w:rsid w:val="00E94395"/>
    <w:rsid w:val="00EA480A"/>
    <w:rsid w:val="00EB4681"/>
    <w:rsid w:val="00EC6018"/>
    <w:rsid w:val="00ED00E4"/>
    <w:rsid w:val="00EF434A"/>
    <w:rsid w:val="00F00CC7"/>
    <w:rsid w:val="00F168B1"/>
    <w:rsid w:val="00F21BD9"/>
    <w:rsid w:val="00F22558"/>
    <w:rsid w:val="00F265A5"/>
    <w:rsid w:val="00F37749"/>
    <w:rsid w:val="00F51B87"/>
    <w:rsid w:val="00F55CFC"/>
    <w:rsid w:val="00F56263"/>
    <w:rsid w:val="00F56B40"/>
    <w:rsid w:val="00F66B22"/>
    <w:rsid w:val="00F66CD9"/>
    <w:rsid w:val="00F7169D"/>
    <w:rsid w:val="00F74FF4"/>
    <w:rsid w:val="00F758EF"/>
    <w:rsid w:val="00F8352A"/>
    <w:rsid w:val="00F9049F"/>
    <w:rsid w:val="00F94967"/>
    <w:rsid w:val="00FA4996"/>
    <w:rsid w:val="00FC2C45"/>
    <w:rsid w:val="00FE3CFB"/>
    <w:rsid w:val="6C3207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link w:val="27"/>
    <w:qFormat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qFormat/>
    <w:uiPriority w:val="0"/>
    <w:rPr>
      <w:sz w:val="18"/>
      <w:szCs w:val="18"/>
      <w:lang w:bidi="ar-SA"/>
    </w:rPr>
  </w:style>
  <w:style w:type="character" w:customStyle="1" w:styleId="19">
    <w:name w:val="font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5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qFormat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28">
    <w:name w:val="font51"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qFormat/>
    <w:uiPriority w:val="0"/>
    <w:rPr>
      <w:rFonts w:ascii="宋体" w:hAnsi="宋体"/>
      <w:sz w:val="24"/>
      <w:szCs w:val="24"/>
    </w:rPr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  <w:rPr>
      <w:rFonts w:ascii="Calibri" w:hAnsi="Calibri" w:cs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704290-2620-4B76-970B-76B65F50EB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您的公司名</Company>
  <Pages>1</Pages>
  <Words>2142</Words>
  <Characters>12215</Characters>
  <Lines>101</Lines>
  <Paragraphs>28</Paragraphs>
  <TotalTime>1220</TotalTime>
  <ScaleCrop>false</ScaleCrop>
  <LinksUpToDate>false</LinksUpToDate>
  <CharactersWithSpaces>14329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STDJ</cp:lastModifiedBy>
  <cp:lastPrinted>2023-11-16T08:34:00Z</cp:lastPrinted>
  <dcterms:modified xsi:type="dcterms:W3CDTF">2023-11-17T10:16:34Z</dcterms:modified>
  <dc:title>汕头市二Ｏ一二年上半年高等教育自学考试</dc:title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