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396" w:lineRule="atLeast"/>
        <w:ind w:right="0"/>
        <w:jc w:val="left"/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附件1：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396" w:lineRule="atLeast"/>
        <w:ind w:right="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2023/2024年成人本科学位论文工作主要时间节点</w:t>
      </w:r>
    </w:p>
    <w:tbl>
      <w:tblPr>
        <w:tblStyle w:val="3"/>
        <w:tblW w:w="93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1"/>
        <w:gridCol w:w="2810"/>
        <w:gridCol w:w="2810"/>
        <w:gridCol w:w="31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6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rStyle w:val="5"/>
                <w:rFonts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8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工作任务</w:t>
            </w:r>
          </w:p>
        </w:tc>
        <w:tc>
          <w:tcPr>
            <w:tcW w:w="28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textAlignment w:val="center"/>
              <w:rPr>
                <w:color w:val="333333"/>
                <w:sz w:val="24"/>
                <w:szCs w:val="24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完成时间</w:t>
            </w:r>
          </w:p>
        </w:tc>
        <w:tc>
          <w:tcPr>
            <w:tcW w:w="3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textAlignment w:val="center"/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学生/学院（部）提交材料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6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8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向专业所在学院（部）提出申请</w:t>
            </w:r>
          </w:p>
        </w:tc>
        <w:tc>
          <w:tcPr>
            <w:tcW w:w="28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Style w:val="5"/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2023年10月13日之前</w:t>
            </w:r>
          </w:p>
        </w:tc>
        <w:tc>
          <w:tcPr>
            <w:tcW w:w="3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2023/2024学年学位论文申请表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遴选指导老师，确定选题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2023年10月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20日之前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成人本科学位论文领导小组名单、成人本科学位论文质量监督小组名单、成人本科学位论文指导教师分配表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开题报告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2023年11月11日-12日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成人本科学位论文题目清单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中期检查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2024年1月5日之前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系统中完成材料提交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学位论文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重复率检测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2024年4月中旬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经指导教师同意，方能进行论文查重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专家审阅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2024年4月下旬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论文检测结果合格，进入专家审阅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7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盲审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2024年5月上旬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按比例抽选论文送外审专家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64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both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学位论文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答辩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2024年5月中旬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50" w:lineRule="atLeast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论文质量达到同校同质，方可进入答辩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34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34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/>
        <w:jc w:val="both"/>
        <w:rPr>
          <w:rStyle w:val="5"/>
          <w:rFonts w:hint="eastAsia" w:ascii="仿宋" w:hAnsi="仿宋" w:eastAsia="仿宋" w:cs="仿宋"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hNWU4Y2M0Y2M5ZmY3MjdiM2U0NDc5NDcyODM1YTYifQ=="/>
  </w:docVars>
  <w:rsids>
    <w:rsidRoot w:val="18AA4376"/>
    <w:rsid w:val="18AA4376"/>
    <w:rsid w:val="3C6E167D"/>
    <w:rsid w:val="550A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2023-10-08T03:12:00Z</dcterms:created>
  <dc:creator>juanjuan</dc:creator>
  <cp:lastModifiedBy>juanjuan</cp:lastModifiedBy>
  <dcterms:modified xsi:type="dcterms:W3CDTF">2023-10-08T07:42:42Z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45F058F4F7DD45889A106A9777F185CA_11</vt:lpwstr>
  </property>
</Properties>
</file>