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ascii="微软雅黑" w:hAnsi="微软雅黑" w:eastAsia="微软雅黑"/>
          <w:b/>
          <w:color w:val="303030"/>
          <w:sz w:val="52"/>
          <w:szCs w:val="28"/>
        </w:rPr>
      </w:pPr>
      <w:r>
        <w:rPr>
          <w:rFonts w:ascii="宋体" w:hAnsi="宋体" w:cs="Times New Roman"/>
          <w:b/>
          <w:sz w:val="56"/>
          <w:szCs w:val="52"/>
        </w:rPr>
        <w:drawing>
          <wp:inline distT="0" distB="0" distL="114300" distR="114300">
            <wp:extent cx="3181350" cy="1009650"/>
            <wp:effectExtent l="0" t="0" r="190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jc w:val="center"/>
        <w:rPr>
          <w:rFonts w:ascii="微软雅黑" w:hAnsi="微软雅黑" w:eastAsia="微软雅黑"/>
          <w:b/>
          <w:color w:val="303030"/>
          <w:sz w:val="52"/>
          <w:szCs w:val="28"/>
        </w:rPr>
      </w:pPr>
      <w:r>
        <w:rPr>
          <w:rFonts w:hint="eastAsia" w:ascii="微软雅黑" w:hAnsi="微软雅黑" w:eastAsia="微软雅黑"/>
          <w:b/>
          <w:color w:val="303030"/>
          <w:sz w:val="52"/>
          <w:szCs w:val="28"/>
        </w:rPr>
        <w:t>毕业设计（论文）管理系统</w:t>
      </w:r>
    </w:p>
    <w:p>
      <w:pPr>
        <w:spacing w:line="276" w:lineRule="auto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jc w:val="center"/>
        <w:rPr>
          <w:rFonts w:ascii="微软雅黑" w:hAnsi="微软雅黑" w:eastAsia="微软雅黑"/>
          <w:b/>
          <w:color w:val="303030"/>
          <w:sz w:val="52"/>
          <w:szCs w:val="28"/>
        </w:rPr>
      </w:pPr>
      <w:r>
        <w:rPr>
          <w:rFonts w:ascii="微软雅黑" w:hAnsi="微软雅黑" w:eastAsia="微软雅黑"/>
          <w:b/>
          <w:color w:val="303030"/>
          <w:sz w:val="52"/>
          <w:szCs w:val="28"/>
        </w:rPr>
        <w:t>使用手册</w:t>
      </w:r>
    </w:p>
    <w:p>
      <w:pPr>
        <w:spacing w:line="276" w:lineRule="auto"/>
        <w:jc w:val="center"/>
        <w:rPr>
          <w:rFonts w:ascii="微软雅黑" w:hAnsi="微软雅黑" w:eastAsia="微软雅黑"/>
          <w:b/>
          <w:color w:val="303030"/>
          <w:sz w:val="52"/>
          <w:szCs w:val="28"/>
        </w:rPr>
      </w:pPr>
      <w:r>
        <w:rPr>
          <w:rFonts w:hint="eastAsia" w:ascii="微软雅黑" w:hAnsi="微软雅黑" w:eastAsia="微软雅黑"/>
          <w:b/>
          <w:color w:val="303030"/>
          <w:sz w:val="52"/>
          <w:szCs w:val="28"/>
        </w:rPr>
        <w:t>（学生）</w:t>
      </w: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360" w:lineRule="auto"/>
        <w:jc w:val="center"/>
        <w:rPr>
          <w:rFonts w:ascii="宋体" w:hAnsi="宋体" w:cs="Times New Roman"/>
          <w:sz w:val="30"/>
          <w:szCs w:val="30"/>
        </w:rPr>
      </w:pPr>
      <w:r>
        <w:rPr>
          <w:rFonts w:hint="eastAsia" w:ascii="宋体" w:hAnsi="宋体" w:cs="Times New Roman"/>
          <w:sz w:val="30"/>
          <w:szCs w:val="30"/>
        </w:rPr>
        <w:t>重庆泛语科技有限公司</w:t>
      </w: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36"/>
          <w:szCs w:val="28"/>
        </w:rPr>
      </w:pPr>
    </w:p>
    <w:p>
      <w:pPr>
        <w:spacing w:line="276" w:lineRule="auto"/>
        <w:jc w:val="center"/>
        <w:rPr>
          <w:rFonts w:ascii="微软雅黑" w:hAnsi="微软雅黑" w:eastAsia="微软雅黑"/>
          <w:color w:val="303030"/>
          <w:sz w:val="36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spacing w:before="312" w:after="156" w:line="276" w:lineRule="auto"/>
      </w:pPr>
      <w:bookmarkStart w:id="0" w:name="_Toc24452"/>
      <w:bookmarkStart w:id="1" w:name="_Toc523325233"/>
      <w:bookmarkStart w:id="2" w:name="_Toc13085762"/>
      <w:r>
        <w:t>第</w:t>
      </w:r>
      <w:r>
        <w:rPr>
          <w:rFonts w:hint="eastAsia"/>
        </w:rPr>
        <w:t>1部分 学生</w:t>
      </w:r>
      <w:r>
        <w:t>使用流程</w:t>
      </w:r>
      <w:bookmarkEnd w:id="0"/>
      <w:bookmarkEnd w:id="1"/>
      <w:bookmarkEnd w:id="2"/>
    </w:p>
    <w:p>
      <w:pPr>
        <w:spacing w:line="360" w:lineRule="auto"/>
        <w:ind w:firstLine="420" w:firstLineChars="200"/>
        <w:rPr>
          <w:color w:val="303030"/>
        </w:rPr>
      </w:pPr>
      <w:r>
        <w:rPr>
          <w:rFonts w:hint="eastAsia"/>
          <w:color w:val="303030"/>
        </w:rPr>
        <w:t>“学生”</w:t>
      </w:r>
      <w:r>
        <w:rPr>
          <w:color w:val="303030"/>
        </w:rPr>
        <w:t>角色使用流程主要包括以下内容</w:t>
      </w:r>
      <w:r>
        <w:rPr>
          <w:rFonts w:hint="eastAsia"/>
          <w:color w:val="303030"/>
        </w:rPr>
        <w:t>：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→→→1登录系统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</w:t>
      </w:r>
      <w:r>
        <w:rPr>
          <w:b/>
          <w:color w:val="303030"/>
        </w:rPr>
        <w:t>2</w:t>
      </w:r>
      <w:r>
        <w:rPr>
          <w:rFonts w:hint="eastAsia"/>
          <w:b/>
          <w:color w:val="303030"/>
        </w:rPr>
        <w:t>选题</w:t>
      </w:r>
      <w:r>
        <w:rPr>
          <w:rFonts w:hint="eastAsia"/>
          <w:b/>
          <w:color w:val="303030"/>
          <w:lang w:eastAsia="zh-Hans"/>
        </w:rPr>
        <w:t>管理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→→→3提交开题报告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→→→4提交中期检查</w:t>
      </w:r>
    </w:p>
    <w:p>
      <w:pPr>
        <w:spacing w:line="360" w:lineRule="auto"/>
        <w:ind w:firstLine="422" w:firstLineChars="200"/>
        <w:rPr>
          <w:rFonts w:hint="eastAsia" w:eastAsiaTheme="minorEastAsia"/>
          <w:b/>
          <w:color w:val="303030"/>
          <w:lang w:eastAsia="zh-CN"/>
        </w:rPr>
      </w:pPr>
      <w:r>
        <w:rPr>
          <w:rFonts w:hint="eastAsia"/>
          <w:b/>
          <w:color w:val="303030"/>
        </w:rPr>
        <w:t>→→→5提交</w:t>
      </w:r>
      <w:r>
        <w:rPr>
          <w:rFonts w:hint="eastAsia"/>
          <w:b/>
          <w:color w:val="303030"/>
          <w:lang w:eastAsia="zh-CN"/>
        </w:rPr>
        <w:t>答辩稿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</w:t>
      </w:r>
      <w:r>
        <w:rPr>
          <w:rFonts w:hint="eastAsia"/>
          <w:b/>
          <w:color w:val="303030"/>
          <w:lang w:val="en-US" w:eastAsia="zh-CN"/>
        </w:rPr>
        <w:t>6</w:t>
      </w:r>
      <w:r>
        <w:rPr>
          <w:rFonts w:hint="eastAsia"/>
          <w:b/>
          <w:color w:val="303030"/>
        </w:rPr>
        <w:t>提交最终稿</w:t>
      </w:r>
    </w:p>
    <w:p>
      <w:pPr>
        <w:spacing w:line="360" w:lineRule="auto"/>
        <w:ind w:firstLine="422" w:firstLineChars="200"/>
        <w:rPr>
          <w:b/>
          <w:color w:val="303030"/>
        </w:rPr>
      </w:pPr>
      <w:r>
        <w:rPr>
          <w:rFonts w:hint="eastAsia"/>
          <w:b/>
          <w:color w:val="303030"/>
        </w:rPr>
        <w:t>→→→</w:t>
      </w:r>
      <w:r>
        <w:rPr>
          <w:rFonts w:hint="eastAsia"/>
          <w:b/>
          <w:color w:val="303030"/>
          <w:lang w:val="en-US" w:eastAsia="zh-CN"/>
        </w:rPr>
        <w:t>7</w:t>
      </w:r>
      <w:bookmarkStart w:id="18" w:name="_GoBack"/>
      <w:bookmarkEnd w:id="18"/>
      <w:r>
        <w:rPr>
          <w:rFonts w:hint="eastAsia"/>
          <w:b/>
          <w:color w:val="303030"/>
        </w:rPr>
        <w:t>文件下载</w:t>
      </w:r>
    </w:p>
    <w:p>
      <w:pPr>
        <w:spacing w:line="360" w:lineRule="auto"/>
        <w:ind w:firstLine="422" w:firstLineChars="200"/>
        <w:rPr>
          <w:b/>
          <w:color w:val="303030"/>
        </w:rPr>
      </w:pPr>
    </w:p>
    <w:p>
      <w:pPr>
        <w:spacing w:line="360" w:lineRule="auto"/>
        <w:ind w:firstLine="422" w:firstLineChars="200"/>
        <w:rPr>
          <w:b/>
          <w:color w:val="303030"/>
        </w:rPr>
      </w:pPr>
    </w:p>
    <w:p>
      <w:pPr>
        <w:spacing w:line="360" w:lineRule="auto"/>
        <w:ind w:firstLine="422" w:firstLineChars="200"/>
        <w:rPr>
          <w:b/>
          <w:color w:val="3030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spacing w:before="312" w:after="156" w:line="276" w:lineRule="auto"/>
      </w:pPr>
      <w:bookmarkStart w:id="3" w:name="_Toc523325234"/>
      <w:bookmarkStart w:id="4" w:name="_Toc13085763"/>
      <w:bookmarkStart w:id="5" w:name="_Toc6316"/>
      <w:r>
        <w:t>第2</w:t>
      </w:r>
      <w:r>
        <w:rPr>
          <w:rFonts w:hint="eastAsia"/>
        </w:rPr>
        <w:t>部分 学生</w:t>
      </w:r>
      <w:r>
        <w:t>功能操作指南</w:t>
      </w:r>
      <w:bookmarkEnd w:id="3"/>
      <w:bookmarkEnd w:id="4"/>
      <w:bookmarkEnd w:id="5"/>
    </w:p>
    <w:p>
      <w:pPr>
        <w:pStyle w:val="3"/>
      </w:pPr>
      <w:bookmarkStart w:id="6" w:name="_Toc523325235"/>
      <w:bookmarkStart w:id="7" w:name="_Toc13223"/>
      <w:bookmarkStart w:id="8" w:name="_Toc13085764"/>
      <w:r>
        <w:t>2.1</w:t>
      </w:r>
      <w:r>
        <w:rPr>
          <w:rFonts w:hint="eastAsia"/>
        </w:rPr>
        <w:t>学生</w:t>
      </w:r>
      <w:r>
        <w:t>登录和</w:t>
      </w:r>
      <w:bookmarkEnd w:id="6"/>
      <w:r>
        <w:rPr>
          <w:rFonts w:hint="eastAsia"/>
        </w:rPr>
        <w:t>用户</w:t>
      </w:r>
      <w:r>
        <w:t>设置</w:t>
      </w:r>
      <w:bookmarkEnd w:id="7"/>
      <w:bookmarkEnd w:id="8"/>
    </w:p>
    <w:p>
      <w:pPr>
        <w:pStyle w:val="4"/>
        <w:spacing w:before="156" w:after="156"/>
      </w:pPr>
      <w:bookmarkStart w:id="9" w:name="_Toc13085765"/>
      <w:bookmarkStart w:id="10" w:name="_Toc10322"/>
      <w:bookmarkStart w:id="11" w:name="_Toc523325236"/>
      <w:bookmarkStart w:id="12" w:name="_Toc523325239"/>
      <w:bookmarkStart w:id="13" w:name="_Toc29385"/>
      <w:bookmarkStart w:id="14" w:name="_Toc13085768"/>
      <w:r>
        <w:t>2.1.1登录系统</w:t>
      </w:r>
      <w:bookmarkEnd w:id="9"/>
      <w:bookmarkEnd w:id="10"/>
      <w:bookmarkEnd w:id="11"/>
    </w:p>
    <w:p>
      <w:pPr>
        <w:spacing w:line="276" w:lineRule="auto"/>
        <w:ind w:left="840" w:leftChars="200" w:hanging="420" w:hangingChars="200"/>
        <w:rPr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1</w:t>
      </w:r>
      <w:r>
        <w:rPr>
          <w:rFonts w:hint="eastAsia"/>
          <w:color w:val="303030"/>
        </w:rPr>
        <w:t>步：打开系统登录页面</w:t>
      </w:r>
      <w:r>
        <w:rPr>
          <w:color w:val="303030"/>
        </w:rPr>
        <w:t>:</w:t>
      </w:r>
      <w:r>
        <w:t xml:space="preserve"> </w:t>
      </w:r>
      <w:r>
        <w:rPr>
          <w:rFonts w:ascii="宋体" w:hAnsi="宋体" w:eastAsia="宋体" w:cs="宋体"/>
          <w:sz w:val="24"/>
          <w:szCs w:val="24"/>
        </w:rPr>
        <w:t>vgms.fanyu.com</w:t>
      </w:r>
    </w:p>
    <w:p>
      <w:pPr>
        <w:spacing w:line="276" w:lineRule="auto"/>
        <w:ind w:firstLine="420" w:firstLineChars="200"/>
        <w:rPr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2</w:t>
      </w:r>
      <w:r>
        <w:rPr>
          <w:rFonts w:hint="eastAsia"/>
          <w:color w:val="303030"/>
        </w:rPr>
        <w:t>步：登录方式（账号</w:t>
      </w:r>
      <w:r>
        <w:rPr>
          <w:color w:val="303030"/>
        </w:rPr>
        <w:t>：</w:t>
      </w:r>
      <w:r>
        <w:rPr>
          <w:rFonts w:hint="eastAsia"/>
          <w:color w:val="303030"/>
        </w:rPr>
        <w:t>工号或者学号，初始密码：</w:t>
      </w:r>
      <w:r>
        <w:rPr>
          <w:rFonts w:hint="eastAsia"/>
          <w:color w:val="FF0000"/>
        </w:rPr>
        <w:t>以学院通知为准</w:t>
      </w:r>
      <w:r>
        <w:rPr>
          <w:rFonts w:hint="eastAsia"/>
          <w:color w:val="303030"/>
        </w:rPr>
        <w:t>）</w:t>
      </w:r>
    </w:p>
    <w:p>
      <w:pPr>
        <w:spacing w:line="276" w:lineRule="auto"/>
        <w:ind w:firstLine="420" w:firstLineChars="200"/>
        <w:rPr>
          <w:rFonts w:hint="eastAsia"/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3</w:t>
      </w:r>
      <w:r>
        <w:rPr>
          <w:rFonts w:hint="eastAsia"/>
          <w:color w:val="303030"/>
        </w:rPr>
        <w:t>步：输入账号密码，登录系统。</w:t>
      </w:r>
    </w:p>
    <w:p>
      <w:pPr>
        <w:spacing w:line="276" w:lineRule="auto"/>
        <w:ind w:firstLine="420" w:firstLineChars="200"/>
        <w:rPr>
          <w:rFonts w:hint="eastAsia"/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rFonts w:hint="eastAsia"/>
          <w:color w:val="303030"/>
          <w:lang w:val="en-US" w:eastAsia="zh-CN"/>
        </w:rPr>
        <w:t>4</w:t>
      </w:r>
      <w:r>
        <w:rPr>
          <w:rFonts w:hint="eastAsia"/>
          <w:color w:val="303030"/>
        </w:rPr>
        <w:t>步：</w:t>
      </w:r>
      <w:r>
        <w:rPr>
          <w:rFonts w:hint="eastAsia"/>
          <w:color w:val="303030"/>
          <w:lang w:val="en-US" w:eastAsia="zh-CN"/>
        </w:rPr>
        <w:t>修改默认密码并绑定手机号</w:t>
      </w:r>
      <w:r>
        <w:rPr>
          <w:rFonts w:hint="eastAsia"/>
          <w:color w:val="303030"/>
        </w:rPr>
        <w:t>。</w:t>
      </w:r>
    </w:p>
    <w:p>
      <w:pPr>
        <w:spacing w:line="276" w:lineRule="auto"/>
      </w:pPr>
      <w:r>
        <w:drawing>
          <wp:inline distT="0" distB="0" distL="0" distR="0">
            <wp:extent cx="5274310" cy="221170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rcRect b="119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</w:pPr>
      <w:r>
        <w:drawing>
          <wp:inline distT="0" distB="0" distL="114300" distR="114300">
            <wp:extent cx="5273675" cy="388874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t="6343" b="394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88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</w:pPr>
      <w:r>
        <w:rPr>
          <w:rFonts w:hint="eastAsia"/>
          <w:lang w:eastAsia="zh-Hans"/>
        </w:rPr>
        <w:t>登陆后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首页可以</w:t>
      </w:r>
      <w:r>
        <w:rPr>
          <w:rFonts w:hint="eastAsia"/>
        </w:rPr>
        <w:t>看到工作流</w:t>
      </w:r>
      <w:r>
        <w:rPr>
          <w:rFonts w:hint="eastAsia"/>
          <w:lang w:eastAsia="zh-Hans"/>
        </w:rPr>
        <w:t>程</w:t>
      </w:r>
      <w:r>
        <w:rPr>
          <w:rFonts w:hint="eastAsia"/>
        </w:rPr>
        <w:t>，工作流的作用如图所示：</w:t>
      </w:r>
    </w:p>
    <w:p>
      <w:pPr>
        <w:spacing w:line="276" w:lineRule="auto"/>
        <w:rPr>
          <w:color w:val="303030"/>
        </w:rPr>
      </w:pPr>
      <w:r>
        <w:drawing>
          <wp:inline distT="0" distB="0" distL="114300" distR="114300">
            <wp:extent cx="5260340" cy="2714625"/>
            <wp:effectExtent l="0" t="0" r="16510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156" w:after="156"/>
      </w:pPr>
      <w:r>
        <w:t>2.1.2</w:t>
      </w:r>
      <w:r>
        <w:rPr>
          <w:rFonts w:hint="eastAsia"/>
          <w:lang w:eastAsia="zh-Hans"/>
        </w:rPr>
        <w:t>安全中心</w:t>
      </w:r>
    </w:p>
    <w:p>
      <w:pPr>
        <w:spacing w:line="276" w:lineRule="auto"/>
        <w:ind w:firstLine="420" w:firstLineChars="200"/>
        <w:rPr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1</w:t>
      </w:r>
      <w:r>
        <w:rPr>
          <w:rFonts w:hint="eastAsia"/>
          <w:color w:val="303030"/>
        </w:rPr>
        <w:t>步：点击个人设置——安全中心“绑定</w:t>
      </w:r>
      <w:r>
        <w:rPr>
          <w:rFonts w:hint="eastAsia"/>
          <w:color w:val="303030"/>
          <w:lang w:eastAsia="zh-Hans"/>
        </w:rPr>
        <w:t>邮箱</w:t>
      </w:r>
      <w:r>
        <w:rPr>
          <w:rFonts w:hint="eastAsia"/>
          <w:color w:val="303030"/>
        </w:rPr>
        <w:t>”——输入</w:t>
      </w:r>
      <w:r>
        <w:rPr>
          <w:rFonts w:hint="eastAsia"/>
          <w:color w:val="303030"/>
          <w:lang w:eastAsia="zh-Hans"/>
        </w:rPr>
        <w:t>邮箱地址以及验证码</w:t>
      </w:r>
      <w:r>
        <w:rPr>
          <w:rFonts w:hint="eastAsia"/>
          <w:color w:val="303030"/>
        </w:rPr>
        <w:t>，</w:t>
      </w:r>
      <w:r>
        <w:rPr>
          <w:rFonts w:hint="eastAsia"/>
          <w:color w:val="303030"/>
          <w:lang w:eastAsia="zh-Hans"/>
        </w:rPr>
        <w:t>确认绑定</w:t>
      </w:r>
      <w:r>
        <w:rPr>
          <w:rFonts w:hint="eastAsia"/>
          <w:color w:val="303030"/>
        </w:rPr>
        <w:t>即可绑定</w:t>
      </w:r>
      <w:r>
        <w:rPr>
          <w:rFonts w:hint="eastAsia"/>
          <w:color w:val="303030"/>
          <w:lang w:eastAsia="zh-Hans"/>
        </w:rPr>
        <w:t>邮箱</w:t>
      </w:r>
      <w:r>
        <w:rPr>
          <w:color w:val="303030"/>
          <w:lang w:eastAsia="zh-Hans"/>
        </w:rPr>
        <w:t>。</w:t>
      </w:r>
    </w:p>
    <w:p>
      <w:pPr>
        <w:spacing w:line="276" w:lineRule="auto"/>
        <w:ind w:firstLine="420" w:firstLineChars="200"/>
        <w:rPr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2</w:t>
      </w:r>
      <w:r>
        <w:rPr>
          <w:rFonts w:hint="eastAsia"/>
          <w:color w:val="303030"/>
        </w:rPr>
        <w:t>步：</w:t>
      </w:r>
      <w:r>
        <w:rPr>
          <w:rFonts w:hint="eastAsia"/>
          <w:color w:val="303030"/>
          <w:lang w:eastAsia="zh-Hans"/>
        </w:rPr>
        <w:t>绑定后忘记密码即可通过邮箱自行找回</w:t>
      </w:r>
      <w:r>
        <w:rPr>
          <w:color w:val="303030"/>
          <w:lang w:eastAsia="zh-Hans"/>
        </w:rPr>
        <w:t>（</w:t>
      </w:r>
      <w:r>
        <w:rPr>
          <w:rFonts w:hint="eastAsia"/>
          <w:color w:val="303030"/>
          <w:lang w:eastAsia="zh-Hans"/>
        </w:rPr>
        <w:t>建议绑定</w:t>
      </w:r>
      <w:r>
        <w:rPr>
          <w:color w:val="303030"/>
          <w:lang w:eastAsia="zh-Hans"/>
        </w:rPr>
        <w:t>），</w:t>
      </w:r>
      <w:r>
        <w:rPr>
          <w:rFonts w:hint="eastAsia"/>
          <w:color w:val="303030"/>
          <w:lang w:eastAsia="zh-Hans"/>
        </w:rPr>
        <w:t>未绑定邮箱忘记密码则需要联系学院管理员</w:t>
      </w:r>
      <w:r>
        <w:rPr>
          <w:color w:val="303030"/>
          <w:lang w:eastAsia="zh-Hans"/>
        </w:rPr>
        <w:t>。</w:t>
      </w:r>
    </w:p>
    <w:p>
      <w:pPr>
        <w:spacing w:line="276" w:lineRule="auto"/>
        <w:rPr>
          <w:color w:val="303030"/>
        </w:rPr>
      </w:pPr>
      <w:r>
        <w:drawing>
          <wp:inline distT="0" distB="0" distL="114300" distR="114300">
            <wp:extent cx="5260340" cy="2714625"/>
            <wp:effectExtent l="0" t="0" r="16510" b="952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510790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before="156" w:after="156"/>
      </w:pPr>
      <w:r>
        <w:t>2.1</w:t>
      </w:r>
      <w:r>
        <w:rPr>
          <w:rFonts w:hint="eastAsia"/>
          <w:lang w:eastAsia="zh-Hans"/>
        </w:rPr>
        <w:t>.</w:t>
      </w:r>
      <w:r>
        <w:t>3</w:t>
      </w:r>
      <w:r>
        <w:rPr>
          <w:rFonts w:hint="eastAsia"/>
          <w:lang w:eastAsia="zh-Hans"/>
        </w:rPr>
        <w:t>个人信息</w:t>
      </w:r>
    </w:p>
    <w:p>
      <w:pPr>
        <w:spacing w:line="276" w:lineRule="auto"/>
        <w:ind w:firstLine="420" w:firstLineChars="200"/>
        <w:rPr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/>
          <w:color w:val="303030"/>
        </w:rPr>
        <w:t>第</w:t>
      </w:r>
      <w:r>
        <w:rPr>
          <w:color w:val="303030"/>
        </w:rPr>
        <w:t>1</w:t>
      </w:r>
      <w:r>
        <w:rPr>
          <w:rFonts w:hint="eastAsia"/>
          <w:color w:val="303030"/>
        </w:rPr>
        <w:t>步：点击个人设置——</w:t>
      </w:r>
      <w:r>
        <w:rPr>
          <w:rFonts w:hint="eastAsia"/>
          <w:color w:val="303030"/>
          <w:lang w:eastAsia="zh-Hans"/>
        </w:rPr>
        <w:t>选择“个人信息”</w:t>
      </w:r>
      <w:r>
        <w:rPr>
          <w:rFonts w:hint="eastAsia"/>
          <w:color w:val="303030"/>
        </w:rPr>
        <w:t>——</w:t>
      </w:r>
      <w:r>
        <w:rPr>
          <w:rFonts w:hint="eastAsia"/>
          <w:color w:val="303030"/>
          <w:lang w:eastAsia="zh-Hans"/>
        </w:rPr>
        <w:t>在个人信息页面上传“电子签名”</w:t>
      </w:r>
      <w:r>
        <w:rPr>
          <w:rFonts w:hint="eastAsia"/>
          <w:color w:val="303030"/>
        </w:rPr>
        <w:t>——</w:t>
      </w:r>
      <w:r>
        <w:rPr>
          <w:rFonts w:hint="eastAsia"/>
          <w:color w:val="303030"/>
          <w:lang w:eastAsia="zh-Hans"/>
        </w:rPr>
        <w:t>上传后点击“提交”即可保存</w:t>
      </w:r>
      <w:r>
        <w:rPr>
          <w:color w:val="303030"/>
          <w:lang w:eastAsia="zh-Hans"/>
        </w:rPr>
        <w:t>。</w:t>
      </w:r>
    </w:p>
    <w:p>
      <w:pPr>
        <w:spacing w:line="276" w:lineRule="auto"/>
        <w:rPr>
          <w:color w:val="303030"/>
        </w:rPr>
      </w:pPr>
      <w:r>
        <w:drawing>
          <wp:inline distT="0" distB="0" distL="114300" distR="114300">
            <wp:extent cx="5260340" cy="2714625"/>
            <wp:effectExtent l="0" t="0" r="16510" b="952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r>
        <w:t>2.2</w:t>
      </w:r>
      <w:bookmarkEnd w:id="12"/>
      <w:bookmarkEnd w:id="13"/>
      <w:bookmarkEnd w:id="14"/>
      <w:r>
        <w:rPr>
          <w:rFonts w:hint="eastAsia"/>
        </w:rPr>
        <w:t>选题管理</w:t>
      </w:r>
    </w:p>
    <w:p>
      <w:pPr>
        <w:pStyle w:val="4"/>
        <w:spacing w:before="156" w:after="156"/>
        <w:rPr>
          <w:color w:val="FF0000"/>
        </w:rPr>
      </w:pPr>
      <w:r>
        <w:rPr>
          <w:rFonts w:hint="eastAsia"/>
          <w:color w:val="FF0000"/>
        </w:rPr>
        <w:t>选题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303030"/>
        </w:rPr>
      </w:pPr>
      <w:bookmarkStart w:id="15" w:name="_Toc13085775"/>
      <w:bookmarkStart w:id="16" w:name="_Toc523325247"/>
      <w:bookmarkStart w:id="17" w:name="_Toc26749"/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bookmarkEnd w:id="15"/>
      <w:bookmarkEnd w:id="16"/>
      <w:bookmarkEnd w:id="17"/>
      <w:r>
        <w:rPr>
          <w:rFonts w:hint="eastAsia" w:asciiTheme="minorEastAsia" w:hAnsiTheme="minorEastAsia"/>
          <w:b/>
          <w:bCs/>
          <w:color w:val="303030"/>
        </w:rPr>
        <w:t>选择左边菜单栏“选题管理”——点击“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课题</w:t>
      </w:r>
      <w:r>
        <w:rPr>
          <w:rFonts w:hint="eastAsia" w:asciiTheme="minorEastAsia" w:hAnsiTheme="minorEastAsia"/>
          <w:b/>
          <w:bCs/>
          <w:color w:val="303030"/>
        </w:rPr>
        <w:t>”——点击页面“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申报</w:t>
      </w:r>
      <w:r>
        <w:rPr>
          <w:rFonts w:hint="eastAsia" w:asciiTheme="minorEastAsia" w:hAnsiTheme="minorEastAsia"/>
          <w:b/>
          <w:bCs/>
          <w:color w:val="303030"/>
        </w:rPr>
        <w:t>课题”按钮即可跳转学生选题详情页面——选择课题点击“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申报</w:t>
      </w:r>
      <w:r>
        <w:rPr>
          <w:rFonts w:hint="eastAsia" w:asciiTheme="minorEastAsia" w:hAnsiTheme="minorEastAsia"/>
          <w:b/>
          <w:bCs/>
          <w:color w:val="303030"/>
        </w:rPr>
        <w:t>”。</w:t>
      </w:r>
    </w:p>
    <w:p>
      <w:pPr>
        <w:spacing w:line="276" w:lineRule="auto"/>
        <w:rPr>
          <w:rFonts w:asciiTheme="minorEastAsia" w:hAnsiTheme="minorEastAsia"/>
          <w:b/>
          <w:bCs/>
          <w:color w:val="303030"/>
        </w:rPr>
      </w:pPr>
    </w:p>
    <w:p>
      <w:pPr>
        <w:pStyle w:val="23"/>
        <w:spacing w:line="276" w:lineRule="auto"/>
        <w:ind w:firstLine="0" w:firstLineChars="0"/>
        <w:rPr>
          <w:rFonts w:hint="eastAsia"/>
        </w:rPr>
      </w:pPr>
      <w:r>
        <w:drawing>
          <wp:inline distT="0" distB="0" distL="114300" distR="114300">
            <wp:extent cx="5269230" cy="2695575"/>
            <wp:effectExtent l="0" t="0" r="7620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r>
        <w:t>2.3</w:t>
      </w:r>
      <w:r>
        <w:rPr>
          <w:rFonts w:hint="eastAsia"/>
        </w:rPr>
        <w:t>过程管理</w:t>
      </w:r>
    </w:p>
    <w:p>
      <w:pPr>
        <w:pStyle w:val="4"/>
        <w:spacing w:before="156" w:after="156"/>
        <w:rPr>
          <w:color w:val="FF0000"/>
        </w:rPr>
      </w:pPr>
      <w:r>
        <w:rPr>
          <w:color w:val="FF0000"/>
        </w:rPr>
        <w:t>2.3.</w:t>
      </w:r>
      <w:r>
        <w:rPr>
          <w:rFonts w:hint="eastAsia"/>
          <w:color w:val="FF0000"/>
        </w:rPr>
        <w:t>1提交任务书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学生</w:t>
      </w:r>
      <w:r>
        <w:rPr>
          <w:rFonts w:hint="eastAsia" w:asciiTheme="minorEastAsia" w:hAnsiTheme="minorEastAsia"/>
          <w:b/>
          <w:bCs/>
          <w:color w:val="303030"/>
        </w:rPr>
        <w:t>点击待办事项的处理内容或者点击左侧菜单进入“过程管理”—“任务书”—“编辑任务书”界面。</w:t>
      </w:r>
    </w:p>
    <w:p>
      <w:pPr>
        <w:spacing w:line="276" w:lineRule="auto"/>
        <w:ind w:firstLine="422" w:firstLineChars="200"/>
        <w:rPr>
          <w:rFonts w:asciiTheme="minorEastAsia" w:hAnsiTheme="minorEastAsia"/>
          <w:b/>
          <w:bCs/>
          <w:color w:val="303030"/>
        </w:rPr>
      </w:pPr>
      <w:r>
        <w:rPr>
          <w:rFonts w:hint="eastAsia" w:asciiTheme="minorEastAsia" w:hAnsiTheme="minorEastAsia"/>
          <w:b/>
          <w:bCs/>
          <w:color w:val="303030"/>
        </w:rPr>
        <w:t>点击右侧编辑按钮，对所弹出页面的内容进行填写，填写完成后点击暂存或提交即可。</w:t>
      </w:r>
    </w:p>
    <w:p>
      <w:pPr>
        <w:rPr>
          <w:rFonts w:hint="eastAsia"/>
        </w:rPr>
      </w:pPr>
    </w:p>
    <w:p>
      <w:r>
        <w:drawing>
          <wp:inline distT="0" distB="0" distL="114300" distR="114300">
            <wp:extent cx="5274310" cy="2708910"/>
            <wp:effectExtent l="0" t="0" r="2540" b="1524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156" w:after="156"/>
        <w:rPr>
          <w:color w:val="FF0000"/>
        </w:rPr>
      </w:pPr>
      <w:r>
        <w:rPr>
          <w:rFonts w:hint="eastAsia"/>
          <w:color w:val="FF0000"/>
        </w:rPr>
        <w:t>2.</w:t>
      </w:r>
      <w:r>
        <w:rPr>
          <w:color w:val="FF0000"/>
        </w:rPr>
        <w:t>3</w:t>
      </w:r>
      <w:r>
        <w:rPr>
          <w:rFonts w:hint="eastAsia"/>
          <w:color w:val="FF0000"/>
        </w:rPr>
        <w:t>.</w:t>
      </w:r>
      <w:r>
        <w:rPr>
          <w:rFonts w:hint="eastAsia"/>
          <w:color w:val="FF0000"/>
          <w:lang w:val="en-US" w:eastAsia="zh-CN"/>
        </w:rPr>
        <w:t>2</w:t>
      </w:r>
      <w:r>
        <w:rPr>
          <w:rFonts w:hint="eastAsia"/>
          <w:color w:val="FF0000"/>
        </w:rPr>
        <w:t>提交开题报告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303030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选择左边菜单栏“过程管理”——选择“开题报告”——点击“编辑开题报告”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进入编辑开题报告页面</w:t>
      </w:r>
      <w:r>
        <w:rPr>
          <w:rFonts w:hint="eastAsia" w:asciiTheme="minorEastAsia" w:hAnsiTheme="minorEastAsia"/>
          <w:b/>
          <w:bCs/>
          <w:color w:val="303030"/>
        </w:rPr>
        <w:t>——点击数据右侧“编辑”按钮即可跳转编辑详情界面——编辑提交后等待指导老师审核。</w:t>
      </w:r>
    </w:p>
    <w:p>
      <w:pPr>
        <w:spacing w:line="276" w:lineRule="auto"/>
        <w:rPr>
          <w:rFonts w:asciiTheme="minorEastAsia" w:hAnsiTheme="minorEastAsia"/>
          <w:b/>
          <w:bCs/>
          <w:color w:val="303030"/>
        </w:rPr>
      </w:pPr>
      <w:r>
        <w:drawing>
          <wp:inline distT="0" distB="0" distL="114300" distR="114300">
            <wp:extent cx="5262880" cy="2708910"/>
            <wp:effectExtent l="0" t="0" r="13970" b="1524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156" w:after="156"/>
        <w:rPr>
          <w:rFonts w:hint="eastAsia" w:eastAsia="宋体"/>
          <w:color w:val="FF0000"/>
          <w:lang w:eastAsia="zh-CN"/>
        </w:rPr>
      </w:pPr>
      <w:r>
        <w:rPr>
          <w:rFonts w:hint="eastAsia"/>
          <w:color w:val="FF0000"/>
        </w:rPr>
        <w:t>2</w:t>
      </w:r>
      <w:r>
        <w:rPr>
          <w:color w:val="FF0000"/>
        </w:rPr>
        <w:t>.</w:t>
      </w:r>
      <w:r>
        <w:rPr>
          <w:rFonts w:hint="eastAsia"/>
          <w:color w:val="FF0000"/>
        </w:rPr>
        <w:t>3.</w:t>
      </w:r>
      <w:r>
        <w:rPr>
          <w:rFonts w:hint="eastAsia"/>
          <w:color w:val="FF0000"/>
          <w:lang w:val="en-US" w:eastAsia="zh-CN"/>
        </w:rPr>
        <w:t>3</w:t>
      </w:r>
      <w:r>
        <w:rPr>
          <w:rFonts w:hint="eastAsia"/>
          <w:color w:val="FF0000"/>
        </w:rPr>
        <w:t>提交</w:t>
      </w:r>
      <w:r>
        <w:rPr>
          <w:rFonts w:hint="eastAsia"/>
          <w:color w:val="FF0000"/>
          <w:lang w:eastAsia="zh-CN"/>
        </w:rPr>
        <w:t>答辩稿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303030"/>
          <w:lang w:eastAsia="zh-Hans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选择左边菜单栏“过程管理”——选择“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答辩稿</w:t>
      </w:r>
      <w:r>
        <w:rPr>
          <w:rFonts w:hint="eastAsia" w:asciiTheme="minorEastAsia" w:hAnsiTheme="minorEastAsia"/>
          <w:b/>
          <w:bCs/>
          <w:color w:val="303030"/>
        </w:rPr>
        <w:t>”——点击页面“编辑”按钮——在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弹窗中点击“上传文件”即可上传</w:t>
      </w:r>
      <w:r>
        <w:rPr>
          <w:rFonts w:asciiTheme="minorEastAsia" w:hAnsiTheme="minorEastAsia"/>
          <w:b/>
          <w:bCs/>
          <w:color w:val="303030"/>
          <w:lang w:eastAsia="zh-Hans"/>
        </w:rPr>
        <w:t>，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上传提交之前可以进行调整</w:t>
      </w:r>
      <w:r>
        <w:rPr>
          <w:rFonts w:asciiTheme="minorEastAsia" w:hAnsiTheme="minorEastAsia"/>
          <w:b/>
          <w:bCs/>
          <w:color w:val="303030"/>
          <w:lang w:eastAsia="zh-Hans"/>
        </w:rPr>
        <w:t>，</w:t>
      </w:r>
      <w:r>
        <w:rPr>
          <w:rFonts w:hint="eastAsia" w:asciiTheme="minorEastAsia" w:hAnsiTheme="minorEastAsia"/>
          <w:b/>
          <w:bCs/>
          <w:color w:val="303030"/>
        </w:rPr>
        <w:t>确认无误后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点击“提交”</w:t>
      </w:r>
      <w:r>
        <w:rPr>
          <w:rFonts w:asciiTheme="minorEastAsia" w:hAnsiTheme="minorEastAsia"/>
          <w:b/>
          <w:bCs/>
          <w:color w:val="303030"/>
          <w:lang w:eastAsia="zh-Hans"/>
        </w:rPr>
        <w:t>——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提交后等待指导教师</w:t>
      </w:r>
      <w:r>
        <w:rPr>
          <w:rFonts w:hint="eastAsia" w:asciiTheme="minorEastAsia" w:hAnsiTheme="minorEastAsia"/>
          <w:b/>
          <w:bCs/>
          <w:color w:val="303030"/>
        </w:rPr>
        <w:t>审阅</w:t>
      </w:r>
      <w:r>
        <w:rPr>
          <w:rFonts w:asciiTheme="minorEastAsia" w:hAnsiTheme="minorEastAsia"/>
          <w:b/>
          <w:bCs/>
          <w:color w:val="303030"/>
          <w:lang w:eastAsia="zh-Hans"/>
        </w:rPr>
        <w:t>。</w:t>
      </w:r>
    </w:p>
    <w:p>
      <w:pPr>
        <w:spacing w:line="276" w:lineRule="auto"/>
        <w:ind w:firstLine="420" w:firstLineChars="200"/>
      </w:pPr>
      <w:r>
        <w:drawing>
          <wp:inline distT="0" distB="0" distL="114300" distR="114300">
            <wp:extent cx="5265420" cy="2705735"/>
            <wp:effectExtent l="0" t="0" r="11430" b="18415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0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lang w:eastAsia="zh-Hans"/>
        </w:rPr>
      </w:pPr>
    </w:p>
    <w:p>
      <w:pPr>
        <w:spacing w:line="276" w:lineRule="auto"/>
        <w:jc w:val="left"/>
      </w:pPr>
    </w:p>
    <w:p>
      <w:pPr>
        <w:pStyle w:val="3"/>
      </w:pPr>
      <w:r>
        <w:t>2.</w:t>
      </w:r>
      <w:r>
        <w:rPr>
          <w:rFonts w:hint="eastAsia"/>
        </w:rPr>
        <w:t>4最终稿</w:t>
      </w:r>
    </w:p>
    <w:p>
      <w:pPr>
        <w:pStyle w:val="4"/>
        <w:spacing w:before="156" w:after="156"/>
        <w:rPr>
          <w:color w:val="FF0000"/>
        </w:rPr>
      </w:pPr>
      <w:r>
        <w:rPr>
          <w:rFonts w:hint="eastAsia"/>
          <w:color w:val="FF0000"/>
        </w:rPr>
        <w:t>2</w:t>
      </w:r>
      <w:r>
        <w:rPr>
          <w:color w:val="FF0000"/>
        </w:rPr>
        <w:t>.</w:t>
      </w:r>
      <w:r>
        <w:rPr>
          <w:rFonts w:hint="eastAsia"/>
          <w:color w:val="FF0000"/>
        </w:rPr>
        <w:t>4</w:t>
      </w:r>
      <w:r>
        <w:rPr>
          <w:color w:val="FF0000"/>
        </w:rPr>
        <w:t>.1</w:t>
      </w:r>
      <w:r>
        <w:rPr>
          <w:rFonts w:hint="eastAsia"/>
          <w:color w:val="FF0000"/>
        </w:rPr>
        <w:t>学生提交最终稿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303030"/>
          <w:lang w:eastAsia="zh-Hans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选择左边菜单栏“过程管理”——选择“最终稿”——点击页面“编辑”按钮——在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弹窗中点击“上传文件”即可上传</w:t>
      </w:r>
      <w:r>
        <w:rPr>
          <w:rFonts w:asciiTheme="minorEastAsia" w:hAnsiTheme="minorEastAsia"/>
          <w:b/>
          <w:bCs/>
          <w:color w:val="303030"/>
          <w:lang w:eastAsia="zh-Hans"/>
        </w:rPr>
        <w:t>，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上传提交之前可以进行调整</w:t>
      </w:r>
      <w:r>
        <w:rPr>
          <w:rFonts w:asciiTheme="minorEastAsia" w:hAnsiTheme="minorEastAsia"/>
          <w:b/>
          <w:bCs/>
          <w:color w:val="303030"/>
          <w:lang w:eastAsia="zh-Hans"/>
        </w:rPr>
        <w:t>，</w:t>
      </w:r>
      <w:r>
        <w:rPr>
          <w:rFonts w:hint="eastAsia" w:asciiTheme="minorEastAsia" w:hAnsiTheme="minorEastAsia"/>
          <w:b/>
          <w:bCs/>
          <w:color w:val="303030"/>
        </w:rPr>
        <w:t>确认无误后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点击“提交”</w:t>
      </w:r>
      <w:r>
        <w:rPr>
          <w:rFonts w:asciiTheme="minorEastAsia" w:hAnsiTheme="minorEastAsia"/>
          <w:b/>
          <w:bCs/>
          <w:color w:val="303030"/>
          <w:lang w:eastAsia="zh-Hans"/>
        </w:rPr>
        <w:t>——</w:t>
      </w:r>
      <w:r>
        <w:rPr>
          <w:rFonts w:hint="eastAsia" w:asciiTheme="minorEastAsia" w:hAnsiTheme="minorEastAsia"/>
          <w:b/>
          <w:bCs/>
          <w:color w:val="303030"/>
          <w:lang w:eastAsia="zh-Hans"/>
        </w:rPr>
        <w:t>提交后等待指导教师</w:t>
      </w:r>
      <w:r>
        <w:rPr>
          <w:rFonts w:hint="eastAsia" w:asciiTheme="minorEastAsia" w:hAnsiTheme="minorEastAsia"/>
          <w:b/>
          <w:bCs/>
          <w:color w:val="303030"/>
        </w:rPr>
        <w:t>审阅</w:t>
      </w:r>
      <w:r>
        <w:rPr>
          <w:rFonts w:asciiTheme="minorEastAsia" w:hAnsiTheme="minorEastAsia"/>
          <w:b/>
          <w:bCs/>
          <w:color w:val="303030"/>
          <w:lang w:eastAsia="zh-Hans"/>
        </w:rPr>
        <w:t>。</w:t>
      </w:r>
    </w:p>
    <w:p>
      <w:pPr>
        <w:spacing w:line="276" w:lineRule="auto"/>
        <w:rPr>
          <w:b/>
          <w:bCs/>
          <w:color w:val="FF0000"/>
        </w:rPr>
      </w:pPr>
      <w:r>
        <w:rPr>
          <w:rFonts w:hint="eastAsia"/>
          <w:lang w:eastAsia="zh-CN"/>
        </w:rPr>
        <w:t>、</w:t>
      </w:r>
      <w:r>
        <w:drawing>
          <wp:inline distT="0" distB="0" distL="114300" distR="114300">
            <wp:extent cx="5272405" cy="2695575"/>
            <wp:effectExtent l="0" t="0" r="4445" b="952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2" name="文本框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9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wnAOgr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8JwDo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9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zOTk4MGI2ZDE0ZWZhNWE4NDM5ZDJmNWM1ZDQzYjcifQ=="/>
  </w:docVars>
  <w:rsids>
    <w:rsidRoot w:val="001110DB"/>
    <w:rsid w:val="00000917"/>
    <w:rsid w:val="0000196F"/>
    <w:rsid w:val="00002443"/>
    <w:rsid w:val="000038AB"/>
    <w:rsid w:val="00006015"/>
    <w:rsid w:val="000134B2"/>
    <w:rsid w:val="00013743"/>
    <w:rsid w:val="000138AE"/>
    <w:rsid w:val="000168CD"/>
    <w:rsid w:val="00017AE2"/>
    <w:rsid w:val="00022BC4"/>
    <w:rsid w:val="00025077"/>
    <w:rsid w:val="00030D2B"/>
    <w:rsid w:val="00030DEC"/>
    <w:rsid w:val="00040E7E"/>
    <w:rsid w:val="00043172"/>
    <w:rsid w:val="000435B5"/>
    <w:rsid w:val="00045BA9"/>
    <w:rsid w:val="0004615E"/>
    <w:rsid w:val="000511FA"/>
    <w:rsid w:val="000520CE"/>
    <w:rsid w:val="000530C9"/>
    <w:rsid w:val="00053AAB"/>
    <w:rsid w:val="00056F3D"/>
    <w:rsid w:val="00066332"/>
    <w:rsid w:val="00066A59"/>
    <w:rsid w:val="00067436"/>
    <w:rsid w:val="0007335E"/>
    <w:rsid w:val="00073512"/>
    <w:rsid w:val="000754FE"/>
    <w:rsid w:val="00075712"/>
    <w:rsid w:val="0008198A"/>
    <w:rsid w:val="000825BD"/>
    <w:rsid w:val="00083F64"/>
    <w:rsid w:val="000855EA"/>
    <w:rsid w:val="00085E01"/>
    <w:rsid w:val="00086545"/>
    <w:rsid w:val="00087072"/>
    <w:rsid w:val="00090B25"/>
    <w:rsid w:val="0009160D"/>
    <w:rsid w:val="00091F1E"/>
    <w:rsid w:val="00093A51"/>
    <w:rsid w:val="00094AEC"/>
    <w:rsid w:val="000A038D"/>
    <w:rsid w:val="000A2920"/>
    <w:rsid w:val="000A2B4A"/>
    <w:rsid w:val="000A4C4E"/>
    <w:rsid w:val="000A5967"/>
    <w:rsid w:val="000B1158"/>
    <w:rsid w:val="000B1B31"/>
    <w:rsid w:val="000B30EA"/>
    <w:rsid w:val="000B39EE"/>
    <w:rsid w:val="000C2046"/>
    <w:rsid w:val="000C3BE0"/>
    <w:rsid w:val="000C4591"/>
    <w:rsid w:val="000C624C"/>
    <w:rsid w:val="000D07C3"/>
    <w:rsid w:val="000D0D18"/>
    <w:rsid w:val="000D0D8C"/>
    <w:rsid w:val="000D1905"/>
    <w:rsid w:val="000D207F"/>
    <w:rsid w:val="000D20D0"/>
    <w:rsid w:val="000D304F"/>
    <w:rsid w:val="000D3812"/>
    <w:rsid w:val="000D386F"/>
    <w:rsid w:val="000D55E4"/>
    <w:rsid w:val="000E0D0C"/>
    <w:rsid w:val="000E2F41"/>
    <w:rsid w:val="000E319C"/>
    <w:rsid w:val="000E3A4C"/>
    <w:rsid w:val="000E68A9"/>
    <w:rsid w:val="000F0DCC"/>
    <w:rsid w:val="000F103C"/>
    <w:rsid w:val="000F2886"/>
    <w:rsid w:val="000F2B7B"/>
    <w:rsid w:val="000F2F12"/>
    <w:rsid w:val="000F4BC9"/>
    <w:rsid w:val="000F54FD"/>
    <w:rsid w:val="000F5984"/>
    <w:rsid w:val="000F5AB7"/>
    <w:rsid w:val="000F6286"/>
    <w:rsid w:val="000F70B3"/>
    <w:rsid w:val="000F751A"/>
    <w:rsid w:val="000F7DDE"/>
    <w:rsid w:val="00100709"/>
    <w:rsid w:val="001029C8"/>
    <w:rsid w:val="001033B4"/>
    <w:rsid w:val="00103827"/>
    <w:rsid w:val="00110BB6"/>
    <w:rsid w:val="001110DB"/>
    <w:rsid w:val="001136ED"/>
    <w:rsid w:val="001208A5"/>
    <w:rsid w:val="00120B3B"/>
    <w:rsid w:val="00123079"/>
    <w:rsid w:val="00123521"/>
    <w:rsid w:val="00123B70"/>
    <w:rsid w:val="00124019"/>
    <w:rsid w:val="0012403A"/>
    <w:rsid w:val="00124FEE"/>
    <w:rsid w:val="001313A0"/>
    <w:rsid w:val="001335AE"/>
    <w:rsid w:val="0013720C"/>
    <w:rsid w:val="00137B72"/>
    <w:rsid w:val="001408A5"/>
    <w:rsid w:val="00142640"/>
    <w:rsid w:val="00142A44"/>
    <w:rsid w:val="00142B11"/>
    <w:rsid w:val="0014443A"/>
    <w:rsid w:val="00150D93"/>
    <w:rsid w:val="001519AA"/>
    <w:rsid w:val="0015316A"/>
    <w:rsid w:val="00157147"/>
    <w:rsid w:val="00157F56"/>
    <w:rsid w:val="001604CB"/>
    <w:rsid w:val="0016448A"/>
    <w:rsid w:val="00165F53"/>
    <w:rsid w:val="00171439"/>
    <w:rsid w:val="00174CEE"/>
    <w:rsid w:val="0017541F"/>
    <w:rsid w:val="00175D5F"/>
    <w:rsid w:val="001764E7"/>
    <w:rsid w:val="00176566"/>
    <w:rsid w:val="0017784A"/>
    <w:rsid w:val="00180BC2"/>
    <w:rsid w:val="00190BEF"/>
    <w:rsid w:val="0019610C"/>
    <w:rsid w:val="00196155"/>
    <w:rsid w:val="00196879"/>
    <w:rsid w:val="001A0F79"/>
    <w:rsid w:val="001A31B2"/>
    <w:rsid w:val="001A61BE"/>
    <w:rsid w:val="001A7A49"/>
    <w:rsid w:val="001B29D9"/>
    <w:rsid w:val="001B2AAD"/>
    <w:rsid w:val="001B4EB2"/>
    <w:rsid w:val="001B6B22"/>
    <w:rsid w:val="001B7D41"/>
    <w:rsid w:val="001C04AA"/>
    <w:rsid w:val="001C1154"/>
    <w:rsid w:val="001C1FCC"/>
    <w:rsid w:val="001C4997"/>
    <w:rsid w:val="001C6EF6"/>
    <w:rsid w:val="001C7892"/>
    <w:rsid w:val="001D16D2"/>
    <w:rsid w:val="001D1E74"/>
    <w:rsid w:val="001D433D"/>
    <w:rsid w:val="001D67D6"/>
    <w:rsid w:val="001D69CC"/>
    <w:rsid w:val="001E7DEE"/>
    <w:rsid w:val="001F25E2"/>
    <w:rsid w:val="001F585A"/>
    <w:rsid w:val="001F64B2"/>
    <w:rsid w:val="001F68F9"/>
    <w:rsid w:val="001F7343"/>
    <w:rsid w:val="002005DF"/>
    <w:rsid w:val="00200A65"/>
    <w:rsid w:val="00201455"/>
    <w:rsid w:val="00205FB7"/>
    <w:rsid w:val="002068BB"/>
    <w:rsid w:val="00210518"/>
    <w:rsid w:val="0021199A"/>
    <w:rsid w:val="00211F5D"/>
    <w:rsid w:val="00212AB0"/>
    <w:rsid w:val="00214110"/>
    <w:rsid w:val="00214380"/>
    <w:rsid w:val="0021613D"/>
    <w:rsid w:val="00216188"/>
    <w:rsid w:val="002202F8"/>
    <w:rsid w:val="0022124E"/>
    <w:rsid w:val="00225DD4"/>
    <w:rsid w:val="00231476"/>
    <w:rsid w:val="00232D22"/>
    <w:rsid w:val="00235026"/>
    <w:rsid w:val="00237924"/>
    <w:rsid w:val="00241414"/>
    <w:rsid w:val="00242DE8"/>
    <w:rsid w:val="002457A3"/>
    <w:rsid w:val="00246259"/>
    <w:rsid w:val="00246A32"/>
    <w:rsid w:val="00246BCA"/>
    <w:rsid w:val="00250C8B"/>
    <w:rsid w:val="002512C2"/>
    <w:rsid w:val="00252E7C"/>
    <w:rsid w:val="00257A78"/>
    <w:rsid w:val="0026079B"/>
    <w:rsid w:val="00261D58"/>
    <w:rsid w:val="00264243"/>
    <w:rsid w:val="002677D5"/>
    <w:rsid w:val="00272913"/>
    <w:rsid w:val="00273A8F"/>
    <w:rsid w:val="00274F28"/>
    <w:rsid w:val="00275641"/>
    <w:rsid w:val="0027730E"/>
    <w:rsid w:val="0028196A"/>
    <w:rsid w:val="002850F5"/>
    <w:rsid w:val="00286703"/>
    <w:rsid w:val="00293589"/>
    <w:rsid w:val="00293C74"/>
    <w:rsid w:val="00294AE8"/>
    <w:rsid w:val="00297CDD"/>
    <w:rsid w:val="002A554A"/>
    <w:rsid w:val="002A5580"/>
    <w:rsid w:val="002B02A7"/>
    <w:rsid w:val="002B1B4E"/>
    <w:rsid w:val="002B24BC"/>
    <w:rsid w:val="002B25FC"/>
    <w:rsid w:val="002B539D"/>
    <w:rsid w:val="002B6239"/>
    <w:rsid w:val="002B635C"/>
    <w:rsid w:val="002C068A"/>
    <w:rsid w:val="002C0BEB"/>
    <w:rsid w:val="002D5BA9"/>
    <w:rsid w:val="002D6C04"/>
    <w:rsid w:val="002D73FF"/>
    <w:rsid w:val="002E7401"/>
    <w:rsid w:val="002F054F"/>
    <w:rsid w:val="002F076E"/>
    <w:rsid w:val="002F1AAD"/>
    <w:rsid w:val="002F2FC0"/>
    <w:rsid w:val="002F34BE"/>
    <w:rsid w:val="002F3AA6"/>
    <w:rsid w:val="002F4A58"/>
    <w:rsid w:val="002F6173"/>
    <w:rsid w:val="00300B22"/>
    <w:rsid w:val="00302B88"/>
    <w:rsid w:val="00303EF9"/>
    <w:rsid w:val="00305406"/>
    <w:rsid w:val="0030555A"/>
    <w:rsid w:val="00305F20"/>
    <w:rsid w:val="00307CF6"/>
    <w:rsid w:val="00307D36"/>
    <w:rsid w:val="0031410F"/>
    <w:rsid w:val="003146D9"/>
    <w:rsid w:val="0031745D"/>
    <w:rsid w:val="003176EB"/>
    <w:rsid w:val="00320EC5"/>
    <w:rsid w:val="00323B1E"/>
    <w:rsid w:val="0032471A"/>
    <w:rsid w:val="003258EB"/>
    <w:rsid w:val="00325ECA"/>
    <w:rsid w:val="0032637C"/>
    <w:rsid w:val="0033031A"/>
    <w:rsid w:val="003410A4"/>
    <w:rsid w:val="003412BD"/>
    <w:rsid w:val="00342C82"/>
    <w:rsid w:val="00344835"/>
    <w:rsid w:val="0034528A"/>
    <w:rsid w:val="00345D54"/>
    <w:rsid w:val="00347C27"/>
    <w:rsid w:val="00351035"/>
    <w:rsid w:val="00352CCA"/>
    <w:rsid w:val="00352D0B"/>
    <w:rsid w:val="0035359F"/>
    <w:rsid w:val="00355196"/>
    <w:rsid w:val="00355724"/>
    <w:rsid w:val="00357E69"/>
    <w:rsid w:val="00361EAB"/>
    <w:rsid w:val="00363415"/>
    <w:rsid w:val="00364FF2"/>
    <w:rsid w:val="00366B97"/>
    <w:rsid w:val="003672C0"/>
    <w:rsid w:val="00367967"/>
    <w:rsid w:val="00372441"/>
    <w:rsid w:val="003826F4"/>
    <w:rsid w:val="00384B44"/>
    <w:rsid w:val="00385483"/>
    <w:rsid w:val="003874B2"/>
    <w:rsid w:val="003901AD"/>
    <w:rsid w:val="003907CB"/>
    <w:rsid w:val="00392768"/>
    <w:rsid w:val="00394250"/>
    <w:rsid w:val="003947EF"/>
    <w:rsid w:val="00394855"/>
    <w:rsid w:val="003949E4"/>
    <w:rsid w:val="00394E21"/>
    <w:rsid w:val="003964E0"/>
    <w:rsid w:val="003A4CC6"/>
    <w:rsid w:val="003B14DF"/>
    <w:rsid w:val="003B2011"/>
    <w:rsid w:val="003B26FF"/>
    <w:rsid w:val="003B372F"/>
    <w:rsid w:val="003C07A7"/>
    <w:rsid w:val="003C4AF7"/>
    <w:rsid w:val="003C4BD2"/>
    <w:rsid w:val="003C75DE"/>
    <w:rsid w:val="003C7662"/>
    <w:rsid w:val="003C7820"/>
    <w:rsid w:val="003D07B8"/>
    <w:rsid w:val="003D366D"/>
    <w:rsid w:val="003D37DD"/>
    <w:rsid w:val="003D4D14"/>
    <w:rsid w:val="003D70C8"/>
    <w:rsid w:val="003E13AC"/>
    <w:rsid w:val="003E22CB"/>
    <w:rsid w:val="003E3D57"/>
    <w:rsid w:val="003F1033"/>
    <w:rsid w:val="003F1A0C"/>
    <w:rsid w:val="003F2117"/>
    <w:rsid w:val="003F2622"/>
    <w:rsid w:val="003F34AD"/>
    <w:rsid w:val="003F3B9B"/>
    <w:rsid w:val="003F7771"/>
    <w:rsid w:val="00402B48"/>
    <w:rsid w:val="00404E34"/>
    <w:rsid w:val="00406423"/>
    <w:rsid w:val="00411820"/>
    <w:rsid w:val="004121A5"/>
    <w:rsid w:val="004158AC"/>
    <w:rsid w:val="0041662F"/>
    <w:rsid w:val="00420FFB"/>
    <w:rsid w:val="00420FFD"/>
    <w:rsid w:val="00424D44"/>
    <w:rsid w:val="00425BA3"/>
    <w:rsid w:val="0042617E"/>
    <w:rsid w:val="004276A2"/>
    <w:rsid w:val="00430300"/>
    <w:rsid w:val="00434A82"/>
    <w:rsid w:val="00435276"/>
    <w:rsid w:val="0043612B"/>
    <w:rsid w:val="00436D92"/>
    <w:rsid w:val="00436F1B"/>
    <w:rsid w:val="00437E2F"/>
    <w:rsid w:val="0044101C"/>
    <w:rsid w:val="0044236C"/>
    <w:rsid w:val="00443F50"/>
    <w:rsid w:val="00447909"/>
    <w:rsid w:val="00447BA2"/>
    <w:rsid w:val="00447BCB"/>
    <w:rsid w:val="004506CF"/>
    <w:rsid w:val="0045239C"/>
    <w:rsid w:val="0045358D"/>
    <w:rsid w:val="00456CC6"/>
    <w:rsid w:val="0046007C"/>
    <w:rsid w:val="00460EFB"/>
    <w:rsid w:val="00462E0B"/>
    <w:rsid w:val="0046426F"/>
    <w:rsid w:val="0046431F"/>
    <w:rsid w:val="00464860"/>
    <w:rsid w:val="00464CCA"/>
    <w:rsid w:val="00470BAC"/>
    <w:rsid w:val="00473884"/>
    <w:rsid w:val="00473F10"/>
    <w:rsid w:val="004742E7"/>
    <w:rsid w:val="00476BEE"/>
    <w:rsid w:val="004772BC"/>
    <w:rsid w:val="004773AE"/>
    <w:rsid w:val="00481539"/>
    <w:rsid w:val="00494F87"/>
    <w:rsid w:val="004A0771"/>
    <w:rsid w:val="004A09FD"/>
    <w:rsid w:val="004A21E9"/>
    <w:rsid w:val="004A4D83"/>
    <w:rsid w:val="004A6E0F"/>
    <w:rsid w:val="004B0670"/>
    <w:rsid w:val="004B089A"/>
    <w:rsid w:val="004B16DA"/>
    <w:rsid w:val="004B553D"/>
    <w:rsid w:val="004B7CD3"/>
    <w:rsid w:val="004C1ACB"/>
    <w:rsid w:val="004C1E90"/>
    <w:rsid w:val="004C2314"/>
    <w:rsid w:val="004C494C"/>
    <w:rsid w:val="004C5A10"/>
    <w:rsid w:val="004C5E6C"/>
    <w:rsid w:val="004C600D"/>
    <w:rsid w:val="004C6267"/>
    <w:rsid w:val="004C7A88"/>
    <w:rsid w:val="004D2D0E"/>
    <w:rsid w:val="004D3B8F"/>
    <w:rsid w:val="004D3C95"/>
    <w:rsid w:val="004D4184"/>
    <w:rsid w:val="004E0B33"/>
    <w:rsid w:val="004E272F"/>
    <w:rsid w:val="004E45EB"/>
    <w:rsid w:val="004E7DF0"/>
    <w:rsid w:val="004F1DA2"/>
    <w:rsid w:val="004F215C"/>
    <w:rsid w:val="004F2923"/>
    <w:rsid w:val="004F3B46"/>
    <w:rsid w:val="004F610D"/>
    <w:rsid w:val="0050019E"/>
    <w:rsid w:val="005039E6"/>
    <w:rsid w:val="0050680E"/>
    <w:rsid w:val="005102B0"/>
    <w:rsid w:val="00510B14"/>
    <w:rsid w:val="00510EA9"/>
    <w:rsid w:val="00511090"/>
    <w:rsid w:val="00512B35"/>
    <w:rsid w:val="00513DB6"/>
    <w:rsid w:val="005141A0"/>
    <w:rsid w:val="00516A14"/>
    <w:rsid w:val="00517853"/>
    <w:rsid w:val="005207FA"/>
    <w:rsid w:val="005249C1"/>
    <w:rsid w:val="00526765"/>
    <w:rsid w:val="005303EE"/>
    <w:rsid w:val="00531EF5"/>
    <w:rsid w:val="00531F1A"/>
    <w:rsid w:val="0053631C"/>
    <w:rsid w:val="005377FA"/>
    <w:rsid w:val="00537A8E"/>
    <w:rsid w:val="00540DA8"/>
    <w:rsid w:val="005448DC"/>
    <w:rsid w:val="005461AC"/>
    <w:rsid w:val="00546C07"/>
    <w:rsid w:val="00550D8F"/>
    <w:rsid w:val="00551819"/>
    <w:rsid w:val="00552B21"/>
    <w:rsid w:val="00553764"/>
    <w:rsid w:val="00553EF0"/>
    <w:rsid w:val="005550DC"/>
    <w:rsid w:val="00555533"/>
    <w:rsid w:val="0055637E"/>
    <w:rsid w:val="005563DB"/>
    <w:rsid w:val="00557568"/>
    <w:rsid w:val="00560343"/>
    <w:rsid w:val="00564F04"/>
    <w:rsid w:val="00570E4D"/>
    <w:rsid w:val="00572DEC"/>
    <w:rsid w:val="0057307C"/>
    <w:rsid w:val="00573598"/>
    <w:rsid w:val="00574788"/>
    <w:rsid w:val="00574F51"/>
    <w:rsid w:val="00577AC2"/>
    <w:rsid w:val="00584C29"/>
    <w:rsid w:val="0058746A"/>
    <w:rsid w:val="00592ECC"/>
    <w:rsid w:val="005946FE"/>
    <w:rsid w:val="005949A2"/>
    <w:rsid w:val="00596004"/>
    <w:rsid w:val="00597133"/>
    <w:rsid w:val="00597CFD"/>
    <w:rsid w:val="005A094C"/>
    <w:rsid w:val="005A2D4F"/>
    <w:rsid w:val="005A3E98"/>
    <w:rsid w:val="005A7DF0"/>
    <w:rsid w:val="005B1CD1"/>
    <w:rsid w:val="005B3311"/>
    <w:rsid w:val="005B78F6"/>
    <w:rsid w:val="005C0003"/>
    <w:rsid w:val="005C41B0"/>
    <w:rsid w:val="005C5979"/>
    <w:rsid w:val="005C7DF3"/>
    <w:rsid w:val="005D5C02"/>
    <w:rsid w:val="005D6FB2"/>
    <w:rsid w:val="005E0501"/>
    <w:rsid w:val="005E232D"/>
    <w:rsid w:val="005E244F"/>
    <w:rsid w:val="005F05B1"/>
    <w:rsid w:val="005F1AFD"/>
    <w:rsid w:val="005F1D28"/>
    <w:rsid w:val="005F3774"/>
    <w:rsid w:val="005F5C10"/>
    <w:rsid w:val="005F6893"/>
    <w:rsid w:val="006005CA"/>
    <w:rsid w:val="00603197"/>
    <w:rsid w:val="00604D4D"/>
    <w:rsid w:val="006065F1"/>
    <w:rsid w:val="0060757B"/>
    <w:rsid w:val="0060793B"/>
    <w:rsid w:val="00610074"/>
    <w:rsid w:val="006116EE"/>
    <w:rsid w:val="00614B93"/>
    <w:rsid w:val="00617DD6"/>
    <w:rsid w:val="00620974"/>
    <w:rsid w:val="006245EF"/>
    <w:rsid w:val="00625A3E"/>
    <w:rsid w:val="0063261D"/>
    <w:rsid w:val="006376A5"/>
    <w:rsid w:val="00640402"/>
    <w:rsid w:val="00641488"/>
    <w:rsid w:val="00642262"/>
    <w:rsid w:val="00642899"/>
    <w:rsid w:val="00642CC3"/>
    <w:rsid w:val="00644E0C"/>
    <w:rsid w:val="0064590A"/>
    <w:rsid w:val="00651E0A"/>
    <w:rsid w:val="00652B11"/>
    <w:rsid w:val="00657C41"/>
    <w:rsid w:val="00664B34"/>
    <w:rsid w:val="00665E74"/>
    <w:rsid w:val="0066717F"/>
    <w:rsid w:val="0067013C"/>
    <w:rsid w:val="00673716"/>
    <w:rsid w:val="006763AB"/>
    <w:rsid w:val="00676D2B"/>
    <w:rsid w:val="00680094"/>
    <w:rsid w:val="0068080D"/>
    <w:rsid w:val="00680E3A"/>
    <w:rsid w:val="00681A7B"/>
    <w:rsid w:val="006846D5"/>
    <w:rsid w:val="006849C0"/>
    <w:rsid w:val="00684E2D"/>
    <w:rsid w:val="00690CCA"/>
    <w:rsid w:val="006911BB"/>
    <w:rsid w:val="006917F3"/>
    <w:rsid w:val="0069217D"/>
    <w:rsid w:val="006932B8"/>
    <w:rsid w:val="00693338"/>
    <w:rsid w:val="00695A7E"/>
    <w:rsid w:val="006A067F"/>
    <w:rsid w:val="006A2027"/>
    <w:rsid w:val="006A65CA"/>
    <w:rsid w:val="006A734E"/>
    <w:rsid w:val="006B055E"/>
    <w:rsid w:val="006B13CE"/>
    <w:rsid w:val="006B14FE"/>
    <w:rsid w:val="006B220C"/>
    <w:rsid w:val="006B2313"/>
    <w:rsid w:val="006B3983"/>
    <w:rsid w:val="006B512F"/>
    <w:rsid w:val="006C10DC"/>
    <w:rsid w:val="006C1267"/>
    <w:rsid w:val="006C2035"/>
    <w:rsid w:val="006C2494"/>
    <w:rsid w:val="006C5266"/>
    <w:rsid w:val="006C6BF9"/>
    <w:rsid w:val="006C7E9C"/>
    <w:rsid w:val="006D1439"/>
    <w:rsid w:val="006D277C"/>
    <w:rsid w:val="006D354C"/>
    <w:rsid w:val="006E0155"/>
    <w:rsid w:val="006E061A"/>
    <w:rsid w:val="006E3020"/>
    <w:rsid w:val="006E6525"/>
    <w:rsid w:val="006E6B29"/>
    <w:rsid w:val="006E7492"/>
    <w:rsid w:val="006F2A29"/>
    <w:rsid w:val="006F3479"/>
    <w:rsid w:val="006F3492"/>
    <w:rsid w:val="006F5103"/>
    <w:rsid w:val="006F650E"/>
    <w:rsid w:val="0070109A"/>
    <w:rsid w:val="0070172F"/>
    <w:rsid w:val="00702DD4"/>
    <w:rsid w:val="0070324C"/>
    <w:rsid w:val="00707F31"/>
    <w:rsid w:val="00710F37"/>
    <w:rsid w:val="0071243C"/>
    <w:rsid w:val="00712720"/>
    <w:rsid w:val="0071322E"/>
    <w:rsid w:val="007140E1"/>
    <w:rsid w:val="00720C5D"/>
    <w:rsid w:val="00722846"/>
    <w:rsid w:val="00723665"/>
    <w:rsid w:val="00726D3C"/>
    <w:rsid w:val="007270A7"/>
    <w:rsid w:val="007274AE"/>
    <w:rsid w:val="00730C31"/>
    <w:rsid w:val="00732C9B"/>
    <w:rsid w:val="0073368B"/>
    <w:rsid w:val="00736F36"/>
    <w:rsid w:val="00737D82"/>
    <w:rsid w:val="0074147D"/>
    <w:rsid w:val="0074173D"/>
    <w:rsid w:val="007428BD"/>
    <w:rsid w:val="00742E68"/>
    <w:rsid w:val="00751ECF"/>
    <w:rsid w:val="00752048"/>
    <w:rsid w:val="00752A87"/>
    <w:rsid w:val="00755FF0"/>
    <w:rsid w:val="00756AF0"/>
    <w:rsid w:val="00757BD3"/>
    <w:rsid w:val="0076214D"/>
    <w:rsid w:val="00762D5B"/>
    <w:rsid w:val="007650CE"/>
    <w:rsid w:val="0076531D"/>
    <w:rsid w:val="0077014D"/>
    <w:rsid w:val="00775BCB"/>
    <w:rsid w:val="00776D3A"/>
    <w:rsid w:val="00776F4B"/>
    <w:rsid w:val="007771C2"/>
    <w:rsid w:val="00777214"/>
    <w:rsid w:val="00780591"/>
    <w:rsid w:val="00782CC6"/>
    <w:rsid w:val="0078494E"/>
    <w:rsid w:val="007859B1"/>
    <w:rsid w:val="007900BB"/>
    <w:rsid w:val="00791A5C"/>
    <w:rsid w:val="00794170"/>
    <w:rsid w:val="00794E67"/>
    <w:rsid w:val="00796086"/>
    <w:rsid w:val="007A0D74"/>
    <w:rsid w:val="007A0F04"/>
    <w:rsid w:val="007A132D"/>
    <w:rsid w:val="007A23AC"/>
    <w:rsid w:val="007A2EA5"/>
    <w:rsid w:val="007A7EAB"/>
    <w:rsid w:val="007B2A53"/>
    <w:rsid w:val="007B390E"/>
    <w:rsid w:val="007C24D9"/>
    <w:rsid w:val="007C269A"/>
    <w:rsid w:val="007C50D7"/>
    <w:rsid w:val="007C59F7"/>
    <w:rsid w:val="007C73BF"/>
    <w:rsid w:val="007D0255"/>
    <w:rsid w:val="007D28EC"/>
    <w:rsid w:val="007D2AE9"/>
    <w:rsid w:val="007D36AB"/>
    <w:rsid w:val="007D3BED"/>
    <w:rsid w:val="007D4A68"/>
    <w:rsid w:val="007D54B9"/>
    <w:rsid w:val="007D6C61"/>
    <w:rsid w:val="007E2461"/>
    <w:rsid w:val="007E5155"/>
    <w:rsid w:val="007E7580"/>
    <w:rsid w:val="007F3948"/>
    <w:rsid w:val="007F45DE"/>
    <w:rsid w:val="007F4FDE"/>
    <w:rsid w:val="007F7959"/>
    <w:rsid w:val="008017BB"/>
    <w:rsid w:val="00801BFD"/>
    <w:rsid w:val="00802F42"/>
    <w:rsid w:val="00802F5C"/>
    <w:rsid w:val="00815372"/>
    <w:rsid w:val="00815AC4"/>
    <w:rsid w:val="00815BF5"/>
    <w:rsid w:val="00816405"/>
    <w:rsid w:val="008171AD"/>
    <w:rsid w:val="00817210"/>
    <w:rsid w:val="00817EEA"/>
    <w:rsid w:val="0082036D"/>
    <w:rsid w:val="00820D4E"/>
    <w:rsid w:val="00821CE0"/>
    <w:rsid w:val="00825116"/>
    <w:rsid w:val="00825873"/>
    <w:rsid w:val="0083197C"/>
    <w:rsid w:val="00831D9B"/>
    <w:rsid w:val="00834B3C"/>
    <w:rsid w:val="0083583A"/>
    <w:rsid w:val="00837D8C"/>
    <w:rsid w:val="0084081A"/>
    <w:rsid w:val="00840CD1"/>
    <w:rsid w:val="00840FB6"/>
    <w:rsid w:val="00844E2F"/>
    <w:rsid w:val="0084595D"/>
    <w:rsid w:val="00850588"/>
    <w:rsid w:val="0085088D"/>
    <w:rsid w:val="0085099D"/>
    <w:rsid w:val="008514AF"/>
    <w:rsid w:val="00851C6A"/>
    <w:rsid w:val="00851CC2"/>
    <w:rsid w:val="008546B5"/>
    <w:rsid w:val="00854A22"/>
    <w:rsid w:val="008557A6"/>
    <w:rsid w:val="008619A2"/>
    <w:rsid w:val="008621BC"/>
    <w:rsid w:val="00866673"/>
    <w:rsid w:val="008705C6"/>
    <w:rsid w:val="0087103C"/>
    <w:rsid w:val="008722BD"/>
    <w:rsid w:val="008728B7"/>
    <w:rsid w:val="00873FA9"/>
    <w:rsid w:val="00874EE1"/>
    <w:rsid w:val="00882DC0"/>
    <w:rsid w:val="008841F8"/>
    <w:rsid w:val="0088438E"/>
    <w:rsid w:val="00884823"/>
    <w:rsid w:val="00887F23"/>
    <w:rsid w:val="00890B62"/>
    <w:rsid w:val="00891A93"/>
    <w:rsid w:val="00893393"/>
    <w:rsid w:val="00895164"/>
    <w:rsid w:val="008A26FB"/>
    <w:rsid w:val="008A4E87"/>
    <w:rsid w:val="008A6061"/>
    <w:rsid w:val="008B1770"/>
    <w:rsid w:val="008B206F"/>
    <w:rsid w:val="008B2D5B"/>
    <w:rsid w:val="008C172C"/>
    <w:rsid w:val="008C1880"/>
    <w:rsid w:val="008C2635"/>
    <w:rsid w:val="008C2EE4"/>
    <w:rsid w:val="008C6180"/>
    <w:rsid w:val="008C71E6"/>
    <w:rsid w:val="008D3166"/>
    <w:rsid w:val="008D3772"/>
    <w:rsid w:val="008D6ECF"/>
    <w:rsid w:val="008D7C1D"/>
    <w:rsid w:val="008E1436"/>
    <w:rsid w:val="008E31BE"/>
    <w:rsid w:val="008E46CB"/>
    <w:rsid w:val="008E519F"/>
    <w:rsid w:val="008E56C5"/>
    <w:rsid w:val="008E75DE"/>
    <w:rsid w:val="008F0EB3"/>
    <w:rsid w:val="008F2AF2"/>
    <w:rsid w:val="008F35DF"/>
    <w:rsid w:val="008F3B06"/>
    <w:rsid w:val="008F44B0"/>
    <w:rsid w:val="008F59B0"/>
    <w:rsid w:val="008F62AC"/>
    <w:rsid w:val="009000D1"/>
    <w:rsid w:val="009002D9"/>
    <w:rsid w:val="00903D91"/>
    <w:rsid w:val="00912346"/>
    <w:rsid w:val="009150B2"/>
    <w:rsid w:val="00916C6A"/>
    <w:rsid w:val="00921DE2"/>
    <w:rsid w:val="009251C6"/>
    <w:rsid w:val="009268B7"/>
    <w:rsid w:val="0092774B"/>
    <w:rsid w:val="00930E16"/>
    <w:rsid w:val="00934FBD"/>
    <w:rsid w:val="009351E9"/>
    <w:rsid w:val="009352B2"/>
    <w:rsid w:val="00936D91"/>
    <w:rsid w:val="009372EE"/>
    <w:rsid w:val="00940160"/>
    <w:rsid w:val="00941DEE"/>
    <w:rsid w:val="00947514"/>
    <w:rsid w:val="00947E86"/>
    <w:rsid w:val="00952A52"/>
    <w:rsid w:val="00953307"/>
    <w:rsid w:val="00953A0A"/>
    <w:rsid w:val="00954193"/>
    <w:rsid w:val="0095545E"/>
    <w:rsid w:val="00955CE8"/>
    <w:rsid w:val="00956AA1"/>
    <w:rsid w:val="009575A9"/>
    <w:rsid w:val="0096169F"/>
    <w:rsid w:val="00961EC0"/>
    <w:rsid w:val="0096652F"/>
    <w:rsid w:val="00966A02"/>
    <w:rsid w:val="00966A1E"/>
    <w:rsid w:val="00971CD6"/>
    <w:rsid w:val="009722A6"/>
    <w:rsid w:val="009757B4"/>
    <w:rsid w:val="00977B18"/>
    <w:rsid w:val="0098028B"/>
    <w:rsid w:val="00987953"/>
    <w:rsid w:val="0099291A"/>
    <w:rsid w:val="009960AF"/>
    <w:rsid w:val="009966AC"/>
    <w:rsid w:val="009A23DE"/>
    <w:rsid w:val="009A4861"/>
    <w:rsid w:val="009A48DE"/>
    <w:rsid w:val="009A4DB0"/>
    <w:rsid w:val="009A710D"/>
    <w:rsid w:val="009A7B53"/>
    <w:rsid w:val="009B52B9"/>
    <w:rsid w:val="009B61A4"/>
    <w:rsid w:val="009C37D2"/>
    <w:rsid w:val="009C57C2"/>
    <w:rsid w:val="009C5DD7"/>
    <w:rsid w:val="009C6F39"/>
    <w:rsid w:val="009D517F"/>
    <w:rsid w:val="009D5A55"/>
    <w:rsid w:val="009D5C17"/>
    <w:rsid w:val="009E08DF"/>
    <w:rsid w:val="009E1671"/>
    <w:rsid w:val="009E1B9C"/>
    <w:rsid w:val="009E47AA"/>
    <w:rsid w:val="009E6DAC"/>
    <w:rsid w:val="009F0D4E"/>
    <w:rsid w:val="009F1A28"/>
    <w:rsid w:val="009F5453"/>
    <w:rsid w:val="00A0361E"/>
    <w:rsid w:val="00A0683C"/>
    <w:rsid w:val="00A10FD2"/>
    <w:rsid w:val="00A11AE5"/>
    <w:rsid w:val="00A1283B"/>
    <w:rsid w:val="00A1344D"/>
    <w:rsid w:val="00A17CF4"/>
    <w:rsid w:val="00A2140B"/>
    <w:rsid w:val="00A23859"/>
    <w:rsid w:val="00A2398B"/>
    <w:rsid w:val="00A2589E"/>
    <w:rsid w:val="00A25A25"/>
    <w:rsid w:val="00A276D6"/>
    <w:rsid w:val="00A308A2"/>
    <w:rsid w:val="00A30AAF"/>
    <w:rsid w:val="00A30D7A"/>
    <w:rsid w:val="00A33455"/>
    <w:rsid w:val="00A34252"/>
    <w:rsid w:val="00A347F3"/>
    <w:rsid w:val="00A34D57"/>
    <w:rsid w:val="00A3681E"/>
    <w:rsid w:val="00A36E37"/>
    <w:rsid w:val="00A3790E"/>
    <w:rsid w:val="00A40693"/>
    <w:rsid w:val="00A40F5F"/>
    <w:rsid w:val="00A4522E"/>
    <w:rsid w:val="00A47292"/>
    <w:rsid w:val="00A50126"/>
    <w:rsid w:val="00A51614"/>
    <w:rsid w:val="00A52E31"/>
    <w:rsid w:val="00A52FEC"/>
    <w:rsid w:val="00A53C6D"/>
    <w:rsid w:val="00A56B1C"/>
    <w:rsid w:val="00A574C3"/>
    <w:rsid w:val="00A57B3C"/>
    <w:rsid w:val="00A601C4"/>
    <w:rsid w:val="00A61E77"/>
    <w:rsid w:val="00A65AB7"/>
    <w:rsid w:val="00A67469"/>
    <w:rsid w:val="00A753D6"/>
    <w:rsid w:val="00A772B2"/>
    <w:rsid w:val="00A77F67"/>
    <w:rsid w:val="00A81C05"/>
    <w:rsid w:val="00A841FC"/>
    <w:rsid w:val="00A863BD"/>
    <w:rsid w:val="00A87581"/>
    <w:rsid w:val="00A8798C"/>
    <w:rsid w:val="00A92363"/>
    <w:rsid w:val="00AA012F"/>
    <w:rsid w:val="00AA0BFA"/>
    <w:rsid w:val="00AA1203"/>
    <w:rsid w:val="00AA3FE4"/>
    <w:rsid w:val="00AA4A36"/>
    <w:rsid w:val="00AA5E38"/>
    <w:rsid w:val="00AA62E4"/>
    <w:rsid w:val="00AA6846"/>
    <w:rsid w:val="00AB2D34"/>
    <w:rsid w:val="00AB3275"/>
    <w:rsid w:val="00AB3897"/>
    <w:rsid w:val="00AB3A95"/>
    <w:rsid w:val="00AB3E81"/>
    <w:rsid w:val="00AB48D6"/>
    <w:rsid w:val="00AB4BF5"/>
    <w:rsid w:val="00AB5FE1"/>
    <w:rsid w:val="00AB7D4A"/>
    <w:rsid w:val="00AC13E6"/>
    <w:rsid w:val="00AC22C2"/>
    <w:rsid w:val="00AC4115"/>
    <w:rsid w:val="00AC5513"/>
    <w:rsid w:val="00AC5F52"/>
    <w:rsid w:val="00AC6646"/>
    <w:rsid w:val="00AD0FB5"/>
    <w:rsid w:val="00AD1236"/>
    <w:rsid w:val="00AD2597"/>
    <w:rsid w:val="00AD291A"/>
    <w:rsid w:val="00AD358C"/>
    <w:rsid w:val="00AD3E1C"/>
    <w:rsid w:val="00AD4954"/>
    <w:rsid w:val="00AD5145"/>
    <w:rsid w:val="00AD5301"/>
    <w:rsid w:val="00AD5D26"/>
    <w:rsid w:val="00AE0AD7"/>
    <w:rsid w:val="00AE2D93"/>
    <w:rsid w:val="00AE3242"/>
    <w:rsid w:val="00AE7541"/>
    <w:rsid w:val="00AE7544"/>
    <w:rsid w:val="00AE7F84"/>
    <w:rsid w:val="00AF0173"/>
    <w:rsid w:val="00AF07A9"/>
    <w:rsid w:val="00AF2A4E"/>
    <w:rsid w:val="00AF4EBC"/>
    <w:rsid w:val="00AF51AF"/>
    <w:rsid w:val="00AF5B3D"/>
    <w:rsid w:val="00B02963"/>
    <w:rsid w:val="00B02B40"/>
    <w:rsid w:val="00B07122"/>
    <w:rsid w:val="00B11B16"/>
    <w:rsid w:val="00B12CDA"/>
    <w:rsid w:val="00B1326E"/>
    <w:rsid w:val="00B15A7E"/>
    <w:rsid w:val="00B16C49"/>
    <w:rsid w:val="00B174A0"/>
    <w:rsid w:val="00B17DCB"/>
    <w:rsid w:val="00B22867"/>
    <w:rsid w:val="00B24622"/>
    <w:rsid w:val="00B24C66"/>
    <w:rsid w:val="00B25092"/>
    <w:rsid w:val="00B32C7D"/>
    <w:rsid w:val="00B331A1"/>
    <w:rsid w:val="00B33D4A"/>
    <w:rsid w:val="00B3422D"/>
    <w:rsid w:val="00B34B58"/>
    <w:rsid w:val="00B422B7"/>
    <w:rsid w:val="00B43928"/>
    <w:rsid w:val="00B452B4"/>
    <w:rsid w:val="00B45F87"/>
    <w:rsid w:val="00B47A7C"/>
    <w:rsid w:val="00B5156F"/>
    <w:rsid w:val="00B54B24"/>
    <w:rsid w:val="00B5533A"/>
    <w:rsid w:val="00B5656A"/>
    <w:rsid w:val="00B566A7"/>
    <w:rsid w:val="00B56D45"/>
    <w:rsid w:val="00B573E1"/>
    <w:rsid w:val="00B61E7A"/>
    <w:rsid w:val="00B62917"/>
    <w:rsid w:val="00B65B08"/>
    <w:rsid w:val="00B67AB5"/>
    <w:rsid w:val="00B67E01"/>
    <w:rsid w:val="00B72E9E"/>
    <w:rsid w:val="00B740AD"/>
    <w:rsid w:val="00B74504"/>
    <w:rsid w:val="00B8204B"/>
    <w:rsid w:val="00B82463"/>
    <w:rsid w:val="00B82B53"/>
    <w:rsid w:val="00B841F8"/>
    <w:rsid w:val="00B84D00"/>
    <w:rsid w:val="00B853F6"/>
    <w:rsid w:val="00B87BEC"/>
    <w:rsid w:val="00B9199C"/>
    <w:rsid w:val="00B91BDA"/>
    <w:rsid w:val="00B92500"/>
    <w:rsid w:val="00B92D3B"/>
    <w:rsid w:val="00B93116"/>
    <w:rsid w:val="00B93A53"/>
    <w:rsid w:val="00B94226"/>
    <w:rsid w:val="00B96A45"/>
    <w:rsid w:val="00BA0A44"/>
    <w:rsid w:val="00BA273F"/>
    <w:rsid w:val="00BA3193"/>
    <w:rsid w:val="00BA368E"/>
    <w:rsid w:val="00BA6F4B"/>
    <w:rsid w:val="00BB0A01"/>
    <w:rsid w:val="00BB0BF4"/>
    <w:rsid w:val="00BB1009"/>
    <w:rsid w:val="00BB12CB"/>
    <w:rsid w:val="00BB58A1"/>
    <w:rsid w:val="00BC27C4"/>
    <w:rsid w:val="00BC27DC"/>
    <w:rsid w:val="00BC50B5"/>
    <w:rsid w:val="00BC5955"/>
    <w:rsid w:val="00BC6E6C"/>
    <w:rsid w:val="00BC707F"/>
    <w:rsid w:val="00BD4EBA"/>
    <w:rsid w:val="00BE0C4D"/>
    <w:rsid w:val="00BE144E"/>
    <w:rsid w:val="00BE23B1"/>
    <w:rsid w:val="00BE4D78"/>
    <w:rsid w:val="00BE4F75"/>
    <w:rsid w:val="00BE5ACF"/>
    <w:rsid w:val="00BF06AD"/>
    <w:rsid w:val="00BF2877"/>
    <w:rsid w:val="00BF2B35"/>
    <w:rsid w:val="00BF5772"/>
    <w:rsid w:val="00C01E79"/>
    <w:rsid w:val="00C053A8"/>
    <w:rsid w:val="00C05773"/>
    <w:rsid w:val="00C11D19"/>
    <w:rsid w:val="00C17B40"/>
    <w:rsid w:val="00C20B43"/>
    <w:rsid w:val="00C21433"/>
    <w:rsid w:val="00C236A7"/>
    <w:rsid w:val="00C23BF7"/>
    <w:rsid w:val="00C23C49"/>
    <w:rsid w:val="00C25173"/>
    <w:rsid w:val="00C25AB8"/>
    <w:rsid w:val="00C26A26"/>
    <w:rsid w:val="00C313D2"/>
    <w:rsid w:val="00C32F5B"/>
    <w:rsid w:val="00C34BB0"/>
    <w:rsid w:val="00C35B81"/>
    <w:rsid w:val="00C37A29"/>
    <w:rsid w:val="00C4029A"/>
    <w:rsid w:val="00C41FC8"/>
    <w:rsid w:val="00C451F7"/>
    <w:rsid w:val="00C4687B"/>
    <w:rsid w:val="00C5175F"/>
    <w:rsid w:val="00C51A90"/>
    <w:rsid w:val="00C541D6"/>
    <w:rsid w:val="00C555CF"/>
    <w:rsid w:val="00C573D1"/>
    <w:rsid w:val="00C60435"/>
    <w:rsid w:val="00C60F6C"/>
    <w:rsid w:val="00C615A3"/>
    <w:rsid w:val="00C656CC"/>
    <w:rsid w:val="00C66040"/>
    <w:rsid w:val="00C66E85"/>
    <w:rsid w:val="00C709BD"/>
    <w:rsid w:val="00C7348A"/>
    <w:rsid w:val="00C77B14"/>
    <w:rsid w:val="00C80170"/>
    <w:rsid w:val="00C80293"/>
    <w:rsid w:val="00C81736"/>
    <w:rsid w:val="00C845BA"/>
    <w:rsid w:val="00C8471C"/>
    <w:rsid w:val="00C8489E"/>
    <w:rsid w:val="00C858E6"/>
    <w:rsid w:val="00C87B20"/>
    <w:rsid w:val="00C90D1E"/>
    <w:rsid w:val="00C93D19"/>
    <w:rsid w:val="00C95383"/>
    <w:rsid w:val="00C96102"/>
    <w:rsid w:val="00C96874"/>
    <w:rsid w:val="00C973B5"/>
    <w:rsid w:val="00CA0AEF"/>
    <w:rsid w:val="00CA12F7"/>
    <w:rsid w:val="00CA177B"/>
    <w:rsid w:val="00CA4260"/>
    <w:rsid w:val="00CA4896"/>
    <w:rsid w:val="00CA5B33"/>
    <w:rsid w:val="00CA79E2"/>
    <w:rsid w:val="00CB00BE"/>
    <w:rsid w:val="00CB0523"/>
    <w:rsid w:val="00CB2998"/>
    <w:rsid w:val="00CB69EC"/>
    <w:rsid w:val="00CC0FCF"/>
    <w:rsid w:val="00CC1AA7"/>
    <w:rsid w:val="00CC22F5"/>
    <w:rsid w:val="00CC2BC5"/>
    <w:rsid w:val="00CC5152"/>
    <w:rsid w:val="00CC65E8"/>
    <w:rsid w:val="00CC6668"/>
    <w:rsid w:val="00CC7042"/>
    <w:rsid w:val="00CD02FD"/>
    <w:rsid w:val="00CD30D2"/>
    <w:rsid w:val="00CD7672"/>
    <w:rsid w:val="00CE3086"/>
    <w:rsid w:val="00CE71E3"/>
    <w:rsid w:val="00CE7995"/>
    <w:rsid w:val="00CF00F7"/>
    <w:rsid w:val="00CF0AF6"/>
    <w:rsid w:val="00CF28C9"/>
    <w:rsid w:val="00CF2EB7"/>
    <w:rsid w:val="00CF39B3"/>
    <w:rsid w:val="00CF7311"/>
    <w:rsid w:val="00CF78F8"/>
    <w:rsid w:val="00D011B2"/>
    <w:rsid w:val="00D01FDF"/>
    <w:rsid w:val="00D05CD3"/>
    <w:rsid w:val="00D067C4"/>
    <w:rsid w:val="00D1031F"/>
    <w:rsid w:val="00D106BD"/>
    <w:rsid w:val="00D12141"/>
    <w:rsid w:val="00D1275D"/>
    <w:rsid w:val="00D1484F"/>
    <w:rsid w:val="00D208C2"/>
    <w:rsid w:val="00D20C19"/>
    <w:rsid w:val="00D20FFA"/>
    <w:rsid w:val="00D24B37"/>
    <w:rsid w:val="00D254EE"/>
    <w:rsid w:val="00D25ADE"/>
    <w:rsid w:val="00D261B6"/>
    <w:rsid w:val="00D26A58"/>
    <w:rsid w:val="00D32E1E"/>
    <w:rsid w:val="00D3334D"/>
    <w:rsid w:val="00D33D8B"/>
    <w:rsid w:val="00D35C86"/>
    <w:rsid w:val="00D3765D"/>
    <w:rsid w:val="00D4307C"/>
    <w:rsid w:val="00D43DD0"/>
    <w:rsid w:val="00D4799D"/>
    <w:rsid w:val="00D523F6"/>
    <w:rsid w:val="00D52DE2"/>
    <w:rsid w:val="00D5348E"/>
    <w:rsid w:val="00D54735"/>
    <w:rsid w:val="00D60944"/>
    <w:rsid w:val="00D61867"/>
    <w:rsid w:val="00D62A08"/>
    <w:rsid w:val="00D63657"/>
    <w:rsid w:val="00D711EC"/>
    <w:rsid w:val="00D71635"/>
    <w:rsid w:val="00D7187D"/>
    <w:rsid w:val="00D752C2"/>
    <w:rsid w:val="00D77A15"/>
    <w:rsid w:val="00D77D1C"/>
    <w:rsid w:val="00D86A7C"/>
    <w:rsid w:val="00D87E45"/>
    <w:rsid w:val="00D90D54"/>
    <w:rsid w:val="00D93846"/>
    <w:rsid w:val="00D957CD"/>
    <w:rsid w:val="00DA14CB"/>
    <w:rsid w:val="00DA2805"/>
    <w:rsid w:val="00DA3CBD"/>
    <w:rsid w:val="00DA4B55"/>
    <w:rsid w:val="00DA5A21"/>
    <w:rsid w:val="00DA66EC"/>
    <w:rsid w:val="00DA6E82"/>
    <w:rsid w:val="00DB0887"/>
    <w:rsid w:val="00DB0EF5"/>
    <w:rsid w:val="00DB1A5E"/>
    <w:rsid w:val="00DB6734"/>
    <w:rsid w:val="00DC04BE"/>
    <w:rsid w:val="00DC0B26"/>
    <w:rsid w:val="00DC1A38"/>
    <w:rsid w:val="00DD5D5F"/>
    <w:rsid w:val="00DE0C6A"/>
    <w:rsid w:val="00DE1288"/>
    <w:rsid w:val="00DE34EA"/>
    <w:rsid w:val="00DE3620"/>
    <w:rsid w:val="00DE3B3A"/>
    <w:rsid w:val="00DE5944"/>
    <w:rsid w:val="00DF025F"/>
    <w:rsid w:val="00DF055E"/>
    <w:rsid w:val="00DF4E83"/>
    <w:rsid w:val="00E00C86"/>
    <w:rsid w:val="00E032CF"/>
    <w:rsid w:val="00E0549C"/>
    <w:rsid w:val="00E05833"/>
    <w:rsid w:val="00E07101"/>
    <w:rsid w:val="00E071F6"/>
    <w:rsid w:val="00E07560"/>
    <w:rsid w:val="00E10D4E"/>
    <w:rsid w:val="00E10E79"/>
    <w:rsid w:val="00E11281"/>
    <w:rsid w:val="00E11B7F"/>
    <w:rsid w:val="00E15DA1"/>
    <w:rsid w:val="00E16590"/>
    <w:rsid w:val="00E172FC"/>
    <w:rsid w:val="00E17FB9"/>
    <w:rsid w:val="00E217FA"/>
    <w:rsid w:val="00E22C73"/>
    <w:rsid w:val="00E22E95"/>
    <w:rsid w:val="00E23E41"/>
    <w:rsid w:val="00E27ACA"/>
    <w:rsid w:val="00E27B46"/>
    <w:rsid w:val="00E30449"/>
    <w:rsid w:val="00E32513"/>
    <w:rsid w:val="00E3346F"/>
    <w:rsid w:val="00E362B5"/>
    <w:rsid w:val="00E37069"/>
    <w:rsid w:val="00E42DD9"/>
    <w:rsid w:val="00E47665"/>
    <w:rsid w:val="00E503FC"/>
    <w:rsid w:val="00E50881"/>
    <w:rsid w:val="00E50D14"/>
    <w:rsid w:val="00E51B14"/>
    <w:rsid w:val="00E522A3"/>
    <w:rsid w:val="00E52FB0"/>
    <w:rsid w:val="00E5499D"/>
    <w:rsid w:val="00E5583E"/>
    <w:rsid w:val="00E56C4D"/>
    <w:rsid w:val="00E60AC9"/>
    <w:rsid w:val="00E620C2"/>
    <w:rsid w:val="00E62137"/>
    <w:rsid w:val="00E63466"/>
    <w:rsid w:val="00E636A1"/>
    <w:rsid w:val="00E63FFD"/>
    <w:rsid w:val="00E65DB5"/>
    <w:rsid w:val="00E66A50"/>
    <w:rsid w:val="00E70888"/>
    <w:rsid w:val="00E7090E"/>
    <w:rsid w:val="00E741ED"/>
    <w:rsid w:val="00E75617"/>
    <w:rsid w:val="00E76C26"/>
    <w:rsid w:val="00E77968"/>
    <w:rsid w:val="00E83415"/>
    <w:rsid w:val="00E87AA0"/>
    <w:rsid w:val="00E93334"/>
    <w:rsid w:val="00EA0EEB"/>
    <w:rsid w:val="00EA4177"/>
    <w:rsid w:val="00EA41C9"/>
    <w:rsid w:val="00EA4350"/>
    <w:rsid w:val="00EA588E"/>
    <w:rsid w:val="00EA5D8F"/>
    <w:rsid w:val="00EA67AD"/>
    <w:rsid w:val="00EB190F"/>
    <w:rsid w:val="00EB2535"/>
    <w:rsid w:val="00EB42D1"/>
    <w:rsid w:val="00EB4CA4"/>
    <w:rsid w:val="00EB6D83"/>
    <w:rsid w:val="00EB7810"/>
    <w:rsid w:val="00EC03A9"/>
    <w:rsid w:val="00EC0F1D"/>
    <w:rsid w:val="00EC1A4D"/>
    <w:rsid w:val="00EC2D9C"/>
    <w:rsid w:val="00EC51F0"/>
    <w:rsid w:val="00EC5EB7"/>
    <w:rsid w:val="00ED039B"/>
    <w:rsid w:val="00ED1DA1"/>
    <w:rsid w:val="00ED52BD"/>
    <w:rsid w:val="00ED5DC9"/>
    <w:rsid w:val="00EE10A5"/>
    <w:rsid w:val="00EE3928"/>
    <w:rsid w:val="00EE3CC4"/>
    <w:rsid w:val="00EE3E47"/>
    <w:rsid w:val="00EE4C5C"/>
    <w:rsid w:val="00EE52C0"/>
    <w:rsid w:val="00EE6416"/>
    <w:rsid w:val="00EF11E1"/>
    <w:rsid w:val="00EF1B6A"/>
    <w:rsid w:val="00EF38BD"/>
    <w:rsid w:val="00EF3A99"/>
    <w:rsid w:val="00EF3F08"/>
    <w:rsid w:val="00EF44B9"/>
    <w:rsid w:val="00EF639C"/>
    <w:rsid w:val="00EF6F9E"/>
    <w:rsid w:val="00F027FE"/>
    <w:rsid w:val="00F04424"/>
    <w:rsid w:val="00F053D4"/>
    <w:rsid w:val="00F0571C"/>
    <w:rsid w:val="00F102E1"/>
    <w:rsid w:val="00F12032"/>
    <w:rsid w:val="00F12C6C"/>
    <w:rsid w:val="00F12E8E"/>
    <w:rsid w:val="00F136CE"/>
    <w:rsid w:val="00F15EF6"/>
    <w:rsid w:val="00F17EB1"/>
    <w:rsid w:val="00F2019B"/>
    <w:rsid w:val="00F23007"/>
    <w:rsid w:val="00F24E08"/>
    <w:rsid w:val="00F25F0B"/>
    <w:rsid w:val="00F26937"/>
    <w:rsid w:val="00F374DD"/>
    <w:rsid w:val="00F423A0"/>
    <w:rsid w:val="00F47E3D"/>
    <w:rsid w:val="00F52521"/>
    <w:rsid w:val="00F54EEC"/>
    <w:rsid w:val="00F5585C"/>
    <w:rsid w:val="00F561E7"/>
    <w:rsid w:val="00F56ECF"/>
    <w:rsid w:val="00F56EDD"/>
    <w:rsid w:val="00F56FAC"/>
    <w:rsid w:val="00F57A80"/>
    <w:rsid w:val="00F57A8B"/>
    <w:rsid w:val="00F61829"/>
    <w:rsid w:val="00F6422C"/>
    <w:rsid w:val="00F66CCB"/>
    <w:rsid w:val="00F67E3A"/>
    <w:rsid w:val="00F7225F"/>
    <w:rsid w:val="00F72322"/>
    <w:rsid w:val="00F723EA"/>
    <w:rsid w:val="00F73188"/>
    <w:rsid w:val="00F73290"/>
    <w:rsid w:val="00F7384A"/>
    <w:rsid w:val="00F74B6A"/>
    <w:rsid w:val="00F8093F"/>
    <w:rsid w:val="00F8182F"/>
    <w:rsid w:val="00F845DF"/>
    <w:rsid w:val="00F84F30"/>
    <w:rsid w:val="00F8513C"/>
    <w:rsid w:val="00F8671B"/>
    <w:rsid w:val="00F87B4F"/>
    <w:rsid w:val="00F9035D"/>
    <w:rsid w:val="00F9078B"/>
    <w:rsid w:val="00F91100"/>
    <w:rsid w:val="00F93784"/>
    <w:rsid w:val="00F95BF9"/>
    <w:rsid w:val="00F9700F"/>
    <w:rsid w:val="00FA26CA"/>
    <w:rsid w:val="00FA37B3"/>
    <w:rsid w:val="00FA4EF3"/>
    <w:rsid w:val="00FA590D"/>
    <w:rsid w:val="00FB3332"/>
    <w:rsid w:val="00FB4F47"/>
    <w:rsid w:val="00FB4FBC"/>
    <w:rsid w:val="00FB58B4"/>
    <w:rsid w:val="00FB7D83"/>
    <w:rsid w:val="00FC09F8"/>
    <w:rsid w:val="00FC0C33"/>
    <w:rsid w:val="00FC322F"/>
    <w:rsid w:val="00FC3340"/>
    <w:rsid w:val="00FC3D52"/>
    <w:rsid w:val="00FC469B"/>
    <w:rsid w:val="00FC4C0A"/>
    <w:rsid w:val="00FC529B"/>
    <w:rsid w:val="00FC5FF1"/>
    <w:rsid w:val="00FD0AE5"/>
    <w:rsid w:val="00FD18FF"/>
    <w:rsid w:val="00FD29D0"/>
    <w:rsid w:val="00FD31B3"/>
    <w:rsid w:val="00FD4A4D"/>
    <w:rsid w:val="00FD7207"/>
    <w:rsid w:val="00FE2446"/>
    <w:rsid w:val="00FE2C0E"/>
    <w:rsid w:val="00FE518E"/>
    <w:rsid w:val="00FE54A5"/>
    <w:rsid w:val="00FE5CE1"/>
    <w:rsid w:val="00FE6622"/>
    <w:rsid w:val="00FE7768"/>
    <w:rsid w:val="00FF1A72"/>
    <w:rsid w:val="00FF2068"/>
    <w:rsid w:val="00FF3CC7"/>
    <w:rsid w:val="00FF56DF"/>
    <w:rsid w:val="00FF5F56"/>
    <w:rsid w:val="00FF6D3E"/>
    <w:rsid w:val="00FF6EAF"/>
    <w:rsid w:val="06615ED8"/>
    <w:rsid w:val="0B9B4288"/>
    <w:rsid w:val="0F347270"/>
    <w:rsid w:val="11AC2B18"/>
    <w:rsid w:val="137E6BAF"/>
    <w:rsid w:val="154E2321"/>
    <w:rsid w:val="165463CE"/>
    <w:rsid w:val="18446F4B"/>
    <w:rsid w:val="1C5A6C86"/>
    <w:rsid w:val="1D6C0C15"/>
    <w:rsid w:val="1DB159C6"/>
    <w:rsid w:val="1DBB0BD2"/>
    <w:rsid w:val="21177BDF"/>
    <w:rsid w:val="220375D0"/>
    <w:rsid w:val="27E87F24"/>
    <w:rsid w:val="2D023258"/>
    <w:rsid w:val="312C533A"/>
    <w:rsid w:val="32183205"/>
    <w:rsid w:val="33B213B6"/>
    <w:rsid w:val="41DD1C61"/>
    <w:rsid w:val="46697CD0"/>
    <w:rsid w:val="47C15B53"/>
    <w:rsid w:val="49717A64"/>
    <w:rsid w:val="4CEA4D61"/>
    <w:rsid w:val="4D331817"/>
    <w:rsid w:val="4EA74843"/>
    <w:rsid w:val="4EB97DE3"/>
    <w:rsid w:val="57CB45E2"/>
    <w:rsid w:val="58B13211"/>
    <w:rsid w:val="5AA32505"/>
    <w:rsid w:val="5B4A00AD"/>
    <w:rsid w:val="5B753B75"/>
    <w:rsid w:val="5BC31D7F"/>
    <w:rsid w:val="5FACE8F9"/>
    <w:rsid w:val="5FFCAF78"/>
    <w:rsid w:val="63B335E9"/>
    <w:rsid w:val="64AC28AC"/>
    <w:rsid w:val="651A5A67"/>
    <w:rsid w:val="66AF34C6"/>
    <w:rsid w:val="66B945A6"/>
    <w:rsid w:val="671915B1"/>
    <w:rsid w:val="68572CE5"/>
    <w:rsid w:val="68896A60"/>
    <w:rsid w:val="68D72E9D"/>
    <w:rsid w:val="69F75B5A"/>
    <w:rsid w:val="703A5C4B"/>
    <w:rsid w:val="719F23B0"/>
    <w:rsid w:val="71AC10BD"/>
    <w:rsid w:val="73C425BA"/>
    <w:rsid w:val="75534997"/>
    <w:rsid w:val="77BF8579"/>
    <w:rsid w:val="78345A42"/>
    <w:rsid w:val="79E93C9A"/>
    <w:rsid w:val="7A3E68A8"/>
    <w:rsid w:val="7C047AE7"/>
    <w:rsid w:val="7F2E4391"/>
    <w:rsid w:val="7FD6A6F1"/>
    <w:rsid w:val="7FFB62A0"/>
    <w:rsid w:val="AFBFB994"/>
    <w:rsid w:val="D6FD6E1A"/>
    <w:rsid w:val="DB4BDB13"/>
    <w:rsid w:val="EFF75455"/>
    <w:rsid w:val="F6FCA9EE"/>
    <w:rsid w:val="FA7C7825"/>
    <w:rsid w:val="FEEF22BD"/>
    <w:rsid w:val="FFC3A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100" w:beforeLines="100"/>
      <w:outlineLvl w:val="0"/>
    </w:pPr>
    <w:rPr>
      <w:rFonts w:eastAsia="微软雅黑"/>
      <w:b/>
      <w:bCs/>
      <w:color w:val="ED7D31" w:themeColor="accent2"/>
      <w:kern w:val="44"/>
      <w:sz w:val="24"/>
      <w:szCs w:val="44"/>
      <w14:textFill>
        <w14:solidFill>
          <w14:schemeClr w14:val="accent2"/>
        </w14:solidFill>
      </w14:textFill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outlineLvl w:val="1"/>
    </w:pPr>
    <w:rPr>
      <w:rFonts w:eastAsia="微软雅黑" w:asciiTheme="majorHAnsi" w:hAnsiTheme="majorHAnsi" w:cstheme="majorBidi"/>
      <w:b/>
      <w:bCs/>
      <w:color w:val="1F4E79" w:themeColor="accent1" w:themeShade="80"/>
      <w:sz w:val="24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50" w:beforeLines="50" w:after="50" w:afterLines="50"/>
      <w:outlineLvl w:val="2"/>
    </w:pPr>
    <w:rPr>
      <w:rFonts w:ascii="Times New Roman" w:hAnsi="Times New Roman" w:eastAsia="宋体"/>
      <w:b/>
      <w:bCs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ind w:firstLine="200" w:firstLineChars="200"/>
      <w:outlineLvl w:val="3"/>
    </w:pPr>
    <w:rPr>
      <w:rFonts w:asciiTheme="majorHAnsi" w:hAnsiTheme="majorHAnsi" w:eastAsiaTheme="majorEastAsia" w:cstheme="majorBidi"/>
      <w:b/>
      <w:bCs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ind w:left="840" w:leftChars="400"/>
    </w:pPr>
  </w:style>
  <w:style w:type="paragraph" w:styleId="7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</w:style>
  <w:style w:type="paragraph" w:styleId="11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5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标题 1 Char"/>
    <w:basedOn w:val="14"/>
    <w:link w:val="2"/>
    <w:qFormat/>
    <w:uiPriority w:val="9"/>
    <w:rPr>
      <w:rFonts w:eastAsia="微软雅黑"/>
      <w:b/>
      <w:bCs/>
      <w:color w:val="ED7D31" w:themeColor="accent2"/>
      <w:kern w:val="44"/>
      <w:sz w:val="24"/>
      <w:szCs w:val="44"/>
      <w14:textFill>
        <w14:solidFill>
          <w14:schemeClr w14:val="accent2"/>
        </w14:solidFill>
      </w14:textFill>
    </w:rPr>
  </w:style>
  <w:style w:type="character" w:customStyle="1" w:styleId="19">
    <w:name w:val="标题 2 Char"/>
    <w:basedOn w:val="14"/>
    <w:link w:val="3"/>
    <w:qFormat/>
    <w:uiPriority w:val="9"/>
    <w:rPr>
      <w:rFonts w:eastAsia="微软雅黑" w:asciiTheme="majorHAnsi" w:hAnsiTheme="majorHAnsi" w:cstheme="majorBidi"/>
      <w:b/>
      <w:bCs/>
      <w:color w:val="1F4E79" w:themeColor="accent1" w:themeShade="80"/>
      <w:sz w:val="24"/>
      <w:szCs w:val="32"/>
    </w:rPr>
  </w:style>
  <w:style w:type="character" w:customStyle="1" w:styleId="20">
    <w:name w:val="标题 3 Char"/>
    <w:basedOn w:val="14"/>
    <w:link w:val="4"/>
    <w:qFormat/>
    <w:uiPriority w:val="9"/>
    <w:rPr>
      <w:rFonts w:ascii="Times New Roman" w:hAnsi="Times New Roman" w:eastAsia="宋体"/>
      <w:b/>
      <w:bCs/>
      <w:szCs w:val="32"/>
    </w:rPr>
  </w:style>
  <w:style w:type="character" w:customStyle="1" w:styleId="21">
    <w:name w:val="标题 4 Char"/>
    <w:basedOn w:val="14"/>
    <w:link w:val="5"/>
    <w:qFormat/>
    <w:uiPriority w:val="9"/>
    <w:rPr>
      <w:rFonts w:asciiTheme="majorHAnsi" w:hAnsiTheme="majorHAnsi" w:eastAsiaTheme="majorEastAsia" w:cstheme="majorBidi"/>
      <w:b/>
      <w:bCs/>
      <w:szCs w:val="28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beforeLines="0" w:line="259" w:lineRule="auto"/>
      <w:jc w:val="left"/>
      <w:outlineLvl w:val="9"/>
    </w:pPr>
    <w:rPr>
      <w:rFonts w:asciiTheme="majorHAnsi" w:hAnsiTheme="majorHAnsi" w:eastAsiaTheme="majorEastAsia" w:cstheme="majorBidi"/>
      <w:bCs w:val="0"/>
      <w:color w:val="2E75B6" w:themeColor="accent1" w:themeShade="BF"/>
      <w:kern w:val="0"/>
      <w:sz w:val="32"/>
      <w:szCs w:val="32"/>
    </w:rPr>
  </w:style>
  <w:style w:type="paragraph" w:customStyle="1" w:styleId="23">
    <w:name w:val="列出段落1"/>
    <w:basedOn w:val="1"/>
    <w:qFormat/>
    <w:uiPriority w:val="99"/>
    <w:pPr>
      <w:ind w:firstLine="420" w:firstLineChars="200"/>
    </w:pPr>
  </w:style>
  <w:style w:type="character" w:customStyle="1" w:styleId="24">
    <w:name w:val="未处理的提及1"/>
    <w:basedOn w:val="14"/>
    <w:unhideWhenUsed/>
    <w:qFormat/>
    <w:uiPriority w:val="99"/>
    <w:rPr>
      <w:color w:val="605E5C"/>
      <w:shd w:val="clear" w:color="auto" w:fill="E1DFDD"/>
    </w:rPr>
  </w:style>
  <w:style w:type="character" w:customStyle="1" w:styleId="25">
    <w:name w:val="批注框文本 Char"/>
    <w:basedOn w:val="14"/>
    <w:link w:val="7"/>
    <w:semiHidden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7E6AE2-33AD-4C0E-BF6B-19F7A8AD31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894</Words>
  <Characters>943</Characters>
  <Lines>11</Lines>
  <Paragraphs>3</Paragraphs>
  <TotalTime>5</TotalTime>
  <ScaleCrop>false</ScaleCrop>
  <LinksUpToDate>false</LinksUpToDate>
  <CharactersWithSpaces>946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2021-11-25T00:40:00Z</dcterms:created>
  <dc:creator>shenyanhbxf@126.com</dc:creator>
  <cp:lastModifiedBy>Vista</cp:lastModifiedBy>
  <dcterms:modified xsi:type="dcterms:W3CDTF">2023-09-21T02:41:49Z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C6D1A78180534039946F67712A2EA54C_13</vt:lpwstr>
  </property>
</Properties>
</file>