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0"/>
        <w:jc w:val="both"/>
        <w:rPr>
          <w:rFonts w:ascii="微软雅黑" w:hAnsi="微软雅黑" w:eastAsia="微软雅黑" w:cs="微软雅黑"/>
          <w:i w:val="0"/>
          <w:iCs w:val="0"/>
          <w:caps w:val="0"/>
          <w:color w:val="383838"/>
          <w:spacing w:val="0"/>
          <w:sz w:val="24"/>
          <w:szCs w:val="24"/>
        </w:rPr>
      </w:pPr>
      <w:r>
        <w:rPr>
          <w:rFonts w:ascii="黑体" w:hAnsi="宋体" w:eastAsia="黑体" w:cs="黑体"/>
          <w:i w:val="0"/>
          <w:iCs w:val="0"/>
          <w:caps w:val="0"/>
          <w:color w:val="383838"/>
          <w:spacing w:val="0"/>
          <w:sz w:val="32"/>
          <w:szCs w:val="32"/>
          <w:bdr w:val="none" w:color="auto" w:sz="0" w:space="0"/>
          <w:shd w:val="clear" w:fill="F6F6F6"/>
        </w:rPr>
        <w:t>附件2</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line="17" w:lineRule="atLeast"/>
        <w:ind w:left="0" w:right="0" w:firstLine="223"/>
        <w:jc w:val="center"/>
        <w:rPr>
          <w:rFonts w:hint="eastAsia" w:ascii="微软雅黑" w:hAnsi="微软雅黑" w:eastAsia="微软雅黑" w:cs="微软雅黑"/>
          <w:i w:val="0"/>
          <w:iCs w:val="0"/>
          <w:caps w:val="0"/>
          <w:color w:val="383838"/>
          <w:spacing w:val="0"/>
          <w:sz w:val="54"/>
          <w:szCs w:val="54"/>
        </w:rPr>
      </w:pPr>
      <w:bookmarkStart w:id="0" w:name="_GoBack"/>
      <w:r>
        <w:rPr>
          <w:rFonts w:ascii="方正小标宋简体" w:hAnsi="方正小标宋简体" w:eastAsia="方正小标宋简体" w:cs="方正小标宋简体"/>
          <w:b w:val="0"/>
          <w:bCs w:val="0"/>
          <w:i w:val="0"/>
          <w:iCs w:val="0"/>
          <w:caps w:val="0"/>
          <w:color w:val="383838"/>
          <w:spacing w:val="0"/>
          <w:sz w:val="36"/>
          <w:szCs w:val="36"/>
          <w:bdr w:val="none" w:color="auto" w:sz="0" w:space="0"/>
          <w:shd w:val="clear" w:fill="F6F6F6"/>
        </w:rPr>
        <w:t>北京市高等教育自学考试</w:t>
      </w:r>
      <w:r>
        <w:rPr>
          <w:rFonts w:hint="default" w:ascii="方正小标宋简体" w:hAnsi="方正小标宋简体" w:eastAsia="方正小标宋简体" w:cs="方正小标宋简体"/>
          <w:i w:val="0"/>
          <w:iCs w:val="0"/>
          <w:caps w:val="0"/>
          <w:color w:val="383838"/>
          <w:spacing w:val="0"/>
          <w:sz w:val="36"/>
          <w:szCs w:val="36"/>
          <w:bdr w:val="none" w:color="auto" w:sz="0" w:space="0"/>
          <w:shd w:val="clear" w:fill="F6F6F6"/>
        </w:rPr>
        <w:t>艺术设计专业（专科）考试计划</w:t>
      </w:r>
      <w:bookmarkEnd w:id="0"/>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0"/>
        <w:jc w:val="center"/>
        <w:rPr>
          <w:rFonts w:hint="eastAsia" w:ascii="微软雅黑" w:hAnsi="微软雅黑" w:eastAsia="微软雅黑" w:cs="微软雅黑"/>
          <w:i w:val="0"/>
          <w:iCs w:val="0"/>
          <w:caps w:val="0"/>
          <w:color w:val="383838"/>
          <w:spacing w:val="0"/>
          <w:sz w:val="24"/>
          <w:szCs w:val="24"/>
        </w:rPr>
      </w:pPr>
      <w:r>
        <w:rPr>
          <w:rFonts w:hint="eastAsia" w:ascii="微软雅黑" w:hAnsi="微软雅黑" w:eastAsia="微软雅黑" w:cs="微软雅黑"/>
          <w:i w:val="0"/>
          <w:iCs w:val="0"/>
          <w:caps w:val="0"/>
          <w:color w:val="383838"/>
          <w:spacing w:val="0"/>
          <w:sz w:val="24"/>
          <w:szCs w:val="24"/>
          <w:bdr w:val="none" w:color="auto" w:sz="0" w:space="0"/>
          <w:shd w:val="clear" w:fill="F6F6F6"/>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line="17" w:lineRule="atLeast"/>
        <w:ind w:left="0" w:right="0" w:firstLine="643"/>
        <w:rPr>
          <w:rFonts w:hint="eastAsia" w:ascii="微软雅黑" w:hAnsi="微软雅黑" w:eastAsia="微软雅黑" w:cs="微软雅黑"/>
          <w:i w:val="0"/>
          <w:iCs w:val="0"/>
          <w:caps w:val="0"/>
          <w:color w:val="383838"/>
          <w:spacing w:val="0"/>
          <w:sz w:val="54"/>
          <w:szCs w:val="54"/>
        </w:rPr>
      </w:pPr>
      <w:r>
        <w:rPr>
          <w:rFonts w:hint="eastAsia" w:ascii="黑体" w:hAnsi="宋体" w:eastAsia="黑体" w:cs="黑体"/>
          <w:b w:val="0"/>
          <w:bCs w:val="0"/>
          <w:i w:val="0"/>
          <w:iCs w:val="0"/>
          <w:caps w:val="0"/>
          <w:color w:val="383838"/>
          <w:spacing w:val="0"/>
          <w:sz w:val="32"/>
          <w:szCs w:val="32"/>
          <w:bdr w:val="none" w:color="auto" w:sz="0" w:space="0"/>
          <w:shd w:val="clear" w:fill="F6F6F6"/>
        </w:rPr>
        <w:t>一、培养目标</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ascii="仿宋_GB2312" w:hAnsi="Times New Roman" w:eastAsia="仿宋_GB2312" w:cs="仿宋_GB2312"/>
          <w:i w:val="0"/>
          <w:iCs w:val="0"/>
          <w:caps w:val="0"/>
          <w:color w:val="383838"/>
          <w:spacing w:val="0"/>
          <w:sz w:val="32"/>
          <w:szCs w:val="32"/>
          <w:bdr w:val="none" w:color="auto" w:sz="0" w:space="0"/>
          <w:shd w:val="clear" w:fill="F6F6F6"/>
        </w:rPr>
        <w:t>本专业培养理想信念坚定，德、智、体、美、劳全面发展，具有一定的科学文化水平，良好的人文素养、职业道德和创新意识，精益求精的工匠精神，较强的职业能力和可持续发展的能力，掌握艺术设计的基本理论、知识与技能，具备利用工具进行设计表现的基本素质和综合实践能力，能够在视觉传达设计、环境设计、产品设计、服装与服饰设计、数字媒体艺术等专业领域从事设计工作的高素质技术技能人才。</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40"/>
        <w:jc w:val="both"/>
        <w:rPr>
          <w:rFonts w:hint="eastAsia" w:ascii="微软雅黑" w:hAnsi="微软雅黑" w:eastAsia="微软雅黑" w:cs="微软雅黑"/>
          <w:i w:val="0"/>
          <w:iCs w:val="0"/>
          <w:caps w:val="0"/>
          <w:color w:val="383838"/>
          <w:spacing w:val="0"/>
          <w:sz w:val="24"/>
          <w:szCs w:val="24"/>
        </w:rPr>
      </w:pPr>
      <w:r>
        <w:rPr>
          <w:rFonts w:hint="eastAsia" w:ascii="黑体" w:hAnsi="宋体" w:eastAsia="黑体" w:cs="黑体"/>
          <w:i w:val="0"/>
          <w:iCs w:val="0"/>
          <w:caps w:val="0"/>
          <w:color w:val="383838"/>
          <w:spacing w:val="0"/>
          <w:sz w:val="32"/>
          <w:szCs w:val="32"/>
          <w:bdr w:val="none" w:color="auto" w:sz="0" w:space="0"/>
          <w:shd w:val="clear" w:fill="F6F6F6"/>
        </w:rPr>
        <w:t>二、培养要求</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default" w:ascii="仿宋_GB2312" w:hAnsi="Times New Roman" w:eastAsia="仿宋_GB2312" w:cs="仿宋_GB2312"/>
          <w:i w:val="0"/>
          <w:iCs w:val="0"/>
          <w:caps w:val="0"/>
          <w:color w:val="383838"/>
          <w:spacing w:val="0"/>
          <w:sz w:val="32"/>
          <w:szCs w:val="32"/>
          <w:bdr w:val="none" w:color="auto" w:sz="0" w:space="0"/>
          <w:shd w:val="clear" w:fill="F6F6F6"/>
        </w:rPr>
        <w:t>本专业要求初步掌握艺术设计的基本理论与知识，掌握计算机辅助设计的基本技能，能够综合运用相关工具完成设计任务。主要包括：</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default" w:ascii="仿宋_GB2312" w:hAnsi="Times New Roman" w:eastAsia="仿宋_GB2312" w:cs="仿宋_GB2312"/>
          <w:i w:val="0"/>
          <w:iCs w:val="0"/>
          <w:caps w:val="0"/>
          <w:color w:val="383838"/>
          <w:spacing w:val="0"/>
          <w:sz w:val="32"/>
          <w:szCs w:val="32"/>
          <w:bdr w:val="none" w:color="auto" w:sz="0" w:space="0"/>
          <w:shd w:val="clear" w:fill="F6F6F6"/>
          <w:lang w:val="en-US"/>
        </w:rPr>
        <w:t>1.</w:t>
      </w:r>
      <w:r>
        <w:rPr>
          <w:rFonts w:hint="default" w:ascii="仿宋_GB2312" w:hAnsi="Times New Roman" w:eastAsia="仿宋_GB2312" w:cs="仿宋_GB2312"/>
          <w:i w:val="0"/>
          <w:iCs w:val="0"/>
          <w:caps w:val="0"/>
          <w:color w:val="383838"/>
          <w:spacing w:val="0"/>
          <w:sz w:val="32"/>
          <w:szCs w:val="32"/>
          <w:bdr w:val="none" w:color="auto" w:sz="0" w:space="0"/>
          <w:shd w:val="clear" w:fill="F6F6F6"/>
        </w:rPr>
        <w:t>初步掌握艺术设计的基本理论、基本知识和基本技能；</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default" w:ascii="仿宋_GB2312" w:hAnsi="Times New Roman" w:eastAsia="仿宋_GB2312" w:cs="仿宋_GB2312"/>
          <w:i w:val="0"/>
          <w:iCs w:val="0"/>
          <w:caps w:val="0"/>
          <w:color w:val="383838"/>
          <w:spacing w:val="0"/>
          <w:sz w:val="32"/>
          <w:szCs w:val="32"/>
          <w:bdr w:val="none" w:color="auto" w:sz="0" w:space="0"/>
          <w:shd w:val="clear" w:fill="F6F6F6"/>
          <w:lang w:val="en-US"/>
        </w:rPr>
        <w:t>2.</w:t>
      </w:r>
      <w:r>
        <w:rPr>
          <w:rFonts w:hint="default" w:ascii="仿宋_GB2312" w:hAnsi="Times New Roman" w:eastAsia="仿宋_GB2312" w:cs="仿宋_GB2312"/>
          <w:i w:val="0"/>
          <w:iCs w:val="0"/>
          <w:caps w:val="0"/>
          <w:color w:val="383838"/>
          <w:spacing w:val="0"/>
          <w:sz w:val="32"/>
          <w:szCs w:val="32"/>
          <w:bdr w:val="none" w:color="auto" w:sz="0" w:space="0"/>
          <w:shd w:val="clear" w:fill="F6F6F6"/>
        </w:rPr>
        <w:t>掌握设计调研、设计分析、设计表达的基本方法；</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default" w:ascii="仿宋_GB2312" w:hAnsi="Times New Roman" w:eastAsia="仿宋_GB2312" w:cs="仿宋_GB2312"/>
          <w:i w:val="0"/>
          <w:iCs w:val="0"/>
          <w:caps w:val="0"/>
          <w:color w:val="383838"/>
          <w:spacing w:val="0"/>
          <w:sz w:val="32"/>
          <w:szCs w:val="32"/>
          <w:bdr w:val="none" w:color="auto" w:sz="0" w:space="0"/>
          <w:shd w:val="clear" w:fill="F6F6F6"/>
          <w:lang w:val="en-US"/>
        </w:rPr>
        <w:t>3.</w:t>
      </w:r>
      <w:r>
        <w:rPr>
          <w:rFonts w:hint="default" w:ascii="仿宋_GB2312" w:hAnsi="Times New Roman" w:eastAsia="仿宋_GB2312" w:cs="仿宋_GB2312"/>
          <w:i w:val="0"/>
          <w:iCs w:val="0"/>
          <w:caps w:val="0"/>
          <w:color w:val="383838"/>
          <w:spacing w:val="0"/>
          <w:sz w:val="32"/>
          <w:szCs w:val="32"/>
          <w:bdr w:val="none" w:color="auto" w:sz="0" w:space="0"/>
          <w:shd w:val="clear" w:fill="F6F6F6"/>
        </w:rPr>
        <w:t>具备计算机辅助设计的技能和综合应用的能力；</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default" w:ascii="仿宋_GB2312" w:hAnsi="Times New Roman" w:eastAsia="仿宋_GB2312" w:cs="仿宋_GB2312"/>
          <w:i w:val="0"/>
          <w:iCs w:val="0"/>
          <w:caps w:val="0"/>
          <w:color w:val="383838"/>
          <w:spacing w:val="0"/>
          <w:sz w:val="32"/>
          <w:szCs w:val="32"/>
          <w:bdr w:val="none" w:color="auto" w:sz="0" w:space="0"/>
          <w:shd w:val="clear" w:fill="F6F6F6"/>
          <w:lang w:val="en-US"/>
        </w:rPr>
        <w:t>4.</w:t>
      </w:r>
      <w:r>
        <w:rPr>
          <w:rFonts w:hint="default" w:ascii="仿宋_GB2312" w:hAnsi="Times New Roman" w:eastAsia="仿宋_GB2312" w:cs="仿宋_GB2312"/>
          <w:i w:val="0"/>
          <w:iCs w:val="0"/>
          <w:caps w:val="0"/>
          <w:color w:val="383838"/>
          <w:spacing w:val="0"/>
          <w:sz w:val="32"/>
          <w:szCs w:val="32"/>
          <w:bdr w:val="none" w:color="auto" w:sz="0" w:space="0"/>
          <w:shd w:val="clear" w:fill="F6F6F6"/>
        </w:rPr>
        <w:t>具备艺术设计的沟通与合作能力；</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default" w:ascii="仿宋_GB2312" w:hAnsi="Times New Roman" w:eastAsia="仿宋_GB2312" w:cs="仿宋_GB2312"/>
          <w:i w:val="0"/>
          <w:iCs w:val="0"/>
          <w:caps w:val="0"/>
          <w:color w:val="383838"/>
          <w:spacing w:val="0"/>
          <w:sz w:val="32"/>
          <w:szCs w:val="32"/>
          <w:bdr w:val="none" w:color="auto" w:sz="0" w:space="0"/>
          <w:shd w:val="clear" w:fill="F6F6F6"/>
          <w:lang w:val="en-US"/>
        </w:rPr>
        <w:t>5.</w:t>
      </w:r>
      <w:r>
        <w:rPr>
          <w:rFonts w:hint="default" w:ascii="仿宋_GB2312" w:hAnsi="Times New Roman" w:eastAsia="仿宋_GB2312" w:cs="仿宋_GB2312"/>
          <w:i w:val="0"/>
          <w:iCs w:val="0"/>
          <w:caps w:val="0"/>
          <w:color w:val="383838"/>
          <w:spacing w:val="0"/>
          <w:sz w:val="32"/>
          <w:szCs w:val="32"/>
          <w:bdr w:val="none" w:color="auto" w:sz="0" w:space="0"/>
          <w:shd w:val="clear" w:fill="F6F6F6"/>
        </w:rPr>
        <w:t>了解本行业领域的发展动态、应用前景，具备一定的创新意识和实践能力，适应社会需求；</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default" w:ascii="仿宋_GB2312" w:hAnsi="Times New Roman" w:eastAsia="仿宋_GB2312" w:cs="仿宋_GB2312"/>
          <w:i w:val="0"/>
          <w:iCs w:val="0"/>
          <w:caps w:val="0"/>
          <w:color w:val="383838"/>
          <w:spacing w:val="0"/>
          <w:sz w:val="32"/>
          <w:szCs w:val="32"/>
          <w:bdr w:val="none" w:color="auto" w:sz="0" w:space="0"/>
          <w:shd w:val="clear" w:fill="F6F6F6"/>
          <w:lang w:val="en-US"/>
        </w:rPr>
        <w:t>6.</w:t>
      </w:r>
      <w:r>
        <w:rPr>
          <w:rFonts w:hint="default" w:ascii="仿宋_GB2312" w:hAnsi="Times New Roman" w:eastAsia="仿宋_GB2312" w:cs="仿宋_GB2312"/>
          <w:i w:val="0"/>
          <w:iCs w:val="0"/>
          <w:caps w:val="0"/>
          <w:color w:val="383838"/>
          <w:spacing w:val="0"/>
          <w:sz w:val="32"/>
          <w:szCs w:val="32"/>
          <w:bdr w:val="none" w:color="auto" w:sz="0" w:space="0"/>
          <w:shd w:val="clear" w:fill="F6F6F6"/>
        </w:rPr>
        <w:t>具备对新知识、新技能的学习能力和一定的创新创业能力；</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default" w:ascii="仿宋_GB2312" w:hAnsi="Times New Roman" w:eastAsia="仿宋_GB2312" w:cs="仿宋_GB2312"/>
          <w:i w:val="0"/>
          <w:iCs w:val="0"/>
          <w:caps w:val="0"/>
          <w:color w:val="383838"/>
          <w:spacing w:val="0"/>
          <w:sz w:val="32"/>
          <w:szCs w:val="32"/>
          <w:bdr w:val="none" w:color="auto" w:sz="0" w:space="0"/>
          <w:shd w:val="clear" w:fill="F6F6F6"/>
          <w:lang w:val="en-US"/>
        </w:rPr>
        <w:t>7.</w:t>
      </w:r>
      <w:r>
        <w:rPr>
          <w:rFonts w:hint="default" w:ascii="仿宋_GB2312" w:hAnsi="Times New Roman" w:eastAsia="仿宋_GB2312" w:cs="仿宋_GB2312"/>
          <w:i w:val="0"/>
          <w:iCs w:val="0"/>
          <w:caps w:val="0"/>
          <w:color w:val="383838"/>
          <w:spacing w:val="0"/>
          <w:sz w:val="32"/>
          <w:szCs w:val="32"/>
          <w:bdr w:val="none" w:color="auto" w:sz="0" w:space="0"/>
          <w:shd w:val="clear" w:fill="F6F6F6"/>
        </w:rPr>
        <w:t>具有较高的职业素养和社会责任感，遵守行业规范。</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line="17" w:lineRule="atLeast"/>
        <w:ind w:left="0" w:right="0" w:firstLine="643"/>
        <w:rPr>
          <w:rFonts w:hint="eastAsia" w:ascii="微软雅黑" w:hAnsi="微软雅黑" w:eastAsia="微软雅黑" w:cs="微软雅黑"/>
          <w:i w:val="0"/>
          <w:iCs w:val="0"/>
          <w:caps w:val="0"/>
          <w:color w:val="383838"/>
          <w:spacing w:val="0"/>
          <w:sz w:val="54"/>
          <w:szCs w:val="54"/>
        </w:rPr>
      </w:pPr>
      <w:r>
        <w:rPr>
          <w:rFonts w:hint="eastAsia" w:ascii="黑体" w:hAnsi="宋体" w:eastAsia="黑体" w:cs="黑体"/>
          <w:b w:val="0"/>
          <w:bCs w:val="0"/>
          <w:i w:val="0"/>
          <w:iCs w:val="0"/>
          <w:caps w:val="0"/>
          <w:color w:val="383838"/>
          <w:spacing w:val="0"/>
          <w:sz w:val="32"/>
          <w:szCs w:val="32"/>
          <w:bdr w:val="none" w:color="auto" w:sz="0" w:space="0"/>
          <w:shd w:val="clear" w:fill="F6F6F6"/>
        </w:rPr>
        <w:t>三、学历层次和规格</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default" w:ascii="仿宋_GB2312" w:hAnsi="Times New Roman" w:eastAsia="仿宋_GB2312" w:cs="仿宋_GB2312"/>
          <w:i w:val="0"/>
          <w:iCs w:val="0"/>
          <w:caps w:val="0"/>
          <w:color w:val="383838"/>
          <w:spacing w:val="0"/>
          <w:sz w:val="32"/>
          <w:szCs w:val="32"/>
          <w:bdr w:val="none" w:color="auto" w:sz="0" w:space="0"/>
          <w:shd w:val="clear" w:fill="F6F6F6"/>
        </w:rPr>
        <w:t>本专业在总体上与全日制普通高等职业院校相应专业的水平要求一致。凡取得本专业考试计划规定的15门课程的合格成绩，累计达到70学分及以上，思想品德符合要求者，颁发高等教育自学考试艺术设计专业（专科）毕业证书。</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line="17" w:lineRule="atLeast"/>
        <w:ind w:left="0" w:right="0" w:firstLine="643"/>
        <w:rPr>
          <w:rFonts w:hint="eastAsia" w:ascii="微软雅黑" w:hAnsi="微软雅黑" w:eastAsia="微软雅黑" w:cs="微软雅黑"/>
          <w:i w:val="0"/>
          <w:iCs w:val="0"/>
          <w:caps w:val="0"/>
          <w:color w:val="383838"/>
          <w:spacing w:val="0"/>
          <w:sz w:val="54"/>
          <w:szCs w:val="54"/>
        </w:rPr>
      </w:pPr>
      <w:r>
        <w:rPr>
          <w:rFonts w:hint="eastAsia" w:ascii="黑体" w:hAnsi="宋体" w:eastAsia="黑体" w:cs="黑体"/>
          <w:b w:val="0"/>
          <w:bCs w:val="0"/>
          <w:i w:val="0"/>
          <w:iCs w:val="0"/>
          <w:caps w:val="0"/>
          <w:color w:val="383838"/>
          <w:spacing w:val="0"/>
          <w:sz w:val="32"/>
          <w:szCs w:val="32"/>
          <w:bdr w:val="none" w:color="auto" w:sz="0" w:space="0"/>
          <w:shd w:val="clear" w:fill="F6F6F6"/>
        </w:rPr>
        <w:t>四、考试课程与学分</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86"/>
        <w:jc w:val="both"/>
        <w:rPr>
          <w:rFonts w:hint="eastAsia" w:ascii="微软雅黑" w:hAnsi="微软雅黑" w:eastAsia="微软雅黑" w:cs="微软雅黑"/>
          <w:i w:val="0"/>
          <w:iCs w:val="0"/>
          <w:caps w:val="0"/>
          <w:color w:val="383838"/>
          <w:spacing w:val="0"/>
          <w:sz w:val="24"/>
          <w:szCs w:val="24"/>
        </w:rPr>
      </w:pPr>
      <w:r>
        <w:rPr>
          <w:rFonts w:hint="eastAsia" w:ascii="黑体" w:hAnsi="宋体" w:eastAsia="黑体" w:cs="黑体"/>
          <w:i w:val="0"/>
          <w:iCs w:val="0"/>
          <w:caps w:val="0"/>
          <w:color w:val="383838"/>
          <w:spacing w:val="0"/>
          <w:sz w:val="28"/>
          <w:szCs w:val="28"/>
          <w:bdr w:val="none" w:color="auto" w:sz="0" w:space="0"/>
          <w:shd w:val="clear" w:fill="F6F6F6"/>
        </w:rPr>
        <w:t>专业代码：01A0311  （国家代码：550101）</w:t>
      </w:r>
    </w:p>
    <w:tbl>
      <w:tblPr>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6F6F6"/>
        <w:tblLayout w:type="autofit"/>
        <w:tblCellMar>
          <w:top w:w="15" w:type="dxa"/>
          <w:left w:w="15" w:type="dxa"/>
          <w:bottom w:w="15" w:type="dxa"/>
          <w:right w:w="15" w:type="dxa"/>
        </w:tblCellMar>
      </w:tblPr>
      <w:tblGrid>
        <w:gridCol w:w="736"/>
        <w:gridCol w:w="546"/>
        <w:gridCol w:w="846"/>
        <w:gridCol w:w="3133"/>
        <w:gridCol w:w="654"/>
        <w:gridCol w:w="654"/>
        <w:gridCol w:w="194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6" w:hRule="atLeast"/>
          <w:jc w:val="center"/>
        </w:trPr>
        <w:tc>
          <w:tcPr>
            <w:tcW w:w="810" w:type="dxa"/>
            <w:tcBorders>
              <w:top w:val="single" w:color="000000" w:sz="6" w:space="0"/>
              <w:left w:val="single" w:color="000000" w:sz="6" w:space="0"/>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仿宋" w:hAnsi="仿宋" w:eastAsia="仿宋" w:cs="仿宋"/>
                <w:b/>
                <w:bCs/>
                <w:i w:val="0"/>
                <w:iCs w:val="0"/>
                <w:caps w:val="0"/>
                <w:color w:val="383838"/>
                <w:spacing w:val="0"/>
                <w:sz w:val="24"/>
                <w:szCs w:val="24"/>
                <w:bdr w:val="none" w:color="auto" w:sz="0" w:space="0"/>
              </w:rPr>
              <w:t>课程</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b/>
                <w:bCs/>
                <w:i w:val="0"/>
                <w:iCs w:val="0"/>
                <w:caps w:val="0"/>
                <w:color w:val="383838"/>
                <w:spacing w:val="0"/>
                <w:sz w:val="24"/>
                <w:szCs w:val="24"/>
                <w:bdr w:val="none" w:color="auto" w:sz="0" w:space="0"/>
              </w:rPr>
              <w:t>类别</w:t>
            </w:r>
          </w:p>
        </w:tc>
        <w:tc>
          <w:tcPr>
            <w:tcW w:w="570" w:type="dxa"/>
            <w:tcBorders>
              <w:top w:val="single" w:color="000000" w:sz="6" w:space="0"/>
              <w:left w:val="nil"/>
              <w:bottom w:val="single" w:color="000000" w:sz="6" w:space="0"/>
              <w:right w:val="single" w:color="000000" w:sz="6" w:space="0"/>
            </w:tcBorders>
            <w:shd w:val="clear" w:color="auto" w:fill="F6F6F6"/>
            <w:tcMar>
              <w:top w:w="0" w:type="dxa"/>
              <w:left w:w="105" w:type="dxa"/>
              <w:bottom w:w="0" w:type="dxa"/>
              <w:right w:w="105" w:type="dxa"/>
            </w:tcMar>
            <w:vAlign w:val="top"/>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b/>
                <w:bCs/>
                <w:i w:val="0"/>
                <w:iCs w:val="0"/>
                <w:caps w:val="0"/>
                <w:color w:val="383838"/>
                <w:spacing w:val="0"/>
                <w:sz w:val="24"/>
                <w:szCs w:val="24"/>
                <w:bdr w:val="none" w:color="auto" w:sz="0" w:space="0"/>
              </w:rPr>
              <w:t>序号</w:t>
            </w:r>
          </w:p>
        </w:tc>
        <w:tc>
          <w:tcPr>
            <w:tcW w:w="855" w:type="dxa"/>
            <w:tcBorders>
              <w:top w:val="single" w:color="000000" w:sz="6" w:space="0"/>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b/>
                <w:bCs/>
                <w:i w:val="0"/>
                <w:iCs w:val="0"/>
                <w:caps w:val="0"/>
                <w:color w:val="383838"/>
                <w:spacing w:val="0"/>
                <w:sz w:val="24"/>
                <w:szCs w:val="24"/>
                <w:bdr w:val="none" w:color="auto" w:sz="0" w:space="0"/>
              </w:rPr>
              <w:t>课程</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b/>
                <w:bCs/>
                <w:i w:val="0"/>
                <w:iCs w:val="0"/>
                <w:caps w:val="0"/>
                <w:color w:val="383838"/>
                <w:spacing w:val="0"/>
                <w:sz w:val="24"/>
                <w:szCs w:val="24"/>
                <w:bdr w:val="none" w:color="auto" w:sz="0" w:space="0"/>
              </w:rPr>
              <w:t>代码</w:t>
            </w:r>
          </w:p>
        </w:tc>
        <w:tc>
          <w:tcPr>
            <w:tcW w:w="3540" w:type="dxa"/>
            <w:tcBorders>
              <w:top w:val="single" w:color="000000" w:sz="6" w:space="0"/>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2"/>
              <w:jc w:val="center"/>
            </w:pPr>
            <w:r>
              <w:rPr>
                <w:rFonts w:hint="eastAsia" w:ascii="仿宋" w:hAnsi="仿宋" w:eastAsia="仿宋" w:cs="仿宋"/>
                <w:b/>
                <w:bCs/>
                <w:i w:val="0"/>
                <w:iCs w:val="0"/>
                <w:caps w:val="0"/>
                <w:color w:val="383838"/>
                <w:spacing w:val="0"/>
                <w:sz w:val="24"/>
                <w:szCs w:val="24"/>
                <w:bdr w:val="none" w:color="auto" w:sz="0" w:space="0"/>
              </w:rPr>
              <w:t>课程名称</w:t>
            </w:r>
          </w:p>
        </w:tc>
        <w:tc>
          <w:tcPr>
            <w:tcW w:w="705" w:type="dxa"/>
            <w:tcBorders>
              <w:top w:val="single" w:color="000000" w:sz="6" w:space="0"/>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Fonts w:hint="eastAsia" w:ascii="仿宋" w:hAnsi="仿宋" w:eastAsia="仿宋" w:cs="仿宋"/>
                <w:b/>
                <w:bCs/>
                <w:i w:val="0"/>
                <w:iCs w:val="0"/>
                <w:caps w:val="0"/>
                <w:color w:val="383838"/>
                <w:spacing w:val="0"/>
                <w:sz w:val="24"/>
                <w:szCs w:val="24"/>
                <w:bdr w:val="none" w:color="auto" w:sz="0" w:space="0"/>
              </w:rPr>
              <w:t>学分</w:t>
            </w:r>
          </w:p>
        </w:tc>
        <w:tc>
          <w:tcPr>
            <w:tcW w:w="705" w:type="dxa"/>
            <w:tcBorders>
              <w:top w:val="single" w:color="000000" w:sz="6" w:space="0"/>
              <w:left w:val="nil"/>
              <w:bottom w:val="single" w:color="000000" w:sz="6" w:space="0"/>
              <w:right w:val="single" w:color="000000" w:sz="6" w:space="0"/>
            </w:tcBorders>
            <w:shd w:val="clear" w:color="auto" w:fill="F6F6F6"/>
            <w:tcMar>
              <w:top w:w="0" w:type="dxa"/>
              <w:left w:w="105" w:type="dxa"/>
              <w:bottom w:w="0" w:type="dxa"/>
              <w:right w:w="105" w:type="dxa"/>
            </w:tcMar>
            <w:vAlign w:val="top"/>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Fonts w:hint="eastAsia" w:ascii="仿宋" w:hAnsi="仿宋" w:eastAsia="仿宋" w:cs="仿宋"/>
                <w:b/>
                <w:bCs/>
                <w:i w:val="0"/>
                <w:iCs w:val="0"/>
                <w:caps w:val="0"/>
                <w:color w:val="383838"/>
                <w:spacing w:val="0"/>
                <w:sz w:val="24"/>
                <w:szCs w:val="24"/>
                <w:bdr w:val="none" w:color="auto" w:sz="0" w:space="0"/>
              </w:rPr>
              <w:t>考核</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Fonts w:hint="eastAsia" w:ascii="仿宋" w:hAnsi="仿宋" w:eastAsia="仿宋" w:cs="仿宋"/>
                <w:b/>
                <w:bCs/>
                <w:i w:val="0"/>
                <w:iCs w:val="0"/>
                <w:caps w:val="0"/>
                <w:color w:val="383838"/>
                <w:spacing w:val="0"/>
                <w:sz w:val="24"/>
                <w:szCs w:val="24"/>
                <w:bdr w:val="none" w:color="auto" w:sz="0" w:space="0"/>
              </w:rPr>
              <w:t>方式</w:t>
            </w:r>
          </w:p>
        </w:tc>
        <w:tc>
          <w:tcPr>
            <w:tcW w:w="2265" w:type="dxa"/>
            <w:tcBorders>
              <w:top w:val="single" w:color="000000" w:sz="6" w:space="0"/>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b/>
                <w:bCs/>
                <w:i w:val="0"/>
                <w:iCs w:val="0"/>
                <w:caps w:val="0"/>
                <w:color w:val="383838"/>
                <w:spacing w:val="0"/>
                <w:sz w:val="24"/>
                <w:szCs w:val="24"/>
                <w:bdr w:val="none" w:color="auto" w:sz="0" w:space="0"/>
              </w:rPr>
              <w:t>说明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6F6F6"/>
          <w:tblCellMar>
            <w:top w:w="15" w:type="dxa"/>
            <w:left w:w="15" w:type="dxa"/>
            <w:bottom w:w="15" w:type="dxa"/>
            <w:right w:w="15" w:type="dxa"/>
          </w:tblCellMar>
        </w:tblPrEx>
        <w:trPr>
          <w:trHeight w:val="16" w:hRule="atLeast"/>
          <w:jc w:val="center"/>
        </w:trPr>
        <w:tc>
          <w:tcPr>
            <w:tcW w:w="810" w:type="dxa"/>
            <w:vMerge w:val="restart"/>
            <w:tcBorders>
              <w:top w:val="nil"/>
              <w:left w:val="single" w:color="000000" w:sz="6" w:space="0"/>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b/>
                <w:bCs/>
                <w:i w:val="0"/>
                <w:iCs w:val="0"/>
                <w:caps w:val="0"/>
                <w:color w:val="383838"/>
                <w:spacing w:val="0"/>
                <w:sz w:val="24"/>
                <w:szCs w:val="24"/>
                <w:bdr w:val="none" w:color="auto" w:sz="0" w:space="0"/>
              </w:rPr>
              <w:t>必</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b/>
                <w:bCs/>
                <w:i w:val="0"/>
                <w:iCs w:val="0"/>
                <w:caps w:val="0"/>
                <w:color w:val="383838"/>
                <w:spacing w:val="0"/>
                <w:sz w:val="24"/>
                <w:szCs w:val="24"/>
                <w:bdr w:val="none" w:color="auto" w:sz="0" w:space="0"/>
              </w:rPr>
              <w:t>设</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b/>
                <w:bCs/>
                <w:i w:val="0"/>
                <w:iCs w:val="0"/>
                <w:caps w:val="0"/>
                <w:color w:val="383838"/>
                <w:spacing w:val="0"/>
                <w:sz w:val="24"/>
                <w:szCs w:val="24"/>
                <w:bdr w:val="none" w:color="auto" w:sz="0" w:space="0"/>
              </w:rPr>
              <w:t>课</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b/>
                <w:bCs/>
                <w:i w:val="0"/>
                <w:iCs w:val="0"/>
                <w:caps w:val="0"/>
                <w:color w:val="383838"/>
                <w:spacing w:val="0"/>
                <w:sz w:val="24"/>
                <w:szCs w:val="24"/>
                <w:bdr w:val="none" w:color="auto" w:sz="0" w:space="0"/>
              </w:rPr>
              <w:t>程</w:t>
            </w:r>
          </w:p>
        </w:tc>
        <w:tc>
          <w:tcPr>
            <w:tcW w:w="570" w:type="dxa"/>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4"/>
                <w:szCs w:val="24"/>
                <w:bdr w:val="none" w:color="auto" w:sz="0" w:space="0"/>
                <w:lang w:val="en-US"/>
              </w:rPr>
              <w:t>1</w:t>
            </w:r>
          </w:p>
        </w:tc>
        <w:tc>
          <w:tcPr>
            <w:tcW w:w="855" w:type="dxa"/>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4"/>
                <w:szCs w:val="24"/>
                <w:bdr w:val="none" w:color="auto" w:sz="0" w:space="0"/>
                <w:lang w:val="en-US"/>
              </w:rPr>
              <w:t>03706</w:t>
            </w:r>
          </w:p>
        </w:tc>
        <w:tc>
          <w:tcPr>
            <w:tcW w:w="3540" w:type="dxa"/>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Fonts w:hint="eastAsia" w:ascii="仿宋" w:hAnsi="仿宋" w:eastAsia="仿宋" w:cs="仿宋"/>
                <w:i w:val="0"/>
                <w:iCs w:val="0"/>
                <w:caps w:val="0"/>
                <w:color w:val="383838"/>
                <w:spacing w:val="0"/>
                <w:sz w:val="24"/>
                <w:szCs w:val="24"/>
                <w:bdr w:val="none" w:color="auto" w:sz="0" w:space="0"/>
              </w:rPr>
              <w:t>思想道德修养与法律基础</w:t>
            </w:r>
          </w:p>
        </w:tc>
        <w:tc>
          <w:tcPr>
            <w:tcW w:w="705" w:type="dxa"/>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4"/>
                <w:szCs w:val="24"/>
                <w:bdr w:val="none" w:color="auto" w:sz="0" w:space="0"/>
                <w:lang w:val="en-US"/>
              </w:rPr>
              <w:t>2</w:t>
            </w:r>
          </w:p>
        </w:tc>
        <w:tc>
          <w:tcPr>
            <w:tcW w:w="705" w:type="dxa"/>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top"/>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4"/>
                <w:szCs w:val="24"/>
                <w:bdr w:val="none" w:color="auto" w:sz="0" w:space="0"/>
              </w:rPr>
              <w:t>笔试</w:t>
            </w:r>
          </w:p>
        </w:tc>
        <w:tc>
          <w:tcPr>
            <w:tcW w:w="2265" w:type="dxa"/>
            <w:vMerge w:val="restart"/>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b/>
                <w:bCs/>
                <w:i w:val="0"/>
                <w:iCs w:val="0"/>
                <w:caps w:val="0"/>
                <w:color w:val="383838"/>
                <w:spacing w:val="0"/>
                <w:sz w:val="24"/>
                <w:szCs w:val="24"/>
                <w:bdr w:val="none" w:color="auto" w:sz="0" w:space="0"/>
              </w:rPr>
              <w:t>必考课程10门，</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b/>
                <w:bCs/>
                <w:i w:val="0"/>
                <w:iCs w:val="0"/>
                <w:caps w:val="0"/>
                <w:color w:val="383838"/>
                <w:spacing w:val="0"/>
                <w:sz w:val="24"/>
                <w:szCs w:val="24"/>
                <w:bdr w:val="none" w:color="auto" w:sz="0" w:space="0"/>
              </w:rPr>
              <w:t>共53学分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6" w:hRule="atLeast"/>
          <w:jc w:val="center"/>
        </w:trPr>
        <w:tc>
          <w:tcPr>
            <w:tcW w:w="810" w:type="dxa"/>
            <w:vMerge w:val="continue"/>
            <w:tcBorders>
              <w:top w:val="nil"/>
              <w:left w:val="single" w:color="000000" w:sz="6" w:space="0"/>
              <w:bottom w:val="single" w:color="000000" w:sz="6" w:space="0"/>
              <w:right w:val="single" w:color="000000" w:sz="6" w:space="0"/>
            </w:tcBorders>
            <w:shd w:val="clear" w:color="auto" w:fill="F6F6F6"/>
            <w:tcMar>
              <w:top w:w="0" w:type="dxa"/>
              <w:left w:w="105" w:type="dxa"/>
              <w:bottom w:w="0" w:type="dxa"/>
              <w:right w:w="105" w:type="dxa"/>
            </w:tcMar>
            <w:vAlign w:val="center"/>
          </w:tcPr>
          <w:p>
            <w:pPr>
              <w:rPr>
                <w:rFonts w:hint="eastAsia" w:ascii="微软雅黑" w:hAnsi="微软雅黑" w:eastAsia="微软雅黑" w:cs="微软雅黑"/>
                <w:i w:val="0"/>
                <w:iCs w:val="0"/>
                <w:caps w:val="0"/>
                <w:color w:val="383838"/>
                <w:spacing w:val="0"/>
                <w:sz w:val="21"/>
                <w:szCs w:val="21"/>
              </w:rPr>
            </w:pPr>
          </w:p>
        </w:tc>
        <w:tc>
          <w:tcPr>
            <w:tcW w:w="570" w:type="dxa"/>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4"/>
                <w:szCs w:val="24"/>
                <w:bdr w:val="none" w:color="auto" w:sz="0" w:space="0"/>
                <w:lang w:val="en-US"/>
              </w:rPr>
              <w:t>2</w:t>
            </w:r>
          </w:p>
        </w:tc>
        <w:tc>
          <w:tcPr>
            <w:tcW w:w="855" w:type="dxa"/>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4"/>
                <w:szCs w:val="24"/>
                <w:bdr w:val="none" w:color="auto" w:sz="0" w:space="0"/>
                <w:lang w:val="en-US"/>
              </w:rPr>
              <w:t>12656</w:t>
            </w:r>
          </w:p>
        </w:tc>
        <w:tc>
          <w:tcPr>
            <w:tcW w:w="3540" w:type="dxa"/>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Fonts w:hint="eastAsia" w:ascii="仿宋" w:hAnsi="仿宋" w:eastAsia="仿宋" w:cs="仿宋"/>
                <w:i w:val="0"/>
                <w:iCs w:val="0"/>
                <w:caps w:val="0"/>
                <w:color w:val="383838"/>
                <w:spacing w:val="0"/>
                <w:sz w:val="24"/>
                <w:szCs w:val="24"/>
                <w:bdr w:val="none" w:color="auto" w:sz="0" w:space="0"/>
              </w:rPr>
              <w:t>毛泽东思想和中国特色社会主义理论体系概论</w:t>
            </w:r>
          </w:p>
        </w:tc>
        <w:tc>
          <w:tcPr>
            <w:tcW w:w="705" w:type="dxa"/>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4"/>
                <w:szCs w:val="24"/>
                <w:bdr w:val="none" w:color="auto" w:sz="0" w:space="0"/>
                <w:lang w:val="en-US"/>
              </w:rPr>
              <w:t>4</w:t>
            </w:r>
          </w:p>
        </w:tc>
        <w:tc>
          <w:tcPr>
            <w:tcW w:w="705" w:type="dxa"/>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4"/>
                <w:szCs w:val="24"/>
                <w:bdr w:val="none" w:color="auto" w:sz="0" w:space="0"/>
              </w:rPr>
              <w:t>笔试</w:t>
            </w:r>
          </w:p>
        </w:tc>
        <w:tc>
          <w:tcPr>
            <w:tcW w:w="2265" w:type="dxa"/>
            <w:vMerge w:val="continue"/>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rPr>
                <w:rFonts w:hint="eastAsia" w:ascii="微软雅黑" w:hAnsi="微软雅黑" w:eastAsia="微软雅黑" w:cs="微软雅黑"/>
                <w:i w:val="0"/>
                <w:iCs w:val="0"/>
                <w:caps w:val="0"/>
                <w:color w:val="383838"/>
                <w:spacing w:val="0"/>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6F6F6"/>
          <w:tblCellMar>
            <w:top w:w="15" w:type="dxa"/>
            <w:left w:w="15" w:type="dxa"/>
            <w:bottom w:w="15" w:type="dxa"/>
            <w:right w:w="15" w:type="dxa"/>
          </w:tblCellMar>
        </w:tblPrEx>
        <w:trPr>
          <w:trHeight w:val="16" w:hRule="atLeast"/>
          <w:jc w:val="center"/>
        </w:trPr>
        <w:tc>
          <w:tcPr>
            <w:tcW w:w="810" w:type="dxa"/>
            <w:vMerge w:val="continue"/>
            <w:tcBorders>
              <w:top w:val="nil"/>
              <w:left w:val="single" w:color="000000" w:sz="6" w:space="0"/>
              <w:bottom w:val="single" w:color="000000" w:sz="6" w:space="0"/>
              <w:right w:val="single" w:color="000000" w:sz="6" w:space="0"/>
            </w:tcBorders>
            <w:shd w:val="clear" w:color="auto" w:fill="F6F6F6"/>
            <w:tcMar>
              <w:top w:w="0" w:type="dxa"/>
              <w:left w:w="105" w:type="dxa"/>
              <w:bottom w:w="0" w:type="dxa"/>
              <w:right w:w="105" w:type="dxa"/>
            </w:tcMar>
            <w:vAlign w:val="center"/>
          </w:tcPr>
          <w:p>
            <w:pPr>
              <w:rPr>
                <w:rFonts w:hint="eastAsia" w:ascii="微软雅黑" w:hAnsi="微软雅黑" w:eastAsia="微软雅黑" w:cs="微软雅黑"/>
                <w:i w:val="0"/>
                <w:iCs w:val="0"/>
                <w:caps w:val="0"/>
                <w:color w:val="383838"/>
                <w:spacing w:val="0"/>
                <w:sz w:val="21"/>
                <w:szCs w:val="21"/>
              </w:rPr>
            </w:pPr>
          </w:p>
        </w:tc>
        <w:tc>
          <w:tcPr>
            <w:tcW w:w="570" w:type="dxa"/>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4"/>
                <w:szCs w:val="24"/>
                <w:bdr w:val="none" w:color="auto" w:sz="0" w:space="0"/>
                <w:lang w:val="en-US"/>
              </w:rPr>
              <w:t>3</w:t>
            </w:r>
          </w:p>
        </w:tc>
        <w:tc>
          <w:tcPr>
            <w:tcW w:w="855" w:type="dxa"/>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4"/>
                <w:szCs w:val="24"/>
                <w:bdr w:val="none" w:color="auto" w:sz="0" w:space="0"/>
                <w:lang w:val="en-US"/>
              </w:rPr>
              <w:t>00688</w:t>
            </w:r>
          </w:p>
        </w:tc>
        <w:tc>
          <w:tcPr>
            <w:tcW w:w="3540" w:type="dxa"/>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Fonts w:hint="eastAsia" w:ascii="仿宋" w:hAnsi="仿宋" w:eastAsia="仿宋" w:cs="仿宋"/>
                <w:i w:val="0"/>
                <w:iCs w:val="0"/>
                <w:caps w:val="0"/>
                <w:color w:val="383838"/>
                <w:spacing w:val="0"/>
                <w:sz w:val="24"/>
                <w:szCs w:val="24"/>
                <w:bdr w:val="none" w:color="auto" w:sz="0" w:space="0"/>
              </w:rPr>
              <w:t>设计概论</w:t>
            </w:r>
          </w:p>
        </w:tc>
        <w:tc>
          <w:tcPr>
            <w:tcW w:w="705" w:type="dxa"/>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4"/>
                <w:szCs w:val="24"/>
                <w:bdr w:val="none" w:color="auto" w:sz="0" w:space="0"/>
                <w:lang w:val="en-US"/>
              </w:rPr>
              <w:t>4</w:t>
            </w:r>
          </w:p>
        </w:tc>
        <w:tc>
          <w:tcPr>
            <w:tcW w:w="705" w:type="dxa"/>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top"/>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4"/>
                <w:szCs w:val="24"/>
                <w:bdr w:val="none" w:color="auto" w:sz="0" w:space="0"/>
              </w:rPr>
              <w:t>笔试</w:t>
            </w:r>
          </w:p>
        </w:tc>
        <w:tc>
          <w:tcPr>
            <w:tcW w:w="2265" w:type="dxa"/>
            <w:vMerge w:val="continue"/>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rPr>
                <w:rFonts w:hint="eastAsia" w:ascii="微软雅黑" w:hAnsi="微软雅黑" w:eastAsia="微软雅黑" w:cs="微软雅黑"/>
                <w:i w:val="0"/>
                <w:iCs w:val="0"/>
                <w:caps w:val="0"/>
                <w:color w:val="383838"/>
                <w:spacing w:val="0"/>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6" w:hRule="atLeast"/>
          <w:jc w:val="center"/>
        </w:trPr>
        <w:tc>
          <w:tcPr>
            <w:tcW w:w="810" w:type="dxa"/>
            <w:vMerge w:val="continue"/>
            <w:tcBorders>
              <w:top w:val="nil"/>
              <w:left w:val="single" w:color="000000" w:sz="6" w:space="0"/>
              <w:bottom w:val="single" w:color="000000" w:sz="6" w:space="0"/>
              <w:right w:val="single" w:color="000000" w:sz="6" w:space="0"/>
            </w:tcBorders>
            <w:shd w:val="clear" w:color="auto" w:fill="F6F6F6"/>
            <w:tcMar>
              <w:top w:w="0" w:type="dxa"/>
              <w:left w:w="105" w:type="dxa"/>
              <w:bottom w:w="0" w:type="dxa"/>
              <w:right w:w="105" w:type="dxa"/>
            </w:tcMar>
            <w:vAlign w:val="center"/>
          </w:tcPr>
          <w:p>
            <w:pPr>
              <w:rPr>
                <w:rFonts w:hint="eastAsia" w:ascii="微软雅黑" w:hAnsi="微软雅黑" w:eastAsia="微软雅黑" w:cs="微软雅黑"/>
                <w:i w:val="0"/>
                <w:iCs w:val="0"/>
                <w:caps w:val="0"/>
                <w:color w:val="383838"/>
                <w:spacing w:val="0"/>
                <w:sz w:val="21"/>
                <w:szCs w:val="21"/>
              </w:rPr>
            </w:pPr>
          </w:p>
        </w:tc>
        <w:tc>
          <w:tcPr>
            <w:tcW w:w="570" w:type="dxa"/>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4"/>
                <w:szCs w:val="24"/>
                <w:bdr w:val="none" w:color="auto" w:sz="0" w:space="0"/>
                <w:lang w:val="en-US"/>
              </w:rPr>
              <w:t>4</w:t>
            </w:r>
          </w:p>
        </w:tc>
        <w:tc>
          <w:tcPr>
            <w:tcW w:w="855" w:type="dxa"/>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4"/>
                <w:szCs w:val="24"/>
                <w:bdr w:val="none" w:color="auto" w:sz="0" w:space="0"/>
                <w:lang w:val="en-US"/>
              </w:rPr>
              <w:t>00504</w:t>
            </w:r>
          </w:p>
        </w:tc>
        <w:tc>
          <w:tcPr>
            <w:tcW w:w="3540" w:type="dxa"/>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Fonts w:hint="eastAsia" w:ascii="仿宋" w:hAnsi="仿宋" w:eastAsia="仿宋" w:cs="仿宋"/>
                <w:i w:val="0"/>
                <w:iCs w:val="0"/>
                <w:caps w:val="0"/>
                <w:color w:val="383838"/>
                <w:spacing w:val="0"/>
                <w:sz w:val="24"/>
                <w:szCs w:val="24"/>
                <w:bdr w:val="none" w:color="auto" w:sz="0" w:space="0"/>
              </w:rPr>
              <w:t>艺术概论</w:t>
            </w:r>
          </w:p>
        </w:tc>
        <w:tc>
          <w:tcPr>
            <w:tcW w:w="705" w:type="dxa"/>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4"/>
                <w:szCs w:val="24"/>
                <w:bdr w:val="none" w:color="auto" w:sz="0" w:space="0"/>
                <w:lang w:val="en-US"/>
              </w:rPr>
              <w:t>4</w:t>
            </w:r>
          </w:p>
        </w:tc>
        <w:tc>
          <w:tcPr>
            <w:tcW w:w="705" w:type="dxa"/>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top"/>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4"/>
                <w:szCs w:val="24"/>
                <w:bdr w:val="none" w:color="auto" w:sz="0" w:space="0"/>
              </w:rPr>
              <w:t>笔试</w:t>
            </w:r>
          </w:p>
        </w:tc>
        <w:tc>
          <w:tcPr>
            <w:tcW w:w="2265" w:type="dxa"/>
            <w:vMerge w:val="continue"/>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rPr>
                <w:rFonts w:hint="eastAsia" w:ascii="微软雅黑" w:hAnsi="微软雅黑" w:eastAsia="微软雅黑" w:cs="微软雅黑"/>
                <w:i w:val="0"/>
                <w:iCs w:val="0"/>
                <w:caps w:val="0"/>
                <w:color w:val="383838"/>
                <w:spacing w:val="0"/>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6F6F6"/>
          <w:tblCellMar>
            <w:top w:w="15" w:type="dxa"/>
            <w:left w:w="15" w:type="dxa"/>
            <w:bottom w:w="15" w:type="dxa"/>
            <w:right w:w="15" w:type="dxa"/>
          </w:tblCellMar>
        </w:tblPrEx>
        <w:trPr>
          <w:trHeight w:val="16" w:hRule="atLeast"/>
          <w:jc w:val="center"/>
        </w:trPr>
        <w:tc>
          <w:tcPr>
            <w:tcW w:w="810" w:type="dxa"/>
            <w:vMerge w:val="continue"/>
            <w:tcBorders>
              <w:top w:val="nil"/>
              <w:left w:val="single" w:color="000000" w:sz="6" w:space="0"/>
              <w:bottom w:val="single" w:color="000000" w:sz="6" w:space="0"/>
              <w:right w:val="single" w:color="000000" w:sz="6" w:space="0"/>
            </w:tcBorders>
            <w:shd w:val="clear" w:color="auto" w:fill="F6F6F6"/>
            <w:tcMar>
              <w:top w:w="0" w:type="dxa"/>
              <w:left w:w="105" w:type="dxa"/>
              <w:bottom w:w="0" w:type="dxa"/>
              <w:right w:w="105" w:type="dxa"/>
            </w:tcMar>
            <w:vAlign w:val="center"/>
          </w:tcPr>
          <w:p>
            <w:pPr>
              <w:rPr>
                <w:rFonts w:hint="eastAsia" w:ascii="微软雅黑" w:hAnsi="微软雅黑" w:eastAsia="微软雅黑" w:cs="微软雅黑"/>
                <w:i w:val="0"/>
                <w:iCs w:val="0"/>
                <w:caps w:val="0"/>
                <w:color w:val="383838"/>
                <w:spacing w:val="0"/>
                <w:sz w:val="21"/>
                <w:szCs w:val="21"/>
              </w:rPr>
            </w:pPr>
          </w:p>
        </w:tc>
        <w:tc>
          <w:tcPr>
            <w:tcW w:w="570" w:type="dxa"/>
            <w:vMerge w:val="restart"/>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4"/>
                <w:szCs w:val="24"/>
                <w:bdr w:val="none" w:color="auto" w:sz="0" w:space="0"/>
                <w:lang w:val="en-US"/>
              </w:rPr>
              <w:t>5</w:t>
            </w:r>
          </w:p>
        </w:tc>
        <w:tc>
          <w:tcPr>
            <w:tcW w:w="855" w:type="dxa"/>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4"/>
                <w:szCs w:val="24"/>
                <w:bdr w:val="none" w:color="auto" w:sz="0" w:space="0"/>
                <w:lang w:val="en-US"/>
              </w:rPr>
              <w:t>13805</w:t>
            </w:r>
          </w:p>
        </w:tc>
        <w:tc>
          <w:tcPr>
            <w:tcW w:w="3540" w:type="dxa"/>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Fonts w:hint="eastAsia" w:ascii="仿宋" w:hAnsi="仿宋" w:eastAsia="仿宋" w:cs="仿宋"/>
                <w:i w:val="0"/>
                <w:iCs w:val="0"/>
                <w:caps w:val="0"/>
                <w:color w:val="000000"/>
                <w:spacing w:val="0"/>
                <w:sz w:val="24"/>
                <w:szCs w:val="24"/>
                <w:bdr w:val="none" w:color="auto" w:sz="0" w:space="0"/>
              </w:rPr>
              <w:t>计算机辅助图形设计</w:t>
            </w:r>
          </w:p>
        </w:tc>
        <w:tc>
          <w:tcPr>
            <w:tcW w:w="705" w:type="dxa"/>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4"/>
                <w:szCs w:val="24"/>
                <w:bdr w:val="none" w:color="auto" w:sz="0" w:space="0"/>
                <w:lang w:val="en-US"/>
              </w:rPr>
              <w:t>4</w:t>
            </w:r>
          </w:p>
        </w:tc>
        <w:tc>
          <w:tcPr>
            <w:tcW w:w="705" w:type="dxa"/>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top"/>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4"/>
                <w:szCs w:val="24"/>
                <w:bdr w:val="none" w:color="auto" w:sz="0" w:space="0"/>
              </w:rPr>
              <w:t>笔试</w:t>
            </w:r>
          </w:p>
        </w:tc>
        <w:tc>
          <w:tcPr>
            <w:tcW w:w="2265" w:type="dxa"/>
            <w:vMerge w:val="continue"/>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rPr>
                <w:rFonts w:hint="eastAsia" w:ascii="微软雅黑" w:hAnsi="微软雅黑" w:eastAsia="微软雅黑" w:cs="微软雅黑"/>
                <w:i w:val="0"/>
                <w:iCs w:val="0"/>
                <w:caps w:val="0"/>
                <w:color w:val="383838"/>
                <w:spacing w:val="0"/>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6" w:hRule="atLeast"/>
          <w:jc w:val="center"/>
        </w:trPr>
        <w:tc>
          <w:tcPr>
            <w:tcW w:w="810" w:type="dxa"/>
            <w:vMerge w:val="continue"/>
            <w:tcBorders>
              <w:top w:val="nil"/>
              <w:left w:val="single" w:color="000000" w:sz="6" w:space="0"/>
              <w:bottom w:val="single" w:color="000000" w:sz="6" w:space="0"/>
              <w:right w:val="single" w:color="000000" w:sz="6" w:space="0"/>
            </w:tcBorders>
            <w:shd w:val="clear" w:color="auto" w:fill="F6F6F6"/>
            <w:tcMar>
              <w:top w:w="0" w:type="dxa"/>
              <w:left w:w="105" w:type="dxa"/>
              <w:bottom w:w="0" w:type="dxa"/>
              <w:right w:w="105" w:type="dxa"/>
            </w:tcMar>
            <w:vAlign w:val="center"/>
          </w:tcPr>
          <w:p>
            <w:pPr>
              <w:rPr>
                <w:rFonts w:hint="eastAsia" w:ascii="微软雅黑" w:hAnsi="微软雅黑" w:eastAsia="微软雅黑" w:cs="微软雅黑"/>
                <w:i w:val="0"/>
                <w:iCs w:val="0"/>
                <w:caps w:val="0"/>
                <w:color w:val="383838"/>
                <w:spacing w:val="0"/>
                <w:sz w:val="21"/>
                <w:szCs w:val="21"/>
              </w:rPr>
            </w:pPr>
          </w:p>
        </w:tc>
        <w:tc>
          <w:tcPr>
            <w:tcW w:w="570" w:type="dxa"/>
            <w:vMerge w:val="continue"/>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rPr>
                <w:rFonts w:hint="eastAsia" w:ascii="微软雅黑" w:hAnsi="微软雅黑" w:eastAsia="微软雅黑" w:cs="微软雅黑"/>
                <w:i w:val="0"/>
                <w:iCs w:val="0"/>
                <w:caps w:val="0"/>
                <w:color w:val="383838"/>
                <w:spacing w:val="0"/>
                <w:sz w:val="21"/>
                <w:szCs w:val="21"/>
              </w:rPr>
            </w:pPr>
          </w:p>
        </w:tc>
        <w:tc>
          <w:tcPr>
            <w:tcW w:w="855" w:type="dxa"/>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4"/>
                <w:szCs w:val="24"/>
                <w:bdr w:val="none" w:color="auto" w:sz="0" w:space="0"/>
                <w:lang w:val="en-US"/>
              </w:rPr>
              <w:t>13806</w:t>
            </w:r>
          </w:p>
        </w:tc>
        <w:tc>
          <w:tcPr>
            <w:tcW w:w="3540" w:type="dxa"/>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Fonts w:hint="eastAsia" w:ascii="仿宋" w:hAnsi="仿宋" w:eastAsia="仿宋" w:cs="仿宋"/>
                <w:i w:val="0"/>
                <w:iCs w:val="0"/>
                <w:caps w:val="0"/>
                <w:color w:val="000000"/>
                <w:spacing w:val="0"/>
                <w:sz w:val="24"/>
                <w:szCs w:val="24"/>
                <w:bdr w:val="none" w:color="auto" w:sz="0" w:space="0"/>
              </w:rPr>
              <w:t>计算机辅助图形设计（实践）</w:t>
            </w:r>
          </w:p>
        </w:tc>
        <w:tc>
          <w:tcPr>
            <w:tcW w:w="705" w:type="dxa"/>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4"/>
                <w:szCs w:val="24"/>
                <w:bdr w:val="none" w:color="auto" w:sz="0" w:space="0"/>
                <w:lang w:val="en-US"/>
              </w:rPr>
              <w:t>2</w:t>
            </w:r>
          </w:p>
        </w:tc>
        <w:tc>
          <w:tcPr>
            <w:tcW w:w="705" w:type="dxa"/>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top"/>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4"/>
                <w:szCs w:val="24"/>
                <w:bdr w:val="none" w:color="auto" w:sz="0" w:space="0"/>
              </w:rPr>
              <w:t>实践</w:t>
            </w:r>
          </w:p>
        </w:tc>
        <w:tc>
          <w:tcPr>
            <w:tcW w:w="2265" w:type="dxa"/>
            <w:vMerge w:val="continue"/>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rPr>
                <w:rFonts w:hint="eastAsia" w:ascii="微软雅黑" w:hAnsi="微软雅黑" w:eastAsia="微软雅黑" w:cs="微软雅黑"/>
                <w:i w:val="0"/>
                <w:iCs w:val="0"/>
                <w:caps w:val="0"/>
                <w:color w:val="383838"/>
                <w:spacing w:val="0"/>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6" w:hRule="atLeast"/>
          <w:jc w:val="center"/>
        </w:trPr>
        <w:tc>
          <w:tcPr>
            <w:tcW w:w="810" w:type="dxa"/>
            <w:vMerge w:val="continue"/>
            <w:tcBorders>
              <w:top w:val="nil"/>
              <w:left w:val="single" w:color="000000" w:sz="6" w:space="0"/>
              <w:bottom w:val="single" w:color="000000" w:sz="6" w:space="0"/>
              <w:right w:val="single" w:color="000000" w:sz="6" w:space="0"/>
            </w:tcBorders>
            <w:shd w:val="clear" w:color="auto" w:fill="F6F6F6"/>
            <w:tcMar>
              <w:top w:w="0" w:type="dxa"/>
              <w:left w:w="105" w:type="dxa"/>
              <w:bottom w:w="0" w:type="dxa"/>
              <w:right w:w="105" w:type="dxa"/>
            </w:tcMar>
            <w:vAlign w:val="center"/>
          </w:tcPr>
          <w:p>
            <w:pPr>
              <w:rPr>
                <w:rFonts w:hint="eastAsia" w:ascii="微软雅黑" w:hAnsi="微软雅黑" w:eastAsia="微软雅黑" w:cs="微软雅黑"/>
                <w:i w:val="0"/>
                <w:iCs w:val="0"/>
                <w:caps w:val="0"/>
                <w:color w:val="383838"/>
                <w:spacing w:val="0"/>
                <w:sz w:val="21"/>
                <w:szCs w:val="21"/>
              </w:rPr>
            </w:pPr>
          </w:p>
        </w:tc>
        <w:tc>
          <w:tcPr>
            <w:tcW w:w="570" w:type="dxa"/>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4"/>
                <w:szCs w:val="24"/>
                <w:bdr w:val="none" w:color="auto" w:sz="0" w:space="0"/>
                <w:lang w:val="en-US"/>
              </w:rPr>
              <w:t>6</w:t>
            </w:r>
          </w:p>
        </w:tc>
        <w:tc>
          <w:tcPr>
            <w:tcW w:w="855" w:type="dxa"/>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4"/>
                <w:szCs w:val="24"/>
                <w:bdr w:val="none" w:color="auto" w:sz="0" w:space="0"/>
                <w:lang w:val="en-US"/>
              </w:rPr>
              <w:t>10414</w:t>
            </w:r>
          </w:p>
        </w:tc>
        <w:tc>
          <w:tcPr>
            <w:tcW w:w="3540" w:type="dxa"/>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Fonts w:hint="eastAsia" w:ascii="仿宋" w:hAnsi="仿宋" w:eastAsia="仿宋" w:cs="仿宋"/>
                <w:i w:val="0"/>
                <w:iCs w:val="0"/>
                <w:caps w:val="0"/>
                <w:color w:val="000000"/>
                <w:spacing w:val="0"/>
                <w:sz w:val="24"/>
                <w:szCs w:val="24"/>
                <w:bdr w:val="none" w:color="auto" w:sz="0" w:space="0"/>
              </w:rPr>
              <w:t>计算机辅助设计（AutoCAD）（实践）</w:t>
            </w:r>
          </w:p>
        </w:tc>
        <w:tc>
          <w:tcPr>
            <w:tcW w:w="705" w:type="dxa"/>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4"/>
                <w:szCs w:val="24"/>
                <w:bdr w:val="none" w:color="auto" w:sz="0" w:space="0"/>
                <w:lang w:val="en-US"/>
              </w:rPr>
              <w:t>6</w:t>
            </w:r>
          </w:p>
        </w:tc>
        <w:tc>
          <w:tcPr>
            <w:tcW w:w="705" w:type="dxa"/>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4"/>
                <w:szCs w:val="24"/>
                <w:bdr w:val="none" w:color="auto" w:sz="0" w:space="0"/>
              </w:rPr>
              <w:t>实践</w:t>
            </w:r>
          </w:p>
        </w:tc>
        <w:tc>
          <w:tcPr>
            <w:tcW w:w="2265" w:type="dxa"/>
            <w:vMerge w:val="continue"/>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rPr>
                <w:rFonts w:hint="eastAsia" w:ascii="微软雅黑" w:hAnsi="微软雅黑" w:eastAsia="微软雅黑" w:cs="微软雅黑"/>
                <w:i w:val="0"/>
                <w:iCs w:val="0"/>
                <w:caps w:val="0"/>
                <w:color w:val="383838"/>
                <w:spacing w:val="0"/>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6" w:hRule="atLeast"/>
          <w:jc w:val="center"/>
        </w:trPr>
        <w:tc>
          <w:tcPr>
            <w:tcW w:w="810" w:type="dxa"/>
            <w:vMerge w:val="continue"/>
            <w:tcBorders>
              <w:top w:val="nil"/>
              <w:left w:val="single" w:color="000000" w:sz="6" w:space="0"/>
              <w:bottom w:val="single" w:color="000000" w:sz="6" w:space="0"/>
              <w:right w:val="single" w:color="000000" w:sz="6" w:space="0"/>
            </w:tcBorders>
            <w:shd w:val="clear" w:color="auto" w:fill="F6F6F6"/>
            <w:tcMar>
              <w:top w:w="0" w:type="dxa"/>
              <w:left w:w="105" w:type="dxa"/>
              <w:bottom w:w="0" w:type="dxa"/>
              <w:right w:w="105" w:type="dxa"/>
            </w:tcMar>
            <w:vAlign w:val="center"/>
          </w:tcPr>
          <w:p>
            <w:pPr>
              <w:rPr>
                <w:rFonts w:hint="eastAsia" w:ascii="微软雅黑" w:hAnsi="微软雅黑" w:eastAsia="微软雅黑" w:cs="微软雅黑"/>
                <w:i w:val="0"/>
                <w:iCs w:val="0"/>
                <w:caps w:val="0"/>
                <w:color w:val="383838"/>
                <w:spacing w:val="0"/>
                <w:sz w:val="21"/>
                <w:szCs w:val="21"/>
              </w:rPr>
            </w:pPr>
          </w:p>
        </w:tc>
        <w:tc>
          <w:tcPr>
            <w:tcW w:w="570" w:type="dxa"/>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4"/>
                <w:szCs w:val="24"/>
                <w:bdr w:val="none" w:color="auto" w:sz="0" w:space="0"/>
                <w:lang w:val="en-US"/>
              </w:rPr>
              <w:t>7</w:t>
            </w:r>
          </w:p>
        </w:tc>
        <w:tc>
          <w:tcPr>
            <w:tcW w:w="855" w:type="dxa"/>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4"/>
                <w:szCs w:val="24"/>
                <w:bdr w:val="none" w:color="auto" w:sz="0" w:space="0"/>
                <w:lang w:val="en-US"/>
              </w:rPr>
              <w:t>00675</w:t>
            </w:r>
          </w:p>
        </w:tc>
        <w:tc>
          <w:tcPr>
            <w:tcW w:w="3540" w:type="dxa"/>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Fonts w:hint="eastAsia" w:ascii="仿宋" w:hAnsi="仿宋" w:eastAsia="仿宋" w:cs="仿宋"/>
                <w:i w:val="0"/>
                <w:iCs w:val="0"/>
                <w:caps w:val="0"/>
                <w:color w:val="000000"/>
                <w:spacing w:val="0"/>
                <w:sz w:val="24"/>
                <w:szCs w:val="24"/>
                <w:bdr w:val="none" w:color="auto" w:sz="0" w:space="0"/>
              </w:rPr>
              <w:t>构成（平面、色彩、立体）</w:t>
            </w:r>
          </w:p>
        </w:tc>
        <w:tc>
          <w:tcPr>
            <w:tcW w:w="705" w:type="dxa"/>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4"/>
                <w:szCs w:val="24"/>
                <w:bdr w:val="none" w:color="auto" w:sz="0" w:space="0"/>
                <w:lang w:val="en-US"/>
              </w:rPr>
              <w:t>8</w:t>
            </w:r>
          </w:p>
        </w:tc>
        <w:tc>
          <w:tcPr>
            <w:tcW w:w="705" w:type="dxa"/>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top"/>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4"/>
                <w:szCs w:val="24"/>
                <w:bdr w:val="none" w:color="auto" w:sz="0" w:space="0"/>
              </w:rPr>
              <w:t>笔试</w:t>
            </w:r>
          </w:p>
        </w:tc>
        <w:tc>
          <w:tcPr>
            <w:tcW w:w="2265" w:type="dxa"/>
            <w:vMerge w:val="continue"/>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rPr>
                <w:rFonts w:hint="eastAsia" w:ascii="微软雅黑" w:hAnsi="微软雅黑" w:eastAsia="微软雅黑" w:cs="微软雅黑"/>
                <w:i w:val="0"/>
                <w:iCs w:val="0"/>
                <w:caps w:val="0"/>
                <w:color w:val="383838"/>
                <w:spacing w:val="0"/>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6" w:hRule="atLeast"/>
          <w:jc w:val="center"/>
        </w:trPr>
        <w:tc>
          <w:tcPr>
            <w:tcW w:w="810" w:type="dxa"/>
            <w:vMerge w:val="continue"/>
            <w:tcBorders>
              <w:top w:val="nil"/>
              <w:left w:val="single" w:color="000000" w:sz="6" w:space="0"/>
              <w:bottom w:val="single" w:color="000000" w:sz="6" w:space="0"/>
              <w:right w:val="single" w:color="000000" w:sz="6" w:space="0"/>
            </w:tcBorders>
            <w:shd w:val="clear" w:color="auto" w:fill="F6F6F6"/>
            <w:tcMar>
              <w:top w:w="0" w:type="dxa"/>
              <w:left w:w="105" w:type="dxa"/>
              <w:bottom w:w="0" w:type="dxa"/>
              <w:right w:w="105" w:type="dxa"/>
            </w:tcMar>
            <w:vAlign w:val="center"/>
          </w:tcPr>
          <w:p>
            <w:pPr>
              <w:rPr>
                <w:rFonts w:hint="eastAsia" w:ascii="微软雅黑" w:hAnsi="微软雅黑" w:eastAsia="微软雅黑" w:cs="微软雅黑"/>
                <w:i w:val="0"/>
                <w:iCs w:val="0"/>
                <w:caps w:val="0"/>
                <w:color w:val="383838"/>
                <w:spacing w:val="0"/>
                <w:sz w:val="21"/>
                <w:szCs w:val="21"/>
              </w:rPr>
            </w:pPr>
          </w:p>
        </w:tc>
        <w:tc>
          <w:tcPr>
            <w:tcW w:w="570" w:type="dxa"/>
            <w:vMerge w:val="restart"/>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4"/>
                <w:szCs w:val="24"/>
                <w:bdr w:val="none" w:color="auto" w:sz="0" w:space="0"/>
                <w:lang w:val="en-US"/>
              </w:rPr>
              <w:t>8</w:t>
            </w:r>
          </w:p>
        </w:tc>
        <w:tc>
          <w:tcPr>
            <w:tcW w:w="855" w:type="dxa"/>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4"/>
                <w:szCs w:val="24"/>
                <w:bdr w:val="none" w:color="auto" w:sz="0" w:space="0"/>
                <w:lang w:val="en-US"/>
              </w:rPr>
              <w:t>14169</w:t>
            </w:r>
          </w:p>
        </w:tc>
        <w:tc>
          <w:tcPr>
            <w:tcW w:w="3540" w:type="dxa"/>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Fonts w:hint="eastAsia" w:ascii="仿宋" w:hAnsi="仿宋" w:eastAsia="仿宋" w:cs="仿宋"/>
                <w:i w:val="0"/>
                <w:iCs w:val="0"/>
                <w:caps w:val="0"/>
                <w:color w:val="000000"/>
                <w:spacing w:val="0"/>
                <w:sz w:val="24"/>
                <w:szCs w:val="24"/>
                <w:bdr w:val="none" w:color="auto" w:sz="0" w:space="0"/>
              </w:rPr>
              <w:t>设计基础</w:t>
            </w:r>
          </w:p>
        </w:tc>
        <w:tc>
          <w:tcPr>
            <w:tcW w:w="705" w:type="dxa"/>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4"/>
                <w:szCs w:val="24"/>
                <w:bdr w:val="none" w:color="auto" w:sz="0" w:space="0"/>
                <w:lang w:val="en-US"/>
              </w:rPr>
              <w:t>6</w:t>
            </w:r>
          </w:p>
        </w:tc>
        <w:tc>
          <w:tcPr>
            <w:tcW w:w="705" w:type="dxa"/>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top"/>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4"/>
                <w:szCs w:val="24"/>
                <w:bdr w:val="none" w:color="auto" w:sz="0" w:space="0"/>
              </w:rPr>
              <w:t>笔试</w:t>
            </w:r>
          </w:p>
        </w:tc>
        <w:tc>
          <w:tcPr>
            <w:tcW w:w="2265" w:type="dxa"/>
            <w:vMerge w:val="continue"/>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rPr>
                <w:rFonts w:hint="eastAsia" w:ascii="微软雅黑" w:hAnsi="微软雅黑" w:eastAsia="微软雅黑" w:cs="微软雅黑"/>
                <w:i w:val="0"/>
                <w:iCs w:val="0"/>
                <w:caps w:val="0"/>
                <w:color w:val="383838"/>
                <w:spacing w:val="0"/>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6" w:hRule="atLeast"/>
          <w:jc w:val="center"/>
        </w:trPr>
        <w:tc>
          <w:tcPr>
            <w:tcW w:w="810" w:type="dxa"/>
            <w:vMerge w:val="continue"/>
            <w:tcBorders>
              <w:top w:val="nil"/>
              <w:left w:val="single" w:color="000000" w:sz="6" w:space="0"/>
              <w:bottom w:val="single" w:color="000000" w:sz="6" w:space="0"/>
              <w:right w:val="single" w:color="000000" w:sz="6" w:space="0"/>
            </w:tcBorders>
            <w:shd w:val="clear" w:color="auto" w:fill="F6F6F6"/>
            <w:tcMar>
              <w:top w:w="0" w:type="dxa"/>
              <w:left w:w="105" w:type="dxa"/>
              <w:bottom w:w="0" w:type="dxa"/>
              <w:right w:w="105" w:type="dxa"/>
            </w:tcMar>
            <w:vAlign w:val="center"/>
          </w:tcPr>
          <w:p>
            <w:pPr>
              <w:rPr>
                <w:rFonts w:hint="eastAsia" w:ascii="微软雅黑" w:hAnsi="微软雅黑" w:eastAsia="微软雅黑" w:cs="微软雅黑"/>
                <w:i w:val="0"/>
                <w:iCs w:val="0"/>
                <w:caps w:val="0"/>
                <w:color w:val="383838"/>
                <w:spacing w:val="0"/>
                <w:sz w:val="21"/>
                <w:szCs w:val="21"/>
              </w:rPr>
            </w:pPr>
          </w:p>
        </w:tc>
        <w:tc>
          <w:tcPr>
            <w:tcW w:w="570" w:type="dxa"/>
            <w:vMerge w:val="continue"/>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rPr>
                <w:rFonts w:hint="eastAsia" w:ascii="微软雅黑" w:hAnsi="微软雅黑" w:eastAsia="微软雅黑" w:cs="微软雅黑"/>
                <w:i w:val="0"/>
                <w:iCs w:val="0"/>
                <w:caps w:val="0"/>
                <w:color w:val="383838"/>
                <w:spacing w:val="0"/>
                <w:sz w:val="21"/>
                <w:szCs w:val="21"/>
              </w:rPr>
            </w:pPr>
          </w:p>
        </w:tc>
        <w:tc>
          <w:tcPr>
            <w:tcW w:w="855" w:type="dxa"/>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4"/>
                <w:szCs w:val="24"/>
                <w:bdr w:val="none" w:color="auto" w:sz="0" w:space="0"/>
                <w:lang w:val="en-US"/>
              </w:rPr>
              <w:t>14170</w:t>
            </w:r>
          </w:p>
        </w:tc>
        <w:tc>
          <w:tcPr>
            <w:tcW w:w="3540" w:type="dxa"/>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Fonts w:hint="eastAsia" w:ascii="仿宋" w:hAnsi="仿宋" w:eastAsia="仿宋" w:cs="仿宋"/>
                <w:i w:val="0"/>
                <w:iCs w:val="0"/>
                <w:caps w:val="0"/>
                <w:color w:val="000000"/>
                <w:spacing w:val="0"/>
                <w:sz w:val="24"/>
                <w:szCs w:val="24"/>
                <w:bdr w:val="none" w:color="auto" w:sz="0" w:space="0"/>
              </w:rPr>
              <w:t>设计基础（实践）</w:t>
            </w:r>
          </w:p>
        </w:tc>
        <w:tc>
          <w:tcPr>
            <w:tcW w:w="705" w:type="dxa"/>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4"/>
                <w:szCs w:val="24"/>
                <w:bdr w:val="none" w:color="auto" w:sz="0" w:space="0"/>
                <w:lang w:val="en-US"/>
              </w:rPr>
              <w:t>2</w:t>
            </w:r>
          </w:p>
        </w:tc>
        <w:tc>
          <w:tcPr>
            <w:tcW w:w="705" w:type="dxa"/>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top"/>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4"/>
                <w:szCs w:val="24"/>
                <w:bdr w:val="none" w:color="auto" w:sz="0" w:space="0"/>
              </w:rPr>
              <w:t>实践</w:t>
            </w:r>
          </w:p>
        </w:tc>
        <w:tc>
          <w:tcPr>
            <w:tcW w:w="2265" w:type="dxa"/>
            <w:vMerge w:val="continue"/>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rPr>
                <w:rFonts w:hint="eastAsia" w:ascii="微软雅黑" w:hAnsi="微软雅黑" w:eastAsia="微软雅黑" w:cs="微软雅黑"/>
                <w:i w:val="0"/>
                <w:iCs w:val="0"/>
                <w:caps w:val="0"/>
                <w:color w:val="383838"/>
                <w:spacing w:val="0"/>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6F6F6"/>
          <w:tblCellMar>
            <w:top w:w="15" w:type="dxa"/>
            <w:left w:w="15" w:type="dxa"/>
            <w:bottom w:w="15" w:type="dxa"/>
            <w:right w:w="15" w:type="dxa"/>
          </w:tblCellMar>
        </w:tblPrEx>
        <w:trPr>
          <w:trHeight w:val="16" w:hRule="atLeast"/>
          <w:jc w:val="center"/>
        </w:trPr>
        <w:tc>
          <w:tcPr>
            <w:tcW w:w="810" w:type="dxa"/>
            <w:vMerge w:val="continue"/>
            <w:tcBorders>
              <w:top w:val="nil"/>
              <w:left w:val="single" w:color="000000" w:sz="6" w:space="0"/>
              <w:bottom w:val="single" w:color="000000" w:sz="6" w:space="0"/>
              <w:right w:val="single" w:color="000000" w:sz="6" w:space="0"/>
            </w:tcBorders>
            <w:shd w:val="clear" w:color="auto" w:fill="F6F6F6"/>
            <w:tcMar>
              <w:top w:w="0" w:type="dxa"/>
              <w:left w:w="105" w:type="dxa"/>
              <w:bottom w:w="0" w:type="dxa"/>
              <w:right w:w="105" w:type="dxa"/>
            </w:tcMar>
            <w:vAlign w:val="center"/>
          </w:tcPr>
          <w:p>
            <w:pPr>
              <w:rPr>
                <w:rFonts w:hint="eastAsia" w:ascii="微软雅黑" w:hAnsi="微软雅黑" w:eastAsia="微软雅黑" w:cs="微软雅黑"/>
                <w:i w:val="0"/>
                <w:iCs w:val="0"/>
                <w:caps w:val="0"/>
                <w:color w:val="383838"/>
                <w:spacing w:val="0"/>
                <w:sz w:val="21"/>
                <w:szCs w:val="21"/>
              </w:rPr>
            </w:pPr>
          </w:p>
        </w:tc>
        <w:tc>
          <w:tcPr>
            <w:tcW w:w="570" w:type="dxa"/>
            <w:vMerge w:val="restart"/>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4"/>
                <w:szCs w:val="24"/>
                <w:bdr w:val="none" w:color="auto" w:sz="0" w:space="0"/>
                <w:lang w:val="en-US"/>
              </w:rPr>
              <w:t>9</w:t>
            </w:r>
          </w:p>
        </w:tc>
        <w:tc>
          <w:tcPr>
            <w:tcW w:w="855" w:type="dxa"/>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4"/>
                <w:szCs w:val="24"/>
                <w:bdr w:val="none" w:color="auto" w:sz="0" w:space="0"/>
                <w:lang w:val="en-US"/>
              </w:rPr>
              <w:t>14167</w:t>
            </w:r>
          </w:p>
        </w:tc>
        <w:tc>
          <w:tcPr>
            <w:tcW w:w="3540" w:type="dxa"/>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Fonts w:hint="eastAsia" w:ascii="仿宋" w:hAnsi="仿宋" w:eastAsia="仿宋" w:cs="仿宋"/>
                <w:i w:val="0"/>
                <w:iCs w:val="0"/>
                <w:caps w:val="0"/>
                <w:color w:val="000000"/>
                <w:spacing w:val="0"/>
                <w:sz w:val="24"/>
                <w:szCs w:val="24"/>
                <w:bdr w:val="none" w:color="auto" w:sz="0" w:space="0"/>
              </w:rPr>
              <w:t>设计表达</w:t>
            </w:r>
          </w:p>
        </w:tc>
        <w:tc>
          <w:tcPr>
            <w:tcW w:w="705" w:type="dxa"/>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4"/>
                <w:szCs w:val="24"/>
                <w:bdr w:val="none" w:color="auto" w:sz="0" w:space="0"/>
                <w:lang w:val="en-US"/>
              </w:rPr>
              <w:t>5</w:t>
            </w:r>
          </w:p>
        </w:tc>
        <w:tc>
          <w:tcPr>
            <w:tcW w:w="705" w:type="dxa"/>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top"/>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4"/>
                <w:szCs w:val="24"/>
                <w:bdr w:val="none" w:color="auto" w:sz="0" w:space="0"/>
              </w:rPr>
              <w:t>笔试</w:t>
            </w:r>
          </w:p>
        </w:tc>
        <w:tc>
          <w:tcPr>
            <w:tcW w:w="2265" w:type="dxa"/>
            <w:vMerge w:val="continue"/>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rPr>
                <w:rFonts w:hint="eastAsia" w:ascii="微软雅黑" w:hAnsi="微软雅黑" w:eastAsia="微软雅黑" w:cs="微软雅黑"/>
                <w:i w:val="0"/>
                <w:iCs w:val="0"/>
                <w:caps w:val="0"/>
                <w:color w:val="383838"/>
                <w:spacing w:val="0"/>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6F6F6"/>
          <w:tblCellMar>
            <w:top w:w="15" w:type="dxa"/>
            <w:left w:w="15" w:type="dxa"/>
            <w:bottom w:w="15" w:type="dxa"/>
            <w:right w:w="15" w:type="dxa"/>
          </w:tblCellMar>
        </w:tblPrEx>
        <w:trPr>
          <w:trHeight w:val="16" w:hRule="atLeast"/>
          <w:jc w:val="center"/>
        </w:trPr>
        <w:tc>
          <w:tcPr>
            <w:tcW w:w="810" w:type="dxa"/>
            <w:vMerge w:val="continue"/>
            <w:tcBorders>
              <w:top w:val="nil"/>
              <w:left w:val="single" w:color="000000" w:sz="6" w:space="0"/>
              <w:bottom w:val="single" w:color="000000" w:sz="6" w:space="0"/>
              <w:right w:val="single" w:color="000000" w:sz="6" w:space="0"/>
            </w:tcBorders>
            <w:shd w:val="clear" w:color="auto" w:fill="F6F6F6"/>
            <w:tcMar>
              <w:top w:w="0" w:type="dxa"/>
              <w:left w:w="105" w:type="dxa"/>
              <w:bottom w:w="0" w:type="dxa"/>
              <w:right w:w="105" w:type="dxa"/>
            </w:tcMar>
            <w:vAlign w:val="center"/>
          </w:tcPr>
          <w:p>
            <w:pPr>
              <w:rPr>
                <w:rFonts w:hint="eastAsia" w:ascii="微软雅黑" w:hAnsi="微软雅黑" w:eastAsia="微软雅黑" w:cs="微软雅黑"/>
                <w:i w:val="0"/>
                <w:iCs w:val="0"/>
                <w:caps w:val="0"/>
                <w:color w:val="383838"/>
                <w:spacing w:val="0"/>
                <w:sz w:val="21"/>
                <w:szCs w:val="21"/>
              </w:rPr>
            </w:pPr>
          </w:p>
        </w:tc>
        <w:tc>
          <w:tcPr>
            <w:tcW w:w="570" w:type="dxa"/>
            <w:vMerge w:val="continue"/>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rPr>
                <w:rFonts w:hint="eastAsia" w:ascii="微软雅黑" w:hAnsi="微软雅黑" w:eastAsia="微软雅黑" w:cs="微软雅黑"/>
                <w:i w:val="0"/>
                <w:iCs w:val="0"/>
                <w:caps w:val="0"/>
                <w:color w:val="383838"/>
                <w:spacing w:val="0"/>
                <w:sz w:val="21"/>
                <w:szCs w:val="21"/>
              </w:rPr>
            </w:pPr>
          </w:p>
        </w:tc>
        <w:tc>
          <w:tcPr>
            <w:tcW w:w="855" w:type="dxa"/>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4"/>
                <w:szCs w:val="24"/>
                <w:bdr w:val="none" w:color="auto" w:sz="0" w:space="0"/>
                <w:lang w:val="en-US"/>
              </w:rPr>
              <w:t>14168</w:t>
            </w:r>
          </w:p>
        </w:tc>
        <w:tc>
          <w:tcPr>
            <w:tcW w:w="3540" w:type="dxa"/>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Fonts w:hint="eastAsia" w:ascii="仿宋" w:hAnsi="仿宋" w:eastAsia="仿宋" w:cs="仿宋"/>
                <w:i w:val="0"/>
                <w:iCs w:val="0"/>
                <w:caps w:val="0"/>
                <w:color w:val="000000"/>
                <w:spacing w:val="0"/>
                <w:sz w:val="24"/>
                <w:szCs w:val="24"/>
                <w:bdr w:val="none" w:color="auto" w:sz="0" w:space="0"/>
              </w:rPr>
              <w:t>设计表达（实践）</w:t>
            </w:r>
          </w:p>
        </w:tc>
        <w:tc>
          <w:tcPr>
            <w:tcW w:w="705" w:type="dxa"/>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4"/>
                <w:szCs w:val="24"/>
                <w:bdr w:val="none" w:color="auto" w:sz="0" w:space="0"/>
                <w:lang w:val="en-US"/>
              </w:rPr>
              <w:t>2</w:t>
            </w:r>
          </w:p>
        </w:tc>
        <w:tc>
          <w:tcPr>
            <w:tcW w:w="705" w:type="dxa"/>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top"/>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4"/>
                <w:szCs w:val="24"/>
                <w:bdr w:val="none" w:color="auto" w:sz="0" w:space="0"/>
              </w:rPr>
              <w:t>实践</w:t>
            </w:r>
          </w:p>
        </w:tc>
        <w:tc>
          <w:tcPr>
            <w:tcW w:w="2265" w:type="dxa"/>
            <w:vMerge w:val="continue"/>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rPr>
                <w:rFonts w:hint="eastAsia" w:ascii="微软雅黑" w:hAnsi="微软雅黑" w:eastAsia="微软雅黑" w:cs="微软雅黑"/>
                <w:i w:val="0"/>
                <w:iCs w:val="0"/>
                <w:caps w:val="0"/>
                <w:color w:val="383838"/>
                <w:spacing w:val="0"/>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6F6F6"/>
          <w:tblCellMar>
            <w:top w:w="15" w:type="dxa"/>
            <w:left w:w="15" w:type="dxa"/>
            <w:bottom w:w="15" w:type="dxa"/>
            <w:right w:w="15" w:type="dxa"/>
          </w:tblCellMar>
        </w:tblPrEx>
        <w:trPr>
          <w:trHeight w:val="16" w:hRule="atLeast"/>
          <w:jc w:val="center"/>
        </w:trPr>
        <w:tc>
          <w:tcPr>
            <w:tcW w:w="810" w:type="dxa"/>
            <w:vMerge w:val="continue"/>
            <w:tcBorders>
              <w:top w:val="nil"/>
              <w:left w:val="single" w:color="000000" w:sz="6" w:space="0"/>
              <w:bottom w:val="single" w:color="000000" w:sz="6" w:space="0"/>
              <w:right w:val="single" w:color="000000" w:sz="6" w:space="0"/>
            </w:tcBorders>
            <w:shd w:val="clear" w:color="auto" w:fill="F6F6F6"/>
            <w:tcMar>
              <w:top w:w="0" w:type="dxa"/>
              <w:left w:w="105" w:type="dxa"/>
              <w:bottom w:w="0" w:type="dxa"/>
              <w:right w:w="105" w:type="dxa"/>
            </w:tcMar>
            <w:vAlign w:val="center"/>
          </w:tcPr>
          <w:p>
            <w:pPr>
              <w:rPr>
                <w:rFonts w:hint="eastAsia" w:ascii="微软雅黑" w:hAnsi="微软雅黑" w:eastAsia="微软雅黑" w:cs="微软雅黑"/>
                <w:i w:val="0"/>
                <w:iCs w:val="0"/>
                <w:caps w:val="0"/>
                <w:color w:val="383838"/>
                <w:spacing w:val="0"/>
                <w:sz w:val="21"/>
                <w:szCs w:val="21"/>
              </w:rPr>
            </w:pPr>
          </w:p>
        </w:tc>
        <w:tc>
          <w:tcPr>
            <w:tcW w:w="570" w:type="dxa"/>
            <w:vMerge w:val="restart"/>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4"/>
                <w:szCs w:val="24"/>
                <w:bdr w:val="none" w:color="auto" w:sz="0" w:space="0"/>
                <w:lang w:val="en-US"/>
              </w:rPr>
              <w:t>10</w:t>
            </w:r>
          </w:p>
        </w:tc>
        <w:tc>
          <w:tcPr>
            <w:tcW w:w="855" w:type="dxa"/>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4"/>
                <w:szCs w:val="24"/>
                <w:bdr w:val="none" w:color="auto" w:sz="0" w:space="0"/>
                <w:lang w:val="en-US"/>
              </w:rPr>
              <w:t>08498</w:t>
            </w:r>
          </w:p>
        </w:tc>
        <w:tc>
          <w:tcPr>
            <w:tcW w:w="3540" w:type="dxa"/>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仿宋" w:hAnsi="仿宋" w:eastAsia="仿宋" w:cs="仿宋"/>
                <w:i w:val="0"/>
                <w:iCs w:val="0"/>
                <w:caps w:val="0"/>
                <w:color w:val="000000"/>
                <w:spacing w:val="0"/>
                <w:sz w:val="24"/>
                <w:szCs w:val="24"/>
                <w:bdr w:val="none" w:color="auto" w:sz="0" w:space="0"/>
              </w:rPr>
              <w:t>数码摄影</w:t>
            </w:r>
          </w:p>
        </w:tc>
        <w:tc>
          <w:tcPr>
            <w:tcW w:w="705" w:type="dxa"/>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4"/>
                <w:szCs w:val="24"/>
                <w:bdr w:val="none" w:color="auto" w:sz="0" w:space="0"/>
                <w:lang w:val="en-US"/>
              </w:rPr>
              <w:t>2</w:t>
            </w:r>
          </w:p>
        </w:tc>
        <w:tc>
          <w:tcPr>
            <w:tcW w:w="705" w:type="dxa"/>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top"/>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4"/>
                <w:szCs w:val="24"/>
                <w:bdr w:val="none" w:color="auto" w:sz="0" w:space="0"/>
              </w:rPr>
              <w:t>笔试</w:t>
            </w:r>
          </w:p>
        </w:tc>
        <w:tc>
          <w:tcPr>
            <w:tcW w:w="2265" w:type="dxa"/>
            <w:vMerge w:val="continue"/>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rPr>
                <w:rFonts w:hint="eastAsia" w:ascii="微软雅黑" w:hAnsi="微软雅黑" w:eastAsia="微软雅黑" w:cs="微软雅黑"/>
                <w:i w:val="0"/>
                <w:iCs w:val="0"/>
                <w:caps w:val="0"/>
                <w:color w:val="383838"/>
                <w:spacing w:val="0"/>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6F6F6"/>
          <w:tblCellMar>
            <w:top w:w="15" w:type="dxa"/>
            <w:left w:w="15" w:type="dxa"/>
            <w:bottom w:w="15" w:type="dxa"/>
            <w:right w:w="15" w:type="dxa"/>
          </w:tblCellMar>
        </w:tblPrEx>
        <w:trPr>
          <w:trHeight w:val="16" w:hRule="atLeast"/>
          <w:jc w:val="center"/>
        </w:trPr>
        <w:tc>
          <w:tcPr>
            <w:tcW w:w="810" w:type="dxa"/>
            <w:vMerge w:val="continue"/>
            <w:tcBorders>
              <w:top w:val="nil"/>
              <w:left w:val="single" w:color="000000" w:sz="6" w:space="0"/>
              <w:bottom w:val="single" w:color="000000" w:sz="6" w:space="0"/>
              <w:right w:val="single" w:color="000000" w:sz="6" w:space="0"/>
            </w:tcBorders>
            <w:shd w:val="clear" w:color="auto" w:fill="F6F6F6"/>
            <w:tcMar>
              <w:top w:w="0" w:type="dxa"/>
              <w:left w:w="105" w:type="dxa"/>
              <w:bottom w:w="0" w:type="dxa"/>
              <w:right w:w="105" w:type="dxa"/>
            </w:tcMar>
            <w:vAlign w:val="center"/>
          </w:tcPr>
          <w:p>
            <w:pPr>
              <w:rPr>
                <w:rFonts w:hint="eastAsia" w:ascii="微软雅黑" w:hAnsi="微软雅黑" w:eastAsia="微软雅黑" w:cs="微软雅黑"/>
                <w:i w:val="0"/>
                <w:iCs w:val="0"/>
                <w:caps w:val="0"/>
                <w:color w:val="383838"/>
                <w:spacing w:val="0"/>
                <w:sz w:val="21"/>
                <w:szCs w:val="21"/>
              </w:rPr>
            </w:pPr>
          </w:p>
        </w:tc>
        <w:tc>
          <w:tcPr>
            <w:tcW w:w="570" w:type="dxa"/>
            <w:vMerge w:val="continue"/>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rPr>
                <w:rFonts w:hint="eastAsia" w:ascii="微软雅黑" w:hAnsi="微软雅黑" w:eastAsia="微软雅黑" w:cs="微软雅黑"/>
                <w:i w:val="0"/>
                <w:iCs w:val="0"/>
                <w:caps w:val="0"/>
                <w:color w:val="383838"/>
                <w:spacing w:val="0"/>
                <w:sz w:val="21"/>
                <w:szCs w:val="21"/>
              </w:rPr>
            </w:pPr>
          </w:p>
        </w:tc>
        <w:tc>
          <w:tcPr>
            <w:tcW w:w="855" w:type="dxa"/>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4"/>
                <w:szCs w:val="24"/>
                <w:bdr w:val="none" w:color="auto" w:sz="0" w:space="0"/>
                <w:lang w:val="en-US"/>
              </w:rPr>
              <w:t>08499</w:t>
            </w:r>
          </w:p>
        </w:tc>
        <w:tc>
          <w:tcPr>
            <w:tcW w:w="3540" w:type="dxa"/>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Fonts w:hint="eastAsia" w:ascii="仿宋" w:hAnsi="仿宋" w:eastAsia="仿宋" w:cs="仿宋"/>
                <w:i w:val="0"/>
                <w:iCs w:val="0"/>
                <w:caps w:val="0"/>
                <w:color w:val="000000"/>
                <w:spacing w:val="0"/>
                <w:sz w:val="24"/>
                <w:szCs w:val="24"/>
                <w:bdr w:val="none" w:color="auto" w:sz="0" w:space="0"/>
              </w:rPr>
              <w:t>数码摄影（实践）</w:t>
            </w:r>
          </w:p>
        </w:tc>
        <w:tc>
          <w:tcPr>
            <w:tcW w:w="705" w:type="dxa"/>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4"/>
                <w:szCs w:val="24"/>
                <w:bdr w:val="none" w:color="auto" w:sz="0" w:space="0"/>
                <w:lang w:val="en-US"/>
              </w:rPr>
              <w:t>2</w:t>
            </w:r>
          </w:p>
        </w:tc>
        <w:tc>
          <w:tcPr>
            <w:tcW w:w="705" w:type="dxa"/>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top"/>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4"/>
                <w:szCs w:val="24"/>
                <w:bdr w:val="none" w:color="auto" w:sz="0" w:space="0"/>
              </w:rPr>
              <w:t>实践</w:t>
            </w:r>
          </w:p>
        </w:tc>
        <w:tc>
          <w:tcPr>
            <w:tcW w:w="2265" w:type="dxa"/>
            <w:vMerge w:val="continue"/>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rPr>
                <w:rFonts w:hint="eastAsia" w:ascii="微软雅黑" w:hAnsi="微软雅黑" w:eastAsia="微软雅黑" w:cs="微软雅黑"/>
                <w:i w:val="0"/>
                <w:iCs w:val="0"/>
                <w:caps w:val="0"/>
                <w:color w:val="383838"/>
                <w:spacing w:val="0"/>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6" w:hRule="atLeast"/>
          <w:jc w:val="center"/>
        </w:trPr>
        <w:tc>
          <w:tcPr>
            <w:tcW w:w="810" w:type="dxa"/>
            <w:vMerge w:val="restart"/>
            <w:tcBorders>
              <w:top w:val="nil"/>
              <w:left w:val="single" w:color="000000" w:sz="6" w:space="0"/>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383838"/>
                <w:spacing w:val="0"/>
                <w:sz w:val="21"/>
                <w:szCs w:val="21"/>
                <w:bdr w:val="none" w:color="auto" w:sz="0" w:space="0"/>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383838"/>
                <w:spacing w:val="0"/>
                <w:sz w:val="21"/>
                <w:szCs w:val="21"/>
                <w:bdr w:val="none" w:color="auto" w:sz="0" w:space="0"/>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383838"/>
                <w:spacing w:val="0"/>
                <w:sz w:val="21"/>
                <w:szCs w:val="21"/>
                <w:bdr w:val="none" w:color="auto" w:sz="0" w:space="0"/>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b/>
                <w:bCs/>
                <w:i w:val="0"/>
                <w:iCs w:val="0"/>
                <w:caps w:val="0"/>
                <w:color w:val="383838"/>
                <w:spacing w:val="0"/>
                <w:sz w:val="24"/>
                <w:szCs w:val="24"/>
                <w:bdr w:val="none" w:color="auto" w:sz="0" w:space="0"/>
              </w:rPr>
              <w:t>选</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b/>
                <w:bCs/>
                <w:i w:val="0"/>
                <w:iCs w:val="0"/>
                <w:caps w:val="0"/>
                <w:color w:val="383838"/>
                <w:spacing w:val="0"/>
                <w:sz w:val="24"/>
                <w:szCs w:val="24"/>
                <w:bdr w:val="none" w:color="auto" w:sz="0" w:space="0"/>
              </w:rPr>
              <w:t>设</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b/>
                <w:bCs/>
                <w:i w:val="0"/>
                <w:iCs w:val="0"/>
                <w:caps w:val="0"/>
                <w:color w:val="383838"/>
                <w:spacing w:val="0"/>
                <w:sz w:val="24"/>
                <w:szCs w:val="24"/>
                <w:bdr w:val="none" w:color="auto" w:sz="0" w:space="0"/>
              </w:rPr>
              <w:t>课</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b/>
                <w:bCs/>
                <w:i w:val="0"/>
                <w:iCs w:val="0"/>
                <w:caps w:val="0"/>
                <w:color w:val="383838"/>
                <w:spacing w:val="0"/>
                <w:sz w:val="24"/>
                <w:szCs w:val="24"/>
                <w:bdr w:val="none" w:color="auto" w:sz="0" w:space="0"/>
              </w:rPr>
              <w:t>程</w:t>
            </w:r>
          </w:p>
        </w:tc>
        <w:tc>
          <w:tcPr>
            <w:tcW w:w="570" w:type="dxa"/>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4"/>
                <w:szCs w:val="24"/>
                <w:bdr w:val="none" w:color="auto" w:sz="0" w:space="0"/>
                <w:lang w:val="en-US"/>
              </w:rPr>
              <w:t>11</w:t>
            </w:r>
          </w:p>
        </w:tc>
        <w:tc>
          <w:tcPr>
            <w:tcW w:w="85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4"/>
                <w:szCs w:val="24"/>
                <w:bdr w:val="none" w:color="auto" w:sz="0" w:space="0"/>
                <w:lang w:val="en-US"/>
              </w:rPr>
              <w:t>05549</w:t>
            </w:r>
          </w:p>
        </w:tc>
        <w:tc>
          <w:tcPr>
            <w:tcW w:w="354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Fonts w:hint="eastAsia" w:ascii="仿宋" w:hAnsi="仿宋" w:eastAsia="仿宋" w:cs="仿宋"/>
                <w:i w:val="0"/>
                <w:iCs w:val="0"/>
                <w:caps w:val="0"/>
                <w:color w:val="000000"/>
                <w:spacing w:val="0"/>
                <w:sz w:val="24"/>
                <w:szCs w:val="24"/>
                <w:bdr w:val="none" w:color="auto" w:sz="0" w:space="0"/>
              </w:rPr>
              <w:t>视觉传达设计概论</w:t>
            </w:r>
          </w:p>
        </w:tc>
        <w:tc>
          <w:tcPr>
            <w:tcW w:w="70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4"/>
                <w:szCs w:val="24"/>
                <w:bdr w:val="none" w:color="auto" w:sz="0" w:space="0"/>
                <w:lang w:val="en-US"/>
              </w:rPr>
              <w:t>5</w:t>
            </w:r>
          </w:p>
        </w:tc>
        <w:tc>
          <w:tcPr>
            <w:tcW w:w="70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top"/>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4"/>
                <w:szCs w:val="24"/>
                <w:bdr w:val="none" w:color="auto" w:sz="0" w:space="0"/>
              </w:rPr>
              <w:t>笔试</w:t>
            </w:r>
          </w:p>
        </w:tc>
        <w:tc>
          <w:tcPr>
            <w:tcW w:w="2265" w:type="dxa"/>
            <w:vMerge w:val="restart"/>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top"/>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383838"/>
                <w:spacing w:val="0"/>
                <w:sz w:val="21"/>
                <w:szCs w:val="21"/>
                <w:bdr w:val="none" w:color="auto" w:sz="0" w:space="0"/>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383838"/>
                <w:spacing w:val="0"/>
                <w:sz w:val="21"/>
                <w:szCs w:val="21"/>
                <w:bdr w:val="none" w:color="auto" w:sz="0" w:space="0"/>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383838"/>
                <w:spacing w:val="0"/>
                <w:sz w:val="21"/>
                <w:szCs w:val="21"/>
                <w:bdr w:val="none" w:color="auto" w:sz="0" w:space="0"/>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b/>
                <w:bCs/>
                <w:i w:val="0"/>
                <w:iCs w:val="0"/>
                <w:caps w:val="0"/>
                <w:color w:val="383838"/>
                <w:spacing w:val="0"/>
                <w:sz w:val="24"/>
                <w:szCs w:val="24"/>
                <w:bdr w:val="none" w:color="auto" w:sz="0" w:space="0"/>
              </w:rPr>
              <w:t>选考不少于5门</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b/>
                <w:bCs/>
                <w:i w:val="0"/>
                <w:iCs w:val="0"/>
                <w:caps w:val="0"/>
                <w:color w:val="383838"/>
                <w:spacing w:val="0"/>
                <w:sz w:val="24"/>
                <w:szCs w:val="24"/>
                <w:bdr w:val="none" w:color="auto" w:sz="0" w:space="0"/>
              </w:rPr>
              <w:t>课程，学分不少于17 学分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6" w:hRule="atLeast"/>
          <w:jc w:val="center"/>
        </w:trPr>
        <w:tc>
          <w:tcPr>
            <w:tcW w:w="810" w:type="dxa"/>
            <w:vMerge w:val="continue"/>
            <w:tcBorders>
              <w:top w:val="nil"/>
              <w:left w:val="single" w:color="000000" w:sz="6" w:space="0"/>
              <w:bottom w:val="single" w:color="000000" w:sz="6" w:space="0"/>
              <w:right w:val="single" w:color="000000" w:sz="6" w:space="0"/>
            </w:tcBorders>
            <w:shd w:val="clear" w:color="auto" w:fill="F6F6F6"/>
            <w:tcMar>
              <w:top w:w="0" w:type="dxa"/>
              <w:left w:w="105" w:type="dxa"/>
              <w:bottom w:w="0" w:type="dxa"/>
              <w:right w:w="105" w:type="dxa"/>
            </w:tcMar>
            <w:vAlign w:val="center"/>
          </w:tcPr>
          <w:p>
            <w:pPr>
              <w:rPr>
                <w:rFonts w:hint="eastAsia" w:ascii="微软雅黑" w:hAnsi="微软雅黑" w:eastAsia="微软雅黑" w:cs="微软雅黑"/>
                <w:i w:val="0"/>
                <w:iCs w:val="0"/>
                <w:caps w:val="0"/>
                <w:color w:val="383838"/>
                <w:spacing w:val="0"/>
                <w:sz w:val="21"/>
                <w:szCs w:val="21"/>
              </w:rPr>
            </w:pPr>
          </w:p>
        </w:tc>
        <w:tc>
          <w:tcPr>
            <w:tcW w:w="570" w:type="dxa"/>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4"/>
                <w:szCs w:val="24"/>
                <w:bdr w:val="none" w:color="auto" w:sz="0" w:space="0"/>
                <w:lang w:val="en-US"/>
              </w:rPr>
              <w:t>12</w:t>
            </w:r>
          </w:p>
        </w:tc>
        <w:tc>
          <w:tcPr>
            <w:tcW w:w="85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4"/>
                <w:szCs w:val="24"/>
                <w:bdr w:val="none" w:color="auto" w:sz="0" w:space="0"/>
                <w:lang w:val="en-US"/>
              </w:rPr>
              <w:t>14883</w:t>
            </w:r>
          </w:p>
        </w:tc>
        <w:tc>
          <w:tcPr>
            <w:tcW w:w="354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Fonts w:hint="eastAsia" w:ascii="仿宋" w:hAnsi="仿宋" w:eastAsia="仿宋" w:cs="仿宋"/>
                <w:i w:val="0"/>
                <w:iCs w:val="0"/>
                <w:caps w:val="0"/>
                <w:color w:val="000000"/>
                <w:spacing w:val="0"/>
                <w:sz w:val="24"/>
                <w:szCs w:val="24"/>
                <w:bdr w:val="none" w:color="auto" w:sz="0" w:space="0"/>
              </w:rPr>
              <w:t>电商视觉营销设计（实践）</w:t>
            </w:r>
          </w:p>
        </w:tc>
        <w:tc>
          <w:tcPr>
            <w:tcW w:w="70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4"/>
                <w:szCs w:val="24"/>
                <w:bdr w:val="none" w:color="auto" w:sz="0" w:space="0"/>
                <w:lang w:val="en-US"/>
              </w:rPr>
              <w:t>4</w:t>
            </w:r>
          </w:p>
        </w:tc>
        <w:tc>
          <w:tcPr>
            <w:tcW w:w="70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top"/>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4"/>
                <w:szCs w:val="24"/>
                <w:bdr w:val="none" w:color="auto" w:sz="0" w:space="0"/>
              </w:rPr>
              <w:t>实践</w:t>
            </w:r>
          </w:p>
        </w:tc>
        <w:tc>
          <w:tcPr>
            <w:tcW w:w="2265"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top"/>
          </w:tcPr>
          <w:p>
            <w:pPr>
              <w:rPr>
                <w:rFonts w:hint="eastAsia" w:ascii="微软雅黑" w:hAnsi="微软雅黑" w:eastAsia="微软雅黑" w:cs="微软雅黑"/>
                <w:i w:val="0"/>
                <w:iCs w:val="0"/>
                <w:caps w:val="0"/>
                <w:color w:val="383838"/>
                <w:spacing w:val="0"/>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6F6F6"/>
          <w:tblCellMar>
            <w:top w:w="15" w:type="dxa"/>
            <w:left w:w="15" w:type="dxa"/>
            <w:bottom w:w="15" w:type="dxa"/>
            <w:right w:w="15" w:type="dxa"/>
          </w:tblCellMar>
        </w:tblPrEx>
        <w:trPr>
          <w:trHeight w:val="16" w:hRule="atLeast"/>
          <w:jc w:val="center"/>
        </w:trPr>
        <w:tc>
          <w:tcPr>
            <w:tcW w:w="810" w:type="dxa"/>
            <w:vMerge w:val="continue"/>
            <w:tcBorders>
              <w:top w:val="nil"/>
              <w:left w:val="single" w:color="000000" w:sz="6" w:space="0"/>
              <w:bottom w:val="single" w:color="000000" w:sz="6" w:space="0"/>
              <w:right w:val="single" w:color="000000" w:sz="6" w:space="0"/>
            </w:tcBorders>
            <w:shd w:val="clear" w:color="auto" w:fill="F6F6F6"/>
            <w:tcMar>
              <w:top w:w="0" w:type="dxa"/>
              <w:left w:w="105" w:type="dxa"/>
              <w:bottom w:w="0" w:type="dxa"/>
              <w:right w:w="105" w:type="dxa"/>
            </w:tcMar>
            <w:vAlign w:val="center"/>
          </w:tcPr>
          <w:p>
            <w:pPr>
              <w:rPr>
                <w:rFonts w:hint="eastAsia" w:ascii="微软雅黑" w:hAnsi="微软雅黑" w:eastAsia="微软雅黑" w:cs="微软雅黑"/>
                <w:i w:val="0"/>
                <w:iCs w:val="0"/>
                <w:caps w:val="0"/>
                <w:color w:val="383838"/>
                <w:spacing w:val="0"/>
                <w:sz w:val="21"/>
                <w:szCs w:val="21"/>
              </w:rPr>
            </w:pPr>
          </w:p>
        </w:tc>
        <w:tc>
          <w:tcPr>
            <w:tcW w:w="570" w:type="dxa"/>
            <w:vMerge w:val="restart"/>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4"/>
                <w:szCs w:val="24"/>
                <w:bdr w:val="none" w:color="auto" w:sz="0" w:space="0"/>
                <w:lang w:val="en-US"/>
              </w:rPr>
              <w:t>13</w:t>
            </w:r>
          </w:p>
        </w:tc>
        <w:tc>
          <w:tcPr>
            <w:tcW w:w="85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4"/>
                <w:szCs w:val="24"/>
                <w:bdr w:val="none" w:color="auto" w:sz="0" w:space="0"/>
                <w:lang w:val="en-US"/>
              </w:rPr>
              <w:t>13167</w:t>
            </w:r>
          </w:p>
        </w:tc>
        <w:tc>
          <w:tcPr>
            <w:tcW w:w="354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Fonts w:hint="eastAsia" w:ascii="仿宋" w:hAnsi="仿宋" w:eastAsia="仿宋" w:cs="仿宋"/>
                <w:i w:val="0"/>
                <w:iCs w:val="0"/>
                <w:caps w:val="0"/>
                <w:color w:val="000000"/>
                <w:spacing w:val="0"/>
                <w:sz w:val="24"/>
                <w:szCs w:val="24"/>
                <w:bdr w:val="none" w:color="auto" w:sz="0" w:space="0"/>
              </w:rPr>
              <w:t>网页设计与制作</w:t>
            </w:r>
          </w:p>
        </w:tc>
        <w:tc>
          <w:tcPr>
            <w:tcW w:w="70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4"/>
                <w:szCs w:val="24"/>
                <w:bdr w:val="none" w:color="auto" w:sz="0" w:space="0"/>
                <w:lang w:val="en-US"/>
              </w:rPr>
              <w:t>5</w:t>
            </w:r>
          </w:p>
        </w:tc>
        <w:tc>
          <w:tcPr>
            <w:tcW w:w="70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top"/>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4"/>
                <w:szCs w:val="24"/>
                <w:bdr w:val="none" w:color="auto" w:sz="0" w:space="0"/>
              </w:rPr>
              <w:t>笔试</w:t>
            </w:r>
          </w:p>
        </w:tc>
        <w:tc>
          <w:tcPr>
            <w:tcW w:w="2265"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top"/>
          </w:tcPr>
          <w:p>
            <w:pPr>
              <w:rPr>
                <w:rFonts w:hint="eastAsia" w:ascii="微软雅黑" w:hAnsi="微软雅黑" w:eastAsia="微软雅黑" w:cs="微软雅黑"/>
                <w:i w:val="0"/>
                <w:iCs w:val="0"/>
                <w:caps w:val="0"/>
                <w:color w:val="383838"/>
                <w:spacing w:val="0"/>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6F6F6"/>
          <w:tblCellMar>
            <w:top w:w="15" w:type="dxa"/>
            <w:left w:w="15" w:type="dxa"/>
            <w:bottom w:w="15" w:type="dxa"/>
            <w:right w:w="15" w:type="dxa"/>
          </w:tblCellMar>
        </w:tblPrEx>
        <w:trPr>
          <w:trHeight w:val="16" w:hRule="atLeast"/>
          <w:jc w:val="center"/>
        </w:trPr>
        <w:tc>
          <w:tcPr>
            <w:tcW w:w="810" w:type="dxa"/>
            <w:vMerge w:val="continue"/>
            <w:tcBorders>
              <w:top w:val="nil"/>
              <w:left w:val="single" w:color="000000" w:sz="6" w:space="0"/>
              <w:bottom w:val="single" w:color="000000" w:sz="6" w:space="0"/>
              <w:right w:val="single" w:color="000000" w:sz="6" w:space="0"/>
            </w:tcBorders>
            <w:shd w:val="clear" w:color="auto" w:fill="F6F6F6"/>
            <w:tcMar>
              <w:top w:w="0" w:type="dxa"/>
              <w:left w:w="105" w:type="dxa"/>
              <w:bottom w:w="0" w:type="dxa"/>
              <w:right w:w="105" w:type="dxa"/>
            </w:tcMar>
            <w:vAlign w:val="center"/>
          </w:tcPr>
          <w:p>
            <w:pPr>
              <w:rPr>
                <w:rFonts w:hint="eastAsia" w:ascii="微软雅黑" w:hAnsi="微软雅黑" w:eastAsia="微软雅黑" w:cs="微软雅黑"/>
                <w:i w:val="0"/>
                <w:iCs w:val="0"/>
                <w:caps w:val="0"/>
                <w:color w:val="383838"/>
                <w:spacing w:val="0"/>
                <w:sz w:val="21"/>
                <w:szCs w:val="21"/>
              </w:rPr>
            </w:pPr>
          </w:p>
        </w:tc>
        <w:tc>
          <w:tcPr>
            <w:tcW w:w="570" w:type="dxa"/>
            <w:vMerge w:val="continue"/>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rPr>
                <w:rFonts w:hint="eastAsia" w:ascii="微软雅黑" w:hAnsi="微软雅黑" w:eastAsia="微软雅黑" w:cs="微软雅黑"/>
                <w:i w:val="0"/>
                <w:iCs w:val="0"/>
                <w:caps w:val="0"/>
                <w:color w:val="383838"/>
                <w:spacing w:val="0"/>
                <w:sz w:val="21"/>
                <w:szCs w:val="21"/>
              </w:rPr>
            </w:pPr>
          </w:p>
        </w:tc>
        <w:tc>
          <w:tcPr>
            <w:tcW w:w="85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4"/>
                <w:szCs w:val="24"/>
                <w:bdr w:val="none" w:color="auto" w:sz="0" w:space="0"/>
                <w:lang w:val="en-US"/>
              </w:rPr>
              <w:t>13168</w:t>
            </w:r>
          </w:p>
        </w:tc>
        <w:tc>
          <w:tcPr>
            <w:tcW w:w="354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Fonts w:hint="eastAsia" w:ascii="仿宋" w:hAnsi="仿宋" w:eastAsia="仿宋" w:cs="仿宋"/>
                <w:i w:val="0"/>
                <w:iCs w:val="0"/>
                <w:caps w:val="0"/>
                <w:color w:val="000000"/>
                <w:spacing w:val="0"/>
                <w:sz w:val="24"/>
                <w:szCs w:val="24"/>
                <w:bdr w:val="none" w:color="auto" w:sz="0" w:space="0"/>
              </w:rPr>
              <w:t>网页设计与制作（实践）</w:t>
            </w:r>
          </w:p>
        </w:tc>
        <w:tc>
          <w:tcPr>
            <w:tcW w:w="70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4"/>
                <w:szCs w:val="24"/>
                <w:bdr w:val="none" w:color="auto" w:sz="0" w:space="0"/>
                <w:lang w:val="en-US"/>
              </w:rPr>
              <w:t>1</w:t>
            </w:r>
          </w:p>
        </w:tc>
        <w:tc>
          <w:tcPr>
            <w:tcW w:w="70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top"/>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4"/>
                <w:szCs w:val="24"/>
                <w:bdr w:val="none" w:color="auto" w:sz="0" w:space="0"/>
              </w:rPr>
              <w:t>实践</w:t>
            </w:r>
          </w:p>
        </w:tc>
        <w:tc>
          <w:tcPr>
            <w:tcW w:w="2265"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top"/>
          </w:tcPr>
          <w:p>
            <w:pPr>
              <w:rPr>
                <w:rFonts w:hint="eastAsia" w:ascii="微软雅黑" w:hAnsi="微软雅黑" w:eastAsia="微软雅黑" w:cs="微软雅黑"/>
                <w:i w:val="0"/>
                <w:iCs w:val="0"/>
                <w:caps w:val="0"/>
                <w:color w:val="383838"/>
                <w:spacing w:val="0"/>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6F6F6"/>
          <w:tblCellMar>
            <w:top w:w="15" w:type="dxa"/>
            <w:left w:w="15" w:type="dxa"/>
            <w:bottom w:w="15" w:type="dxa"/>
            <w:right w:w="15" w:type="dxa"/>
          </w:tblCellMar>
        </w:tblPrEx>
        <w:trPr>
          <w:trHeight w:val="16" w:hRule="atLeast"/>
          <w:jc w:val="center"/>
        </w:trPr>
        <w:tc>
          <w:tcPr>
            <w:tcW w:w="810" w:type="dxa"/>
            <w:vMerge w:val="continue"/>
            <w:tcBorders>
              <w:top w:val="nil"/>
              <w:left w:val="single" w:color="000000" w:sz="6" w:space="0"/>
              <w:bottom w:val="single" w:color="000000" w:sz="6" w:space="0"/>
              <w:right w:val="single" w:color="000000" w:sz="6" w:space="0"/>
            </w:tcBorders>
            <w:shd w:val="clear" w:color="auto" w:fill="F6F6F6"/>
            <w:tcMar>
              <w:top w:w="0" w:type="dxa"/>
              <w:left w:w="105" w:type="dxa"/>
              <w:bottom w:w="0" w:type="dxa"/>
              <w:right w:w="105" w:type="dxa"/>
            </w:tcMar>
            <w:vAlign w:val="center"/>
          </w:tcPr>
          <w:p>
            <w:pPr>
              <w:rPr>
                <w:rFonts w:hint="eastAsia" w:ascii="微软雅黑" w:hAnsi="微软雅黑" w:eastAsia="微软雅黑" w:cs="微软雅黑"/>
                <w:i w:val="0"/>
                <w:iCs w:val="0"/>
                <w:caps w:val="0"/>
                <w:color w:val="383838"/>
                <w:spacing w:val="0"/>
                <w:sz w:val="21"/>
                <w:szCs w:val="21"/>
              </w:rPr>
            </w:pPr>
          </w:p>
        </w:tc>
        <w:tc>
          <w:tcPr>
            <w:tcW w:w="570" w:type="dxa"/>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4"/>
                <w:szCs w:val="24"/>
                <w:bdr w:val="none" w:color="auto" w:sz="0" w:space="0"/>
                <w:lang w:val="en-US"/>
              </w:rPr>
              <w:t>14</w:t>
            </w:r>
          </w:p>
        </w:tc>
        <w:tc>
          <w:tcPr>
            <w:tcW w:w="85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4"/>
                <w:szCs w:val="24"/>
                <w:bdr w:val="none" w:color="auto" w:sz="0" w:space="0"/>
                <w:lang w:val="en-US"/>
              </w:rPr>
              <w:t>14264</w:t>
            </w:r>
          </w:p>
        </w:tc>
        <w:tc>
          <w:tcPr>
            <w:tcW w:w="354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Fonts w:hint="eastAsia" w:ascii="仿宋" w:hAnsi="仿宋" w:eastAsia="仿宋" w:cs="仿宋"/>
                <w:i w:val="0"/>
                <w:iCs w:val="0"/>
                <w:caps w:val="0"/>
                <w:color w:val="000000"/>
                <w:spacing w:val="0"/>
                <w:sz w:val="24"/>
                <w:szCs w:val="24"/>
                <w:bdr w:val="none" w:color="auto" w:sz="0" w:space="0"/>
              </w:rPr>
              <w:t>数字媒体视频编辑（实践）</w:t>
            </w:r>
          </w:p>
        </w:tc>
        <w:tc>
          <w:tcPr>
            <w:tcW w:w="70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4"/>
                <w:szCs w:val="24"/>
                <w:bdr w:val="none" w:color="auto" w:sz="0" w:space="0"/>
                <w:lang w:val="en-US"/>
              </w:rPr>
              <w:t>5</w:t>
            </w:r>
          </w:p>
        </w:tc>
        <w:tc>
          <w:tcPr>
            <w:tcW w:w="70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top"/>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4"/>
                <w:szCs w:val="24"/>
                <w:bdr w:val="none" w:color="auto" w:sz="0" w:space="0"/>
              </w:rPr>
              <w:t>实践</w:t>
            </w:r>
          </w:p>
        </w:tc>
        <w:tc>
          <w:tcPr>
            <w:tcW w:w="2265"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top"/>
          </w:tcPr>
          <w:p>
            <w:pPr>
              <w:rPr>
                <w:rFonts w:hint="eastAsia" w:ascii="微软雅黑" w:hAnsi="微软雅黑" w:eastAsia="微软雅黑" w:cs="微软雅黑"/>
                <w:i w:val="0"/>
                <w:iCs w:val="0"/>
                <w:caps w:val="0"/>
                <w:color w:val="383838"/>
                <w:spacing w:val="0"/>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6F6F6"/>
          <w:tblCellMar>
            <w:top w:w="15" w:type="dxa"/>
            <w:left w:w="15" w:type="dxa"/>
            <w:bottom w:w="15" w:type="dxa"/>
            <w:right w:w="15" w:type="dxa"/>
          </w:tblCellMar>
        </w:tblPrEx>
        <w:trPr>
          <w:trHeight w:val="16" w:hRule="atLeast"/>
          <w:jc w:val="center"/>
        </w:trPr>
        <w:tc>
          <w:tcPr>
            <w:tcW w:w="810" w:type="dxa"/>
            <w:vMerge w:val="continue"/>
            <w:tcBorders>
              <w:top w:val="nil"/>
              <w:left w:val="single" w:color="000000" w:sz="6" w:space="0"/>
              <w:bottom w:val="single" w:color="000000" w:sz="6" w:space="0"/>
              <w:right w:val="single" w:color="000000" w:sz="6" w:space="0"/>
            </w:tcBorders>
            <w:shd w:val="clear" w:color="auto" w:fill="F6F6F6"/>
            <w:tcMar>
              <w:top w:w="0" w:type="dxa"/>
              <w:left w:w="105" w:type="dxa"/>
              <w:bottom w:w="0" w:type="dxa"/>
              <w:right w:w="105" w:type="dxa"/>
            </w:tcMar>
            <w:vAlign w:val="center"/>
          </w:tcPr>
          <w:p>
            <w:pPr>
              <w:rPr>
                <w:rFonts w:hint="eastAsia" w:ascii="微软雅黑" w:hAnsi="微软雅黑" w:eastAsia="微软雅黑" w:cs="微软雅黑"/>
                <w:i w:val="0"/>
                <w:iCs w:val="0"/>
                <w:caps w:val="0"/>
                <w:color w:val="383838"/>
                <w:spacing w:val="0"/>
                <w:sz w:val="21"/>
                <w:szCs w:val="21"/>
              </w:rPr>
            </w:pPr>
          </w:p>
        </w:tc>
        <w:tc>
          <w:tcPr>
            <w:tcW w:w="570" w:type="dxa"/>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4"/>
                <w:szCs w:val="24"/>
                <w:bdr w:val="none" w:color="auto" w:sz="0" w:space="0"/>
                <w:lang w:val="en-US"/>
              </w:rPr>
              <w:t>15</w:t>
            </w:r>
          </w:p>
        </w:tc>
        <w:tc>
          <w:tcPr>
            <w:tcW w:w="85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4"/>
                <w:szCs w:val="24"/>
                <w:bdr w:val="none" w:color="auto" w:sz="0" w:space="0"/>
                <w:lang w:val="en-US"/>
              </w:rPr>
              <w:t>14893</w:t>
            </w:r>
          </w:p>
        </w:tc>
        <w:tc>
          <w:tcPr>
            <w:tcW w:w="354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Fonts w:hint="eastAsia" w:ascii="仿宋" w:hAnsi="仿宋" w:eastAsia="仿宋" w:cs="仿宋"/>
                <w:i w:val="0"/>
                <w:iCs w:val="0"/>
                <w:caps w:val="0"/>
                <w:color w:val="000000"/>
                <w:spacing w:val="0"/>
                <w:sz w:val="24"/>
                <w:szCs w:val="24"/>
                <w:bdr w:val="none" w:color="auto" w:sz="0" w:space="0"/>
              </w:rPr>
              <w:t>直播电商（实践）</w:t>
            </w:r>
          </w:p>
        </w:tc>
        <w:tc>
          <w:tcPr>
            <w:tcW w:w="70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4"/>
                <w:szCs w:val="24"/>
                <w:bdr w:val="none" w:color="auto" w:sz="0" w:space="0"/>
                <w:lang w:val="en-US"/>
              </w:rPr>
              <w:t>4</w:t>
            </w:r>
          </w:p>
        </w:tc>
        <w:tc>
          <w:tcPr>
            <w:tcW w:w="70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top"/>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4"/>
                <w:szCs w:val="24"/>
                <w:bdr w:val="none" w:color="auto" w:sz="0" w:space="0"/>
              </w:rPr>
              <w:t>实践</w:t>
            </w:r>
          </w:p>
        </w:tc>
        <w:tc>
          <w:tcPr>
            <w:tcW w:w="2265"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top"/>
          </w:tcPr>
          <w:p>
            <w:pPr>
              <w:rPr>
                <w:rFonts w:hint="eastAsia" w:ascii="微软雅黑" w:hAnsi="微软雅黑" w:eastAsia="微软雅黑" w:cs="微软雅黑"/>
                <w:i w:val="0"/>
                <w:iCs w:val="0"/>
                <w:caps w:val="0"/>
                <w:color w:val="383838"/>
                <w:spacing w:val="0"/>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6F6F6"/>
          <w:tblCellMar>
            <w:top w:w="15" w:type="dxa"/>
            <w:left w:w="15" w:type="dxa"/>
            <w:bottom w:w="15" w:type="dxa"/>
            <w:right w:w="15" w:type="dxa"/>
          </w:tblCellMar>
        </w:tblPrEx>
        <w:trPr>
          <w:trHeight w:val="16" w:hRule="atLeast"/>
          <w:jc w:val="center"/>
        </w:trPr>
        <w:tc>
          <w:tcPr>
            <w:tcW w:w="810" w:type="dxa"/>
            <w:vMerge w:val="continue"/>
            <w:tcBorders>
              <w:top w:val="nil"/>
              <w:left w:val="single" w:color="000000" w:sz="6" w:space="0"/>
              <w:bottom w:val="single" w:color="000000" w:sz="6" w:space="0"/>
              <w:right w:val="single" w:color="000000" w:sz="6" w:space="0"/>
            </w:tcBorders>
            <w:shd w:val="clear" w:color="auto" w:fill="F6F6F6"/>
            <w:tcMar>
              <w:top w:w="0" w:type="dxa"/>
              <w:left w:w="105" w:type="dxa"/>
              <w:bottom w:w="0" w:type="dxa"/>
              <w:right w:w="105" w:type="dxa"/>
            </w:tcMar>
            <w:vAlign w:val="center"/>
          </w:tcPr>
          <w:p>
            <w:pPr>
              <w:rPr>
                <w:rFonts w:hint="eastAsia" w:ascii="微软雅黑" w:hAnsi="微软雅黑" w:eastAsia="微软雅黑" w:cs="微软雅黑"/>
                <w:i w:val="0"/>
                <w:iCs w:val="0"/>
                <w:caps w:val="0"/>
                <w:color w:val="383838"/>
                <w:spacing w:val="0"/>
                <w:sz w:val="21"/>
                <w:szCs w:val="21"/>
              </w:rPr>
            </w:pPr>
          </w:p>
        </w:tc>
        <w:tc>
          <w:tcPr>
            <w:tcW w:w="570" w:type="dxa"/>
            <w:vMerge w:val="restart"/>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4"/>
                <w:szCs w:val="24"/>
                <w:bdr w:val="none" w:color="auto" w:sz="0" w:space="0"/>
                <w:lang w:val="en-US"/>
              </w:rPr>
              <w:t>16</w:t>
            </w:r>
          </w:p>
        </w:tc>
        <w:tc>
          <w:tcPr>
            <w:tcW w:w="85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4"/>
                <w:szCs w:val="24"/>
                <w:bdr w:val="none" w:color="auto" w:sz="0" w:space="0"/>
                <w:lang w:val="en-US"/>
              </w:rPr>
              <w:t>14647</w:t>
            </w:r>
          </w:p>
        </w:tc>
        <w:tc>
          <w:tcPr>
            <w:tcW w:w="354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Fonts w:hint="eastAsia" w:ascii="仿宋" w:hAnsi="仿宋" w:eastAsia="仿宋" w:cs="仿宋"/>
                <w:i w:val="0"/>
                <w:iCs w:val="0"/>
                <w:caps w:val="0"/>
                <w:color w:val="000000"/>
                <w:spacing w:val="0"/>
                <w:sz w:val="24"/>
                <w:szCs w:val="24"/>
                <w:bdr w:val="none" w:color="auto" w:sz="0" w:space="0"/>
              </w:rPr>
              <w:t>展示设计</w:t>
            </w:r>
          </w:p>
        </w:tc>
        <w:tc>
          <w:tcPr>
            <w:tcW w:w="70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4"/>
                <w:szCs w:val="24"/>
                <w:bdr w:val="none" w:color="auto" w:sz="0" w:space="0"/>
                <w:lang w:val="en-US"/>
              </w:rPr>
              <w:t>4</w:t>
            </w:r>
          </w:p>
        </w:tc>
        <w:tc>
          <w:tcPr>
            <w:tcW w:w="70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top"/>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4"/>
                <w:szCs w:val="24"/>
                <w:bdr w:val="none" w:color="auto" w:sz="0" w:space="0"/>
              </w:rPr>
              <w:t>笔试</w:t>
            </w:r>
          </w:p>
        </w:tc>
        <w:tc>
          <w:tcPr>
            <w:tcW w:w="2265"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top"/>
          </w:tcPr>
          <w:p>
            <w:pPr>
              <w:rPr>
                <w:rFonts w:hint="eastAsia" w:ascii="微软雅黑" w:hAnsi="微软雅黑" w:eastAsia="微软雅黑" w:cs="微软雅黑"/>
                <w:i w:val="0"/>
                <w:iCs w:val="0"/>
                <w:caps w:val="0"/>
                <w:color w:val="383838"/>
                <w:spacing w:val="0"/>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6F6F6"/>
          <w:tblCellMar>
            <w:top w:w="15" w:type="dxa"/>
            <w:left w:w="15" w:type="dxa"/>
            <w:bottom w:w="15" w:type="dxa"/>
            <w:right w:w="15" w:type="dxa"/>
          </w:tblCellMar>
        </w:tblPrEx>
        <w:trPr>
          <w:trHeight w:val="16" w:hRule="atLeast"/>
          <w:jc w:val="center"/>
        </w:trPr>
        <w:tc>
          <w:tcPr>
            <w:tcW w:w="810" w:type="dxa"/>
            <w:vMerge w:val="continue"/>
            <w:tcBorders>
              <w:top w:val="nil"/>
              <w:left w:val="single" w:color="000000" w:sz="6" w:space="0"/>
              <w:bottom w:val="single" w:color="000000" w:sz="6" w:space="0"/>
              <w:right w:val="single" w:color="000000" w:sz="6" w:space="0"/>
            </w:tcBorders>
            <w:shd w:val="clear" w:color="auto" w:fill="F6F6F6"/>
            <w:tcMar>
              <w:top w:w="0" w:type="dxa"/>
              <w:left w:w="105" w:type="dxa"/>
              <w:bottom w:w="0" w:type="dxa"/>
              <w:right w:w="105" w:type="dxa"/>
            </w:tcMar>
            <w:vAlign w:val="center"/>
          </w:tcPr>
          <w:p>
            <w:pPr>
              <w:rPr>
                <w:rFonts w:hint="eastAsia" w:ascii="微软雅黑" w:hAnsi="微软雅黑" w:eastAsia="微软雅黑" w:cs="微软雅黑"/>
                <w:i w:val="0"/>
                <w:iCs w:val="0"/>
                <w:caps w:val="0"/>
                <w:color w:val="383838"/>
                <w:spacing w:val="0"/>
                <w:sz w:val="21"/>
                <w:szCs w:val="21"/>
              </w:rPr>
            </w:pPr>
          </w:p>
        </w:tc>
        <w:tc>
          <w:tcPr>
            <w:tcW w:w="570" w:type="dxa"/>
            <w:vMerge w:val="continue"/>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rPr>
                <w:rFonts w:hint="eastAsia" w:ascii="微软雅黑" w:hAnsi="微软雅黑" w:eastAsia="微软雅黑" w:cs="微软雅黑"/>
                <w:i w:val="0"/>
                <w:iCs w:val="0"/>
                <w:caps w:val="0"/>
                <w:color w:val="383838"/>
                <w:spacing w:val="0"/>
                <w:sz w:val="21"/>
                <w:szCs w:val="21"/>
              </w:rPr>
            </w:pPr>
          </w:p>
        </w:tc>
        <w:tc>
          <w:tcPr>
            <w:tcW w:w="85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4"/>
                <w:szCs w:val="24"/>
                <w:bdr w:val="none" w:color="auto" w:sz="0" w:space="0"/>
                <w:lang w:val="en-US"/>
              </w:rPr>
              <w:t>14648</w:t>
            </w:r>
          </w:p>
        </w:tc>
        <w:tc>
          <w:tcPr>
            <w:tcW w:w="354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Fonts w:hint="eastAsia" w:ascii="仿宋" w:hAnsi="仿宋" w:eastAsia="仿宋" w:cs="仿宋"/>
                <w:i w:val="0"/>
                <w:iCs w:val="0"/>
                <w:caps w:val="0"/>
                <w:color w:val="000000"/>
                <w:spacing w:val="0"/>
                <w:sz w:val="24"/>
                <w:szCs w:val="24"/>
                <w:bdr w:val="none" w:color="auto" w:sz="0" w:space="0"/>
              </w:rPr>
              <w:t>展示设计（实践）</w:t>
            </w:r>
          </w:p>
        </w:tc>
        <w:tc>
          <w:tcPr>
            <w:tcW w:w="70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4"/>
                <w:szCs w:val="24"/>
                <w:bdr w:val="none" w:color="auto" w:sz="0" w:space="0"/>
                <w:lang w:val="en-US"/>
              </w:rPr>
              <w:t>2</w:t>
            </w:r>
          </w:p>
        </w:tc>
        <w:tc>
          <w:tcPr>
            <w:tcW w:w="70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top"/>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4"/>
                <w:szCs w:val="24"/>
                <w:bdr w:val="none" w:color="auto" w:sz="0" w:space="0"/>
              </w:rPr>
              <w:t>实践</w:t>
            </w:r>
          </w:p>
        </w:tc>
        <w:tc>
          <w:tcPr>
            <w:tcW w:w="2265"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top"/>
          </w:tcPr>
          <w:p>
            <w:pPr>
              <w:rPr>
                <w:rFonts w:hint="eastAsia" w:ascii="微软雅黑" w:hAnsi="微软雅黑" w:eastAsia="微软雅黑" w:cs="微软雅黑"/>
                <w:i w:val="0"/>
                <w:iCs w:val="0"/>
                <w:caps w:val="0"/>
                <w:color w:val="383838"/>
                <w:spacing w:val="0"/>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6F6F6"/>
          <w:tblCellMar>
            <w:top w:w="15" w:type="dxa"/>
            <w:left w:w="15" w:type="dxa"/>
            <w:bottom w:w="15" w:type="dxa"/>
            <w:right w:w="15" w:type="dxa"/>
          </w:tblCellMar>
        </w:tblPrEx>
        <w:trPr>
          <w:trHeight w:val="16" w:hRule="atLeast"/>
          <w:jc w:val="center"/>
        </w:trPr>
        <w:tc>
          <w:tcPr>
            <w:tcW w:w="810" w:type="dxa"/>
            <w:vMerge w:val="continue"/>
            <w:tcBorders>
              <w:top w:val="nil"/>
              <w:left w:val="single" w:color="000000" w:sz="6" w:space="0"/>
              <w:bottom w:val="single" w:color="000000" w:sz="6" w:space="0"/>
              <w:right w:val="single" w:color="000000" w:sz="6" w:space="0"/>
            </w:tcBorders>
            <w:shd w:val="clear" w:color="auto" w:fill="F6F6F6"/>
            <w:tcMar>
              <w:top w:w="0" w:type="dxa"/>
              <w:left w:w="105" w:type="dxa"/>
              <w:bottom w:w="0" w:type="dxa"/>
              <w:right w:w="105" w:type="dxa"/>
            </w:tcMar>
            <w:vAlign w:val="center"/>
          </w:tcPr>
          <w:p>
            <w:pPr>
              <w:rPr>
                <w:rFonts w:hint="eastAsia" w:ascii="微软雅黑" w:hAnsi="微软雅黑" w:eastAsia="微软雅黑" w:cs="微软雅黑"/>
                <w:i w:val="0"/>
                <w:iCs w:val="0"/>
                <w:caps w:val="0"/>
                <w:color w:val="383838"/>
                <w:spacing w:val="0"/>
                <w:sz w:val="21"/>
                <w:szCs w:val="21"/>
              </w:rPr>
            </w:pPr>
          </w:p>
        </w:tc>
        <w:tc>
          <w:tcPr>
            <w:tcW w:w="570" w:type="dxa"/>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4"/>
                <w:szCs w:val="24"/>
                <w:bdr w:val="none" w:color="auto" w:sz="0" w:space="0"/>
                <w:lang w:val="en-US"/>
              </w:rPr>
              <w:t>17</w:t>
            </w:r>
          </w:p>
        </w:tc>
        <w:tc>
          <w:tcPr>
            <w:tcW w:w="85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4"/>
                <w:szCs w:val="24"/>
                <w:bdr w:val="none" w:color="auto" w:sz="0" w:space="0"/>
                <w:lang w:val="en-US"/>
              </w:rPr>
              <w:t>10676</w:t>
            </w:r>
          </w:p>
        </w:tc>
        <w:tc>
          <w:tcPr>
            <w:tcW w:w="354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Fonts w:hint="eastAsia" w:ascii="仿宋" w:hAnsi="仿宋" w:eastAsia="仿宋" w:cs="仿宋"/>
                <w:i w:val="0"/>
                <w:iCs w:val="0"/>
                <w:caps w:val="0"/>
                <w:color w:val="000000"/>
                <w:spacing w:val="0"/>
                <w:sz w:val="24"/>
                <w:szCs w:val="24"/>
                <w:bdr w:val="none" w:color="auto" w:sz="0" w:space="0"/>
              </w:rPr>
              <w:t>交互媒体设计与应用</w:t>
            </w:r>
          </w:p>
        </w:tc>
        <w:tc>
          <w:tcPr>
            <w:tcW w:w="70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4"/>
                <w:szCs w:val="24"/>
                <w:bdr w:val="none" w:color="auto" w:sz="0" w:space="0"/>
                <w:lang w:val="en-US"/>
              </w:rPr>
              <w:t>4</w:t>
            </w:r>
          </w:p>
        </w:tc>
        <w:tc>
          <w:tcPr>
            <w:tcW w:w="70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top"/>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4"/>
                <w:szCs w:val="24"/>
                <w:bdr w:val="none" w:color="auto" w:sz="0" w:space="0"/>
              </w:rPr>
              <w:t>笔试</w:t>
            </w:r>
          </w:p>
        </w:tc>
        <w:tc>
          <w:tcPr>
            <w:tcW w:w="2265"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top"/>
          </w:tcPr>
          <w:p>
            <w:pPr>
              <w:rPr>
                <w:rFonts w:hint="eastAsia" w:ascii="微软雅黑" w:hAnsi="微软雅黑" w:eastAsia="微软雅黑" w:cs="微软雅黑"/>
                <w:i w:val="0"/>
                <w:iCs w:val="0"/>
                <w:caps w:val="0"/>
                <w:color w:val="383838"/>
                <w:spacing w:val="0"/>
                <w:sz w:val="21"/>
                <w:szCs w:val="21"/>
              </w:rPr>
            </w:pPr>
          </w:p>
        </w:tc>
      </w:tr>
    </w:tbl>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line="17" w:lineRule="atLeast"/>
        <w:ind w:left="0" w:right="0" w:firstLine="643"/>
        <w:rPr>
          <w:rFonts w:hint="eastAsia" w:ascii="微软雅黑" w:hAnsi="微软雅黑" w:eastAsia="微软雅黑" w:cs="微软雅黑"/>
          <w:i w:val="0"/>
          <w:iCs w:val="0"/>
          <w:caps w:val="0"/>
          <w:color w:val="383838"/>
          <w:spacing w:val="0"/>
          <w:sz w:val="54"/>
          <w:szCs w:val="54"/>
        </w:rPr>
      </w:pPr>
      <w:r>
        <w:rPr>
          <w:rFonts w:hint="eastAsia" w:ascii="黑体" w:hAnsi="宋体" w:eastAsia="黑体" w:cs="黑体"/>
          <w:b w:val="0"/>
          <w:bCs w:val="0"/>
          <w:i w:val="0"/>
          <w:iCs w:val="0"/>
          <w:caps w:val="0"/>
          <w:color w:val="383838"/>
          <w:spacing w:val="0"/>
          <w:sz w:val="32"/>
          <w:szCs w:val="32"/>
          <w:bdr w:val="none" w:color="auto" w:sz="0" w:space="0"/>
          <w:shd w:val="clear" w:fill="F6F6F6"/>
        </w:rPr>
        <w:t>五、考核方式</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default" w:ascii="仿宋_GB2312" w:hAnsi="Times New Roman" w:eastAsia="仿宋_GB2312" w:cs="仿宋_GB2312"/>
          <w:i w:val="0"/>
          <w:iCs w:val="0"/>
          <w:caps w:val="0"/>
          <w:color w:val="383838"/>
          <w:spacing w:val="0"/>
          <w:sz w:val="32"/>
          <w:szCs w:val="32"/>
          <w:bdr w:val="none" w:color="auto" w:sz="0" w:space="0"/>
          <w:shd w:val="clear" w:fill="F6F6F6"/>
          <w:lang w:val="en-US"/>
        </w:rPr>
        <w:t>1.</w:t>
      </w:r>
      <w:r>
        <w:rPr>
          <w:rFonts w:hint="default" w:ascii="仿宋_GB2312" w:hAnsi="Times New Roman" w:eastAsia="仿宋_GB2312" w:cs="仿宋_GB2312"/>
          <w:i w:val="0"/>
          <w:iCs w:val="0"/>
          <w:caps w:val="0"/>
          <w:color w:val="383838"/>
          <w:spacing w:val="0"/>
          <w:sz w:val="32"/>
          <w:szCs w:val="32"/>
          <w:bdr w:val="none" w:color="auto" w:sz="0" w:space="0"/>
          <w:shd w:val="clear" w:fill="F6F6F6"/>
        </w:rPr>
        <w:t>本专业所列笔试课程，均采用闭卷考试的办法，按百分制计分，60分为及格。</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default" w:ascii="仿宋_GB2312" w:hAnsi="Times New Roman" w:eastAsia="仿宋_GB2312" w:cs="仿宋_GB2312"/>
          <w:i w:val="0"/>
          <w:iCs w:val="0"/>
          <w:caps w:val="0"/>
          <w:color w:val="383838"/>
          <w:spacing w:val="0"/>
          <w:sz w:val="32"/>
          <w:szCs w:val="32"/>
          <w:bdr w:val="none" w:color="auto" w:sz="0" w:space="0"/>
          <w:shd w:val="clear" w:fill="F6F6F6"/>
          <w:lang w:val="en-US"/>
        </w:rPr>
        <w:t>2.</w:t>
      </w:r>
      <w:r>
        <w:rPr>
          <w:rFonts w:hint="default" w:ascii="仿宋_GB2312" w:hAnsi="Times New Roman" w:eastAsia="仿宋_GB2312" w:cs="仿宋_GB2312"/>
          <w:i w:val="0"/>
          <w:iCs w:val="0"/>
          <w:caps w:val="0"/>
          <w:color w:val="383838"/>
          <w:spacing w:val="0"/>
          <w:sz w:val="32"/>
          <w:szCs w:val="32"/>
          <w:bdr w:val="none" w:color="auto" w:sz="0" w:space="0"/>
          <w:shd w:val="clear" w:fill="F6F6F6"/>
        </w:rPr>
        <w:t>实践课程按优、良、及格、不及格四级制计分。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line="17" w:lineRule="atLeast"/>
        <w:ind w:left="0" w:right="0" w:firstLine="643"/>
        <w:rPr>
          <w:rFonts w:hint="eastAsia" w:ascii="微软雅黑" w:hAnsi="微软雅黑" w:eastAsia="微软雅黑" w:cs="微软雅黑"/>
          <w:i w:val="0"/>
          <w:iCs w:val="0"/>
          <w:caps w:val="0"/>
          <w:color w:val="383838"/>
          <w:spacing w:val="0"/>
          <w:sz w:val="54"/>
          <w:szCs w:val="54"/>
        </w:rPr>
      </w:pPr>
      <w:r>
        <w:rPr>
          <w:rFonts w:hint="eastAsia" w:ascii="黑体" w:hAnsi="宋体" w:eastAsia="黑体" w:cs="黑体"/>
          <w:b w:val="0"/>
          <w:bCs w:val="0"/>
          <w:i w:val="0"/>
          <w:iCs w:val="0"/>
          <w:caps w:val="0"/>
          <w:color w:val="383838"/>
          <w:spacing w:val="0"/>
          <w:sz w:val="32"/>
          <w:szCs w:val="32"/>
          <w:bdr w:val="none" w:color="auto" w:sz="0" w:space="0"/>
          <w:shd w:val="clear" w:fill="F6F6F6"/>
        </w:rPr>
        <w:t>六、课程说明及推荐用书</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default" w:ascii="仿宋_GB2312" w:hAnsi="Times New Roman" w:eastAsia="仿宋_GB2312" w:cs="仿宋_GB2312"/>
          <w:i w:val="0"/>
          <w:iCs w:val="0"/>
          <w:caps w:val="0"/>
          <w:color w:val="383838"/>
          <w:spacing w:val="0"/>
          <w:sz w:val="32"/>
          <w:szCs w:val="32"/>
          <w:bdr w:val="none" w:color="auto" w:sz="0" w:space="0"/>
          <w:shd w:val="clear" w:fill="F6F6F6"/>
          <w:lang w:val="en-US"/>
        </w:rPr>
        <w:t>1.</w:t>
      </w:r>
      <w:r>
        <w:rPr>
          <w:rFonts w:hint="default" w:ascii="仿宋_GB2312" w:hAnsi="Times New Roman" w:eastAsia="仿宋_GB2312" w:cs="仿宋_GB2312"/>
          <w:i w:val="0"/>
          <w:iCs w:val="0"/>
          <w:caps w:val="0"/>
          <w:color w:val="383838"/>
          <w:spacing w:val="0"/>
          <w:sz w:val="32"/>
          <w:szCs w:val="32"/>
          <w:bdr w:val="none" w:color="auto" w:sz="0" w:space="0"/>
          <w:shd w:val="clear" w:fill="F6F6F6"/>
        </w:rPr>
        <w:t>思想道德修养与法律基础（课程说明略）</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default" w:ascii="仿宋_GB2312" w:hAnsi="Times New Roman" w:eastAsia="仿宋_GB2312" w:cs="仿宋_GB2312"/>
          <w:i w:val="0"/>
          <w:iCs w:val="0"/>
          <w:caps w:val="0"/>
          <w:color w:val="383838"/>
          <w:spacing w:val="0"/>
          <w:sz w:val="32"/>
          <w:szCs w:val="32"/>
          <w:bdr w:val="none" w:color="auto" w:sz="0" w:space="0"/>
          <w:shd w:val="clear" w:fill="F6F6F6"/>
        </w:rPr>
        <w:t>推荐用书：待定。</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default" w:ascii="仿宋_GB2312" w:hAnsi="Times New Roman" w:eastAsia="仿宋_GB2312" w:cs="仿宋_GB2312"/>
          <w:i w:val="0"/>
          <w:iCs w:val="0"/>
          <w:caps w:val="0"/>
          <w:color w:val="383838"/>
          <w:spacing w:val="0"/>
          <w:sz w:val="32"/>
          <w:szCs w:val="32"/>
          <w:bdr w:val="none" w:color="auto" w:sz="0" w:space="0"/>
          <w:shd w:val="clear" w:fill="F6F6F6"/>
          <w:lang w:val="en-US"/>
        </w:rPr>
        <w:t>2.</w:t>
      </w:r>
      <w:r>
        <w:rPr>
          <w:rFonts w:hint="default" w:ascii="仿宋_GB2312" w:hAnsi="Times New Roman" w:eastAsia="仿宋_GB2312" w:cs="仿宋_GB2312"/>
          <w:i w:val="0"/>
          <w:iCs w:val="0"/>
          <w:caps w:val="0"/>
          <w:color w:val="383838"/>
          <w:spacing w:val="0"/>
          <w:sz w:val="32"/>
          <w:szCs w:val="32"/>
          <w:bdr w:val="none" w:color="auto" w:sz="0" w:space="0"/>
          <w:shd w:val="clear" w:fill="F6F6F6"/>
        </w:rPr>
        <w:t>毛泽东思想和中国特色社会主义理论体系概论（课程说明略）</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default" w:ascii="仿宋_GB2312" w:hAnsi="Times New Roman" w:eastAsia="仿宋_GB2312" w:cs="仿宋_GB2312"/>
          <w:i w:val="0"/>
          <w:iCs w:val="0"/>
          <w:caps w:val="0"/>
          <w:color w:val="383838"/>
          <w:spacing w:val="0"/>
          <w:sz w:val="32"/>
          <w:szCs w:val="32"/>
          <w:bdr w:val="none" w:color="auto" w:sz="0" w:space="0"/>
          <w:shd w:val="clear" w:fill="F6F6F6"/>
        </w:rPr>
        <w:t>推荐用书：待定。</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default" w:ascii="仿宋_GB2312" w:hAnsi="Times New Roman" w:eastAsia="仿宋_GB2312" w:cs="仿宋_GB2312"/>
          <w:i w:val="0"/>
          <w:iCs w:val="0"/>
          <w:caps w:val="0"/>
          <w:color w:val="383838"/>
          <w:spacing w:val="0"/>
          <w:sz w:val="32"/>
          <w:szCs w:val="32"/>
          <w:bdr w:val="none" w:color="auto" w:sz="0" w:space="0"/>
          <w:shd w:val="clear" w:fill="F6F6F6"/>
          <w:lang w:val="en-US"/>
        </w:rPr>
        <w:t>3.</w:t>
      </w:r>
      <w:r>
        <w:rPr>
          <w:rFonts w:hint="default" w:ascii="仿宋_GB2312" w:hAnsi="Times New Roman" w:eastAsia="仿宋_GB2312" w:cs="仿宋_GB2312"/>
          <w:i w:val="0"/>
          <w:iCs w:val="0"/>
          <w:caps w:val="0"/>
          <w:color w:val="383838"/>
          <w:spacing w:val="0"/>
          <w:sz w:val="32"/>
          <w:szCs w:val="32"/>
          <w:bdr w:val="none" w:color="auto" w:sz="0" w:space="0"/>
          <w:shd w:val="clear" w:fill="F6F6F6"/>
        </w:rPr>
        <w:t>设计概论（课程说明略）</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default" w:ascii="仿宋_GB2312" w:hAnsi="Times New Roman" w:eastAsia="仿宋_GB2312" w:cs="仿宋_GB2312"/>
          <w:i w:val="0"/>
          <w:iCs w:val="0"/>
          <w:caps w:val="0"/>
          <w:color w:val="383838"/>
          <w:spacing w:val="0"/>
          <w:sz w:val="32"/>
          <w:szCs w:val="32"/>
          <w:bdr w:val="none" w:color="auto" w:sz="0" w:space="0"/>
          <w:shd w:val="clear" w:fill="F6F6F6"/>
        </w:rPr>
        <w:t>推荐用书：待定。</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default" w:ascii="仿宋_GB2312" w:hAnsi="Times New Roman" w:eastAsia="仿宋_GB2312" w:cs="仿宋_GB2312"/>
          <w:i w:val="0"/>
          <w:iCs w:val="0"/>
          <w:caps w:val="0"/>
          <w:color w:val="383838"/>
          <w:spacing w:val="0"/>
          <w:sz w:val="32"/>
          <w:szCs w:val="32"/>
          <w:bdr w:val="none" w:color="auto" w:sz="0" w:space="0"/>
          <w:shd w:val="clear" w:fill="F6F6F6"/>
          <w:lang w:val="en-US"/>
        </w:rPr>
        <w:t>4.</w:t>
      </w:r>
      <w:r>
        <w:rPr>
          <w:rFonts w:hint="default" w:ascii="仿宋_GB2312" w:hAnsi="Times New Roman" w:eastAsia="仿宋_GB2312" w:cs="仿宋_GB2312"/>
          <w:i w:val="0"/>
          <w:iCs w:val="0"/>
          <w:caps w:val="0"/>
          <w:color w:val="383838"/>
          <w:spacing w:val="0"/>
          <w:sz w:val="32"/>
          <w:szCs w:val="32"/>
          <w:bdr w:val="none" w:color="auto" w:sz="0" w:space="0"/>
          <w:shd w:val="clear" w:fill="F6F6F6"/>
        </w:rPr>
        <w:t>艺术概论（课程说明略）</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default" w:ascii="仿宋_GB2312" w:hAnsi="Times New Roman" w:eastAsia="仿宋_GB2312" w:cs="仿宋_GB2312"/>
          <w:i w:val="0"/>
          <w:iCs w:val="0"/>
          <w:caps w:val="0"/>
          <w:color w:val="383838"/>
          <w:spacing w:val="0"/>
          <w:sz w:val="32"/>
          <w:szCs w:val="32"/>
          <w:bdr w:val="none" w:color="auto" w:sz="0" w:space="0"/>
          <w:shd w:val="clear" w:fill="F6F6F6"/>
        </w:rPr>
        <w:t>推荐用书：待定。</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default" w:ascii="仿宋_GB2312" w:hAnsi="Times New Roman" w:eastAsia="仿宋_GB2312" w:cs="仿宋_GB2312"/>
          <w:i w:val="0"/>
          <w:iCs w:val="0"/>
          <w:caps w:val="0"/>
          <w:color w:val="383838"/>
          <w:spacing w:val="0"/>
          <w:sz w:val="32"/>
          <w:szCs w:val="32"/>
          <w:bdr w:val="none" w:color="auto" w:sz="0" w:space="0"/>
          <w:shd w:val="clear" w:fill="F6F6F6"/>
          <w:lang w:val="en-US"/>
        </w:rPr>
        <w:t>5.</w:t>
      </w:r>
      <w:r>
        <w:rPr>
          <w:rFonts w:hint="default" w:ascii="仿宋_GB2312" w:hAnsi="Times New Roman" w:eastAsia="仿宋_GB2312" w:cs="仿宋_GB2312"/>
          <w:i w:val="0"/>
          <w:iCs w:val="0"/>
          <w:caps w:val="0"/>
          <w:color w:val="383838"/>
          <w:spacing w:val="0"/>
          <w:sz w:val="32"/>
          <w:szCs w:val="32"/>
          <w:bdr w:val="none" w:color="auto" w:sz="0" w:space="0"/>
          <w:shd w:val="clear" w:fill="F6F6F6"/>
        </w:rPr>
        <w:t>计算机辅助图形设计</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default" w:ascii="仿宋_GB2312" w:hAnsi="Times New Roman" w:eastAsia="仿宋_GB2312" w:cs="仿宋_GB2312"/>
          <w:i w:val="0"/>
          <w:iCs w:val="0"/>
          <w:caps w:val="0"/>
          <w:color w:val="383838"/>
          <w:spacing w:val="0"/>
          <w:sz w:val="32"/>
          <w:szCs w:val="32"/>
          <w:bdr w:val="none" w:color="auto" w:sz="0" w:space="0"/>
          <w:shd w:val="clear" w:fill="F6F6F6"/>
        </w:rPr>
        <w:t>通过本课程学习，使学生掌握Photoshop软件的基本功能和主要命令，了解软件的概念和使用，掌握平面图形的绘制和修改，熟悉图片的后期处理和修图提升。</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default" w:ascii="仿宋_GB2312" w:hAnsi="Times New Roman" w:eastAsia="仿宋_GB2312" w:cs="仿宋_GB2312"/>
          <w:i w:val="0"/>
          <w:iCs w:val="0"/>
          <w:caps w:val="0"/>
          <w:color w:val="383838"/>
          <w:spacing w:val="0"/>
          <w:sz w:val="32"/>
          <w:szCs w:val="32"/>
          <w:bdr w:val="none" w:color="auto" w:sz="0" w:space="0"/>
          <w:shd w:val="clear" w:fill="F6F6F6"/>
        </w:rPr>
        <w:t>推荐用书：《Adobe Photoshop CC标准培训教材》，汪可、张明真、於文财编著，人民邮电出版社，2014年版。</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default" w:ascii="仿宋_GB2312" w:hAnsi="Times New Roman" w:eastAsia="仿宋_GB2312" w:cs="仿宋_GB2312"/>
          <w:i w:val="0"/>
          <w:iCs w:val="0"/>
          <w:caps w:val="0"/>
          <w:color w:val="383838"/>
          <w:spacing w:val="0"/>
          <w:sz w:val="32"/>
          <w:szCs w:val="32"/>
          <w:bdr w:val="none" w:color="auto" w:sz="0" w:space="0"/>
          <w:shd w:val="clear" w:fill="F6F6F6"/>
          <w:lang w:val="en-US"/>
        </w:rPr>
        <w:t>6.</w:t>
      </w:r>
      <w:r>
        <w:rPr>
          <w:rFonts w:hint="default" w:ascii="仿宋_GB2312" w:hAnsi="Times New Roman" w:eastAsia="仿宋_GB2312" w:cs="仿宋_GB2312"/>
          <w:i w:val="0"/>
          <w:iCs w:val="0"/>
          <w:caps w:val="0"/>
          <w:color w:val="383838"/>
          <w:spacing w:val="0"/>
          <w:sz w:val="32"/>
          <w:szCs w:val="32"/>
          <w:bdr w:val="none" w:color="auto" w:sz="0" w:space="0"/>
          <w:shd w:val="clear" w:fill="F6F6F6"/>
        </w:rPr>
        <w:t>计算机辅助设计（AutoCAD）（实践）</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default" w:ascii="仿宋_GB2312" w:hAnsi="Times New Roman" w:eastAsia="仿宋_GB2312" w:cs="仿宋_GB2312"/>
          <w:i w:val="0"/>
          <w:iCs w:val="0"/>
          <w:caps w:val="0"/>
          <w:color w:val="383838"/>
          <w:spacing w:val="0"/>
          <w:sz w:val="32"/>
          <w:szCs w:val="32"/>
          <w:bdr w:val="none" w:color="auto" w:sz="0" w:space="0"/>
          <w:shd w:val="clear" w:fill="F6F6F6"/>
        </w:rPr>
        <w:t>本课程使考生能够了解和掌握计算机辅助绘图的基本方法，具备运用计算机软件（AutoCAD）绘制工程图样的技能，使考生的综合图形表达能力和设计能力得到进一步的增强，同时为后续的设计课程做好准备。</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default" w:ascii="仿宋_GB2312" w:hAnsi="Times New Roman" w:eastAsia="仿宋_GB2312" w:cs="仿宋_GB2312"/>
          <w:i w:val="0"/>
          <w:iCs w:val="0"/>
          <w:caps w:val="0"/>
          <w:color w:val="383838"/>
          <w:spacing w:val="0"/>
          <w:sz w:val="32"/>
          <w:szCs w:val="32"/>
          <w:bdr w:val="none" w:color="auto" w:sz="0" w:space="0"/>
          <w:shd w:val="clear" w:fill="F6F6F6"/>
        </w:rPr>
        <w:t>推荐用书：《AutoCAD 2012中文版基础教程》，张景春，中国青年出版社，2011年版。</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default" w:ascii="仿宋_GB2312" w:hAnsi="Times New Roman" w:eastAsia="仿宋_GB2312" w:cs="仿宋_GB2312"/>
          <w:i w:val="0"/>
          <w:iCs w:val="0"/>
          <w:caps w:val="0"/>
          <w:color w:val="383838"/>
          <w:spacing w:val="0"/>
          <w:sz w:val="32"/>
          <w:szCs w:val="32"/>
          <w:bdr w:val="none" w:color="auto" w:sz="0" w:space="0"/>
          <w:shd w:val="clear" w:fill="F6F6F6"/>
          <w:lang w:val="en-US"/>
        </w:rPr>
        <w:t>7.</w:t>
      </w:r>
      <w:r>
        <w:rPr>
          <w:rFonts w:hint="default" w:ascii="仿宋_GB2312" w:hAnsi="Times New Roman" w:eastAsia="仿宋_GB2312" w:cs="仿宋_GB2312"/>
          <w:i w:val="0"/>
          <w:iCs w:val="0"/>
          <w:caps w:val="0"/>
          <w:color w:val="383838"/>
          <w:spacing w:val="0"/>
          <w:sz w:val="32"/>
          <w:szCs w:val="32"/>
          <w:bdr w:val="none" w:color="auto" w:sz="0" w:space="0"/>
          <w:shd w:val="clear" w:fill="F6F6F6"/>
        </w:rPr>
        <w:t>构成（平面、色彩、立体）</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default" w:ascii="仿宋_GB2312" w:hAnsi="Times New Roman" w:eastAsia="仿宋_GB2312" w:cs="仿宋_GB2312"/>
          <w:i w:val="0"/>
          <w:iCs w:val="0"/>
          <w:caps w:val="0"/>
          <w:color w:val="383838"/>
          <w:spacing w:val="0"/>
          <w:sz w:val="32"/>
          <w:szCs w:val="32"/>
          <w:bdr w:val="none" w:color="auto" w:sz="0" w:space="0"/>
          <w:shd w:val="clear" w:fill="F6F6F6"/>
        </w:rPr>
        <w:t>本课程通使考生重点掌握设计表达基础的概念、技能、方法，了解艺术设计基础的概念和方法，培养考生良好的形象思维能力、表达能力、动手能力、创造能力以及基本美学素养，为后续的学习打下牢固基础。</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default" w:ascii="仿宋_GB2312" w:hAnsi="Times New Roman" w:eastAsia="仿宋_GB2312" w:cs="仿宋_GB2312"/>
          <w:i w:val="0"/>
          <w:iCs w:val="0"/>
          <w:caps w:val="0"/>
          <w:color w:val="383838"/>
          <w:spacing w:val="0"/>
          <w:sz w:val="32"/>
          <w:szCs w:val="32"/>
          <w:bdr w:val="none" w:color="auto" w:sz="0" w:space="0"/>
          <w:shd w:val="clear" w:fill="F6F6F6"/>
        </w:rPr>
        <w:t>推荐用书：《平面构成教程》，汪芳，浙江人民美术出版社，2005年版。</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default" w:ascii="仿宋_GB2312" w:hAnsi="Times New Roman" w:eastAsia="仿宋_GB2312" w:cs="仿宋_GB2312"/>
          <w:i w:val="0"/>
          <w:iCs w:val="0"/>
          <w:caps w:val="0"/>
          <w:color w:val="383838"/>
          <w:spacing w:val="0"/>
          <w:sz w:val="32"/>
          <w:szCs w:val="32"/>
          <w:bdr w:val="none" w:color="auto" w:sz="0" w:space="0"/>
          <w:shd w:val="clear" w:fill="F6F6F6"/>
        </w:rPr>
        <w:t>《色彩构成》，范小春，浙江人民美术出版社，2017年版。</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default" w:ascii="仿宋_GB2312" w:hAnsi="Times New Roman" w:eastAsia="仿宋_GB2312" w:cs="仿宋_GB2312"/>
          <w:i w:val="0"/>
          <w:iCs w:val="0"/>
          <w:caps w:val="0"/>
          <w:color w:val="383838"/>
          <w:spacing w:val="0"/>
          <w:sz w:val="32"/>
          <w:szCs w:val="32"/>
          <w:bdr w:val="none" w:color="auto" w:sz="0" w:space="0"/>
          <w:shd w:val="clear" w:fill="F6F6F6"/>
        </w:rPr>
        <w:t>《立体构成》，俞爱芳，浙江人民美术出版社，2018年版。</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default" w:ascii="仿宋_GB2312" w:hAnsi="Times New Roman" w:eastAsia="仿宋_GB2312" w:cs="仿宋_GB2312"/>
          <w:i w:val="0"/>
          <w:iCs w:val="0"/>
          <w:caps w:val="0"/>
          <w:color w:val="383838"/>
          <w:spacing w:val="0"/>
          <w:sz w:val="32"/>
          <w:szCs w:val="32"/>
          <w:bdr w:val="none" w:color="auto" w:sz="0" w:space="0"/>
          <w:shd w:val="clear" w:fill="F6F6F6"/>
          <w:lang w:val="en-US"/>
        </w:rPr>
        <w:t>8.</w:t>
      </w:r>
      <w:r>
        <w:rPr>
          <w:rFonts w:hint="default" w:ascii="仿宋_GB2312" w:hAnsi="Times New Roman" w:eastAsia="仿宋_GB2312" w:cs="仿宋_GB2312"/>
          <w:i w:val="0"/>
          <w:iCs w:val="0"/>
          <w:caps w:val="0"/>
          <w:color w:val="383838"/>
          <w:spacing w:val="0"/>
          <w:sz w:val="32"/>
          <w:szCs w:val="32"/>
          <w:bdr w:val="none" w:color="auto" w:sz="0" w:space="0"/>
          <w:shd w:val="clear" w:fill="F6F6F6"/>
        </w:rPr>
        <w:t>设计基础（课程说明略）</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default" w:ascii="仿宋_GB2312" w:hAnsi="Times New Roman" w:eastAsia="仿宋_GB2312" w:cs="仿宋_GB2312"/>
          <w:i w:val="0"/>
          <w:iCs w:val="0"/>
          <w:caps w:val="0"/>
          <w:color w:val="383838"/>
          <w:spacing w:val="0"/>
          <w:sz w:val="32"/>
          <w:szCs w:val="32"/>
          <w:bdr w:val="none" w:color="auto" w:sz="0" w:space="0"/>
          <w:shd w:val="clear" w:fill="F6F6F6"/>
        </w:rPr>
        <w:t>推荐用书：待定。</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default" w:ascii="仿宋_GB2312" w:hAnsi="Times New Roman" w:eastAsia="仿宋_GB2312" w:cs="仿宋_GB2312"/>
          <w:i w:val="0"/>
          <w:iCs w:val="0"/>
          <w:caps w:val="0"/>
          <w:color w:val="383838"/>
          <w:spacing w:val="0"/>
          <w:sz w:val="32"/>
          <w:szCs w:val="32"/>
          <w:bdr w:val="none" w:color="auto" w:sz="0" w:space="0"/>
          <w:shd w:val="clear" w:fill="F6F6F6"/>
          <w:lang w:val="en-US"/>
        </w:rPr>
        <w:t>9.</w:t>
      </w:r>
      <w:r>
        <w:rPr>
          <w:rFonts w:hint="default" w:ascii="仿宋_GB2312" w:hAnsi="Times New Roman" w:eastAsia="仿宋_GB2312" w:cs="仿宋_GB2312"/>
          <w:i w:val="0"/>
          <w:iCs w:val="0"/>
          <w:caps w:val="0"/>
          <w:color w:val="383838"/>
          <w:spacing w:val="0"/>
          <w:sz w:val="32"/>
          <w:szCs w:val="32"/>
          <w:bdr w:val="none" w:color="auto" w:sz="0" w:space="0"/>
          <w:shd w:val="clear" w:fill="F6F6F6"/>
        </w:rPr>
        <w:t>设计表达</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default" w:ascii="仿宋_GB2312" w:hAnsi="Times New Roman" w:eastAsia="仿宋_GB2312" w:cs="仿宋_GB2312"/>
          <w:i w:val="0"/>
          <w:iCs w:val="0"/>
          <w:caps w:val="0"/>
          <w:color w:val="383838"/>
          <w:spacing w:val="0"/>
          <w:sz w:val="32"/>
          <w:szCs w:val="32"/>
          <w:bdr w:val="none" w:color="auto" w:sz="0" w:space="0"/>
          <w:shd w:val="clear" w:fill="F6F6F6"/>
        </w:rPr>
        <w:t>本课程是对艺术设计前期创意构思起基础支撑性作用的课程，主要培养考生基本的设计表现能力，强调产品设计的基本表现原理和方法。通过培养和训练考生手绘表达的能力，使考生能够借助设计绘画工具将简单的设计方案呈现在纸上，并训练提高自己的视觉审美能力。</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default" w:ascii="仿宋_GB2312" w:hAnsi="Times New Roman" w:eastAsia="仿宋_GB2312" w:cs="仿宋_GB2312"/>
          <w:i w:val="0"/>
          <w:iCs w:val="0"/>
          <w:caps w:val="0"/>
          <w:color w:val="383838"/>
          <w:spacing w:val="0"/>
          <w:sz w:val="32"/>
          <w:szCs w:val="32"/>
          <w:bdr w:val="none" w:color="auto" w:sz="0" w:space="0"/>
          <w:shd w:val="clear" w:fill="F6F6F6"/>
        </w:rPr>
        <w:t>推荐用书：《室内设计手绘表现》，庐山艺术特训营教研组编著，辽宁科学技术出版社， 2016年版。</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default" w:ascii="仿宋_GB2312" w:hAnsi="Times New Roman" w:eastAsia="仿宋_GB2312" w:cs="仿宋_GB2312"/>
          <w:i w:val="0"/>
          <w:iCs w:val="0"/>
          <w:caps w:val="0"/>
          <w:color w:val="383838"/>
          <w:spacing w:val="0"/>
          <w:sz w:val="32"/>
          <w:szCs w:val="32"/>
          <w:bdr w:val="none" w:color="auto" w:sz="0" w:space="0"/>
          <w:shd w:val="clear" w:fill="F6F6F6"/>
          <w:lang w:val="en-US"/>
        </w:rPr>
        <w:t>10.</w:t>
      </w:r>
      <w:r>
        <w:rPr>
          <w:rFonts w:hint="default" w:ascii="仿宋_GB2312" w:hAnsi="Times New Roman" w:eastAsia="仿宋_GB2312" w:cs="仿宋_GB2312"/>
          <w:i w:val="0"/>
          <w:iCs w:val="0"/>
          <w:caps w:val="0"/>
          <w:color w:val="383838"/>
          <w:spacing w:val="0"/>
          <w:sz w:val="32"/>
          <w:szCs w:val="32"/>
          <w:bdr w:val="none" w:color="auto" w:sz="0" w:space="0"/>
          <w:shd w:val="clear" w:fill="F6F6F6"/>
        </w:rPr>
        <w:t>数码摄影</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default" w:ascii="仿宋_GB2312" w:hAnsi="Times New Roman" w:eastAsia="仿宋_GB2312" w:cs="仿宋_GB2312"/>
          <w:i w:val="0"/>
          <w:iCs w:val="0"/>
          <w:caps w:val="0"/>
          <w:color w:val="383838"/>
          <w:spacing w:val="0"/>
          <w:sz w:val="32"/>
          <w:szCs w:val="32"/>
          <w:bdr w:val="none" w:color="auto" w:sz="0" w:space="0"/>
          <w:shd w:val="clear" w:fill="F6F6F6"/>
        </w:rPr>
        <w:t>通过学习本课程，使考生了解和掌握摄影课程的基础知识、摄影技术及基本的图片后期处理技术，培养摄影创作能力。通过提高考生的综合技能、美学素质和审美情趣，以较好的职业素养适应岗位需求。</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default" w:ascii="仿宋_GB2312" w:hAnsi="Times New Roman" w:eastAsia="仿宋_GB2312" w:cs="仿宋_GB2312"/>
          <w:i w:val="0"/>
          <w:iCs w:val="0"/>
          <w:caps w:val="0"/>
          <w:color w:val="383838"/>
          <w:spacing w:val="0"/>
          <w:sz w:val="32"/>
          <w:szCs w:val="32"/>
          <w:bdr w:val="none" w:color="auto" w:sz="0" w:space="0"/>
          <w:shd w:val="clear" w:fill="F6F6F6"/>
        </w:rPr>
        <w:t>推荐用书：《广告摄影攻略》，韩程伟，浙江摄影出版社， 2014年版。</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default" w:ascii="仿宋_GB2312" w:hAnsi="Times New Roman" w:eastAsia="仿宋_GB2312" w:cs="仿宋_GB2312"/>
          <w:i w:val="0"/>
          <w:iCs w:val="0"/>
          <w:caps w:val="0"/>
          <w:color w:val="383838"/>
          <w:spacing w:val="0"/>
          <w:sz w:val="32"/>
          <w:szCs w:val="32"/>
          <w:bdr w:val="none" w:color="auto" w:sz="0" w:space="0"/>
          <w:shd w:val="clear" w:fill="F6F6F6"/>
          <w:lang w:val="en-US"/>
        </w:rPr>
        <w:t>11.</w:t>
      </w:r>
      <w:r>
        <w:rPr>
          <w:rFonts w:hint="default" w:ascii="仿宋_GB2312" w:hAnsi="Times New Roman" w:eastAsia="仿宋_GB2312" w:cs="仿宋_GB2312"/>
          <w:i w:val="0"/>
          <w:iCs w:val="0"/>
          <w:caps w:val="0"/>
          <w:color w:val="383838"/>
          <w:spacing w:val="0"/>
          <w:sz w:val="32"/>
          <w:szCs w:val="32"/>
          <w:bdr w:val="none" w:color="auto" w:sz="0" w:space="0"/>
          <w:shd w:val="clear" w:fill="F6F6F6"/>
        </w:rPr>
        <w:t>视觉传达设计概论</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default" w:ascii="仿宋_GB2312" w:hAnsi="Times New Roman" w:eastAsia="仿宋_GB2312" w:cs="仿宋_GB2312"/>
          <w:i w:val="0"/>
          <w:iCs w:val="0"/>
          <w:caps w:val="0"/>
          <w:color w:val="383838"/>
          <w:spacing w:val="0"/>
          <w:sz w:val="32"/>
          <w:szCs w:val="32"/>
          <w:bdr w:val="none" w:color="auto" w:sz="0" w:space="0"/>
          <w:shd w:val="clear" w:fill="F6F6F6"/>
        </w:rPr>
        <w:t>本课程系统地介绍了视觉传达设计的基本概念、发展历史、基础理论、视觉表达、媒介形式与设计形态等知识内容和基本理论，使考生对视觉传达设计的内涵、外延、价值和意义有大致的认识和了解；重点从基础理论方面对视觉传达设计原理进行阐述，并结合设计的造型手段和各种媒介应用来讲解视觉传达设计的基本原理，使考生充分认识并了解视觉元素、视觉心理学、视觉符号语言、视觉设计原则以及视觉媒介形式等内容。</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default" w:ascii="仿宋_GB2312" w:hAnsi="Times New Roman" w:eastAsia="仿宋_GB2312" w:cs="仿宋_GB2312"/>
          <w:i w:val="0"/>
          <w:iCs w:val="0"/>
          <w:caps w:val="0"/>
          <w:color w:val="383838"/>
          <w:spacing w:val="0"/>
          <w:sz w:val="32"/>
          <w:szCs w:val="32"/>
          <w:bdr w:val="none" w:color="auto" w:sz="0" w:space="0"/>
          <w:shd w:val="clear" w:fill="F6F6F6"/>
        </w:rPr>
        <w:t>推荐用书：《视觉传达设计（第2版）》，刘文庆，清华大学出版社，2019年版。</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default" w:ascii="仿宋_GB2312" w:hAnsi="Times New Roman" w:eastAsia="仿宋_GB2312" w:cs="仿宋_GB2312"/>
          <w:i w:val="0"/>
          <w:iCs w:val="0"/>
          <w:caps w:val="0"/>
          <w:color w:val="383838"/>
          <w:spacing w:val="0"/>
          <w:sz w:val="32"/>
          <w:szCs w:val="32"/>
          <w:bdr w:val="none" w:color="auto" w:sz="0" w:space="0"/>
          <w:shd w:val="clear" w:fill="F6F6F6"/>
          <w:lang w:val="en-US"/>
        </w:rPr>
        <w:t>12.</w:t>
      </w:r>
      <w:r>
        <w:rPr>
          <w:rFonts w:hint="default" w:ascii="仿宋_GB2312" w:hAnsi="Times New Roman" w:eastAsia="仿宋_GB2312" w:cs="仿宋_GB2312"/>
          <w:i w:val="0"/>
          <w:iCs w:val="0"/>
          <w:caps w:val="0"/>
          <w:color w:val="383838"/>
          <w:spacing w:val="0"/>
          <w:sz w:val="32"/>
          <w:szCs w:val="32"/>
          <w:bdr w:val="none" w:color="auto" w:sz="0" w:space="0"/>
          <w:shd w:val="clear" w:fill="F6F6F6"/>
        </w:rPr>
        <w:t>电商视觉营销设计（实践）</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default" w:ascii="仿宋_GB2312" w:hAnsi="Times New Roman" w:eastAsia="仿宋_GB2312" w:cs="仿宋_GB2312"/>
          <w:i w:val="0"/>
          <w:iCs w:val="0"/>
          <w:caps w:val="0"/>
          <w:color w:val="383838"/>
          <w:spacing w:val="0"/>
          <w:sz w:val="32"/>
          <w:szCs w:val="32"/>
          <w:bdr w:val="none" w:color="auto" w:sz="0" w:space="0"/>
          <w:shd w:val="clear" w:fill="F6F6F6"/>
        </w:rPr>
        <w:t>本课程主要通过培养考生运用网络资源，深入理解网店视觉营销基础知识，掌握网店布局、文案视觉、商品主图设计、直通车推广图设计、钻石广告设计和视觉营销数据化等职业能力，吸引顾客关注从而提升网店的流量，并且刺激其购物欲望从而使目标流量转变为有效流量，高效率、低成本完成商业贸易活动。具有一定综合性和实践性，是培养网店运营人员的门综合技能训练课程。</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default" w:ascii="仿宋_GB2312" w:hAnsi="Times New Roman" w:eastAsia="仿宋_GB2312" w:cs="仿宋_GB2312"/>
          <w:i w:val="0"/>
          <w:iCs w:val="0"/>
          <w:caps w:val="0"/>
          <w:color w:val="383838"/>
          <w:spacing w:val="0"/>
          <w:sz w:val="32"/>
          <w:szCs w:val="32"/>
          <w:bdr w:val="none" w:color="auto" w:sz="0" w:space="0"/>
          <w:shd w:val="clear" w:fill="F6F6F6"/>
        </w:rPr>
        <w:t>推荐用书：《网店视觉营销与美工设计（微课版）》，童海君，北京理工大学出版社，2019年版。</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default" w:ascii="仿宋_GB2312" w:hAnsi="Times New Roman" w:eastAsia="仿宋_GB2312" w:cs="仿宋_GB2312"/>
          <w:i w:val="0"/>
          <w:iCs w:val="0"/>
          <w:caps w:val="0"/>
          <w:color w:val="383838"/>
          <w:spacing w:val="0"/>
          <w:sz w:val="32"/>
          <w:szCs w:val="32"/>
          <w:bdr w:val="none" w:color="auto" w:sz="0" w:space="0"/>
          <w:shd w:val="clear" w:fill="F6F6F6"/>
          <w:lang w:val="en-US"/>
        </w:rPr>
        <w:t>13.</w:t>
      </w:r>
      <w:r>
        <w:rPr>
          <w:rFonts w:hint="default" w:ascii="仿宋_GB2312" w:hAnsi="Times New Roman" w:eastAsia="仿宋_GB2312" w:cs="仿宋_GB2312"/>
          <w:i w:val="0"/>
          <w:iCs w:val="0"/>
          <w:caps w:val="0"/>
          <w:color w:val="383838"/>
          <w:spacing w:val="0"/>
          <w:sz w:val="32"/>
          <w:szCs w:val="32"/>
          <w:bdr w:val="none" w:color="auto" w:sz="0" w:space="0"/>
          <w:shd w:val="clear" w:fill="F6F6F6"/>
        </w:rPr>
        <w:t>网页设计与制作</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default" w:ascii="仿宋_GB2312" w:hAnsi="Times New Roman" w:eastAsia="仿宋_GB2312" w:cs="仿宋_GB2312"/>
          <w:i w:val="0"/>
          <w:iCs w:val="0"/>
          <w:caps w:val="0"/>
          <w:color w:val="383838"/>
          <w:spacing w:val="0"/>
          <w:sz w:val="32"/>
          <w:szCs w:val="32"/>
          <w:bdr w:val="none" w:color="auto" w:sz="0" w:space="0"/>
          <w:shd w:val="clear" w:fill="F6F6F6"/>
        </w:rPr>
        <w:t>本课程开设的主要目的，是为考生今后在学习、工作中建立网站及网页制作打下基础。通过本课程的学习，让考生了解一定的网络应用基础知识；能够熟练掌握网页制作工具的使用，能自行设计各种网页、编辑一定的平面图像、网络动画。具备网站的建立、规划、管理、发布的相关技术及网页制作的操作技能，能独立设计WEB站点。</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default" w:ascii="仿宋_GB2312" w:hAnsi="Times New Roman" w:eastAsia="仿宋_GB2312" w:cs="仿宋_GB2312"/>
          <w:i w:val="0"/>
          <w:iCs w:val="0"/>
          <w:caps w:val="0"/>
          <w:color w:val="383838"/>
          <w:spacing w:val="0"/>
          <w:sz w:val="32"/>
          <w:szCs w:val="32"/>
          <w:bdr w:val="none" w:color="auto" w:sz="0" w:space="0"/>
          <w:shd w:val="clear" w:fill="F6F6F6"/>
        </w:rPr>
        <w:t>推荐用书：《网站规划与网页设计》（第三版）），杜永红，清华大学出版社 ，2021年版。</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default" w:ascii="仿宋_GB2312" w:hAnsi="Times New Roman" w:eastAsia="仿宋_GB2312" w:cs="仿宋_GB2312"/>
          <w:i w:val="0"/>
          <w:iCs w:val="0"/>
          <w:caps w:val="0"/>
          <w:color w:val="383838"/>
          <w:spacing w:val="0"/>
          <w:sz w:val="32"/>
          <w:szCs w:val="32"/>
          <w:bdr w:val="none" w:color="auto" w:sz="0" w:space="0"/>
          <w:shd w:val="clear" w:fill="F6F6F6"/>
          <w:lang w:val="en-US"/>
        </w:rPr>
        <w:t>14.</w:t>
      </w:r>
      <w:r>
        <w:rPr>
          <w:rFonts w:hint="default" w:ascii="仿宋_GB2312" w:hAnsi="Times New Roman" w:eastAsia="仿宋_GB2312" w:cs="仿宋_GB2312"/>
          <w:i w:val="0"/>
          <w:iCs w:val="0"/>
          <w:caps w:val="0"/>
          <w:color w:val="383838"/>
          <w:spacing w:val="0"/>
          <w:sz w:val="32"/>
          <w:szCs w:val="32"/>
          <w:bdr w:val="none" w:color="auto" w:sz="0" w:space="0"/>
          <w:shd w:val="clear" w:fill="F6F6F6"/>
        </w:rPr>
        <w:t>数字媒体视频编辑（实践）</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default" w:ascii="仿宋_GB2312" w:hAnsi="Times New Roman" w:eastAsia="仿宋_GB2312" w:cs="仿宋_GB2312"/>
          <w:i w:val="0"/>
          <w:iCs w:val="0"/>
          <w:caps w:val="0"/>
          <w:color w:val="383838"/>
          <w:spacing w:val="0"/>
          <w:sz w:val="32"/>
          <w:szCs w:val="32"/>
          <w:bdr w:val="none" w:color="auto" w:sz="0" w:space="0"/>
          <w:shd w:val="clear" w:fill="F6F6F6"/>
        </w:rPr>
        <w:t>本课程全面系统地培养考生运用数字化手段进行影视素材编辑能力，是一门综合运用影视知识进行影视片制作的应用性课程。让考生在熟练掌握影视基础知识的基础上，培养剪辑技术的艺术思维，为艺术设计专业考生提供影视制作后期编辑的基本技能。</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default" w:ascii="仿宋_GB2312" w:hAnsi="Times New Roman" w:eastAsia="仿宋_GB2312" w:cs="仿宋_GB2312"/>
          <w:i w:val="0"/>
          <w:iCs w:val="0"/>
          <w:caps w:val="0"/>
          <w:color w:val="383838"/>
          <w:spacing w:val="0"/>
          <w:sz w:val="32"/>
          <w:szCs w:val="32"/>
          <w:bdr w:val="none" w:color="auto" w:sz="0" w:space="0"/>
          <w:shd w:val="clear" w:fill="F6F6F6"/>
        </w:rPr>
        <w:t>推荐用书：《Adobe Premiere Pro CC数字视频编辑教程》，石喜富，人民邮电出版社，2015年版。</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default" w:ascii="仿宋_GB2312" w:hAnsi="Times New Roman" w:eastAsia="仿宋_GB2312" w:cs="仿宋_GB2312"/>
          <w:i w:val="0"/>
          <w:iCs w:val="0"/>
          <w:caps w:val="0"/>
          <w:color w:val="383838"/>
          <w:spacing w:val="0"/>
          <w:sz w:val="32"/>
          <w:szCs w:val="32"/>
          <w:bdr w:val="none" w:color="auto" w:sz="0" w:space="0"/>
          <w:shd w:val="clear" w:fill="F6F6F6"/>
          <w:lang w:val="en-US"/>
        </w:rPr>
        <w:t>15.</w:t>
      </w:r>
      <w:r>
        <w:rPr>
          <w:rFonts w:hint="default" w:ascii="仿宋_GB2312" w:hAnsi="Times New Roman" w:eastAsia="仿宋_GB2312" w:cs="仿宋_GB2312"/>
          <w:i w:val="0"/>
          <w:iCs w:val="0"/>
          <w:caps w:val="0"/>
          <w:color w:val="383838"/>
          <w:spacing w:val="0"/>
          <w:sz w:val="32"/>
          <w:szCs w:val="32"/>
          <w:bdr w:val="none" w:color="auto" w:sz="0" w:space="0"/>
          <w:shd w:val="clear" w:fill="F6F6F6"/>
        </w:rPr>
        <w:t>直播电商（实践）</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default" w:ascii="仿宋_GB2312" w:hAnsi="Times New Roman" w:eastAsia="仿宋_GB2312" w:cs="仿宋_GB2312"/>
          <w:i w:val="0"/>
          <w:iCs w:val="0"/>
          <w:caps w:val="0"/>
          <w:color w:val="383838"/>
          <w:spacing w:val="0"/>
          <w:sz w:val="32"/>
          <w:szCs w:val="32"/>
          <w:bdr w:val="none" w:color="auto" w:sz="0" w:space="0"/>
          <w:shd w:val="clear" w:fill="F6F6F6"/>
        </w:rPr>
        <w:t>本课程是从事直播间搭建与运维、直播执行、宣传推广与数据整理等课程学习的先导课程。使考生掌握直播间搭建与运维、直播电商执行、宣传推广与数据整理的知识和技巧，能够完成典型行业的直播间搭建、直播执行、直播间宣传推广、订单处理和数据初步分析等任务。</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default" w:ascii="仿宋_GB2312" w:hAnsi="Times New Roman" w:eastAsia="仿宋_GB2312" w:cs="仿宋_GB2312"/>
          <w:i w:val="0"/>
          <w:iCs w:val="0"/>
          <w:caps w:val="0"/>
          <w:color w:val="383838"/>
          <w:spacing w:val="0"/>
          <w:sz w:val="32"/>
          <w:szCs w:val="32"/>
          <w:bdr w:val="none" w:color="auto" w:sz="0" w:space="0"/>
          <w:shd w:val="clear" w:fill="F6F6F6"/>
        </w:rPr>
        <w:t>推荐用书：《直播电商运营（中级）》，南京奥派信息产业股份公司，高等教育出版社，2021年版。</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default" w:ascii="仿宋_GB2312" w:hAnsi="Times New Roman" w:eastAsia="仿宋_GB2312" w:cs="仿宋_GB2312"/>
          <w:i w:val="0"/>
          <w:iCs w:val="0"/>
          <w:caps w:val="0"/>
          <w:color w:val="383838"/>
          <w:spacing w:val="0"/>
          <w:sz w:val="32"/>
          <w:szCs w:val="32"/>
          <w:bdr w:val="none" w:color="auto" w:sz="0" w:space="0"/>
          <w:shd w:val="clear" w:fill="F6F6F6"/>
          <w:lang w:val="en-US"/>
        </w:rPr>
        <w:t>16.</w:t>
      </w:r>
      <w:r>
        <w:rPr>
          <w:rFonts w:hint="default" w:ascii="仿宋_GB2312" w:hAnsi="Times New Roman" w:eastAsia="仿宋_GB2312" w:cs="仿宋_GB2312"/>
          <w:i w:val="0"/>
          <w:iCs w:val="0"/>
          <w:caps w:val="0"/>
          <w:color w:val="383838"/>
          <w:spacing w:val="0"/>
          <w:sz w:val="32"/>
          <w:szCs w:val="32"/>
          <w:bdr w:val="none" w:color="auto" w:sz="0" w:space="0"/>
          <w:shd w:val="clear" w:fill="F6F6F6"/>
        </w:rPr>
        <w:t>展示设计</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default" w:ascii="仿宋_GB2312" w:hAnsi="Times New Roman" w:eastAsia="仿宋_GB2312" w:cs="仿宋_GB2312"/>
          <w:i w:val="0"/>
          <w:iCs w:val="0"/>
          <w:caps w:val="0"/>
          <w:color w:val="383838"/>
          <w:spacing w:val="0"/>
          <w:sz w:val="32"/>
          <w:szCs w:val="32"/>
          <w:bdr w:val="none" w:color="auto" w:sz="0" w:space="0"/>
          <w:shd w:val="clear" w:fill="F6F6F6"/>
        </w:rPr>
        <w:t>本课程主要涵盖各类型博物馆、展览会、商业店面与橱窗的陈列设计和展示道具造型设计，通过学习本课程，可以了解产品在真实空间中的展示应用状态，掌握展示活动的策划、组织管理与设计施工等一系列的知识，初步具备展示设计能力。</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default" w:ascii="仿宋_GB2312" w:hAnsi="Times New Roman" w:eastAsia="仿宋_GB2312" w:cs="仿宋_GB2312"/>
          <w:i w:val="0"/>
          <w:iCs w:val="0"/>
          <w:caps w:val="0"/>
          <w:color w:val="383838"/>
          <w:spacing w:val="0"/>
          <w:sz w:val="32"/>
          <w:szCs w:val="32"/>
          <w:bdr w:val="none" w:color="auto" w:sz="0" w:space="0"/>
          <w:shd w:val="clear" w:fill="F6F6F6"/>
        </w:rPr>
        <w:t>推荐用书：《展示设计》，崔建成，清华大学出版社，2020年版。</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default" w:ascii="仿宋_GB2312" w:hAnsi="Times New Roman" w:eastAsia="仿宋_GB2312" w:cs="仿宋_GB2312"/>
          <w:i w:val="0"/>
          <w:iCs w:val="0"/>
          <w:caps w:val="0"/>
          <w:color w:val="383838"/>
          <w:spacing w:val="0"/>
          <w:sz w:val="32"/>
          <w:szCs w:val="32"/>
          <w:bdr w:val="none" w:color="auto" w:sz="0" w:space="0"/>
          <w:shd w:val="clear" w:fill="F6F6F6"/>
          <w:lang w:val="en-US"/>
        </w:rPr>
        <w:t>17.</w:t>
      </w:r>
      <w:r>
        <w:rPr>
          <w:rFonts w:hint="default" w:ascii="仿宋_GB2312" w:hAnsi="Times New Roman" w:eastAsia="仿宋_GB2312" w:cs="仿宋_GB2312"/>
          <w:i w:val="0"/>
          <w:iCs w:val="0"/>
          <w:caps w:val="0"/>
          <w:color w:val="383838"/>
          <w:spacing w:val="0"/>
          <w:sz w:val="32"/>
          <w:szCs w:val="32"/>
          <w:bdr w:val="none" w:color="auto" w:sz="0" w:space="0"/>
          <w:shd w:val="clear" w:fill="F6F6F6"/>
        </w:rPr>
        <w:t>交互媒体设计与应用</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default" w:ascii="仿宋_GB2312" w:hAnsi="Times New Roman" w:eastAsia="仿宋_GB2312" w:cs="仿宋_GB2312"/>
          <w:i w:val="0"/>
          <w:iCs w:val="0"/>
          <w:caps w:val="0"/>
          <w:color w:val="383838"/>
          <w:spacing w:val="0"/>
          <w:sz w:val="32"/>
          <w:szCs w:val="32"/>
          <w:bdr w:val="none" w:color="auto" w:sz="0" w:space="0"/>
          <w:shd w:val="clear" w:fill="F6F6F6"/>
        </w:rPr>
        <w:t>本课程综合讲述了多媒体技术的基本原理、关键技术及其开发和应用，是具有一定的理论性，同时也是实践性和实用性很强的实用技术课程。通过学习本课程，可以理解多媒体技术的基本概念和主要功能，掌握常用的多媒体工具软件的使用方法，了解如何进行多媒体软件开发和多媒体制作，为今后开展学习、工作打下基础。</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default" w:ascii="仿宋_GB2312" w:hAnsi="Times New Roman" w:eastAsia="仿宋_GB2312" w:cs="仿宋_GB2312"/>
          <w:i w:val="0"/>
          <w:iCs w:val="0"/>
          <w:caps w:val="0"/>
          <w:color w:val="383838"/>
          <w:spacing w:val="0"/>
          <w:sz w:val="32"/>
          <w:szCs w:val="32"/>
          <w:bdr w:val="none" w:color="auto" w:sz="0" w:space="0"/>
          <w:shd w:val="clear" w:fill="F6F6F6"/>
        </w:rPr>
        <w:t>推荐用书：《交互设计—原理与方法》，顾振宇，清华大学出版社，2016年版。</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165" w:firstLine="640"/>
        <w:jc w:val="both"/>
        <w:rPr>
          <w:rFonts w:hint="eastAsia" w:ascii="微软雅黑" w:hAnsi="微软雅黑" w:eastAsia="微软雅黑" w:cs="微软雅黑"/>
          <w:i w:val="0"/>
          <w:iCs w:val="0"/>
          <w:caps w:val="0"/>
          <w:color w:val="383838"/>
          <w:spacing w:val="0"/>
          <w:sz w:val="24"/>
          <w:szCs w:val="24"/>
        </w:rPr>
      </w:pPr>
      <w:r>
        <w:rPr>
          <w:rFonts w:hint="eastAsia" w:ascii="黑体" w:hAnsi="宋体" w:eastAsia="黑体" w:cs="黑体"/>
          <w:i w:val="0"/>
          <w:iCs w:val="0"/>
          <w:caps w:val="0"/>
          <w:color w:val="000000"/>
          <w:spacing w:val="0"/>
          <w:sz w:val="32"/>
          <w:szCs w:val="32"/>
          <w:bdr w:val="none" w:color="auto" w:sz="0" w:space="0"/>
          <w:shd w:val="clear" w:fill="F6F6F6"/>
        </w:rPr>
        <w:t>七、其他必要说明</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default" w:ascii="仿宋_GB2312" w:hAnsi="Times New Roman" w:eastAsia="仿宋_GB2312" w:cs="仿宋_GB2312"/>
          <w:i w:val="0"/>
          <w:iCs w:val="0"/>
          <w:caps w:val="0"/>
          <w:color w:val="383838"/>
          <w:spacing w:val="0"/>
          <w:sz w:val="32"/>
          <w:szCs w:val="32"/>
          <w:bdr w:val="none" w:color="auto" w:sz="0" w:space="0"/>
          <w:shd w:val="clear" w:fill="F6F6F6"/>
          <w:lang w:val="en-US"/>
        </w:rPr>
        <w:t>1.</w:t>
      </w:r>
      <w:r>
        <w:rPr>
          <w:rFonts w:hint="default" w:ascii="仿宋_GB2312" w:hAnsi="Times New Roman" w:eastAsia="仿宋_GB2312" w:cs="仿宋_GB2312"/>
          <w:i w:val="0"/>
          <w:iCs w:val="0"/>
          <w:caps w:val="0"/>
          <w:color w:val="383838"/>
          <w:spacing w:val="0"/>
          <w:sz w:val="32"/>
          <w:szCs w:val="32"/>
          <w:bdr w:val="none" w:color="auto" w:sz="0" w:space="0"/>
          <w:shd w:val="clear" w:fill="F6F6F6"/>
        </w:rPr>
        <w:t>实践类课程的考试说明以主考学校当次考试在北京教育考试院网站（www.bjeea.cn）公布的信息为准。</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default" w:ascii="仿宋_GB2312" w:hAnsi="Times New Roman" w:eastAsia="仿宋_GB2312" w:cs="仿宋_GB2312"/>
          <w:i w:val="0"/>
          <w:iCs w:val="0"/>
          <w:caps w:val="0"/>
          <w:color w:val="383838"/>
          <w:spacing w:val="0"/>
          <w:sz w:val="32"/>
          <w:szCs w:val="32"/>
          <w:bdr w:val="none" w:color="auto" w:sz="0" w:space="0"/>
          <w:shd w:val="clear" w:fill="F6F6F6"/>
          <w:lang w:val="en-US"/>
        </w:rPr>
        <w:t>2.</w:t>
      </w:r>
      <w:r>
        <w:rPr>
          <w:rFonts w:hint="default" w:ascii="仿宋_GB2312" w:hAnsi="Times New Roman" w:eastAsia="仿宋_GB2312" w:cs="仿宋_GB2312"/>
          <w:i w:val="0"/>
          <w:iCs w:val="0"/>
          <w:caps w:val="0"/>
          <w:color w:val="383838"/>
          <w:spacing w:val="0"/>
          <w:sz w:val="32"/>
          <w:szCs w:val="32"/>
          <w:bdr w:val="none" w:color="auto" w:sz="0" w:space="0"/>
          <w:shd w:val="clear" w:fill="F6F6F6"/>
        </w:rPr>
        <w:t>本专业计划中所列“待定”教材，均为教育部教育考试院指定教材，将另文通知。未来教材或考试大纲的变化，以每年北京教育考试院网站（www.bjeea.cn）公布的信息为准。</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方正小标宋简体">
    <w:altName w:val="Arial Unicode MS"/>
    <w:panose1 w:val="00000000000000000000"/>
    <w:charset w:val="00"/>
    <w:family w:val="auto"/>
    <w:pitch w:val="default"/>
    <w:sig w:usb0="00000000" w:usb1="00000000" w:usb2="00000000" w:usb3="00000000" w:csb0="00000000" w:csb1="00000000"/>
  </w:font>
  <w:font w:name="Arial Unicode MS">
    <w:panose1 w:val="020B0604020202020204"/>
    <w:charset w:val="86"/>
    <w:family w:val="auto"/>
    <w:pitch w:val="default"/>
    <w:sig w:usb0="FFFFFFFF" w:usb1="E9FFFFFF" w:usb2="0000003F" w:usb3="00000000" w:csb0="603F01FF" w:csb1="FFFF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MwMzYxYjBmNTZjZTNkY2FlNGU4YzczMjA1Y2UzNTMifQ=="/>
  </w:docVars>
  <w:rsids>
    <w:rsidRoot w:val="7BC21335"/>
    <w:rsid w:val="31561180"/>
    <w:rsid w:val="7BC2133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Office_12.1.0.15374_F1E327BC-269C-435d-A152-05C5408002CA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2023-09-27T00:53:00Z</dcterms:created>
  <dc:creator>文档存本地丢失不负责</dc:creator>
  <cp:lastModifiedBy>文档存本地丢失不负责</cp:lastModifiedBy>
  <dcterms:modified xsi:type="dcterms:W3CDTF">2023-09-27T00:54:14Z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2052-12.1.0.15374</vt:lpwstr>
  </property>
  <property fmtid="{D5CDD505-2E9C-101B-9397-08002B2CF9AE}" pid="3" name="ICV">
    <vt:lpwstr>CE57A901ECDF4634A48309A989B8AD02_13</vt:lpwstr>
  </property>
</Properties>
</file>