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FF5FE"/>
        <w:spacing w:before="0" w:beforeAutospacing="0" w:after="450" w:afterAutospacing="0" w:line="368" w:lineRule="atLeast"/>
        <w:ind w:left="0" w:right="0" w:firstLine="0"/>
        <w:jc w:val="left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bookmarkStart w:id="0" w:name="_GoBack"/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EFF5FE"/>
          <w:vertAlign w:val="baseline"/>
          <w:lang w:val="en-US" w:eastAsia="zh-CN" w:bidi="ar"/>
        </w:rPr>
        <w:t>附件1</w:t>
      </w:r>
    </w:p>
    <w:bookmarkEnd w:id="0"/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FF5FE"/>
        <w:spacing w:before="0" w:beforeAutospacing="0" w:after="450" w:afterAutospacing="0" w:line="368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EFF5FE"/>
          <w:vertAlign w:val="baseline"/>
          <w:lang w:val="en-US" w:eastAsia="zh-CN" w:bidi="ar"/>
        </w:rPr>
        <w:t>计算机科学与技术（本科）专业实践课程培训安排</w:t>
      </w:r>
    </w:p>
    <w:tbl>
      <w:tblPr>
        <w:tblW w:w="90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EFF5FE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60"/>
        <w:gridCol w:w="1680"/>
        <w:gridCol w:w="2220"/>
        <w:gridCol w:w="20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课程</w:t>
            </w:r>
          </w:p>
        </w:tc>
        <w:tc>
          <w:tcPr>
            <w:tcW w:w="16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日期</w:t>
            </w:r>
          </w:p>
        </w:tc>
        <w:tc>
          <w:tcPr>
            <w:tcW w:w="22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上课时间</w:t>
            </w:r>
          </w:p>
        </w:tc>
        <w:tc>
          <w:tcPr>
            <w:tcW w:w="207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上课地点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高级语言程序设计（一）实践课程培训</w:t>
            </w:r>
          </w:p>
        </w:tc>
        <w:tc>
          <w:tcPr>
            <w:tcW w:w="16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9月9日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9：00—12：30</w:t>
            </w:r>
          </w:p>
        </w:tc>
        <w:tc>
          <w:tcPr>
            <w:tcW w:w="20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计算机及应用课程实验（二）实践课程培训</w:t>
            </w:r>
          </w:p>
        </w:tc>
        <w:tc>
          <w:tcPr>
            <w:tcW w:w="16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9月10日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9：00—12：30；14：00—17：30</w:t>
            </w:r>
          </w:p>
        </w:tc>
        <w:tc>
          <w:tcPr>
            <w:tcW w:w="20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软件工程实践课程培训</w:t>
            </w:r>
          </w:p>
        </w:tc>
        <w:tc>
          <w:tcPr>
            <w:tcW w:w="16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9月10日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9：00—12：30</w:t>
            </w:r>
          </w:p>
        </w:tc>
        <w:tc>
          <w:tcPr>
            <w:tcW w:w="20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操作系统实践课程培训</w:t>
            </w:r>
          </w:p>
        </w:tc>
        <w:tc>
          <w:tcPr>
            <w:tcW w:w="16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9月10日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14：00—17：30</w:t>
            </w:r>
          </w:p>
        </w:tc>
        <w:tc>
          <w:tcPr>
            <w:tcW w:w="20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EFF5FE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继续教育学院501室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FF5FE"/>
        <w:spacing w:before="0" w:beforeAutospacing="0" w:after="450" w:afterAutospacing="0" w:line="368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EFF5FE"/>
          <w:vertAlign w:val="baselin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FF5FE"/>
        <w:spacing w:before="0" w:beforeAutospacing="0" w:after="450" w:afterAutospacing="0" w:line="368" w:lineRule="atLeast"/>
        <w:ind w:left="0" w:right="0" w:firstLine="555"/>
        <w:jc w:val="righ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EFF5FE"/>
          <w:vertAlign w:val="baselin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FF5FE"/>
        <w:spacing w:before="0" w:beforeAutospacing="0" w:after="450" w:afterAutospacing="0" w:line="368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EFF5FE"/>
          <w:vertAlign w:val="baselin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FF5FE"/>
        <w:spacing w:before="0" w:beforeAutospacing="0" w:after="450" w:afterAutospacing="0" w:line="368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EFF5FE"/>
          <w:vertAlign w:val="baseline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FF5FE"/>
        <w:spacing w:before="0" w:beforeAutospacing="0" w:after="450" w:afterAutospacing="0" w:line="368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EFF5FE"/>
          <w:vertAlign w:val="baseline"/>
          <w:lang w:val="en-US" w:eastAsia="zh-CN" w:bidi="ar"/>
        </w:rPr>
        <w:t>附件2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FF5FE"/>
        <w:spacing w:before="0" w:beforeAutospacing="0" w:after="450" w:afterAutospacing="0" w:line="368" w:lineRule="atLeast"/>
        <w:ind w:left="0" w:right="0" w:firstLine="555"/>
        <w:jc w:val="center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EFF5FE"/>
          <w:vertAlign w:val="baseline"/>
          <w:lang w:val="en-US" w:eastAsia="zh-CN" w:bidi="ar"/>
        </w:rPr>
        <w:t>数字媒体艺术（本科）专业委考课程考试安排</w:t>
      </w:r>
    </w:p>
    <w:tbl>
      <w:tblPr>
        <w:tblpPr w:vertAnchor="text" w:tblpXSpec="left"/>
        <w:tblW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EFF5FE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91"/>
        <w:gridCol w:w="975"/>
        <w:gridCol w:w="1831"/>
        <w:gridCol w:w="772"/>
        <w:gridCol w:w="2572"/>
        <w:gridCol w:w="17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91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课程    代码</w:t>
            </w:r>
          </w:p>
        </w:tc>
        <w:tc>
          <w:tcPr>
            <w:tcW w:w="219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 w:firstLine="315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课程名称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考 核 方 式</w:t>
            </w:r>
          </w:p>
        </w:tc>
        <w:tc>
          <w:tcPr>
            <w:tcW w:w="309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 w:firstLine="21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考试时间</w:t>
            </w:r>
          </w:p>
        </w:tc>
        <w:tc>
          <w:tcPr>
            <w:tcW w:w="22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 w:firstLine="21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考试地点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08508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 w:firstLine="21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阴影与透视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笔试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9月9日上午9：00—11：30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08514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广告与包装设计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机考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9月9日上午9：00—11：30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08509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文字图形创意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机考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9月9日下午13：00—15：30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08494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素描（五）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机考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9月9日下午13：00—15：30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04027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设计表现技法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机考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9月9日下午16：00—18：30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00674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色彩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机考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9月9日下午16：00—18：30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08511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计算机辅助工业设计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机考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9月10日上午9：00—11：30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05387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工业设计方法学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机考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9月10日上午9：00—11：30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04644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计算机图形学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机考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9月10日下午13：00—15：30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08496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色彩构成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机考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9月10日下午13：00—15：30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11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08516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计算机三维绘图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机考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9月10日下午16：00—18：30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EFF5FE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01775</w:t>
            </w:r>
          </w:p>
        </w:tc>
        <w:tc>
          <w:tcPr>
            <w:tcW w:w="21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平面构成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机考</w:t>
            </w:r>
          </w:p>
        </w:tc>
        <w:tc>
          <w:tcPr>
            <w:tcW w:w="309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9月10日下午16：00—18：30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450" w:afterAutospacing="0" w:line="368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vertAlign w:val="baseline"/>
                <w:lang w:val="en-US" w:eastAsia="zh-CN" w:bidi="ar"/>
              </w:rPr>
              <w:t>继续教育学院502室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FF5FE"/>
        <w:spacing w:before="0" w:beforeAutospacing="0" w:after="450" w:afterAutospacing="0" w:line="368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EFF5FE"/>
          <w:vertAlign w:val="baseline"/>
          <w:lang w:val="en-US" w:eastAsia="zh-CN" w:bidi="ar"/>
        </w:rPr>
        <w:t>1.参加阴影与透视考试的考生请携带铅笔、橡皮、直尺。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FF5FE"/>
        <w:spacing w:before="0" w:beforeAutospacing="0" w:after="450" w:afterAutospacing="0" w:line="368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EFF5FE"/>
          <w:vertAlign w:val="baseline"/>
          <w:lang w:val="en-US" w:eastAsia="zh-CN" w:bidi="ar"/>
        </w:rPr>
        <w:t>2.打印准考证时间：9月6日—9月8日；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FF5FE"/>
        <w:spacing w:before="0" w:beforeAutospacing="0" w:after="450" w:afterAutospacing="0" w:line="368" w:lineRule="atLeast"/>
        <w:ind w:left="0" w:right="0" w:firstLine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bdr w:val="none" w:color="auto" w:sz="0" w:space="0"/>
          <w:shd w:val="clear" w:fill="EFF5FE"/>
          <w:vertAlign w:val="baseline"/>
          <w:lang w:val="en-US" w:eastAsia="zh-CN" w:bidi="ar"/>
        </w:rPr>
        <w:t>3.查询考试成绩时间与网址：9月14日；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u w:val="none"/>
          <w:bdr w:val="none" w:color="auto" w:sz="0" w:space="0"/>
          <w:shd w:val="clear" w:fill="EFF5FE"/>
          <w:vertAlign w:val="baseline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u w:val="none"/>
          <w:bdr w:val="none" w:color="auto" w:sz="0" w:space="0"/>
          <w:shd w:val="clear" w:fill="EFF5FE"/>
          <w:vertAlign w:val="baseline"/>
          <w:lang w:val="en-US" w:eastAsia="zh-CN" w:bidi="ar"/>
        </w:rPr>
        <w:instrText xml:space="preserve"> HYPERLINK "https://fxl.sce.scut.edu.cn/zk/admin.html" \t "http://sce.scut.edu.cn/zkpx/2023/0901/c25782a517381/_blank" </w:instrTex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u w:val="none"/>
          <w:bdr w:val="none" w:color="auto" w:sz="0" w:space="0"/>
          <w:shd w:val="clear" w:fill="EFF5FE"/>
          <w:vertAlign w:val="baseline"/>
          <w:lang w:val="en-US" w:eastAsia="zh-CN" w:bidi="ar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u w:val="none"/>
          <w:bdr w:val="none" w:color="auto" w:sz="0" w:space="0"/>
          <w:shd w:val="clear" w:fill="EFF5FE"/>
          <w:vertAlign w:val="baseline"/>
          <w:lang w:val="en-US"/>
        </w:rPr>
        <w:t>https://fxl.sce.scut.edu.cn/zk/admin.html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u w:val="none"/>
          <w:bdr w:val="none" w:color="auto" w:sz="0" w:space="0"/>
          <w:shd w:val="clear" w:fill="EFF5FE"/>
          <w:vertAlign w:val="baseline"/>
          <w:lang w:val="en-US" w:eastAsia="zh-CN" w:bidi="ar"/>
        </w:rPr>
        <w:fldChar w:fldCharType="end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00000000"/>
    <w:rsid w:val="5050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2023-09-04T03:12:28Z</dcterms:created>
  <dc:creator>Administrator</dc:creator>
  <cp:lastModifiedBy>文档存本地丢失不负责</cp:lastModifiedBy>
  <dcterms:modified xsi:type="dcterms:W3CDTF">2023-09-04T03:14:42Z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DEC5954921D14175B7DBE12BF44E0DE3_13</vt:lpwstr>
  </property>
</Properties>
</file>