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0FF3" w:rsidRDefault="0041512E" w:rsidP="00E04F0D">
      <w:pPr>
        <w:spacing w:line="460" w:lineRule="exact"/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商务英语口语</w:t>
      </w:r>
    </w:p>
    <w:p w:rsidR="006B0FF3" w:rsidRDefault="00FD571E" w:rsidP="00E04F0D">
      <w:pPr>
        <w:spacing w:line="460" w:lineRule="exact"/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（课程代码：</w:t>
      </w:r>
      <w:r w:rsidR="00FF0F32" w:rsidRPr="00FF0F32">
        <w:rPr>
          <w:rFonts w:ascii="黑体" w:eastAsia="黑体" w:hAnsi="黑体"/>
          <w:sz w:val="32"/>
          <w:szCs w:val="32"/>
        </w:rPr>
        <w:t>01314</w:t>
      </w:r>
      <w:r w:rsidRPr="00FF0F32">
        <w:rPr>
          <w:rFonts w:ascii="黑体" w:eastAsia="黑体" w:hAnsi="黑体" w:hint="eastAsia"/>
          <w:sz w:val="32"/>
          <w:szCs w:val="32"/>
        </w:rPr>
        <w:t>,</w:t>
      </w:r>
      <w:r w:rsidR="00FF0F32" w:rsidRPr="00FF0F32">
        <w:rPr>
          <w:rFonts w:ascii="黑体" w:eastAsia="黑体" w:hAnsi="黑体"/>
          <w:sz w:val="32"/>
          <w:szCs w:val="32"/>
        </w:rPr>
        <w:t>10</w:t>
      </w:r>
      <w:r>
        <w:rPr>
          <w:rFonts w:ascii="黑体" w:eastAsia="黑体" w:hAnsi="黑体" w:hint="eastAsia"/>
          <w:sz w:val="32"/>
          <w:szCs w:val="32"/>
        </w:rPr>
        <w:t>学分）</w:t>
      </w:r>
    </w:p>
    <w:p w:rsidR="006B0FF3" w:rsidRDefault="00FD571E" w:rsidP="00E04F0D">
      <w:pPr>
        <w:spacing w:line="460" w:lineRule="exact"/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实践环节考核要求</w:t>
      </w:r>
    </w:p>
    <w:p w:rsidR="00EC667C" w:rsidRDefault="00EC667C" w:rsidP="00E04F0D">
      <w:pPr>
        <w:spacing w:line="460" w:lineRule="exact"/>
        <w:jc w:val="center"/>
        <w:rPr>
          <w:rFonts w:ascii="黑体" w:eastAsia="黑体" w:hAnsi="黑体"/>
          <w:sz w:val="32"/>
          <w:szCs w:val="32"/>
        </w:rPr>
      </w:pPr>
    </w:p>
    <w:p w:rsidR="006B0FF3" w:rsidRPr="00E04F0D" w:rsidRDefault="00FD571E" w:rsidP="00E04F0D">
      <w:pPr>
        <w:pStyle w:val="a7"/>
        <w:numPr>
          <w:ilvl w:val="0"/>
          <w:numId w:val="1"/>
        </w:numPr>
        <w:spacing w:line="460" w:lineRule="exact"/>
        <w:ind w:firstLineChars="0"/>
        <w:rPr>
          <w:rFonts w:ascii="仿宋" w:eastAsia="仿宋" w:hAnsi="仿宋"/>
          <w:b/>
          <w:bCs/>
          <w:sz w:val="30"/>
          <w:szCs w:val="30"/>
        </w:rPr>
      </w:pPr>
      <w:r w:rsidRPr="00E04F0D">
        <w:rPr>
          <w:rFonts w:ascii="仿宋" w:eastAsia="仿宋" w:hAnsi="仿宋" w:hint="eastAsia"/>
          <w:b/>
          <w:bCs/>
          <w:sz w:val="30"/>
          <w:szCs w:val="30"/>
        </w:rPr>
        <w:t>类型：</w:t>
      </w:r>
      <w:r w:rsidR="00902991" w:rsidRPr="00E04F0D">
        <w:rPr>
          <w:rFonts w:ascii="仿宋" w:eastAsia="仿宋" w:hAnsi="仿宋" w:hint="eastAsia"/>
          <w:b/>
          <w:bCs/>
          <w:sz w:val="30"/>
          <w:szCs w:val="30"/>
        </w:rPr>
        <w:t>面试</w:t>
      </w:r>
      <w:r w:rsidRPr="00E04F0D">
        <w:rPr>
          <w:rFonts w:ascii="仿宋" w:eastAsia="仿宋" w:hAnsi="仿宋" w:hint="eastAsia"/>
          <w:b/>
          <w:bCs/>
          <w:sz w:val="30"/>
          <w:szCs w:val="30"/>
        </w:rPr>
        <w:t>考核</w:t>
      </w:r>
    </w:p>
    <w:p w:rsidR="001C1969" w:rsidRDefault="00FD571E" w:rsidP="00B936F5">
      <w:pPr>
        <w:spacing w:line="460" w:lineRule="exact"/>
        <w:ind w:leftChars="50" w:left="105"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说明：</w:t>
      </w:r>
      <w:r w:rsidR="00607BA7" w:rsidRPr="00607BA7">
        <w:rPr>
          <w:rFonts w:ascii="仿宋" w:eastAsia="仿宋" w:hAnsi="仿宋" w:hint="eastAsia"/>
          <w:sz w:val="30"/>
          <w:szCs w:val="30"/>
        </w:rPr>
        <w:t>本课程是商务英语专业的基础必修课</w:t>
      </w:r>
      <w:r w:rsidR="003E2553">
        <w:rPr>
          <w:rFonts w:ascii="仿宋" w:eastAsia="仿宋" w:hAnsi="仿宋" w:hint="eastAsia"/>
          <w:sz w:val="30"/>
          <w:szCs w:val="30"/>
        </w:rPr>
        <w:t>。课程帮助</w:t>
      </w:r>
      <w:r w:rsidR="003040ED">
        <w:rPr>
          <w:rFonts w:ascii="仿宋" w:eastAsia="仿宋" w:hAnsi="仿宋" w:hint="eastAsia"/>
          <w:sz w:val="30"/>
          <w:szCs w:val="30"/>
        </w:rPr>
        <w:t>考生</w:t>
      </w:r>
      <w:r w:rsidR="003E2553" w:rsidRPr="003E2553">
        <w:rPr>
          <w:rFonts w:ascii="仿宋" w:eastAsia="仿宋" w:hAnsi="仿宋" w:hint="eastAsia"/>
          <w:sz w:val="30"/>
          <w:szCs w:val="30"/>
        </w:rPr>
        <w:t>了解英汉语言表达习惯和表达策略的区别，熟悉不同商务场景下的交流程序和沟通技巧</w:t>
      </w:r>
      <w:r w:rsidR="003E2553">
        <w:rPr>
          <w:rFonts w:ascii="仿宋" w:eastAsia="仿宋" w:hAnsi="仿宋" w:hint="eastAsia"/>
          <w:sz w:val="30"/>
          <w:szCs w:val="30"/>
        </w:rPr>
        <w:t>。本</w:t>
      </w:r>
      <w:r w:rsidR="00607BA7">
        <w:rPr>
          <w:rFonts w:ascii="仿宋" w:eastAsia="仿宋" w:hAnsi="仿宋" w:hint="eastAsia"/>
          <w:sz w:val="30"/>
          <w:szCs w:val="30"/>
        </w:rPr>
        <w:t>课程</w:t>
      </w:r>
      <w:r w:rsidR="001C1969">
        <w:rPr>
          <w:rFonts w:ascii="仿宋" w:eastAsia="仿宋" w:hAnsi="仿宋" w:hint="eastAsia"/>
          <w:sz w:val="30"/>
          <w:szCs w:val="30"/>
        </w:rPr>
        <w:t>考核</w:t>
      </w:r>
      <w:r w:rsidR="001C1969" w:rsidRPr="001C1969">
        <w:rPr>
          <w:rFonts w:ascii="仿宋" w:eastAsia="仿宋" w:hAnsi="仿宋" w:hint="eastAsia"/>
          <w:sz w:val="30"/>
          <w:szCs w:val="30"/>
        </w:rPr>
        <w:t>测试分</w:t>
      </w:r>
      <w:r w:rsidR="001C1969">
        <w:rPr>
          <w:rFonts w:ascii="仿宋" w:eastAsia="仿宋" w:hAnsi="仿宋" w:hint="eastAsia"/>
          <w:sz w:val="30"/>
          <w:szCs w:val="30"/>
        </w:rPr>
        <w:t>3</w:t>
      </w:r>
      <w:r w:rsidR="001C1969" w:rsidRPr="001C1969">
        <w:rPr>
          <w:rFonts w:ascii="仿宋" w:eastAsia="仿宋" w:hAnsi="仿宋" w:hint="eastAsia"/>
          <w:sz w:val="30"/>
          <w:szCs w:val="30"/>
        </w:rPr>
        <w:t>个阶段。第一阶段采取考官与考生交流的方式，时间约为</w:t>
      </w:r>
      <w:r w:rsidR="001C1969">
        <w:rPr>
          <w:rFonts w:ascii="仿宋" w:eastAsia="仿宋" w:hAnsi="仿宋" w:hint="eastAsia"/>
          <w:sz w:val="30"/>
          <w:szCs w:val="30"/>
        </w:rPr>
        <w:t>10</w:t>
      </w:r>
      <w:r w:rsidR="001C1969" w:rsidRPr="001C1969">
        <w:rPr>
          <w:rFonts w:ascii="仿宋" w:eastAsia="仿宋" w:hAnsi="仿宋" w:hint="eastAsia"/>
          <w:sz w:val="30"/>
          <w:szCs w:val="30"/>
        </w:rPr>
        <w:t>分钟。考生应对考官提出的问题做出回答或对考官提出的</w:t>
      </w:r>
      <w:r w:rsidR="000E7FF5">
        <w:rPr>
          <w:rFonts w:ascii="仿宋" w:eastAsia="仿宋" w:hAnsi="仿宋" w:hint="eastAsia"/>
          <w:sz w:val="30"/>
          <w:szCs w:val="30"/>
        </w:rPr>
        <w:t>交际要求做出口头回</w:t>
      </w:r>
      <w:r w:rsidR="001C1969" w:rsidRPr="001C1969">
        <w:rPr>
          <w:rFonts w:ascii="仿宋" w:eastAsia="仿宋" w:hAnsi="仿宋" w:hint="eastAsia"/>
          <w:sz w:val="30"/>
          <w:szCs w:val="30"/>
        </w:rPr>
        <w:t>应。考官所提问题主要针对商务交往的具体内容。第二阶段采取考生</w:t>
      </w:r>
      <w:r w:rsidR="001C1969">
        <w:rPr>
          <w:rFonts w:ascii="仿宋" w:eastAsia="仿宋" w:hAnsi="仿宋" w:hint="eastAsia"/>
          <w:sz w:val="30"/>
          <w:szCs w:val="30"/>
        </w:rPr>
        <w:t>陈述部分，</w:t>
      </w:r>
      <w:r w:rsidR="001C1969" w:rsidRPr="001C1969">
        <w:rPr>
          <w:rFonts w:ascii="仿宋" w:eastAsia="仿宋" w:hAnsi="仿宋" w:hint="eastAsia"/>
          <w:sz w:val="30"/>
          <w:szCs w:val="30"/>
        </w:rPr>
        <w:t>时间约为10分钟</w:t>
      </w:r>
      <w:r w:rsidR="001C1969">
        <w:rPr>
          <w:rFonts w:ascii="仿宋" w:eastAsia="仿宋" w:hAnsi="仿宋" w:hint="eastAsia"/>
          <w:sz w:val="30"/>
          <w:szCs w:val="30"/>
        </w:rPr>
        <w:t>。第三阶段是考生</w:t>
      </w:r>
      <w:r w:rsidR="001C1969" w:rsidRPr="001C1969">
        <w:rPr>
          <w:rFonts w:ascii="仿宋" w:eastAsia="仿宋" w:hAnsi="仿宋" w:hint="eastAsia"/>
          <w:sz w:val="30"/>
          <w:szCs w:val="30"/>
        </w:rPr>
        <w:t>与考生交流的方式，时间约为</w:t>
      </w:r>
      <w:r w:rsidR="001C1969">
        <w:rPr>
          <w:rFonts w:ascii="仿宋" w:eastAsia="仿宋" w:hAnsi="仿宋" w:hint="eastAsia"/>
          <w:sz w:val="30"/>
          <w:szCs w:val="30"/>
        </w:rPr>
        <w:t>10</w:t>
      </w:r>
      <w:r w:rsidR="001C1969" w:rsidRPr="001C1969">
        <w:rPr>
          <w:rFonts w:ascii="仿宋" w:eastAsia="仿宋" w:hAnsi="仿宋" w:hint="eastAsia"/>
          <w:sz w:val="30"/>
          <w:szCs w:val="30"/>
        </w:rPr>
        <w:t>分钟。</w:t>
      </w:r>
    </w:p>
    <w:p w:rsidR="006B0FF3" w:rsidRPr="00E04F0D" w:rsidRDefault="00FD571E" w:rsidP="00E04F0D">
      <w:pPr>
        <w:pStyle w:val="a7"/>
        <w:numPr>
          <w:ilvl w:val="0"/>
          <w:numId w:val="1"/>
        </w:numPr>
        <w:spacing w:line="460" w:lineRule="exact"/>
        <w:ind w:firstLineChars="0"/>
        <w:rPr>
          <w:rFonts w:ascii="仿宋" w:eastAsia="仿宋" w:hAnsi="仿宋"/>
          <w:b/>
          <w:bCs/>
          <w:sz w:val="30"/>
          <w:szCs w:val="30"/>
        </w:rPr>
      </w:pPr>
      <w:r w:rsidRPr="00E04F0D">
        <w:rPr>
          <w:rFonts w:ascii="仿宋" w:eastAsia="仿宋" w:hAnsi="仿宋" w:hint="eastAsia"/>
          <w:b/>
          <w:bCs/>
          <w:sz w:val="30"/>
          <w:szCs w:val="30"/>
        </w:rPr>
        <w:t>目的和要求</w:t>
      </w:r>
    </w:p>
    <w:p w:rsidR="006B0FF3" w:rsidRDefault="00FD571E" w:rsidP="00E04F0D">
      <w:pPr>
        <w:spacing w:line="46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1.考核考生</w:t>
      </w:r>
      <w:r w:rsidR="00902991">
        <w:rPr>
          <w:rFonts w:ascii="仿宋" w:eastAsia="仿宋" w:hAnsi="仿宋" w:hint="eastAsia"/>
          <w:sz w:val="30"/>
          <w:szCs w:val="30"/>
        </w:rPr>
        <w:t>的</w:t>
      </w:r>
      <w:r w:rsidR="00902991" w:rsidRPr="00902991">
        <w:rPr>
          <w:rFonts w:ascii="仿宋" w:eastAsia="仿宋" w:hAnsi="仿宋" w:hint="eastAsia"/>
          <w:sz w:val="30"/>
          <w:szCs w:val="30"/>
        </w:rPr>
        <w:t>语法能力</w:t>
      </w:r>
      <w:r w:rsidR="00902991">
        <w:rPr>
          <w:rFonts w:ascii="仿宋" w:eastAsia="仿宋" w:hAnsi="仿宋" w:hint="eastAsia"/>
          <w:sz w:val="30"/>
          <w:szCs w:val="30"/>
        </w:rPr>
        <w:t>，即</w:t>
      </w:r>
      <w:r w:rsidR="00902991" w:rsidRPr="00902991">
        <w:rPr>
          <w:rFonts w:ascii="仿宋" w:eastAsia="仿宋" w:hAnsi="仿宋" w:hint="eastAsia"/>
          <w:sz w:val="30"/>
          <w:szCs w:val="30"/>
        </w:rPr>
        <w:t>考生在实际交流中语言的有效性</w:t>
      </w:r>
      <w:r w:rsidR="00902991">
        <w:rPr>
          <w:rFonts w:ascii="仿宋" w:eastAsia="仿宋" w:hAnsi="仿宋" w:hint="eastAsia"/>
          <w:sz w:val="30"/>
          <w:szCs w:val="30"/>
        </w:rPr>
        <w:t>，</w:t>
      </w:r>
      <w:r w:rsidR="00902991" w:rsidRPr="00902991">
        <w:rPr>
          <w:rFonts w:ascii="仿宋" w:eastAsia="仿宋" w:hAnsi="仿宋" w:hint="eastAsia"/>
          <w:sz w:val="30"/>
          <w:szCs w:val="30"/>
        </w:rPr>
        <w:t>考生在交流中使用的语法是否正确、合理。</w:t>
      </w:r>
    </w:p>
    <w:p w:rsidR="006B0FF3" w:rsidRDefault="00FD571E" w:rsidP="00E04F0D">
      <w:pPr>
        <w:spacing w:line="46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2.考核考生</w:t>
      </w:r>
      <w:r w:rsidR="00902991">
        <w:rPr>
          <w:rFonts w:ascii="仿宋" w:eastAsia="仿宋" w:hAnsi="仿宋" w:hint="eastAsia"/>
          <w:sz w:val="30"/>
          <w:szCs w:val="30"/>
        </w:rPr>
        <w:t>的</w:t>
      </w:r>
      <w:r w:rsidR="00902991" w:rsidRPr="00902991">
        <w:rPr>
          <w:rFonts w:ascii="仿宋" w:eastAsia="仿宋" w:hAnsi="仿宋" w:hint="eastAsia"/>
          <w:sz w:val="30"/>
          <w:szCs w:val="30"/>
        </w:rPr>
        <w:t>词汇累积</w:t>
      </w:r>
      <w:r w:rsidR="00902991">
        <w:rPr>
          <w:rFonts w:ascii="仿宋" w:eastAsia="仿宋" w:hAnsi="仿宋" w:hint="eastAsia"/>
          <w:sz w:val="30"/>
          <w:szCs w:val="30"/>
        </w:rPr>
        <w:t>，即考</w:t>
      </w:r>
      <w:r w:rsidR="00902991" w:rsidRPr="00902991">
        <w:rPr>
          <w:rFonts w:ascii="仿宋" w:eastAsia="仿宋" w:hAnsi="仿宋" w:hint="eastAsia"/>
          <w:sz w:val="30"/>
          <w:szCs w:val="30"/>
        </w:rPr>
        <w:t>生在日常交流中使用词汇进</w:t>
      </w:r>
      <w:r w:rsidR="00902991">
        <w:rPr>
          <w:rFonts w:ascii="仿宋" w:eastAsia="仿宋" w:hAnsi="仿宋" w:hint="eastAsia"/>
          <w:sz w:val="30"/>
          <w:szCs w:val="30"/>
        </w:rPr>
        <w:t>行交流的能力，能力越强、词汇量越多的考生能够很从容的应对不同</w:t>
      </w:r>
      <w:r w:rsidR="00902991" w:rsidRPr="00902991">
        <w:rPr>
          <w:rFonts w:ascii="仿宋" w:eastAsia="仿宋" w:hAnsi="仿宋" w:hint="eastAsia"/>
          <w:sz w:val="30"/>
          <w:szCs w:val="30"/>
        </w:rPr>
        <w:t>话题，并可以流畅的交流意见，表达看法。</w:t>
      </w:r>
    </w:p>
    <w:p w:rsidR="006B0FF3" w:rsidRDefault="00FD571E" w:rsidP="00E04F0D">
      <w:pPr>
        <w:spacing w:line="46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3.考核考生</w:t>
      </w:r>
      <w:r w:rsidR="00902991">
        <w:rPr>
          <w:rFonts w:ascii="仿宋" w:eastAsia="仿宋" w:hAnsi="仿宋" w:hint="eastAsia"/>
          <w:sz w:val="30"/>
          <w:szCs w:val="30"/>
        </w:rPr>
        <w:t>的</w:t>
      </w:r>
      <w:r w:rsidR="00902991" w:rsidRPr="00902991">
        <w:rPr>
          <w:rFonts w:ascii="仿宋" w:eastAsia="仿宋" w:hAnsi="仿宋" w:hint="eastAsia"/>
          <w:sz w:val="30"/>
          <w:szCs w:val="30"/>
          <w:lang w:val="zh-CN"/>
        </w:rPr>
        <w:t>语篇处理</w:t>
      </w:r>
      <w:r w:rsidR="00902991">
        <w:rPr>
          <w:rFonts w:ascii="仿宋" w:eastAsia="仿宋" w:hAnsi="仿宋" w:hint="eastAsia"/>
          <w:sz w:val="30"/>
          <w:szCs w:val="30"/>
          <w:lang w:val="zh-CN"/>
        </w:rPr>
        <w:t>能力，即</w:t>
      </w:r>
      <w:r w:rsidR="00902991" w:rsidRPr="00902991">
        <w:rPr>
          <w:rFonts w:ascii="仿宋" w:eastAsia="仿宋" w:hAnsi="仿宋" w:hint="eastAsia"/>
          <w:sz w:val="30"/>
          <w:szCs w:val="30"/>
          <w:lang w:val="zh-CN"/>
        </w:rPr>
        <w:t>考生连词成句、连句成段的能力</w:t>
      </w:r>
      <w:r w:rsidR="00902991">
        <w:rPr>
          <w:rFonts w:ascii="仿宋" w:eastAsia="仿宋" w:hAnsi="仿宋" w:hint="eastAsia"/>
          <w:sz w:val="30"/>
          <w:szCs w:val="30"/>
          <w:lang w:val="zh-CN"/>
        </w:rPr>
        <w:t>，</w:t>
      </w:r>
      <w:r w:rsidR="00902991" w:rsidRPr="00902991">
        <w:rPr>
          <w:rFonts w:ascii="仿宋" w:eastAsia="仿宋" w:hAnsi="仿宋" w:hint="eastAsia"/>
          <w:sz w:val="30"/>
          <w:szCs w:val="30"/>
          <w:lang w:val="zh-CN"/>
        </w:rPr>
        <w:t>同时也考察考生的逻辑思维以及对话题的把握能力。</w:t>
      </w:r>
    </w:p>
    <w:p w:rsidR="006B0FF3" w:rsidRDefault="00FD571E" w:rsidP="00E04F0D">
      <w:pPr>
        <w:spacing w:line="46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4.考核考生</w:t>
      </w:r>
      <w:r w:rsidR="00902991">
        <w:rPr>
          <w:rFonts w:ascii="仿宋" w:eastAsia="仿宋" w:hAnsi="仿宋" w:hint="eastAsia"/>
          <w:sz w:val="30"/>
          <w:szCs w:val="30"/>
        </w:rPr>
        <w:t>的</w:t>
      </w:r>
      <w:r w:rsidR="00902991" w:rsidRPr="00902991">
        <w:rPr>
          <w:rFonts w:ascii="仿宋" w:eastAsia="仿宋" w:hAnsi="仿宋" w:hint="eastAsia"/>
          <w:sz w:val="30"/>
          <w:szCs w:val="30"/>
          <w:lang w:val="zh-CN"/>
        </w:rPr>
        <w:t>发音</w:t>
      </w:r>
      <w:r w:rsidR="00902991">
        <w:rPr>
          <w:rFonts w:ascii="仿宋" w:eastAsia="仿宋" w:hAnsi="仿宋" w:hint="eastAsia"/>
          <w:sz w:val="30"/>
          <w:szCs w:val="30"/>
          <w:lang w:val="zh-CN"/>
        </w:rPr>
        <w:t>准确性，</w:t>
      </w:r>
      <w:r w:rsidR="00902991" w:rsidRPr="00902991">
        <w:rPr>
          <w:rFonts w:ascii="仿宋" w:eastAsia="仿宋" w:hAnsi="仿宋" w:hint="eastAsia"/>
          <w:sz w:val="30"/>
          <w:szCs w:val="30"/>
          <w:lang w:val="zh-CN"/>
        </w:rPr>
        <w:t>考生对单词的发音、重音、连读及语音语调的掌握情况</w:t>
      </w:r>
      <w:r w:rsidR="00902991">
        <w:rPr>
          <w:rFonts w:ascii="仿宋" w:eastAsia="仿宋" w:hAnsi="仿宋" w:hint="eastAsia"/>
          <w:sz w:val="30"/>
          <w:szCs w:val="30"/>
          <w:lang w:val="zh-CN"/>
        </w:rPr>
        <w:t>，</w:t>
      </w:r>
      <w:r w:rsidR="00902991" w:rsidRPr="00902991">
        <w:rPr>
          <w:rFonts w:ascii="仿宋" w:eastAsia="仿宋" w:hAnsi="仿宋" w:hint="eastAsia"/>
          <w:sz w:val="30"/>
          <w:szCs w:val="30"/>
          <w:lang w:val="zh-CN"/>
        </w:rPr>
        <w:t>考官会从</w:t>
      </w:r>
      <w:r w:rsidR="00902991">
        <w:rPr>
          <w:rFonts w:ascii="仿宋" w:eastAsia="仿宋" w:hAnsi="仿宋" w:hint="eastAsia"/>
          <w:sz w:val="30"/>
          <w:szCs w:val="30"/>
          <w:lang w:val="zh-CN"/>
        </w:rPr>
        <w:t>一般交流与对话</w:t>
      </w:r>
      <w:r w:rsidR="00902991" w:rsidRPr="00902991">
        <w:rPr>
          <w:rFonts w:ascii="仿宋" w:eastAsia="仿宋" w:hAnsi="仿宋" w:hint="eastAsia"/>
          <w:sz w:val="30"/>
          <w:szCs w:val="30"/>
          <w:lang w:val="zh-CN"/>
        </w:rPr>
        <w:t>的角度出发，评判考生的发音情况是否能够被辨识进而完成交流。</w:t>
      </w:r>
    </w:p>
    <w:p w:rsidR="006B0FF3" w:rsidRDefault="00FD571E" w:rsidP="00E04F0D">
      <w:pPr>
        <w:spacing w:line="46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5.考核考生</w:t>
      </w:r>
      <w:r w:rsidR="00902991">
        <w:rPr>
          <w:rFonts w:ascii="仿宋" w:eastAsia="仿宋" w:hAnsi="仿宋" w:hint="eastAsia"/>
          <w:sz w:val="30"/>
          <w:szCs w:val="30"/>
        </w:rPr>
        <w:t>对不同上午场景的</w:t>
      </w:r>
      <w:r>
        <w:rPr>
          <w:rFonts w:ascii="仿宋" w:eastAsia="仿宋" w:hAnsi="仿宋" w:hint="eastAsia"/>
          <w:sz w:val="30"/>
          <w:szCs w:val="30"/>
        </w:rPr>
        <w:t>熟悉</w:t>
      </w:r>
      <w:r w:rsidR="00902991">
        <w:rPr>
          <w:rFonts w:ascii="仿宋" w:eastAsia="仿宋" w:hAnsi="仿宋" w:hint="eastAsia"/>
          <w:sz w:val="30"/>
          <w:szCs w:val="30"/>
        </w:rPr>
        <w:t>和</w:t>
      </w:r>
      <w:r>
        <w:rPr>
          <w:rFonts w:ascii="仿宋" w:eastAsia="仿宋" w:hAnsi="仿宋" w:hint="eastAsia"/>
          <w:sz w:val="30"/>
          <w:szCs w:val="30"/>
        </w:rPr>
        <w:t>掌</w:t>
      </w:r>
      <w:r w:rsidR="00902991">
        <w:rPr>
          <w:rFonts w:ascii="仿宋" w:eastAsia="仿宋" w:hAnsi="仿宋" w:hint="eastAsia"/>
          <w:sz w:val="30"/>
          <w:szCs w:val="30"/>
        </w:rPr>
        <w:t>控能力，即考生对产品介绍、推广</w:t>
      </w:r>
      <w:r>
        <w:rPr>
          <w:rFonts w:ascii="仿宋" w:eastAsia="仿宋" w:hAnsi="仿宋" w:hint="eastAsia"/>
          <w:sz w:val="30"/>
          <w:szCs w:val="30"/>
        </w:rPr>
        <w:t>、</w:t>
      </w:r>
      <w:r w:rsidR="00902991">
        <w:rPr>
          <w:rFonts w:ascii="仿宋" w:eastAsia="仿宋" w:hAnsi="仿宋" w:hint="eastAsia"/>
          <w:sz w:val="30"/>
          <w:szCs w:val="30"/>
        </w:rPr>
        <w:t>商务报告、会谈</w:t>
      </w:r>
      <w:r>
        <w:rPr>
          <w:rFonts w:ascii="仿宋" w:eastAsia="仿宋" w:hAnsi="仿宋" w:hint="eastAsia"/>
          <w:sz w:val="30"/>
          <w:szCs w:val="30"/>
        </w:rPr>
        <w:t>、</w:t>
      </w:r>
      <w:r w:rsidR="00902991">
        <w:rPr>
          <w:rFonts w:ascii="仿宋" w:eastAsia="仿宋" w:hAnsi="仿宋" w:hint="eastAsia"/>
          <w:sz w:val="30"/>
          <w:szCs w:val="30"/>
        </w:rPr>
        <w:t>会议</w:t>
      </w:r>
      <w:r w:rsidR="001C1969">
        <w:rPr>
          <w:rFonts w:ascii="仿宋" w:eastAsia="仿宋" w:hAnsi="仿宋" w:hint="eastAsia"/>
          <w:sz w:val="30"/>
          <w:szCs w:val="30"/>
        </w:rPr>
        <w:t>策划、</w:t>
      </w:r>
      <w:r w:rsidR="00902991">
        <w:rPr>
          <w:rFonts w:ascii="仿宋" w:eastAsia="仿宋" w:hAnsi="仿宋" w:hint="eastAsia"/>
          <w:sz w:val="30"/>
          <w:szCs w:val="30"/>
        </w:rPr>
        <w:t>组织与讨论等场景下的交流能力</w:t>
      </w:r>
      <w:r>
        <w:rPr>
          <w:rFonts w:ascii="仿宋" w:eastAsia="仿宋" w:hAnsi="仿宋" w:hint="eastAsia"/>
          <w:sz w:val="30"/>
          <w:szCs w:val="30"/>
        </w:rPr>
        <w:t>。</w:t>
      </w:r>
    </w:p>
    <w:p w:rsidR="006B0FF3" w:rsidRDefault="00FD571E" w:rsidP="00E04F0D">
      <w:pPr>
        <w:spacing w:line="46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6.</w:t>
      </w:r>
      <w:r w:rsidR="00902991" w:rsidRPr="00902991">
        <w:rPr>
          <w:rFonts w:ascii="仿宋" w:eastAsia="仿宋" w:hAnsi="仿宋" w:hint="eastAsia"/>
          <w:sz w:val="30"/>
          <w:szCs w:val="30"/>
        </w:rPr>
        <w:t>考核考生</w:t>
      </w:r>
      <w:r w:rsidR="00902991">
        <w:rPr>
          <w:rFonts w:ascii="仿宋" w:eastAsia="仿宋" w:hAnsi="仿宋" w:hint="eastAsia"/>
          <w:sz w:val="30"/>
          <w:szCs w:val="30"/>
        </w:rPr>
        <w:t>的</w:t>
      </w:r>
      <w:r w:rsidR="00902991" w:rsidRPr="00902991">
        <w:rPr>
          <w:rFonts w:ascii="仿宋" w:eastAsia="仿宋" w:hAnsi="仿宋" w:hint="eastAsia"/>
          <w:sz w:val="30"/>
          <w:szCs w:val="30"/>
        </w:rPr>
        <w:t>互动交流</w:t>
      </w:r>
      <w:r w:rsidR="00902991">
        <w:rPr>
          <w:rFonts w:ascii="仿宋" w:eastAsia="仿宋" w:hAnsi="仿宋" w:hint="eastAsia"/>
          <w:sz w:val="30"/>
          <w:szCs w:val="30"/>
        </w:rPr>
        <w:t>能力，即</w:t>
      </w:r>
      <w:r w:rsidR="00902991" w:rsidRPr="00902991">
        <w:rPr>
          <w:rFonts w:ascii="仿宋" w:eastAsia="仿宋" w:hAnsi="仿宋" w:hint="eastAsia"/>
          <w:sz w:val="30"/>
          <w:szCs w:val="30"/>
        </w:rPr>
        <w:t>考生是否有积极参与对话、推进对话交流的能力。重点考察考生能否在不同情境之下对某一话题与他人进行互动，表达出自己的看法。</w:t>
      </w:r>
    </w:p>
    <w:p w:rsidR="006B0FF3" w:rsidRPr="00E04F0D" w:rsidRDefault="00582661" w:rsidP="00E04F0D">
      <w:pPr>
        <w:pStyle w:val="a7"/>
        <w:numPr>
          <w:ilvl w:val="0"/>
          <w:numId w:val="1"/>
        </w:numPr>
        <w:spacing w:line="460" w:lineRule="exact"/>
        <w:ind w:firstLineChars="0"/>
        <w:rPr>
          <w:rFonts w:ascii="仿宋" w:eastAsia="仿宋" w:hAnsi="仿宋"/>
          <w:b/>
          <w:bCs/>
          <w:sz w:val="30"/>
          <w:szCs w:val="30"/>
        </w:rPr>
      </w:pPr>
      <w:r w:rsidRPr="00E04F0D">
        <w:rPr>
          <w:rFonts w:ascii="仿宋" w:eastAsia="仿宋" w:hAnsi="仿宋" w:hint="eastAsia"/>
          <w:b/>
          <w:bCs/>
          <w:sz w:val="30"/>
          <w:szCs w:val="30"/>
        </w:rPr>
        <w:lastRenderedPageBreak/>
        <w:t>面试</w:t>
      </w:r>
      <w:r w:rsidR="00FD571E" w:rsidRPr="00E04F0D">
        <w:rPr>
          <w:rFonts w:ascii="仿宋" w:eastAsia="仿宋" w:hAnsi="仿宋" w:hint="eastAsia"/>
          <w:b/>
          <w:bCs/>
          <w:sz w:val="30"/>
          <w:szCs w:val="30"/>
        </w:rPr>
        <w:t>考核内容</w:t>
      </w:r>
    </w:p>
    <w:p w:rsidR="006B0FF3" w:rsidRDefault="00DF0B4D" w:rsidP="00E04F0D">
      <w:pPr>
        <w:spacing w:line="46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面试</w:t>
      </w:r>
      <w:r w:rsidR="00FD571E">
        <w:rPr>
          <w:rFonts w:ascii="仿宋" w:eastAsia="仿宋" w:hAnsi="仿宋" w:hint="eastAsia"/>
          <w:sz w:val="30"/>
          <w:szCs w:val="30"/>
        </w:rPr>
        <w:t>考核时间：</w:t>
      </w:r>
      <w:r>
        <w:rPr>
          <w:rFonts w:ascii="仿宋" w:eastAsia="仿宋" w:hAnsi="仿宋" w:hint="eastAsia"/>
          <w:sz w:val="30"/>
          <w:szCs w:val="30"/>
        </w:rPr>
        <w:t>30分钟</w:t>
      </w:r>
      <w:r w:rsidR="00FD571E">
        <w:rPr>
          <w:rFonts w:ascii="仿宋" w:eastAsia="仿宋" w:hAnsi="仿宋" w:hint="eastAsia"/>
          <w:sz w:val="30"/>
          <w:szCs w:val="30"/>
        </w:rPr>
        <w:t>,考生考试时只能携带签字笔、铅笔进入考场，不得携带任何储存设备进入考场。</w:t>
      </w:r>
    </w:p>
    <w:p w:rsidR="00DF0B4D" w:rsidRPr="00DF0B4D" w:rsidRDefault="001C1969" w:rsidP="00E04F0D">
      <w:pPr>
        <w:spacing w:line="460" w:lineRule="exact"/>
        <w:ind w:firstLineChars="200" w:firstLine="600"/>
        <w:rPr>
          <w:rFonts w:ascii="仿宋" w:eastAsia="仿宋" w:hAnsi="仿宋"/>
          <w:sz w:val="30"/>
          <w:szCs w:val="30"/>
        </w:rPr>
      </w:pPr>
      <w:r w:rsidRPr="001C1969">
        <w:rPr>
          <w:rFonts w:ascii="仿宋" w:eastAsia="仿宋" w:hAnsi="仿宋" w:hint="eastAsia"/>
          <w:sz w:val="30"/>
          <w:szCs w:val="30"/>
        </w:rPr>
        <w:t>考核采纳两个考生与一位考官沟通交流的方式进行。考官会对每个考生轮流提问，考试时为</w:t>
      </w:r>
      <w:r w:rsidRPr="00E22802">
        <w:rPr>
          <w:rFonts w:ascii="仿宋" w:eastAsia="仿宋" w:hAnsi="仿宋" w:hint="eastAsia"/>
          <w:color w:val="FF0000"/>
          <w:sz w:val="30"/>
          <w:szCs w:val="30"/>
        </w:rPr>
        <w:t>10</w:t>
      </w:r>
      <w:r w:rsidR="00BD5A9C">
        <w:rPr>
          <w:rFonts w:ascii="仿宋" w:eastAsia="仿宋" w:hAnsi="仿宋" w:hint="eastAsia"/>
          <w:sz w:val="30"/>
          <w:szCs w:val="30"/>
        </w:rPr>
        <w:t>分钟左右，考生</w:t>
      </w:r>
      <w:r w:rsidRPr="001C1969">
        <w:rPr>
          <w:rFonts w:ascii="仿宋" w:eastAsia="仿宋" w:hAnsi="仿宋" w:hint="eastAsia"/>
          <w:sz w:val="30"/>
          <w:szCs w:val="30"/>
        </w:rPr>
        <w:t>要及时正面的回答考官的问题。第二部分为考生发言</w:t>
      </w:r>
      <w:r>
        <w:rPr>
          <w:rFonts w:ascii="仿宋" w:eastAsia="仿宋" w:hAnsi="仿宋" w:hint="eastAsia"/>
          <w:sz w:val="30"/>
          <w:szCs w:val="30"/>
        </w:rPr>
        <w:t>陈述</w:t>
      </w:r>
      <w:r w:rsidRPr="001C1969">
        <w:rPr>
          <w:rFonts w:ascii="仿宋" w:eastAsia="仿宋" w:hAnsi="仿宋" w:hint="eastAsia"/>
          <w:sz w:val="30"/>
          <w:szCs w:val="30"/>
        </w:rPr>
        <w:t>部分。考官会给考生</w:t>
      </w:r>
      <w:r>
        <w:rPr>
          <w:rFonts w:ascii="仿宋" w:eastAsia="仿宋" w:hAnsi="仿宋" w:hint="eastAsia"/>
          <w:sz w:val="30"/>
          <w:szCs w:val="30"/>
        </w:rPr>
        <w:t>2</w:t>
      </w:r>
      <w:r w:rsidRPr="001C1969">
        <w:rPr>
          <w:rFonts w:ascii="仿宋" w:eastAsia="仿宋" w:hAnsi="仿宋" w:hint="eastAsia"/>
          <w:sz w:val="30"/>
          <w:szCs w:val="30"/>
        </w:rPr>
        <w:t>张卡片，考生通过抽取卡片的方式来获取自己的话题。考生有</w:t>
      </w:r>
      <w:r w:rsidR="00BD5A9C">
        <w:rPr>
          <w:rFonts w:ascii="仿宋" w:eastAsia="仿宋" w:hAnsi="仿宋" w:hint="eastAsia"/>
          <w:sz w:val="30"/>
          <w:szCs w:val="30"/>
        </w:rPr>
        <w:t>2分钟的准备时间，然后</w:t>
      </w:r>
      <w:r w:rsidR="000E7FF5">
        <w:rPr>
          <w:rFonts w:ascii="仿宋" w:eastAsia="仿宋" w:hAnsi="仿宋" w:hint="eastAsia"/>
          <w:sz w:val="30"/>
          <w:szCs w:val="30"/>
        </w:rPr>
        <w:t>描述卡片内容和回答问题，考试时间为</w:t>
      </w:r>
      <w:r w:rsidRPr="00E22802">
        <w:rPr>
          <w:rFonts w:ascii="仿宋" w:eastAsia="仿宋" w:hAnsi="仿宋" w:hint="eastAsia"/>
          <w:color w:val="FF0000"/>
          <w:sz w:val="30"/>
          <w:szCs w:val="30"/>
        </w:rPr>
        <w:t>10</w:t>
      </w:r>
      <w:r w:rsidRPr="001C1969">
        <w:rPr>
          <w:rFonts w:ascii="仿宋" w:eastAsia="仿宋" w:hAnsi="仿宋" w:hint="eastAsia"/>
          <w:sz w:val="30"/>
          <w:szCs w:val="30"/>
        </w:rPr>
        <w:t>分钟左右。第三部分为</w:t>
      </w:r>
      <w:r w:rsidR="00BD5A9C">
        <w:rPr>
          <w:rFonts w:ascii="仿宋" w:eastAsia="仿宋" w:hAnsi="仿宋" w:hint="eastAsia"/>
          <w:sz w:val="30"/>
          <w:szCs w:val="30"/>
        </w:rPr>
        <w:t>两个考生</w:t>
      </w:r>
      <w:r>
        <w:rPr>
          <w:rFonts w:ascii="仿宋" w:eastAsia="仿宋" w:hAnsi="仿宋" w:hint="eastAsia"/>
          <w:sz w:val="30"/>
          <w:szCs w:val="30"/>
        </w:rPr>
        <w:t>互相</w:t>
      </w:r>
      <w:r w:rsidRPr="001C1969">
        <w:rPr>
          <w:rFonts w:ascii="仿宋" w:eastAsia="仿宋" w:hAnsi="仿宋" w:hint="eastAsia"/>
          <w:sz w:val="30"/>
          <w:szCs w:val="30"/>
        </w:rPr>
        <w:t>讨论，</w:t>
      </w:r>
      <w:r w:rsidR="00BD5A9C">
        <w:rPr>
          <w:rFonts w:ascii="仿宋" w:eastAsia="仿宋" w:hAnsi="仿宋" w:hint="eastAsia"/>
          <w:sz w:val="30"/>
          <w:szCs w:val="30"/>
        </w:rPr>
        <w:t>考官给出讨论话题。</w:t>
      </w:r>
      <w:r w:rsidR="007E7414" w:rsidRPr="00DF0B4D">
        <w:rPr>
          <w:rFonts w:ascii="仿宋" w:eastAsia="仿宋" w:hAnsi="仿宋" w:hint="eastAsia"/>
          <w:sz w:val="30"/>
          <w:szCs w:val="30"/>
        </w:rPr>
        <w:t>每组考生抽</w:t>
      </w:r>
      <w:r w:rsidR="00BD5A9C">
        <w:rPr>
          <w:rFonts w:ascii="仿宋" w:eastAsia="仿宋" w:hAnsi="仿宋" w:hint="eastAsia"/>
          <w:sz w:val="30"/>
          <w:szCs w:val="30"/>
        </w:rPr>
        <w:t>取两组卡片，每组卡片为两张，一张卡片上描述具体内容，另一张卡片</w:t>
      </w:r>
      <w:r w:rsidR="007E7414" w:rsidRPr="00DF0B4D">
        <w:rPr>
          <w:rFonts w:ascii="仿宋" w:eastAsia="仿宋" w:hAnsi="仿宋" w:hint="eastAsia"/>
          <w:sz w:val="30"/>
          <w:szCs w:val="30"/>
        </w:rPr>
        <w:t>是针对其内容的问题。考生可得到一张卡片上描述</w:t>
      </w:r>
      <w:r w:rsidR="00BD5A9C">
        <w:rPr>
          <w:rFonts w:ascii="仿宋" w:eastAsia="仿宋" w:hAnsi="仿宋" w:hint="eastAsia"/>
          <w:sz w:val="30"/>
          <w:szCs w:val="30"/>
        </w:rPr>
        <w:t>的具体内容和另一考生卡片上的相关问题。考生有足够的时间阅读卡片，</w:t>
      </w:r>
      <w:r w:rsidR="000E7FF5">
        <w:rPr>
          <w:rFonts w:ascii="仿宋" w:eastAsia="仿宋" w:hAnsi="仿宋" w:hint="eastAsia"/>
          <w:sz w:val="30"/>
          <w:szCs w:val="30"/>
        </w:rPr>
        <w:t>交流的内容也限于</w:t>
      </w:r>
      <w:r w:rsidR="007E7414" w:rsidRPr="00DF0B4D">
        <w:rPr>
          <w:rFonts w:ascii="仿宋" w:eastAsia="仿宋" w:hAnsi="仿宋" w:hint="eastAsia"/>
          <w:sz w:val="30"/>
          <w:szCs w:val="30"/>
        </w:rPr>
        <w:t>卡片</w:t>
      </w:r>
      <w:r w:rsidR="000E7FF5">
        <w:rPr>
          <w:rFonts w:ascii="仿宋" w:eastAsia="仿宋" w:hAnsi="仿宋" w:hint="eastAsia"/>
          <w:sz w:val="30"/>
          <w:szCs w:val="30"/>
        </w:rPr>
        <w:t>上的问题</w:t>
      </w:r>
      <w:r w:rsidR="007E7414" w:rsidRPr="00DF0B4D">
        <w:rPr>
          <w:rFonts w:ascii="仿宋" w:eastAsia="仿宋" w:hAnsi="仿宋" w:hint="eastAsia"/>
          <w:sz w:val="30"/>
          <w:szCs w:val="30"/>
        </w:rPr>
        <w:t>。</w:t>
      </w:r>
      <w:r>
        <w:rPr>
          <w:rFonts w:ascii="仿宋" w:eastAsia="仿宋" w:hAnsi="仿宋" w:hint="eastAsia"/>
          <w:sz w:val="30"/>
          <w:szCs w:val="30"/>
        </w:rPr>
        <w:t>当考生开始阐述问题时，另一考生和考官会适时的加入</w:t>
      </w:r>
      <w:r w:rsidRPr="001C1969">
        <w:rPr>
          <w:rFonts w:ascii="仿宋" w:eastAsia="仿宋" w:hAnsi="仿宋" w:hint="eastAsia"/>
          <w:sz w:val="30"/>
          <w:szCs w:val="30"/>
        </w:rPr>
        <w:t>讨论。在讨论结束</w:t>
      </w:r>
      <w:r w:rsidR="000E7FF5">
        <w:rPr>
          <w:rFonts w:ascii="仿宋" w:eastAsia="仿宋" w:hAnsi="仿宋" w:hint="eastAsia"/>
          <w:sz w:val="30"/>
          <w:szCs w:val="30"/>
        </w:rPr>
        <w:t>后考官会向两位考生提出</w:t>
      </w:r>
      <w:r w:rsidRPr="001C1969">
        <w:rPr>
          <w:rFonts w:ascii="仿宋" w:eastAsia="仿宋" w:hAnsi="仿宋" w:hint="eastAsia"/>
          <w:sz w:val="30"/>
          <w:szCs w:val="30"/>
        </w:rPr>
        <w:t>问题。</w:t>
      </w:r>
      <w:r w:rsidR="007E7414">
        <w:rPr>
          <w:rFonts w:ascii="仿宋" w:eastAsia="仿宋" w:hAnsi="仿宋" w:hint="eastAsia"/>
          <w:sz w:val="30"/>
          <w:szCs w:val="30"/>
        </w:rPr>
        <w:t>讨论部分</w:t>
      </w:r>
      <w:r w:rsidRPr="001C1969">
        <w:rPr>
          <w:rFonts w:ascii="仿宋" w:eastAsia="仿宋" w:hAnsi="仿宋" w:hint="eastAsia"/>
          <w:sz w:val="30"/>
          <w:szCs w:val="30"/>
        </w:rPr>
        <w:t>时间为</w:t>
      </w:r>
      <w:r w:rsidR="007E7414" w:rsidRPr="00E22802">
        <w:rPr>
          <w:rFonts w:ascii="仿宋" w:eastAsia="仿宋" w:hAnsi="仿宋" w:hint="eastAsia"/>
          <w:color w:val="FF0000"/>
          <w:sz w:val="30"/>
          <w:szCs w:val="30"/>
        </w:rPr>
        <w:t>10</w:t>
      </w:r>
      <w:bookmarkStart w:id="0" w:name="_GoBack"/>
      <w:bookmarkEnd w:id="0"/>
      <w:r w:rsidRPr="001C1969">
        <w:rPr>
          <w:rFonts w:ascii="仿宋" w:eastAsia="仿宋" w:hAnsi="仿宋" w:hint="eastAsia"/>
          <w:sz w:val="30"/>
          <w:szCs w:val="30"/>
        </w:rPr>
        <w:t>分钟左右。</w:t>
      </w:r>
    </w:p>
    <w:p w:rsidR="00DF0B4D" w:rsidRDefault="00DF0B4D" w:rsidP="00E04F0D">
      <w:pPr>
        <w:spacing w:line="460" w:lineRule="exact"/>
        <w:ind w:firstLineChars="200" w:firstLine="600"/>
        <w:rPr>
          <w:rFonts w:ascii="仿宋" w:eastAsia="仿宋" w:hAnsi="仿宋"/>
          <w:sz w:val="30"/>
          <w:szCs w:val="30"/>
        </w:rPr>
      </w:pPr>
      <w:r w:rsidRPr="00DF0B4D">
        <w:rPr>
          <w:rFonts w:ascii="仿宋" w:eastAsia="仿宋" w:hAnsi="仿宋" w:hint="eastAsia"/>
          <w:sz w:val="30"/>
          <w:szCs w:val="30"/>
        </w:rPr>
        <w:t>评分标准：依据发音、准确性、流利程度以及交流能力四个方面分为</w:t>
      </w:r>
      <w:r>
        <w:rPr>
          <w:rFonts w:ascii="仿宋" w:eastAsia="仿宋" w:hAnsi="仿宋" w:hint="eastAsia"/>
          <w:sz w:val="30"/>
          <w:szCs w:val="30"/>
        </w:rPr>
        <w:t>4个等级，具体图示如下：</w:t>
      </w:r>
    </w:p>
    <w:tbl>
      <w:tblPr>
        <w:tblStyle w:val="a8"/>
        <w:tblW w:w="9047" w:type="dxa"/>
        <w:tblLook w:val="04A0" w:firstRow="1" w:lastRow="0" w:firstColumn="1" w:lastColumn="0" w:noHBand="0" w:noVBand="1"/>
      </w:tblPr>
      <w:tblGrid>
        <w:gridCol w:w="1526"/>
        <w:gridCol w:w="1984"/>
        <w:gridCol w:w="1981"/>
        <w:gridCol w:w="1988"/>
        <w:gridCol w:w="1568"/>
      </w:tblGrid>
      <w:tr w:rsidR="00DF0B4D" w:rsidRPr="00EC667C" w:rsidTr="00126ADE">
        <w:tc>
          <w:tcPr>
            <w:tcW w:w="1526" w:type="dxa"/>
            <w:tcBorders>
              <w:tl2br w:val="single" w:sz="4" w:space="0" w:color="auto"/>
            </w:tcBorders>
          </w:tcPr>
          <w:p w:rsidR="009D3FD1" w:rsidRPr="00EC667C" w:rsidRDefault="009D3FD1" w:rsidP="00E04F0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 xml:space="preserve">     分值</w:t>
            </w:r>
          </w:p>
          <w:p w:rsidR="00DF0B4D" w:rsidRPr="00EC667C" w:rsidRDefault="00DF0B4D" w:rsidP="00E04F0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/>
                <w:sz w:val="28"/>
                <w:szCs w:val="28"/>
              </w:rPr>
              <w:t>评分项</w:t>
            </w:r>
          </w:p>
        </w:tc>
        <w:tc>
          <w:tcPr>
            <w:tcW w:w="1984" w:type="dxa"/>
          </w:tcPr>
          <w:p w:rsidR="00895751" w:rsidRPr="00EC667C" w:rsidRDefault="00A41352" w:rsidP="00E04F0D">
            <w:pPr>
              <w:spacing w:line="4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>40</w:t>
            </w:r>
            <w:r w:rsidR="009D3FD1" w:rsidRPr="00EC667C">
              <w:rPr>
                <w:rFonts w:ascii="仿宋" w:eastAsia="仿宋" w:hAnsi="仿宋" w:hint="eastAsia"/>
                <w:sz w:val="28"/>
                <w:szCs w:val="28"/>
              </w:rPr>
              <w:t>-</w:t>
            </w:r>
            <w:r w:rsidRPr="00EC667C">
              <w:rPr>
                <w:rFonts w:ascii="仿宋" w:eastAsia="仿宋" w:hAnsi="仿宋" w:hint="eastAsia"/>
                <w:sz w:val="28"/>
                <w:szCs w:val="28"/>
              </w:rPr>
              <w:t>59</w:t>
            </w:r>
          </w:p>
          <w:p w:rsidR="00DF0B4D" w:rsidRPr="00EC667C" w:rsidRDefault="00895751" w:rsidP="00E04F0D">
            <w:pPr>
              <w:spacing w:line="4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>（不及格）</w:t>
            </w:r>
          </w:p>
        </w:tc>
        <w:tc>
          <w:tcPr>
            <w:tcW w:w="1981" w:type="dxa"/>
          </w:tcPr>
          <w:p w:rsidR="00DF0B4D" w:rsidRPr="00EC667C" w:rsidRDefault="009D3FD1" w:rsidP="00E04F0D">
            <w:pPr>
              <w:spacing w:line="4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>60-7</w:t>
            </w:r>
            <w:r w:rsidR="00A41352" w:rsidRPr="00EC667C">
              <w:rPr>
                <w:rFonts w:ascii="仿宋" w:eastAsia="仿宋" w:hAnsi="仿宋" w:hint="eastAsia"/>
                <w:sz w:val="28"/>
                <w:szCs w:val="28"/>
              </w:rPr>
              <w:t>9</w:t>
            </w:r>
          </w:p>
          <w:p w:rsidR="00895751" w:rsidRPr="00EC667C" w:rsidRDefault="00895751" w:rsidP="00E04F0D">
            <w:pPr>
              <w:spacing w:line="4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>（及格）</w:t>
            </w:r>
          </w:p>
        </w:tc>
        <w:tc>
          <w:tcPr>
            <w:tcW w:w="1988" w:type="dxa"/>
          </w:tcPr>
          <w:p w:rsidR="00DF0B4D" w:rsidRPr="00EC667C" w:rsidRDefault="009D3FD1" w:rsidP="00E04F0D">
            <w:pPr>
              <w:spacing w:line="4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>80-89</w:t>
            </w:r>
          </w:p>
          <w:p w:rsidR="00895751" w:rsidRPr="00EC667C" w:rsidRDefault="00895751" w:rsidP="00E04F0D">
            <w:pPr>
              <w:spacing w:line="4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>（良好）</w:t>
            </w:r>
          </w:p>
        </w:tc>
        <w:tc>
          <w:tcPr>
            <w:tcW w:w="1568" w:type="dxa"/>
          </w:tcPr>
          <w:p w:rsidR="00DF0B4D" w:rsidRPr="00EC667C" w:rsidRDefault="009D3FD1" w:rsidP="00E04F0D">
            <w:pPr>
              <w:spacing w:line="4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>90-100</w:t>
            </w:r>
          </w:p>
          <w:p w:rsidR="00895751" w:rsidRPr="00EC667C" w:rsidRDefault="00895751" w:rsidP="00E04F0D">
            <w:pPr>
              <w:spacing w:line="4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>（优秀）</w:t>
            </w:r>
          </w:p>
        </w:tc>
      </w:tr>
      <w:tr w:rsidR="00DF0B4D" w:rsidRPr="00EC667C" w:rsidTr="00126ADE">
        <w:tc>
          <w:tcPr>
            <w:tcW w:w="1526" w:type="dxa"/>
          </w:tcPr>
          <w:p w:rsidR="00DF0B4D" w:rsidRPr="00EC667C" w:rsidRDefault="00DF0B4D" w:rsidP="00E04F0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>发音</w:t>
            </w:r>
          </w:p>
          <w:p w:rsidR="00DF0B4D" w:rsidRPr="00EC667C" w:rsidRDefault="00DF0B4D" w:rsidP="00E04F0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>(包括声音大小、重音、语调、语气)</w:t>
            </w:r>
          </w:p>
        </w:tc>
        <w:tc>
          <w:tcPr>
            <w:tcW w:w="1984" w:type="dxa"/>
          </w:tcPr>
          <w:p w:rsidR="00DF0B4D" w:rsidRPr="00EC667C" w:rsidRDefault="00A41352" w:rsidP="00E04F0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>考生发音很难听懂。常出现读音错误，受母语影响明显，语调</w:t>
            </w:r>
            <w:r w:rsidR="00DF0B4D" w:rsidRPr="00EC667C">
              <w:rPr>
                <w:rFonts w:ascii="仿宋" w:eastAsia="仿宋" w:hAnsi="仿宋" w:hint="eastAsia"/>
                <w:sz w:val="28"/>
                <w:szCs w:val="28"/>
              </w:rPr>
              <w:t>断断续续，给听者造成麻烦。</w:t>
            </w:r>
          </w:p>
        </w:tc>
        <w:tc>
          <w:tcPr>
            <w:tcW w:w="1981" w:type="dxa"/>
          </w:tcPr>
          <w:p w:rsidR="00DF0B4D" w:rsidRPr="00EC667C" w:rsidRDefault="00DF0B4D" w:rsidP="00EC667C">
            <w:pPr>
              <w:spacing w:line="460" w:lineRule="exact"/>
              <w:ind w:firstLineChars="13" w:firstLine="36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>由于发音受母语影响使某些词不易听懂，有一些读音错误，受母语影响严重。</w:t>
            </w:r>
          </w:p>
        </w:tc>
        <w:tc>
          <w:tcPr>
            <w:tcW w:w="1988" w:type="dxa"/>
          </w:tcPr>
          <w:p w:rsidR="00DF0B4D" w:rsidRPr="00EC667C" w:rsidRDefault="00A41352" w:rsidP="00E04F0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>偶尔</w:t>
            </w:r>
            <w:r w:rsidR="00DF0B4D" w:rsidRPr="00EC667C">
              <w:rPr>
                <w:rFonts w:ascii="仿宋" w:eastAsia="仿宋" w:hAnsi="仿宋" w:hint="eastAsia"/>
                <w:sz w:val="28"/>
                <w:szCs w:val="28"/>
              </w:rPr>
              <w:t>读音错误，并且有受母语影响的迹象，但比较容易听懂，且抑扬顿挫，表达较流畅。</w:t>
            </w:r>
          </w:p>
        </w:tc>
        <w:tc>
          <w:tcPr>
            <w:tcW w:w="1568" w:type="dxa"/>
          </w:tcPr>
          <w:p w:rsidR="00DF0B4D" w:rsidRPr="00EC667C" w:rsidRDefault="00A41352" w:rsidP="00E04F0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/>
                <w:sz w:val="28"/>
                <w:szCs w:val="28"/>
              </w:rPr>
              <w:t>发音准确</w:t>
            </w:r>
            <w:r w:rsidRPr="00EC667C">
              <w:rPr>
                <w:rFonts w:ascii="仿宋" w:eastAsia="仿宋" w:hAnsi="仿宋" w:hint="eastAsia"/>
                <w:sz w:val="28"/>
                <w:szCs w:val="28"/>
              </w:rPr>
              <w:t>，</w:t>
            </w:r>
            <w:r w:rsidRPr="00EC667C">
              <w:rPr>
                <w:rFonts w:ascii="仿宋" w:eastAsia="仿宋" w:hAnsi="仿宋"/>
                <w:sz w:val="28"/>
                <w:szCs w:val="28"/>
              </w:rPr>
              <w:t>表达流畅</w:t>
            </w:r>
            <w:r w:rsidRPr="00EC667C">
              <w:rPr>
                <w:rFonts w:ascii="仿宋" w:eastAsia="仿宋" w:hAnsi="仿宋" w:hint="eastAsia"/>
                <w:sz w:val="28"/>
                <w:szCs w:val="28"/>
              </w:rPr>
              <w:t>，</w:t>
            </w:r>
            <w:r w:rsidRPr="00EC667C">
              <w:rPr>
                <w:rFonts w:ascii="仿宋" w:eastAsia="仿宋" w:hAnsi="仿宋"/>
                <w:sz w:val="28"/>
                <w:szCs w:val="28"/>
              </w:rPr>
              <w:t>基本不受母语影响</w:t>
            </w:r>
          </w:p>
        </w:tc>
      </w:tr>
      <w:tr w:rsidR="00DF0B4D" w:rsidRPr="00EC667C" w:rsidTr="00126ADE">
        <w:tc>
          <w:tcPr>
            <w:tcW w:w="1526" w:type="dxa"/>
          </w:tcPr>
          <w:p w:rsidR="00DF0B4D" w:rsidRPr="00EC667C" w:rsidRDefault="00DF0B4D" w:rsidP="00E04F0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>准确性(包括语法、用词及说话方式)</w:t>
            </w:r>
          </w:p>
        </w:tc>
        <w:tc>
          <w:tcPr>
            <w:tcW w:w="1984" w:type="dxa"/>
          </w:tcPr>
          <w:p w:rsidR="00DF0B4D" w:rsidRPr="00EC667C" w:rsidRDefault="00DF0B4D" w:rsidP="00E04F0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>表达令人费解，基本句子结构出现错误，缺乏用于</w:t>
            </w:r>
            <w:r w:rsidRPr="00EC667C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交流的词汇。</w:t>
            </w:r>
          </w:p>
        </w:tc>
        <w:tc>
          <w:tcPr>
            <w:tcW w:w="1981" w:type="dxa"/>
          </w:tcPr>
          <w:p w:rsidR="00DF0B4D" w:rsidRPr="00EC667C" w:rsidRDefault="00DF0B4D" w:rsidP="00E04F0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有的意思表达不清。所采用的句子结构多为基本句式且</w:t>
            </w:r>
            <w:r w:rsidRPr="00EC667C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有语法及用词错误，对熟悉的话题有一定描述能力。</w:t>
            </w:r>
          </w:p>
        </w:tc>
        <w:tc>
          <w:tcPr>
            <w:tcW w:w="1988" w:type="dxa"/>
          </w:tcPr>
          <w:p w:rsidR="00DF0B4D" w:rsidRPr="00EC667C" w:rsidRDefault="00A41352" w:rsidP="00E04F0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偶尔错误，但基本上能</w:t>
            </w:r>
            <w:r w:rsidR="00DF0B4D" w:rsidRPr="00EC667C">
              <w:rPr>
                <w:rFonts w:ascii="仿宋" w:eastAsia="仿宋" w:hAnsi="仿宋" w:hint="eastAsia"/>
                <w:sz w:val="28"/>
                <w:szCs w:val="28"/>
              </w:rPr>
              <w:t>表达清楚。所采用的句子结构规</w:t>
            </w:r>
            <w:r w:rsidR="00DF0B4D" w:rsidRPr="00EC667C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范，但处理复杂句子的结构比较困难。对熟悉的话题语汇较充分，但表达有欠缺。</w:t>
            </w:r>
          </w:p>
        </w:tc>
        <w:tc>
          <w:tcPr>
            <w:tcW w:w="1568" w:type="dxa"/>
          </w:tcPr>
          <w:p w:rsidR="00DF0B4D" w:rsidRPr="00EC667C" w:rsidRDefault="00A41352" w:rsidP="00E04F0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表达特别清楚。采用的句子结构规范地</w:t>
            </w:r>
            <w:r w:rsidRPr="00EC667C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道，能表达比较复杂的思想，熟悉不同话题</w:t>
            </w:r>
          </w:p>
        </w:tc>
      </w:tr>
      <w:tr w:rsidR="00DF0B4D" w:rsidRPr="00EC667C" w:rsidTr="00126ADE">
        <w:tc>
          <w:tcPr>
            <w:tcW w:w="1526" w:type="dxa"/>
          </w:tcPr>
          <w:p w:rsidR="00DF0B4D" w:rsidRPr="00EC667C" w:rsidRDefault="00DF0B4D" w:rsidP="00E04F0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流利程度(包括语速、长短句搭配)</w:t>
            </w:r>
          </w:p>
        </w:tc>
        <w:tc>
          <w:tcPr>
            <w:tcW w:w="1984" w:type="dxa"/>
          </w:tcPr>
          <w:p w:rsidR="00DF0B4D" w:rsidRPr="00EC667C" w:rsidRDefault="00DF0B4D" w:rsidP="00E04F0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>听者需要非常有耐心，经常中断且间隔较长。</w:t>
            </w:r>
          </w:p>
        </w:tc>
        <w:tc>
          <w:tcPr>
            <w:tcW w:w="1981" w:type="dxa"/>
          </w:tcPr>
          <w:p w:rsidR="00DF0B4D" w:rsidRPr="00EC667C" w:rsidRDefault="00DF0B4D" w:rsidP="00E04F0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>听者需要有耐心。尽管有停顿但基本流利，句子比较短</w:t>
            </w:r>
          </w:p>
        </w:tc>
        <w:tc>
          <w:tcPr>
            <w:tcW w:w="1988" w:type="dxa"/>
          </w:tcPr>
          <w:p w:rsidR="00DF0B4D" w:rsidRPr="00EC667C" w:rsidRDefault="00DF0B4D" w:rsidP="00E04F0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>尽管</w:t>
            </w:r>
            <w:r w:rsidR="00A41352" w:rsidRPr="00EC667C">
              <w:rPr>
                <w:rFonts w:ascii="仿宋" w:eastAsia="仿宋" w:hAnsi="仿宋" w:hint="eastAsia"/>
                <w:sz w:val="28"/>
                <w:szCs w:val="28"/>
              </w:rPr>
              <w:t>偶尔</w:t>
            </w:r>
            <w:r w:rsidRPr="00EC667C">
              <w:rPr>
                <w:rFonts w:ascii="仿宋" w:eastAsia="仿宋" w:hAnsi="仿宋" w:hint="eastAsia"/>
                <w:sz w:val="28"/>
                <w:szCs w:val="28"/>
              </w:rPr>
              <w:t>有停顿，还算较流利，能组织语言，用较长的句子表达意思，但有些句子不够完整。</w:t>
            </w:r>
          </w:p>
        </w:tc>
        <w:tc>
          <w:tcPr>
            <w:tcW w:w="1568" w:type="dxa"/>
          </w:tcPr>
          <w:p w:rsidR="00DF0B4D" w:rsidRPr="00EC667C" w:rsidRDefault="00A41352" w:rsidP="00E04F0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/>
                <w:sz w:val="28"/>
                <w:szCs w:val="28"/>
              </w:rPr>
              <w:t>表达非常自然</w:t>
            </w:r>
            <w:r w:rsidRPr="00EC667C">
              <w:rPr>
                <w:rFonts w:ascii="仿宋" w:eastAsia="仿宋" w:hAnsi="仿宋" w:hint="eastAsia"/>
                <w:sz w:val="28"/>
                <w:szCs w:val="28"/>
              </w:rPr>
              <w:t>，</w:t>
            </w:r>
            <w:r w:rsidRPr="00EC667C">
              <w:rPr>
                <w:rFonts w:ascii="仿宋" w:eastAsia="仿宋" w:hAnsi="仿宋"/>
                <w:sz w:val="28"/>
                <w:szCs w:val="28"/>
              </w:rPr>
              <w:t>停顿不明显</w:t>
            </w:r>
            <w:r w:rsidRPr="00EC667C">
              <w:rPr>
                <w:rFonts w:ascii="仿宋" w:eastAsia="仿宋" w:hAnsi="仿宋" w:hint="eastAsia"/>
                <w:sz w:val="28"/>
                <w:szCs w:val="28"/>
              </w:rPr>
              <w:t>，</w:t>
            </w:r>
            <w:r w:rsidRPr="00EC667C">
              <w:rPr>
                <w:rFonts w:ascii="仿宋" w:eastAsia="仿宋" w:hAnsi="仿宋"/>
                <w:sz w:val="28"/>
                <w:szCs w:val="28"/>
              </w:rPr>
              <w:t>语言组织得体有逻辑</w:t>
            </w:r>
            <w:r w:rsidRPr="00EC667C">
              <w:rPr>
                <w:rFonts w:ascii="仿宋" w:eastAsia="仿宋" w:hAnsi="仿宋" w:hint="eastAsia"/>
                <w:sz w:val="28"/>
                <w:szCs w:val="28"/>
              </w:rPr>
              <w:t>，</w:t>
            </w:r>
            <w:r w:rsidRPr="00EC667C">
              <w:rPr>
                <w:rFonts w:ascii="仿宋" w:eastAsia="仿宋" w:hAnsi="仿宋"/>
                <w:sz w:val="28"/>
                <w:szCs w:val="28"/>
              </w:rPr>
              <w:t>前后衔接连贯</w:t>
            </w:r>
            <w:r w:rsidRPr="00EC667C">
              <w:rPr>
                <w:rFonts w:ascii="仿宋" w:eastAsia="仿宋" w:hAnsi="仿宋" w:hint="eastAsia"/>
                <w:sz w:val="28"/>
                <w:szCs w:val="28"/>
              </w:rPr>
              <w:t>。</w:t>
            </w:r>
          </w:p>
        </w:tc>
      </w:tr>
      <w:tr w:rsidR="00DF0B4D" w:rsidRPr="00EC667C" w:rsidTr="00126ADE">
        <w:tc>
          <w:tcPr>
            <w:tcW w:w="1526" w:type="dxa"/>
          </w:tcPr>
          <w:p w:rsidR="00DF0B4D" w:rsidRPr="00EC667C" w:rsidRDefault="00DF0B4D" w:rsidP="00E04F0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>交流能力(包括独立性、灵活性以及对谈话方式的把握)</w:t>
            </w:r>
          </w:p>
        </w:tc>
        <w:tc>
          <w:tcPr>
            <w:tcW w:w="1984" w:type="dxa"/>
          </w:tcPr>
          <w:p w:rsidR="00DF0B4D" w:rsidRPr="00EC667C" w:rsidRDefault="00DF0B4D" w:rsidP="00E04F0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>需要经常依靠别人的帮助才能完成表达。掌握了一些句式但使用不当，对其它考生的提问反应慢，甚至没有反应。</w:t>
            </w:r>
          </w:p>
        </w:tc>
        <w:tc>
          <w:tcPr>
            <w:tcW w:w="1981" w:type="dxa"/>
          </w:tcPr>
          <w:p w:rsidR="00DF0B4D" w:rsidRPr="00EC667C" w:rsidRDefault="00DF0B4D" w:rsidP="00E04F0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>有时需要依靠别人的帮助完成表达。在交流中有不妥之处。不能很快回答其它考生所提问题。</w:t>
            </w:r>
          </w:p>
        </w:tc>
        <w:tc>
          <w:tcPr>
            <w:tcW w:w="1988" w:type="dxa"/>
          </w:tcPr>
          <w:p w:rsidR="00DF0B4D" w:rsidRPr="00EC667C" w:rsidRDefault="00DF0B4D" w:rsidP="00E04F0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 w:hint="eastAsia"/>
                <w:sz w:val="28"/>
                <w:szCs w:val="28"/>
              </w:rPr>
              <w:t>基本具有独立性，只是有时需要在其它考生的帮助或提示下表达。在与其它考生的交流中占主导地位，回答其它考生所提问题较迅速。</w:t>
            </w:r>
          </w:p>
        </w:tc>
        <w:tc>
          <w:tcPr>
            <w:tcW w:w="1568" w:type="dxa"/>
          </w:tcPr>
          <w:p w:rsidR="00DF0B4D" w:rsidRPr="00EC667C" w:rsidRDefault="00A41352" w:rsidP="00E04F0D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C667C">
              <w:rPr>
                <w:rFonts w:ascii="仿宋" w:eastAsia="仿宋" w:hAnsi="仿宋"/>
                <w:sz w:val="28"/>
                <w:szCs w:val="28"/>
              </w:rPr>
              <w:t>快速而准确地理解他人的交际意图</w:t>
            </w:r>
            <w:r w:rsidRPr="00EC667C">
              <w:rPr>
                <w:rFonts w:ascii="仿宋" w:eastAsia="仿宋" w:hAnsi="仿宋" w:hint="eastAsia"/>
                <w:sz w:val="28"/>
                <w:szCs w:val="28"/>
              </w:rPr>
              <w:t>，</w:t>
            </w:r>
            <w:r w:rsidRPr="00EC667C">
              <w:rPr>
                <w:rFonts w:ascii="仿宋" w:eastAsia="仿宋" w:hAnsi="仿宋"/>
                <w:sz w:val="28"/>
                <w:szCs w:val="28"/>
              </w:rPr>
              <w:t>反应敏捷得体</w:t>
            </w:r>
            <w:r w:rsidRPr="00EC667C">
              <w:rPr>
                <w:rFonts w:ascii="仿宋" w:eastAsia="仿宋" w:hAnsi="仿宋" w:hint="eastAsia"/>
                <w:sz w:val="28"/>
                <w:szCs w:val="28"/>
              </w:rPr>
              <w:t>，有效运用交际策略</w:t>
            </w:r>
            <w:r w:rsidRPr="00EC667C">
              <w:rPr>
                <w:rFonts w:ascii="仿宋" w:eastAsia="仿宋" w:hAnsi="仿宋"/>
                <w:sz w:val="28"/>
                <w:szCs w:val="28"/>
              </w:rPr>
              <w:t>回答问题</w:t>
            </w:r>
            <w:r w:rsidRPr="00EC667C">
              <w:rPr>
                <w:rFonts w:ascii="仿宋" w:eastAsia="仿宋" w:hAnsi="仿宋" w:hint="eastAsia"/>
                <w:sz w:val="28"/>
                <w:szCs w:val="28"/>
              </w:rPr>
              <w:t>。</w:t>
            </w:r>
          </w:p>
        </w:tc>
      </w:tr>
    </w:tbl>
    <w:p w:rsidR="006B0FF3" w:rsidRPr="00E04F0D" w:rsidRDefault="00FD571E" w:rsidP="00E04F0D">
      <w:pPr>
        <w:numPr>
          <w:ilvl w:val="0"/>
          <w:numId w:val="1"/>
        </w:numPr>
        <w:spacing w:line="460" w:lineRule="exact"/>
        <w:rPr>
          <w:rFonts w:ascii="仿宋" w:eastAsia="仿宋" w:hAnsi="仿宋"/>
          <w:b/>
          <w:bCs/>
          <w:sz w:val="30"/>
          <w:szCs w:val="30"/>
        </w:rPr>
      </w:pPr>
      <w:r w:rsidRPr="00E04F0D">
        <w:rPr>
          <w:rFonts w:ascii="仿宋" w:eastAsia="仿宋" w:hAnsi="仿宋" w:hint="eastAsia"/>
          <w:b/>
          <w:bCs/>
          <w:sz w:val="30"/>
          <w:szCs w:val="30"/>
        </w:rPr>
        <w:t>与课程考试的关系</w:t>
      </w:r>
    </w:p>
    <w:p w:rsidR="00FD571E" w:rsidRDefault="00B35505" w:rsidP="00E04F0D">
      <w:pPr>
        <w:spacing w:line="460" w:lineRule="exact"/>
        <w:ind w:left="720"/>
        <w:rPr>
          <w:rFonts w:ascii="仿宋" w:eastAsia="仿宋" w:hAnsi="仿宋"/>
          <w:sz w:val="30"/>
          <w:szCs w:val="30"/>
        </w:rPr>
      </w:pPr>
      <w:r w:rsidRPr="00B35505">
        <w:rPr>
          <w:rFonts w:ascii="仿宋" w:eastAsia="仿宋" w:hAnsi="仿宋" w:hint="eastAsia"/>
          <w:sz w:val="30"/>
          <w:szCs w:val="30"/>
        </w:rPr>
        <w:t>本课程不设笔试，</w:t>
      </w:r>
      <w:r w:rsidR="00A41352">
        <w:rPr>
          <w:rFonts w:ascii="仿宋" w:eastAsia="仿宋" w:hAnsi="仿宋" w:hint="eastAsia"/>
          <w:sz w:val="30"/>
          <w:szCs w:val="30"/>
        </w:rPr>
        <w:t>面试</w:t>
      </w:r>
      <w:r>
        <w:rPr>
          <w:rFonts w:ascii="仿宋" w:eastAsia="仿宋" w:hAnsi="仿宋" w:hint="eastAsia"/>
          <w:sz w:val="30"/>
          <w:szCs w:val="30"/>
        </w:rPr>
        <w:t>考核分数将作为该课程考核</w:t>
      </w:r>
      <w:r w:rsidR="00FD571E">
        <w:rPr>
          <w:rFonts w:ascii="仿宋" w:eastAsia="仿宋" w:hAnsi="仿宋" w:hint="eastAsia"/>
          <w:sz w:val="30"/>
          <w:szCs w:val="30"/>
        </w:rPr>
        <w:t>的结果。</w:t>
      </w:r>
    </w:p>
    <w:sectPr w:rsidR="00FD571E">
      <w:footerReference w:type="default" r:id="rId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27CD" w:rsidRDefault="00EC27CD">
      <w:r>
        <w:separator/>
      </w:r>
    </w:p>
  </w:endnote>
  <w:endnote w:type="continuationSeparator" w:id="0">
    <w:p w:rsidR="00EC27CD" w:rsidRDefault="00EC2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FF3" w:rsidRDefault="00432567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139700"/>
              <wp:effectExtent l="0" t="0" r="0" b="0"/>
              <wp:wrapNone/>
              <wp:docPr id="1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B0FF3" w:rsidRDefault="00FD571E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 w:rsidR="00B320CA">
                            <w:rPr>
                              <w:noProof/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4.6pt;height:11pt;z-index:25165772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" filled="f" stroked="f">
              <v:textbox style="mso-fit-shape-to-text:t" inset="0,0,0,0">
                <w:txbxContent>
                  <w:p w:rsidR="006B0FF3" w:rsidRDefault="00FD571E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 w:rsidR="00B320CA">
                      <w:rPr>
                        <w:noProof/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27CD" w:rsidRDefault="00EC27CD">
      <w:r>
        <w:separator/>
      </w:r>
    </w:p>
  </w:footnote>
  <w:footnote w:type="continuationSeparator" w:id="0">
    <w:p w:rsidR="00EC27CD" w:rsidRDefault="00EC27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9108D5"/>
    <w:multiLevelType w:val="multilevel"/>
    <w:tmpl w:val="6A9108D5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0516"/>
    <w:rsid w:val="00000516"/>
    <w:rsid w:val="00055D50"/>
    <w:rsid w:val="000A2811"/>
    <w:rsid w:val="000B0EF5"/>
    <w:rsid w:val="000C2A1E"/>
    <w:rsid w:val="000E0FB4"/>
    <w:rsid w:val="000E7FF5"/>
    <w:rsid w:val="001031F3"/>
    <w:rsid w:val="00126ADE"/>
    <w:rsid w:val="001B7B39"/>
    <w:rsid w:val="001C1969"/>
    <w:rsid w:val="00246A1A"/>
    <w:rsid w:val="0029288E"/>
    <w:rsid w:val="002D0E51"/>
    <w:rsid w:val="002E7413"/>
    <w:rsid w:val="003040ED"/>
    <w:rsid w:val="00372969"/>
    <w:rsid w:val="003E2553"/>
    <w:rsid w:val="0041512E"/>
    <w:rsid w:val="004308C6"/>
    <w:rsid w:val="00432567"/>
    <w:rsid w:val="004A0115"/>
    <w:rsid w:val="005778CA"/>
    <w:rsid w:val="00582661"/>
    <w:rsid w:val="00607BA7"/>
    <w:rsid w:val="006B0FF3"/>
    <w:rsid w:val="006F40F1"/>
    <w:rsid w:val="00726743"/>
    <w:rsid w:val="007E7414"/>
    <w:rsid w:val="007F611E"/>
    <w:rsid w:val="0081167C"/>
    <w:rsid w:val="00862320"/>
    <w:rsid w:val="00895751"/>
    <w:rsid w:val="00902991"/>
    <w:rsid w:val="00980C28"/>
    <w:rsid w:val="009B4E15"/>
    <w:rsid w:val="009D3FD1"/>
    <w:rsid w:val="00A12725"/>
    <w:rsid w:val="00A3560C"/>
    <w:rsid w:val="00A41352"/>
    <w:rsid w:val="00A866F0"/>
    <w:rsid w:val="00AB2D86"/>
    <w:rsid w:val="00AE653D"/>
    <w:rsid w:val="00B320CA"/>
    <w:rsid w:val="00B35505"/>
    <w:rsid w:val="00B936F5"/>
    <w:rsid w:val="00BA402F"/>
    <w:rsid w:val="00BC0099"/>
    <w:rsid w:val="00BD5A9C"/>
    <w:rsid w:val="00BE18BD"/>
    <w:rsid w:val="00BE5C31"/>
    <w:rsid w:val="00C122DF"/>
    <w:rsid w:val="00C30118"/>
    <w:rsid w:val="00C42731"/>
    <w:rsid w:val="00C7083B"/>
    <w:rsid w:val="00C84502"/>
    <w:rsid w:val="00CF3B00"/>
    <w:rsid w:val="00D424A3"/>
    <w:rsid w:val="00D4551E"/>
    <w:rsid w:val="00D77392"/>
    <w:rsid w:val="00DA3198"/>
    <w:rsid w:val="00DF0B4D"/>
    <w:rsid w:val="00DF5C22"/>
    <w:rsid w:val="00E04F0D"/>
    <w:rsid w:val="00E14241"/>
    <w:rsid w:val="00E22802"/>
    <w:rsid w:val="00EC27CD"/>
    <w:rsid w:val="00EC667C"/>
    <w:rsid w:val="00F04DA0"/>
    <w:rsid w:val="00F65190"/>
    <w:rsid w:val="00F95B71"/>
    <w:rsid w:val="00FC163D"/>
    <w:rsid w:val="00FC1D57"/>
    <w:rsid w:val="00FD571E"/>
    <w:rsid w:val="00FF0F32"/>
    <w:rsid w:val="00FF154D"/>
    <w:rsid w:val="00FF223E"/>
    <w:rsid w:val="11005720"/>
    <w:rsid w:val="16F215AB"/>
    <w:rsid w:val="2B706E64"/>
    <w:rsid w:val="41D44C24"/>
    <w:rsid w:val="4CB6634C"/>
    <w:rsid w:val="51A0651D"/>
    <w:rsid w:val="67C9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198497FC"/>
  <w15:docId w15:val="{3D828FA6-4405-414F-90E8-430D9E34B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link w:val="a3"/>
    <w:uiPriority w:val="99"/>
    <w:rPr>
      <w:rFonts w:ascii="Calibri" w:hAnsi="Calibri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link w:val="a5"/>
    <w:uiPriority w:val="99"/>
    <w:rPr>
      <w:rFonts w:ascii="Calibri" w:hAnsi="Calibri"/>
      <w:kern w:val="2"/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table" w:styleId="a8">
    <w:name w:val="Table Grid"/>
    <w:basedOn w:val="a1"/>
    <w:uiPriority w:val="59"/>
    <w:rsid w:val="00DF0B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3</Pages>
  <Words>280</Words>
  <Characters>1602</Characters>
  <Application>Microsoft Office Word</Application>
  <DocSecurity>0</DocSecurity>
  <PresentationFormat/>
  <Lines>13</Lines>
  <Paragraphs>3</Paragraphs>
  <Slides>0</Slides>
  <Notes>0</Notes>
  <HiddenSlides>0</HiddenSlides>
  <MMClips>0</MMClips>
  <ScaleCrop>false</ScaleCrop>
  <Manager/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57</cp:revision>
  <cp:lastPrinted>2018-09-13T10:37:00Z</cp:lastPrinted>
  <dcterms:created xsi:type="dcterms:W3CDTF">2022-03-17T08:11:00Z</dcterms:created>
  <dcterms:modified xsi:type="dcterms:W3CDTF">2022-05-26T02:09:00Z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KSORubyTemplateID">
    <vt:lpwstr>6</vt:lpwstr>
  </property>
  <property fmtid="{D5CDD505-2E9C-101B-9397-08002B2CF9AE}" pid="4" name="ICV">
    <vt:lpwstr>B44367DDC2A74D8FA71B456CDFA4E95D</vt:lpwstr>
  </property>
</Properties>
</file>