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F3" w:rsidRPr="0073643A" w:rsidRDefault="004B15F3" w:rsidP="004B15F3">
      <w:pPr>
        <w:jc w:val="center"/>
        <w:rPr>
          <w:rFonts w:eastAsia="黑体"/>
          <w:sz w:val="30"/>
        </w:rPr>
      </w:pPr>
      <w:bookmarkStart w:id="0" w:name="_Toc367284086"/>
      <w:bookmarkStart w:id="1" w:name="_Toc367563382"/>
      <w:bookmarkStart w:id="2" w:name="_Toc367563531"/>
      <w:bookmarkStart w:id="3" w:name="_Toc367572924"/>
      <w:bookmarkStart w:id="4" w:name="_Toc367573119"/>
      <w:bookmarkStart w:id="5" w:name="_Toc367708498"/>
      <w:bookmarkStart w:id="6" w:name="_Toc368951880"/>
      <w:bookmarkStart w:id="7" w:name="_Toc368995093"/>
      <w:bookmarkStart w:id="8" w:name="_Toc369123066"/>
      <w:bookmarkStart w:id="9" w:name="_Toc369472687"/>
      <w:bookmarkStart w:id="10" w:name="_Toc369515617"/>
      <w:bookmarkStart w:id="11" w:name="_Toc370080740"/>
      <w:bookmarkStart w:id="12" w:name="_Toc370119188"/>
    </w:p>
    <w:p w:rsidR="004B15F3" w:rsidRPr="0073643A" w:rsidRDefault="004B15F3" w:rsidP="004B15F3">
      <w:pPr>
        <w:rPr>
          <w:rFonts w:eastAsia="黑体"/>
          <w:sz w:val="30"/>
        </w:rPr>
      </w:pPr>
      <w:r w:rsidRPr="0073643A">
        <w:rPr>
          <w:rFonts w:eastAsia="黑体"/>
          <w:sz w:val="30"/>
        </w:rPr>
        <w:t>江苏省高等教育自学考试大纲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1864E9" w:rsidRDefault="001864E9" w:rsidP="004B15F3">
      <w:pPr>
        <w:jc w:val="center"/>
        <w:rPr>
          <w:rFonts w:eastAsia="黑体"/>
          <w:b/>
          <w:bCs/>
          <w:sz w:val="44"/>
          <w:szCs w:val="44"/>
        </w:rPr>
      </w:pPr>
      <w:r w:rsidRPr="001864E9">
        <w:rPr>
          <w:rFonts w:eastAsia="黑体" w:hint="eastAsia"/>
          <w:b/>
          <w:bCs/>
          <w:sz w:val="44"/>
          <w:szCs w:val="44"/>
        </w:rPr>
        <w:t>02358</w:t>
      </w:r>
      <w:r w:rsidRPr="001864E9">
        <w:rPr>
          <w:rFonts w:eastAsia="黑体" w:hint="eastAsia"/>
          <w:b/>
          <w:bCs/>
          <w:sz w:val="44"/>
          <w:szCs w:val="44"/>
        </w:rPr>
        <w:t xml:space="preserve">　单片机原理及应用（实践部分）</w:t>
      </w:r>
    </w:p>
    <w:p w:rsidR="001864E9" w:rsidRDefault="001864E9" w:rsidP="004B15F3">
      <w:pPr>
        <w:jc w:val="center"/>
        <w:rPr>
          <w:rFonts w:eastAsia="黑体"/>
          <w:sz w:val="30"/>
        </w:rPr>
      </w:pPr>
    </w:p>
    <w:p w:rsidR="001864E9" w:rsidRPr="001864E9" w:rsidRDefault="001864E9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  <w:r w:rsidRPr="0073643A">
        <w:rPr>
          <w:rFonts w:eastAsia="黑体"/>
          <w:sz w:val="30"/>
        </w:rPr>
        <w:t xml:space="preserve">　　　　　　　　　　　　　　　南京信息工程大学编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/>
          <w:sz w:val="30"/>
        </w:rPr>
      </w:pPr>
    </w:p>
    <w:p w:rsidR="004235DA" w:rsidRPr="0073643A" w:rsidRDefault="004235DA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 w:hint="eastAsia"/>
          <w:sz w:val="30"/>
        </w:rPr>
      </w:pPr>
    </w:p>
    <w:p w:rsidR="00ED242D" w:rsidRPr="0073643A" w:rsidRDefault="00ED242D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AF6B52" w:rsidRDefault="00AF6B52" w:rsidP="00ED242D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lastRenderedPageBreak/>
        <w:t xml:space="preserve">Ⅰ </w:t>
      </w:r>
      <w:r w:rsidRPr="00AF6B52">
        <w:rPr>
          <w:rFonts w:ascii="黑体" w:eastAsia="黑体" w:hAnsi="黑体" w:cs="宋体"/>
          <w:b/>
          <w:sz w:val="32"/>
          <w:szCs w:val="32"/>
        </w:rPr>
        <w:t xml:space="preserve"> </w:t>
      </w:r>
      <w:r w:rsidR="004B15F3" w:rsidRPr="00AF6B52">
        <w:rPr>
          <w:rFonts w:ascii="黑体" w:eastAsia="黑体" w:hAnsi="黑体" w:cs="宋体"/>
          <w:b/>
          <w:sz w:val="32"/>
          <w:szCs w:val="32"/>
        </w:rPr>
        <w:t>课程性质和</w:t>
      </w:r>
      <w:r w:rsidR="00401EFC" w:rsidRPr="00AF6B52">
        <w:rPr>
          <w:rFonts w:ascii="黑体" w:eastAsia="黑体" w:hAnsi="黑体" w:cs="宋体" w:hint="eastAsia"/>
          <w:b/>
          <w:sz w:val="32"/>
          <w:szCs w:val="32"/>
        </w:rPr>
        <w:t>目标</w:t>
      </w:r>
    </w:p>
    <w:p w:rsidR="004B15F3" w:rsidRPr="00CF6BFD" w:rsidRDefault="004B15F3" w:rsidP="00CF6BF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 w:rsidR="00CF6BFD" w:rsidRPr="00CF6BFD">
        <w:rPr>
          <w:rFonts w:ascii="宋体" w:hAnsi="宋体" w:hint="eastAsia"/>
          <w:sz w:val="24"/>
        </w:rPr>
        <w:t>单片机原理与应用</w:t>
      </w:r>
      <w:r w:rsidRPr="00CF6BFD">
        <w:rPr>
          <w:rFonts w:ascii="宋体" w:hAnsi="宋体"/>
          <w:sz w:val="24"/>
        </w:rPr>
        <w:t>》课程是江苏省高等教育自学考试物联网工程专业(本科段)考试计划规定的</w:t>
      </w:r>
      <w:r w:rsidR="00CF6BFD" w:rsidRPr="00CF6BFD">
        <w:rPr>
          <w:rFonts w:ascii="宋体" w:hAnsi="宋体" w:hint="eastAsia"/>
          <w:sz w:val="24"/>
        </w:rPr>
        <w:t>选修</w:t>
      </w:r>
      <w:r w:rsidRPr="00CF6BFD">
        <w:rPr>
          <w:rFonts w:ascii="宋体" w:hAnsi="宋体"/>
          <w:sz w:val="24"/>
        </w:rPr>
        <w:t>课，</w:t>
      </w:r>
      <w:r w:rsidR="00CF6BFD" w:rsidRPr="00CF6BFD">
        <w:rPr>
          <w:rFonts w:ascii="宋体" w:hAnsi="宋体" w:hint="eastAsia"/>
          <w:sz w:val="24"/>
        </w:rPr>
        <w:t>是为培养自学应考者了解和掌握单片机技术的基本知识、理论和应用而设置的一门选</w:t>
      </w:r>
      <w:r w:rsidRPr="00CF6BFD">
        <w:rPr>
          <w:rFonts w:ascii="宋体" w:hAnsi="宋体"/>
          <w:sz w:val="24"/>
        </w:rPr>
        <w:t>考课。</w:t>
      </w:r>
    </w:p>
    <w:p w:rsidR="003C03B5" w:rsidRPr="003C03B5" w:rsidRDefault="00CF6BFD" w:rsidP="003C03B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 w:rsidRPr="00CF6BFD">
        <w:rPr>
          <w:rFonts w:ascii="宋体" w:hAnsi="宋体" w:hint="eastAsia"/>
          <w:sz w:val="24"/>
        </w:rPr>
        <w:t>单片机原理与应用</w:t>
      </w:r>
      <w:r w:rsidRPr="00CF6BFD">
        <w:rPr>
          <w:rFonts w:ascii="宋体" w:hAnsi="宋体"/>
          <w:sz w:val="24"/>
        </w:rPr>
        <w:t>》课程</w:t>
      </w:r>
      <w:r>
        <w:rPr>
          <w:rFonts w:ascii="宋体" w:hAnsi="宋体" w:hint="eastAsia"/>
          <w:sz w:val="24"/>
        </w:rPr>
        <w:t>实践部分</w:t>
      </w:r>
      <w:r w:rsidR="00B14251">
        <w:rPr>
          <w:rFonts w:ascii="宋体" w:hAnsi="宋体" w:hint="eastAsia"/>
          <w:sz w:val="24"/>
        </w:rPr>
        <w:t>，主要以实验实训方式进行考核，</w:t>
      </w:r>
      <w:r w:rsidR="003C03B5" w:rsidRPr="003C03B5">
        <w:rPr>
          <w:rFonts w:ascii="宋体" w:hAnsi="宋体"/>
          <w:sz w:val="24"/>
        </w:rPr>
        <w:t>目的在于使学生掌握单片机的基本概念，基本原理和应用方法。要求学生在牢固掌握单片机基本概念的基础上，具备对简单系统的硬件原理的分析与设计、接口芯片的应用和汇编语言软件编写的能力，为专业课学习和参加本专业的工程实践打下必要的基础。</w:t>
      </w:r>
    </w:p>
    <w:p w:rsidR="003C03B5" w:rsidRPr="00CF6BFD" w:rsidRDefault="003C03B5" w:rsidP="00CF6BFD">
      <w:pPr>
        <w:spacing w:line="360" w:lineRule="auto"/>
        <w:ind w:firstLineChars="200" w:firstLine="480"/>
        <w:rPr>
          <w:sz w:val="24"/>
        </w:rPr>
      </w:pPr>
    </w:p>
    <w:p w:rsidR="004B15F3" w:rsidRPr="00AF6B52" w:rsidRDefault="00AF6B52" w:rsidP="00ED242D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t xml:space="preserve">Ⅱ  </w:t>
      </w:r>
      <w:r>
        <w:rPr>
          <w:rFonts w:ascii="黑体" w:eastAsia="黑体" w:hAnsi="黑体" w:cs="宋体" w:hint="eastAsia"/>
          <w:b/>
          <w:sz w:val="32"/>
          <w:szCs w:val="32"/>
        </w:rPr>
        <w:t>实践</w:t>
      </w:r>
      <w:r w:rsidR="00DB6B93" w:rsidRPr="00AF6B52">
        <w:rPr>
          <w:rFonts w:ascii="黑体" w:eastAsia="黑体" w:hAnsi="黑体" w:cs="宋体" w:hint="eastAsia"/>
          <w:b/>
          <w:sz w:val="32"/>
          <w:szCs w:val="32"/>
        </w:rPr>
        <w:t>内容和要求</w:t>
      </w:r>
    </w:p>
    <w:p w:rsidR="00AF6B52" w:rsidRPr="00AF6B52" w:rsidRDefault="00AF6B52" w:rsidP="00ED242D">
      <w:pPr>
        <w:numPr>
          <w:ilvl w:val="12"/>
          <w:numId w:val="0"/>
        </w:numPr>
        <w:spacing w:beforeLines="100" w:line="360" w:lineRule="auto"/>
        <w:ind w:firstLineChars="200" w:firstLine="482"/>
        <w:jc w:val="center"/>
        <w:rPr>
          <w:b/>
          <w:sz w:val="24"/>
        </w:rPr>
      </w:pPr>
      <w:bookmarkStart w:id="13" w:name="_Toc145814285"/>
      <w:r w:rsidRPr="00AF6B52">
        <w:rPr>
          <w:rFonts w:hint="eastAsia"/>
          <w:b/>
          <w:sz w:val="24"/>
        </w:rPr>
        <w:t>实验一</w:t>
      </w:r>
      <w:r w:rsidRPr="00AF6B52">
        <w:rPr>
          <w:rFonts w:hint="eastAsia"/>
          <w:b/>
          <w:sz w:val="24"/>
        </w:rPr>
        <w:t xml:space="preserve">  </w:t>
      </w:r>
      <w:bookmarkEnd w:id="13"/>
      <w:r w:rsidRPr="00AF6B52">
        <w:rPr>
          <w:rFonts w:hint="eastAsia"/>
          <w:b/>
          <w:sz w:val="24"/>
        </w:rPr>
        <w:t>单片机</w:t>
      </w:r>
      <w:r w:rsidRPr="00AF6B52">
        <w:rPr>
          <w:rFonts w:hint="eastAsia"/>
          <w:b/>
          <w:sz w:val="24"/>
        </w:rPr>
        <w:t>I/O</w:t>
      </w:r>
      <w:r w:rsidRPr="00AF6B52">
        <w:rPr>
          <w:rFonts w:hint="eastAsia"/>
          <w:b/>
          <w:sz w:val="24"/>
        </w:rPr>
        <w:t>输入</w:t>
      </w:r>
      <w:r w:rsidRPr="00AF6B52">
        <w:rPr>
          <w:rFonts w:hint="eastAsia"/>
          <w:b/>
          <w:sz w:val="24"/>
        </w:rPr>
        <w:t>/</w:t>
      </w:r>
      <w:r w:rsidRPr="00AF6B52">
        <w:rPr>
          <w:rFonts w:hint="eastAsia"/>
          <w:b/>
          <w:sz w:val="24"/>
        </w:rPr>
        <w:t>输出实验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掌握</w:t>
      </w:r>
      <w:r w:rsidRPr="00AF6B52">
        <w:rPr>
          <w:rFonts w:hint="eastAsia"/>
          <w:sz w:val="24"/>
        </w:rPr>
        <w:t>P3</w:t>
      </w:r>
      <w:r w:rsidRPr="00AF6B52">
        <w:rPr>
          <w:rFonts w:hint="eastAsia"/>
          <w:sz w:val="24"/>
        </w:rPr>
        <w:t>口、</w:t>
      </w:r>
      <w:r w:rsidRPr="00AF6B52">
        <w:rPr>
          <w:rFonts w:hint="eastAsia"/>
          <w:sz w:val="24"/>
        </w:rPr>
        <w:t>P1</w:t>
      </w:r>
      <w:r w:rsidRPr="00AF6B52">
        <w:rPr>
          <w:rFonts w:hint="eastAsia"/>
          <w:sz w:val="24"/>
        </w:rPr>
        <w:t>口简单使用。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学习延时程序的编写和使用。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ascii="宋体" w:hAnsi="宋体" w:cs="宋体" w:hint="eastAsia"/>
          <w:sz w:val="24"/>
        </w:rPr>
        <w:t>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P3.3</w:t>
      </w:r>
      <w:r w:rsidRPr="00AF6B52">
        <w:rPr>
          <w:rFonts w:hint="eastAsia"/>
          <w:sz w:val="24"/>
        </w:rPr>
        <w:t>口做输入口，外接一脉冲，每输入一个脉冲，</w:t>
      </w:r>
      <w:r w:rsidRPr="00AF6B52">
        <w:rPr>
          <w:rFonts w:hint="eastAsia"/>
          <w:sz w:val="24"/>
        </w:rPr>
        <w:t>P1</w:t>
      </w:r>
      <w:r w:rsidRPr="00AF6B52">
        <w:rPr>
          <w:rFonts w:hint="eastAsia"/>
          <w:sz w:val="24"/>
        </w:rPr>
        <w:t>口按十六进制加一。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P1</w:t>
      </w:r>
      <w:r w:rsidRPr="00AF6B52">
        <w:rPr>
          <w:rFonts w:hint="eastAsia"/>
          <w:sz w:val="24"/>
        </w:rPr>
        <w:t>口做输出口，编写程序，使</w:t>
      </w:r>
      <w:r w:rsidRPr="00AF6B52">
        <w:rPr>
          <w:rFonts w:hint="eastAsia"/>
          <w:sz w:val="24"/>
        </w:rPr>
        <w:t>P1</w:t>
      </w:r>
      <w:r w:rsidRPr="00AF6B52">
        <w:rPr>
          <w:rFonts w:hint="eastAsia"/>
          <w:sz w:val="24"/>
        </w:rPr>
        <w:t>口接的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个发光二极管</w:t>
      </w:r>
      <w:r w:rsidRPr="00AF6B52">
        <w:rPr>
          <w:rFonts w:hint="eastAsia"/>
          <w:sz w:val="24"/>
        </w:rPr>
        <w:t>L0</w:t>
      </w:r>
      <w:r w:rsidRPr="00AF6B52">
        <w:rPr>
          <w:rFonts w:hint="eastAsia"/>
          <w:sz w:val="24"/>
        </w:rPr>
        <w:t>—</w:t>
      </w:r>
      <w:r w:rsidRPr="00AF6B52">
        <w:rPr>
          <w:rFonts w:hint="eastAsia"/>
          <w:sz w:val="24"/>
        </w:rPr>
        <w:t>L7</w:t>
      </w:r>
      <w:r w:rsidRPr="00AF6B52">
        <w:rPr>
          <w:rFonts w:hint="eastAsia"/>
          <w:sz w:val="24"/>
        </w:rPr>
        <w:t>按</w:t>
      </w:r>
      <w:r w:rsidRPr="00AF6B52">
        <w:rPr>
          <w:rFonts w:hint="eastAsia"/>
          <w:sz w:val="24"/>
        </w:rPr>
        <w:t>16</w:t>
      </w:r>
      <w:r w:rsidRPr="00AF6B52">
        <w:rPr>
          <w:rFonts w:hint="eastAsia"/>
          <w:sz w:val="24"/>
        </w:rPr>
        <w:t>进制加一的方式点亮发光二极管</w:t>
      </w:r>
      <w:bookmarkStart w:id="14" w:name="_GoBack"/>
      <w:bookmarkEnd w:id="14"/>
      <w:r w:rsidRPr="00AF6B52">
        <w:rPr>
          <w:rFonts w:hint="eastAsia"/>
          <w:sz w:val="24"/>
        </w:rPr>
        <w:t>。</w:t>
      </w:r>
    </w:p>
    <w:p w:rsidR="00DB6B93" w:rsidRPr="00AF6B52" w:rsidRDefault="00DB6B9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ED242D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5" w:name="_Toc145814286"/>
      <w:r w:rsidRPr="00AF6B52">
        <w:rPr>
          <w:rFonts w:hint="eastAsia"/>
          <w:b/>
          <w:sz w:val="24"/>
        </w:rPr>
        <w:t>实验二</w:t>
      </w:r>
      <w:r w:rsidRPr="00AF6B52">
        <w:rPr>
          <w:rFonts w:hint="eastAsia"/>
          <w:b/>
          <w:sz w:val="24"/>
        </w:rPr>
        <w:t xml:space="preserve">  </w:t>
      </w:r>
      <w:r w:rsidRPr="00AF6B52">
        <w:rPr>
          <w:rFonts w:hint="eastAsia"/>
          <w:b/>
          <w:sz w:val="24"/>
        </w:rPr>
        <w:t>工业顺序控制</w:t>
      </w:r>
      <w:bookmarkEnd w:id="15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掌握工业顺序控制程序的简单编写和中断的使用。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AF6B52" w:rsidRPr="00AF6B52" w:rsidRDefault="00AF6B52" w:rsidP="00AF6B52">
      <w:pPr>
        <w:spacing w:line="360" w:lineRule="auto"/>
        <w:ind w:firstLineChars="257" w:firstLine="617"/>
        <w:rPr>
          <w:rFonts w:ascii="宋体" w:hAnsi="宋体"/>
          <w:sz w:val="24"/>
        </w:rPr>
      </w:pPr>
      <w:r w:rsidRPr="00AF6B52">
        <w:rPr>
          <w:rFonts w:hint="eastAsia"/>
          <w:sz w:val="24"/>
        </w:rPr>
        <w:t>在工业控制中，像冲压、注塑、轻纺、制瓶等生产过程，都是一些断续生产过程，按某种程序有规律地完成预定的动作，对这类断续生产过程的控制称顺序控制，例：注塑机工艺过程大致按“合模</w:t>
      </w:r>
      <w:r w:rsidRPr="00DC314A">
        <w:rPr>
          <w:rFonts w:hint="eastAsia"/>
          <w:sz w:val="24"/>
        </w:rPr>
        <w:t>→注射→延时→开模→产伸→产退”</w:t>
      </w:r>
      <w:r w:rsidRPr="00AF6B52">
        <w:rPr>
          <w:rFonts w:ascii="宋体" w:hAnsi="宋体" w:hint="eastAsia"/>
          <w:sz w:val="24"/>
        </w:rPr>
        <w:lastRenderedPageBreak/>
        <w:t>顺序动作，用单片机最易实现。</w:t>
      </w:r>
    </w:p>
    <w:p w:rsidR="00AF6B52" w:rsidRPr="00AF6B52" w:rsidRDefault="00AF6B52" w:rsidP="00AF6B52">
      <w:pPr>
        <w:spacing w:line="360" w:lineRule="auto"/>
        <w:ind w:firstLineChars="257" w:firstLine="617"/>
        <w:rPr>
          <w:sz w:val="24"/>
        </w:rPr>
      </w:pPr>
      <w:r w:rsidRPr="00AF6B52">
        <w:rPr>
          <w:rFonts w:hint="eastAsia"/>
          <w:sz w:val="24"/>
        </w:rPr>
        <w:t>8031</w:t>
      </w:r>
      <w:r w:rsidRPr="00AF6B52">
        <w:rPr>
          <w:rFonts w:hint="eastAsia"/>
          <w:sz w:val="24"/>
        </w:rPr>
        <w:t>的</w:t>
      </w:r>
      <w:r w:rsidRPr="00AF6B52">
        <w:rPr>
          <w:rFonts w:hint="eastAsia"/>
          <w:sz w:val="24"/>
        </w:rPr>
        <w:t>P1.0</w:t>
      </w:r>
      <w:r w:rsidRPr="00AF6B52">
        <w:rPr>
          <w:rFonts w:hint="eastAsia"/>
          <w:sz w:val="24"/>
        </w:rPr>
        <w:t>～</w:t>
      </w:r>
      <w:r w:rsidRPr="00AF6B52">
        <w:rPr>
          <w:rFonts w:hint="eastAsia"/>
          <w:sz w:val="24"/>
        </w:rPr>
        <w:t>P1.6</w:t>
      </w:r>
      <w:r w:rsidRPr="00AF6B52">
        <w:rPr>
          <w:rFonts w:hint="eastAsia"/>
          <w:sz w:val="24"/>
        </w:rPr>
        <w:t>控制注塑机的七道工序，现模拟控制七只发光二极管的点亮，高电平有效，设定每道工序时间转换为延时，</w:t>
      </w:r>
      <w:r w:rsidRPr="00AF6B52">
        <w:rPr>
          <w:rFonts w:hint="eastAsia"/>
          <w:sz w:val="24"/>
        </w:rPr>
        <w:t>P3.4</w:t>
      </w:r>
      <w:r w:rsidRPr="00AF6B52">
        <w:rPr>
          <w:rFonts w:hint="eastAsia"/>
          <w:sz w:val="24"/>
        </w:rPr>
        <w:t>为开工启动开关，低电平启动。</w:t>
      </w:r>
      <w:r w:rsidRPr="00AF6B52">
        <w:rPr>
          <w:rFonts w:hint="eastAsia"/>
          <w:sz w:val="24"/>
        </w:rPr>
        <w:t>P3.3</w:t>
      </w:r>
      <w:r w:rsidRPr="00AF6B52">
        <w:rPr>
          <w:rFonts w:hint="eastAsia"/>
          <w:sz w:val="24"/>
        </w:rPr>
        <w:t>为外故障输入模拟开关，</w:t>
      </w:r>
      <w:r w:rsidRPr="00AF6B52">
        <w:rPr>
          <w:rFonts w:hint="eastAsia"/>
          <w:sz w:val="24"/>
        </w:rPr>
        <w:t>P3.3</w:t>
      </w:r>
      <w:r w:rsidRPr="00AF6B52">
        <w:rPr>
          <w:rFonts w:hint="eastAsia"/>
          <w:sz w:val="24"/>
        </w:rPr>
        <w:t>为</w:t>
      </w:r>
      <w:r w:rsidRPr="00AF6B52">
        <w:rPr>
          <w:rFonts w:hint="eastAsia"/>
          <w:sz w:val="24"/>
        </w:rPr>
        <w:t>0</w:t>
      </w:r>
      <w:r w:rsidRPr="00AF6B52">
        <w:rPr>
          <w:rFonts w:hint="eastAsia"/>
          <w:sz w:val="24"/>
        </w:rPr>
        <w:t>时不断告警，</w:t>
      </w:r>
      <w:r w:rsidRPr="00AF6B52">
        <w:rPr>
          <w:rFonts w:hint="eastAsia"/>
          <w:sz w:val="24"/>
        </w:rPr>
        <w:t>P1.7</w:t>
      </w:r>
      <w:r w:rsidRPr="00AF6B52">
        <w:rPr>
          <w:rFonts w:hint="eastAsia"/>
          <w:sz w:val="24"/>
        </w:rPr>
        <w:t>为报警声音输出。</w:t>
      </w:r>
    </w:p>
    <w:p w:rsidR="00AF6B52" w:rsidRPr="00AF6B52" w:rsidRDefault="00AF6B52" w:rsidP="00AF6B52">
      <w:pPr>
        <w:spacing w:line="360" w:lineRule="auto"/>
        <w:ind w:firstLineChars="257" w:firstLine="617"/>
        <w:rPr>
          <w:sz w:val="24"/>
        </w:rPr>
      </w:pPr>
    </w:p>
    <w:p w:rsidR="00AF6B52" w:rsidRPr="00AF6B52" w:rsidRDefault="00AF6B52" w:rsidP="00ED242D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6" w:name="_Toc145814287"/>
      <w:r w:rsidRPr="00AF6B52">
        <w:rPr>
          <w:rFonts w:hint="eastAsia"/>
          <w:b/>
          <w:sz w:val="24"/>
        </w:rPr>
        <w:t>实验三</w:t>
      </w:r>
      <w:r w:rsidRPr="00AF6B52">
        <w:rPr>
          <w:rFonts w:hint="eastAsia"/>
          <w:b/>
          <w:sz w:val="24"/>
        </w:rPr>
        <w:t xml:space="preserve">   8255</w:t>
      </w:r>
      <w:r w:rsidRPr="00AF6B52">
        <w:rPr>
          <w:rFonts w:hint="eastAsia"/>
          <w:b/>
          <w:sz w:val="24"/>
        </w:rPr>
        <w:t>的控制</w:t>
      </w:r>
      <w:bookmarkEnd w:id="16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了解</w:t>
      </w:r>
      <w:r w:rsidRPr="00AF6B52">
        <w:rPr>
          <w:rFonts w:hint="eastAsia"/>
          <w:sz w:val="24"/>
        </w:rPr>
        <w:t>8255</w:t>
      </w:r>
      <w:r w:rsidRPr="00AF6B52">
        <w:rPr>
          <w:rFonts w:hint="eastAsia"/>
          <w:sz w:val="24"/>
        </w:rPr>
        <w:t>芯片的结构及编程方法。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用</w:t>
      </w:r>
      <w:r w:rsidRPr="00AF6B52">
        <w:rPr>
          <w:rFonts w:hint="eastAsia"/>
          <w:sz w:val="24"/>
        </w:rPr>
        <w:t>8255</w:t>
      </w:r>
      <w:r w:rsidRPr="00AF6B52">
        <w:rPr>
          <w:rFonts w:hint="eastAsia"/>
          <w:sz w:val="24"/>
        </w:rPr>
        <w:t>的</w:t>
      </w:r>
      <w:r w:rsidRPr="00AF6B52">
        <w:rPr>
          <w:rFonts w:hint="eastAsia"/>
          <w:sz w:val="24"/>
        </w:rPr>
        <w:t>PA</w:t>
      </w:r>
      <w:r w:rsidRPr="00AF6B52">
        <w:rPr>
          <w:rFonts w:hint="eastAsia"/>
          <w:sz w:val="24"/>
        </w:rPr>
        <w:t>口做输入口，</w:t>
      </w:r>
      <w:r w:rsidRPr="00AF6B52">
        <w:rPr>
          <w:rFonts w:hint="eastAsia"/>
          <w:sz w:val="24"/>
        </w:rPr>
        <w:t>PB</w:t>
      </w:r>
      <w:r w:rsidRPr="00AF6B52">
        <w:rPr>
          <w:rFonts w:hint="eastAsia"/>
          <w:sz w:val="24"/>
        </w:rPr>
        <w:t>口做输出口，控制</w:t>
      </w:r>
      <w:r w:rsidRPr="00AF6B52">
        <w:rPr>
          <w:rFonts w:hint="eastAsia"/>
          <w:sz w:val="24"/>
        </w:rPr>
        <w:t>PA</w:t>
      </w:r>
      <w:r w:rsidRPr="00AF6B52">
        <w:rPr>
          <w:rFonts w:hint="eastAsia"/>
          <w:sz w:val="24"/>
        </w:rPr>
        <w:t>口状态从</w:t>
      </w:r>
      <w:r w:rsidRPr="00AF6B52">
        <w:rPr>
          <w:rFonts w:hint="eastAsia"/>
          <w:sz w:val="24"/>
        </w:rPr>
        <w:t>PB</w:t>
      </w:r>
      <w:r w:rsidRPr="00AF6B52">
        <w:rPr>
          <w:rFonts w:hint="eastAsia"/>
          <w:sz w:val="24"/>
        </w:rPr>
        <w:t>口输出显示。通过</w:t>
      </w:r>
      <w:r w:rsidRPr="00AF6B52">
        <w:rPr>
          <w:rFonts w:hint="eastAsia"/>
          <w:sz w:val="24"/>
        </w:rPr>
        <w:t>PA</w:t>
      </w:r>
      <w:r w:rsidRPr="00AF6B52">
        <w:rPr>
          <w:rFonts w:hint="eastAsia"/>
          <w:sz w:val="24"/>
        </w:rPr>
        <w:t>口接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个开关</w:t>
      </w:r>
      <w:r w:rsidRPr="00AF6B52">
        <w:rPr>
          <w:rFonts w:hint="eastAsia"/>
          <w:sz w:val="24"/>
        </w:rPr>
        <w:t>K1</w:t>
      </w:r>
      <w:r w:rsidRPr="00AF6B52">
        <w:rPr>
          <w:rFonts w:hint="eastAsia"/>
          <w:sz w:val="24"/>
        </w:rPr>
        <w:t>～</w:t>
      </w:r>
      <w:r w:rsidRPr="00AF6B52">
        <w:rPr>
          <w:rFonts w:hint="eastAsia"/>
          <w:sz w:val="24"/>
        </w:rPr>
        <w:t>K8</w:t>
      </w:r>
      <w:r w:rsidRPr="00AF6B52">
        <w:rPr>
          <w:rFonts w:hint="eastAsia"/>
          <w:sz w:val="24"/>
        </w:rPr>
        <w:t>，</w:t>
      </w:r>
      <w:r w:rsidRPr="00AF6B52">
        <w:rPr>
          <w:rFonts w:hint="eastAsia"/>
          <w:sz w:val="24"/>
        </w:rPr>
        <w:t>PB</w:t>
      </w:r>
      <w:r w:rsidRPr="00AF6B52">
        <w:rPr>
          <w:rFonts w:hint="eastAsia"/>
          <w:sz w:val="24"/>
        </w:rPr>
        <w:t>口接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个发光二极管，从</w:t>
      </w:r>
      <w:r w:rsidRPr="00AF6B52">
        <w:rPr>
          <w:rFonts w:hint="eastAsia"/>
          <w:sz w:val="24"/>
        </w:rPr>
        <w:t>PA</w:t>
      </w:r>
      <w:r w:rsidRPr="00AF6B52">
        <w:rPr>
          <w:rFonts w:hint="eastAsia"/>
          <w:sz w:val="24"/>
        </w:rPr>
        <w:t>口读入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位开关的状态送</w:t>
      </w:r>
      <w:r w:rsidRPr="00AF6B52">
        <w:rPr>
          <w:rFonts w:hint="eastAsia"/>
          <w:sz w:val="24"/>
        </w:rPr>
        <w:t>PB</w:t>
      </w:r>
      <w:r w:rsidRPr="00AF6B52">
        <w:rPr>
          <w:rFonts w:hint="eastAsia"/>
          <w:sz w:val="24"/>
        </w:rPr>
        <w:t>口显示，拨动</w:t>
      </w:r>
      <w:r w:rsidRPr="00AF6B52">
        <w:rPr>
          <w:rFonts w:hint="eastAsia"/>
          <w:sz w:val="24"/>
        </w:rPr>
        <w:t>K1</w:t>
      </w:r>
      <w:r w:rsidRPr="00AF6B52">
        <w:rPr>
          <w:rFonts w:hint="eastAsia"/>
          <w:sz w:val="24"/>
        </w:rPr>
        <w:t>～</w:t>
      </w:r>
      <w:r w:rsidRPr="00AF6B52">
        <w:rPr>
          <w:rFonts w:hint="eastAsia"/>
          <w:sz w:val="24"/>
        </w:rPr>
        <w:t>K8</w:t>
      </w:r>
      <w:r w:rsidRPr="00AF6B52">
        <w:rPr>
          <w:rFonts w:hint="eastAsia"/>
          <w:sz w:val="24"/>
        </w:rPr>
        <w:t>，</w:t>
      </w:r>
      <w:r w:rsidRPr="00AF6B52">
        <w:rPr>
          <w:rFonts w:hint="eastAsia"/>
          <w:sz w:val="24"/>
        </w:rPr>
        <w:t>PB</w:t>
      </w:r>
      <w:r w:rsidRPr="00AF6B52">
        <w:rPr>
          <w:rFonts w:hint="eastAsia"/>
          <w:sz w:val="24"/>
        </w:rPr>
        <w:t>口上接的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个发光二极管</w:t>
      </w:r>
      <w:r w:rsidRPr="00AF6B52">
        <w:rPr>
          <w:rFonts w:hint="eastAsia"/>
          <w:sz w:val="24"/>
        </w:rPr>
        <w:t>L0</w:t>
      </w:r>
      <w:r w:rsidRPr="00AF6B52">
        <w:rPr>
          <w:rFonts w:hint="eastAsia"/>
          <w:sz w:val="24"/>
        </w:rPr>
        <w:t>～</w:t>
      </w:r>
      <w:r w:rsidRPr="00AF6B52">
        <w:rPr>
          <w:rFonts w:hint="eastAsia"/>
          <w:sz w:val="24"/>
        </w:rPr>
        <w:t>L7</w:t>
      </w:r>
      <w:r w:rsidRPr="00AF6B52">
        <w:rPr>
          <w:rFonts w:hint="eastAsia"/>
          <w:sz w:val="24"/>
        </w:rPr>
        <w:t>对应显示</w:t>
      </w:r>
      <w:r w:rsidRPr="00AF6B52">
        <w:rPr>
          <w:rFonts w:hint="eastAsia"/>
          <w:sz w:val="24"/>
        </w:rPr>
        <w:t>K1</w:t>
      </w:r>
      <w:r w:rsidRPr="00AF6B52">
        <w:rPr>
          <w:rFonts w:hint="eastAsia"/>
          <w:sz w:val="24"/>
        </w:rPr>
        <w:t>～</w:t>
      </w:r>
      <w:r w:rsidRPr="00AF6B52">
        <w:rPr>
          <w:rFonts w:hint="eastAsia"/>
          <w:sz w:val="24"/>
        </w:rPr>
        <w:t>K8</w:t>
      </w:r>
      <w:r w:rsidRPr="00AF6B52">
        <w:rPr>
          <w:rFonts w:hint="eastAsia"/>
          <w:sz w:val="24"/>
        </w:rPr>
        <w:t>的状态。</w:t>
      </w:r>
    </w:p>
    <w:p w:rsidR="00DB6B93" w:rsidRPr="00AF6B52" w:rsidRDefault="00DB6B9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ED242D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7" w:name="_Toc145814288"/>
      <w:r w:rsidRPr="00AF6B52">
        <w:rPr>
          <w:rFonts w:hint="eastAsia"/>
          <w:b/>
          <w:sz w:val="24"/>
        </w:rPr>
        <w:t>实验四</w:t>
      </w:r>
      <w:r w:rsidRPr="00AF6B52">
        <w:rPr>
          <w:rFonts w:hint="eastAsia"/>
          <w:b/>
          <w:sz w:val="24"/>
        </w:rPr>
        <w:t xml:space="preserve">   </w:t>
      </w:r>
      <w:r w:rsidRPr="00AF6B52">
        <w:rPr>
          <w:rFonts w:hint="eastAsia"/>
          <w:b/>
          <w:sz w:val="24"/>
        </w:rPr>
        <w:t>简单</w:t>
      </w:r>
      <w:r w:rsidRPr="00AF6B52">
        <w:rPr>
          <w:rFonts w:hint="eastAsia"/>
          <w:b/>
          <w:sz w:val="24"/>
        </w:rPr>
        <w:t>I/O</w:t>
      </w:r>
      <w:r w:rsidRPr="00AF6B52">
        <w:rPr>
          <w:rFonts w:hint="eastAsia"/>
          <w:b/>
          <w:sz w:val="24"/>
        </w:rPr>
        <w:t>口扩展实验</w:t>
      </w:r>
      <w:bookmarkEnd w:id="17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学习在单片机系统中扩展简单</w:t>
      </w:r>
      <w:r w:rsidRPr="00AF6B52">
        <w:rPr>
          <w:rFonts w:hint="eastAsia"/>
          <w:sz w:val="24"/>
        </w:rPr>
        <w:t>I/ O</w:t>
      </w:r>
      <w:r w:rsidRPr="00AF6B52">
        <w:rPr>
          <w:rFonts w:hint="eastAsia"/>
          <w:sz w:val="24"/>
        </w:rPr>
        <w:t>口的基本方法。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MCS</w:t>
      </w:r>
      <w:r w:rsidRPr="00AF6B52">
        <w:rPr>
          <w:rFonts w:hint="eastAsia"/>
          <w:sz w:val="24"/>
        </w:rPr>
        <w:t>—</w:t>
      </w:r>
      <w:r w:rsidRPr="00AF6B52">
        <w:rPr>
          <w:rFonts w:hint="eastAsia"/>
          <w:sz w:val="24"/>
        </w:rPr>
        <w:t>51</w:t>
      </w:r>
      <w:r w:rsidRPr="00AF6B52">
        <w:rPr>
          <w:rFonts w:hint="eastAsia"/>
          <w:sz w:val="24"/>
        </w:rPr>
        <w:t>外部扩展空间很大，但数据总线口和控制信号的负载能力是有限的，若需要扩展的芯片较多，则</w:t>
      </w:r>
      <w:r w:rsidRPr="00AF6B52">
        <w:rPr>
          <w:rFonts w:hint="eastAsia"/>
          <w:sz w:val="24"/>
        </w:rPr>
        <w:t>MCS</w:t>
      </w:r>
      <w:r w:rsidRPr="00AF6B52">
        <w:rPr>
          <w:rFonts w:hint="eastAsia"/>
          <w:sz w:val="24"/>
        </w:rPr>
        <w:t>—</w:t>
      </w:r>
      <w:r w:rsidRPr="00AF6B52">
        <w:rPr>
          <w:rFonts w:hint="eastAsia"/>
          <w:sz w:val="24"/>
        </w:rPr>
        <w:t>51</w:t>
      </w:r>
      <w:r w:rsidRPr="00AF6B52">
        <w:rPr>
          <w:rFonts w:hint="eastAsia"/>
          <w:sz w:val="24"/>
        </w:rPr>
        <w:t>总线口负载过重，</w:t>
      </w:r>
      <w:r w:rsidRPr="00AF6B52">
        <w:rPr>
          <w:rFonts w:hint="eastAsia"/>
          <w:sz w:val="24"/>
        </w:rPr>
        <w:t>74LS244</w:t>
      </w:r>
      <w:r w:rsidRPr="00AF6B52">
        <w:rPr>
          <w:rFonts w:hint="eastAsia"/>
          <w:sz w:val="24"/>
        </w:rPr>
        <w:t>是一个输入扩展口，同时也是一个单向驱动器，以减轻总线负担。</w:t>
      </w:r>
      <w:r w:rsidRPr="00AF6B52">
        <w:rPr>
          <w:rFonts w:hint="eastAsia"/>
          <w:sz w:val="24"/>
        </w:rPr>
        <w:t>74LS273</w:t>
      </w:r>
      <w:r w:rsidRPr="00AF6B52">
        <w:rPr>
          <w:rFonts w:hint="eastAsia"/>
          <w:sz w:val="24"/>
        </w:rPr>
        <w:t>作为同向输出口，控制</w:t>
      </w:r>
      <w:r w:rsidRPr="00AF6B52">
        <w:rPr>
          <w:rFonts w:hint="eastAsia"/>
          <w:sz w:val="24"/>
        </w:rPr>
        <w:t>8</w:t>
      </w:r>
      <w:r w:rsidRPr="00AF6B52">
        <w:rPr>
          <w:rFonts w:hint="eastAsia"/>
          <w:sz w:val="24"/>
        </w:rPr>
        <w:t>个发光二极管的亮灭。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ED242D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8" w:name="_Toc145814289"/>
      <w:r w:rsidRPr="00AF6B52">
        <w:rPr>
          <w:rFonts w:hint="eastAsia"/>
          <w:b/>
          <w:sz w:val="24"/>
        </w:rPr>
        <w:t>实验五</w:t>
      </w:r>
      <w:r w:rsidRPr="00AF6B52">
        <w:rPr>
          <w:rFonts w:hint="eastAsia"/>
          <w:b/>
          <w:sz w:val="24"/>
        </w:rPr>
        <w:t xml:space="preserve">   A/D </w:t>
      </w:r>
      <w:r w:rsidRPr="00AF6B52">
        <w:rPr>
          <w:rFonts w:hint="eastAsia"/>
          <w:b/>
          <w:sz w:val="24"/>
        </w:rPr>
        <w:t>转换实验</w:t>
      </w:r>
      <w:bookmarkEnd w:id="18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掌握</w:t>
      </w:r>
      <w:r w:rsidRPr="00AF6B52">
        <w:rPr>
          <w:rFonts w:hint="eastAsia"/>
          <w:sz w:val="24"/>
        </w:rPr>
        <w:t>A/ D</w:t>
      </w:r>
      <w:r w:rsidRPr="00AF6B52">
        <w:rPr>
          <w:rFonts w:hint="eastAsia"/>
          <w:sz w:val="24"/>
        </w:rPr>
        <w:t>转换与单片机的接口方法。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了解</w:t>
      </w:r>
      <w:r w:rsidRPr="00AF6B52">
        <w:rPr>
          <w:rFonts w:hint="eastAsia"/>
          <w:sz w:val="24"/>
        </w:rPr>
        <w:t>A/ D</w:t>
      </w:r>
      <w:r w:rsidRPr="00AF6B52">
        <w:rPr>
          <w:rFonts w:hint="eastAsia"/>
          <w:sz w:val="24"/>
        </w:rPr>
        <w:t>芯片</w:t>
      </w:r>
      <w:r w:rsidRPr="00AF6B52">
        <w:rPr>
          <w:rFonts w:hint="eastAsia"/>
          <w:sz w:val="24"/>
        </w:rPr>
        <w:t>0809</w:t>
      </w:r>
      <w:r w:rsidRPr="00AF6B52">
        <w:rPr>
          <w:rFonts w:hint="eastAsia"/>
          <w:sz w:val="24"/>
        </w:rPr>
        <w:t>转换性能及编程方法。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lastRenderedPageBreak/>
        <w:t>3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通过实验了解单片机如何进行数据采集。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利用模数转换器</w:t>
      </w:r>
      <w:r w:rsidRPr="00AF6B52">
        <w:rPr>
          <w:rFonts w:hint="eastAsia"/>
          <w:sz w:val="24"/>
        </w:rPr>
        <w:t>0809</w:t>
      </w:r>
      <w:r w:rsidRPr="00AF6B52">
        <w:rPr>
          <w:rFonts w:hint="eastAsia"/>
          <w:sz w:val="24"/>
        </w:rPr>
        <w:t>做</w:t>
      </w:r>
      <w:r w:rsidRPr="00AF6B52">
        <w:rPr>
          <w:rFonts w:hint="eastAsia"/>
          <w:sz w:val="24"/>
        </w:rPr>
        <w:t>A/ D</w:t>
      </w:r>
      <w:r w:rsidRPr="00AF6B52">
        <w:rPr>
          <w:rFonts w:hint="eastAsia"/>
          <w:sz w:val="24"/>
        </w:rPr>
        <w:t>转换实验，实验仪上的电位器提供模拟量输入。编制程序，将模拟量转换成数字量，通过显示接口芯片</w:t>
      </w:r>
      <w:r w:rsidRPr="00AF6B52">
        <w:rPr>
          <w:rFonts w:hint="eastAsia"/>
          <w:sz w:val="24"/>
        </w:rPr>
        <w:t>8279</w:t>
      </w:r>
      <w:r w:rsidRPr="00AF6B52">
        <w:rPr>
          <w:rFonts w:hint="eastAsia"/>
          <w:sz w:val="24"/>
        </w:rPr>
        <w:t>在七段数码管上显示。</w:t>
      </w:r>
    </w:p>
    <w:p w:rsidR="00AF6B52" w:rsidRDefault="00AF6B52" w:rsidP="003627AA">
      <w:pPr>
        <w:spacing w:line="360" w:lineRule="auto"/>
        <w:ind w:firstLineChars="200" w:firstLine="480"/>
        <w:rPr>
          <w:sz w:val="24"/>
        </w:rPr>
      </w:pPr>
    </w:p>
    <w:p w:rsidR="004B15F3" w:rsidRPr="000D1D78" w:rsidRDefault="004B15F3" w:rsidP="00ED242D">
      <w:pPr>
        <w:spacing w:beforeLines="50" w:afterLines="50" w:line="360" w:lineRule="auto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0D1D78">
        <w:rPr>
          <w:rFonts w:ascii="宋体" w:hAnsi="宋体" w:cs="宋体" w:hint="eastAsia"/>
          <w:b/>
          <w:sz w:val="28"/>
          <w:szCs w:val="28"/>
        </w:rPr>
        <w:t>Ⅲ</w:t>
      </w:r>
      <w:r>
        <w:rPr>
          <w:rFonts w:eastAsia="黑体"/>
          <w:b/>
          <w:sz w:val="28"/>
          <w:szCs w:val="28"/>
        </w:rPr>
        <w:t xml:space="preserve">  </w:t>
      </w:r>
      <w:r w:rsidRPr="000D1D78">
        <w:rPr>
          <w:rFonts w:eastAsia="黑体"/>
          <w:b/>
          <w:sz w:val="28"/>
          <w:szCs w:val="28"/>
        </w:rPr>
        <w:t>考核要求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5734DA" w:rsidRDefault="00F50044" w:rsidP="003B6587">
      <w:pPr>
        <w:spacing w:line="360" w:lineRule="auto"/>
        <w:ind w:firstLineChars="200" w:firstLine="480"/>
        <w:rPr>
          <w:b/>
          <w:sz w:val="24"/>
        </w:rPr>
      </w:pPr>
      <w:r w:rsidRPr="00051F29">
        <w:rPr>
          <w:sz w:val="24"/>
        </w:rPr>
        <w:t>本课程是一门实践性很强的</w:t>
      </w:r>
      <w:r>
        <w:rPr>
          <w:rFonts w:hint="eastAsia"/>
          <w:sz w:val="24"/>
        </w:rPr>
        <w:t>实践考核</w:t>
      </w:r>
      <w:r w:rsidRPr="00051F29">
        <w:rPr>
          <w:sz w:val="24"/>
        </w:rPr>
        <w:t>课，要求学生了解和掌握基本理论，同时具备较强的操作能力及应用能力。</w:t>
      </w:r>
    </w:p>
    <w:p w:rsidR="005734DA" w:rsidRPr="00DC314A" w:rsidRDefault="005734DA" w:rsidP="005734D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）根据课程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的情况，书写完整的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</w:t>
      </w:r>
      <w:r w:rsidR="003B6587">
        <w:rPr>
          <w:rFonts w:hint="eastAsia"/>
          <w:sz w:val="24"/>
        </w:rPr>
        <w:t>；</w:t>
      </w:r>
    </w:p>
    <w:p w:rsidR="003B6587" w:rsidRPr="004F1948" w:rsidRDefault="005734DA" w:rsidP="003B6587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="00BA3689">
        <w:rPr>
          <w:sz w:val="24"/>
        </w:rPr>
        <w:t>2</w:t>
      </w:r>
      <w:r w:rsidRPr="00DC314A">
        <w:rPr>
          <w:rFonts w:hint="eastAsia"/>
          <w:sz w:val="24"/>
        </w:rPr>
        <w:t>）考核及成绩计算方式：根据实验情况及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报告综合评定试验部分的分数。</w:t>
      </w:r>
      <w:r w:rsidR="003B6587" w:rsidRPr="006D461D">
        <w:rPr>
          <w:rFonts w:hint="eastAsia"/>
          <w:sz w:val="24"/>
        </w:rPr>
        <w:t>实践课程成绩应根据学生的设计态度、设计质量情况综合评定，着重考察学生的分析问题与解决问题的能力。</w:t>
      </w:r>
      <w:r w:rsidR="003B6587" w:rsidRPr="004F1948">
        <w:rPr>
          <w:rFonts w:hint="eastAsia"/>
          <w:sz w:val="24"/>
        </w:rPr>
        <w:t>综合评定成绩采用五级记分制（即优秀、良好、中等、及格、不及格），其对应分数如下：</w:t>
      </w:r>
    </w:p>
    <w:tbl>
      <w:tblPr>
        <w:tblW w:w="8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9"/>
        <w:gridCol w:w="1331"/>
        <w:gridCol w:w="1302"/>
        <w:gridCol w:w="1302"/>
        <w:gridCol w:w="1302"/>
        <w:gridCol w:w="1608"/>
      </w:tblGrid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等级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优秀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良好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中等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及格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不及格</w:t>
            </w:r>
          </w:p>
        </w:tc>
      </w:tr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得分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90-100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80-89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70-79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60-69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60分以下</w:t>
            </w:r>
          </w:p>
        </w:tc>
      </w:tr>
    </w:tbl>
    <w:p w:rsidR="005734DA" w:rsidRPr="005734DA" w:rsidRDefault="005734DA" w:rsidP="00B97CF2">
      <w:pPr>
        <w:spacing w:line="360" w:lineRule="auto"/>
        <w:ind w:firstLineChars="200" w:firstLine="482"/>
        <w:rPr>
          <w:b/>
          <w:sz w:val="24"/>
        </w:rPr>
      </w:pPr>
    </w:p>
    <w:p w:rsidR="00C85404" w:rsidRPr="006D461D" w:rsidRDefault="00155521" w:rsidP="00155521">
      <w:pPr>
        <w:spacing w:line="360" w:lineRule="auto"/>
        <w:ind w:firstLineChars="200" w:firstLine="480"/>
        <w:rPr>
          <w:sz w:val="24"/>
        </w:rPr>
      </w:pPr>
      <w:r w:rsidRPr="004F1948">
        <w:rPr>
          <w:rFonts w:hint="eastAsia"/>
          <w:sz w:val="24"/>
        </w:rPr>
        <w:t>成绩应呈正态分布，</w:t>
      </w:r>
      <w:r w:rsidRPr="00486324">
        <w:rPr>
          <w:rFonts w:hint="eastAsia"/>
          <w:sz w:val="24"/>
        </w:rPr>
        <w:t>“优秀”等级数量一般应控制在</w:t>
      </w:r>
      <w:r w:rsidRPr="004F1948">
        <w:rPr>
          <w:rFonts w:hint="eastAsia"/>
          <w:sz w:val="24"/>
        </w:rPr>
        <w:t>20%</w:t>
      </w:r>
      <w:r w:rsidRPr="004F1948">
        <w:rPr>
          <w:rFonts w:hint="eastAsia"/>
          <w:sz w:val="24"/>
        </w:rPr>
        <w:t>左右。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1</w:t>
      </w:r>
      <w:r w:rsidRPr="006D461D">
        <w:rPr>
          <w:rFonts w:hint="eastAsia"/>
          <w:sz w:val="24"/>
        </w:rPr>
        <w:t>、优秀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90</w:t>
      </w:r>
      <w:r w:rsidR="00B13854">
        <w:rPr>
          <w:rFonts w:hint="eastAsia"/>
          <w:sz w:val="24"/>
        </w:rPr>
        <w:t>—</w:t>
      </w:r>
      <w:r w:rsidR="00B13854">
        <w:rPr>
          <w:rFonts w:hint="eastAsia"/>
          <w:sz w:val="24"/>
        </w:rPr>
        <w:t>100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过程中，工作认真，能独立在规定时间内完成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任务。思路清晰，方案正确</w:t>
      </w:r>
      <w:r>
        <w:rPr>
          <w:rFonts w:hint="eastAsia"/>
          <w:sz w:val="24"/>
        </w:rPr>
        <w:t>，实验报告规范，</w:t>
      </w:r>
      <w:r w:rsidR="00C85404" w:rsidRPr="006D461D">
        <w:rPr>
          <w:rFonts w:hint="eastAsia"/>
          <w:sz w:val="24"/>
        </w:rPr>
        <w:t>具有独立分析问题、解决问题的能力。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2</w:t>
      </w:r>
      <w:r w:rsidRPr="006D461D">
        <w:rPr>
          <w:rFonts w:hint="eastAsia"/>
          <w:sz w:val="24"/>
        </w:rPr>
        <w:t>、良好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80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89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任务。方案正确，</w:t>
      </w:r>
      <w:r>
        <w:rPr>
          <w:rFonts w:hint="eastAsia"/>
          <w:sz w:val="24"/>
        </w:rPr>
        <w:t>实验报告规范</w:t>
      </w:r>
      <w:r w:rsidR="00C85404" w:rsidRPr="006D461D">
        <w:rPr>
          <w:rFonts w:hint="eastAsia"/>
          <w:sz w:val="24"/>
        </w:rPr>
        <w:t>，具有一定的分析问题、解决问题的能力。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3</w:t>
      </w:r>
      <w:r w:rsidRPr="006D461D">
        <w:rPr>
          <w:rFonts w:hint="eastAsia"/>
          <w:sz w:val="24"/>
        </w:rPr>
        <w:t>、中等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70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79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过程中，工作比较认真，能在规定时间内完成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一般，能够掌握基本概念。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4</w:t>
      </w:r>
      <w:r w:rsidRPr="006D461D">
        <w:rPr>
          <w:rFonts w:hint="eastAsia"/>
          <w:sz w:val="24"/>
        </w:rPr>
        <w:t>、及格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69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lastRenderedPageBreak/>
        <w:t>实验</w:t>
      </w:r>
      <w:r w:rsidR="00C85404" w:rsidRPr="006D461D">
        <w:rPr>
          <w:rFonts w:hint="eastAsia"/>
          <w:sz w:val="24"/>
        </w:rPr>
        <w:t>过程中，工作比较认真，经指导能在规定时间内完成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一般，没有严重错误。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5</w:t>
      </w:r>
      <w:r w:rsidRPr="006D461D">
        <w:rPr>
          <w:rFonts w:hint="eastAsia"/>
          <w:sz w:val="24"/>
        </w:rPr>
        <w:t>、不及格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低于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</w:t>
      </w:r>
      <w:r w:rsidR="009C6D83">
        <w:rPr>
          <w:rFonts w:hint="eastAsia"/>
          <w:sz w:val="24"/>
        </w:rPr>
        <w:t>，工作不认真，经指导后仍不能在规定时间内完成</w:t>
      </w:r>
      <w:r>
        <w:rPr>
          <w:rFonts w:hint="eastAsia"/>
          <w:sz w:val="24"/>
        </w:rPr>
        <w:t>实验</w:t>
      </w:r>
      <w:r w:rsidR="009C6D83">
        <w:rPr>
          <w:rFonts w:hint="eastAsia"/>
          <w:sz w:val="24"/>
        </w:rPr>
        <w:t>任务。方案</w:t>
      </w:r>
      <w:r w:rsidR="00C85404" w:rsidRPr="006D461D">
        <w:rPr>
          <w:rFonts w:hint="eastAsia"/>
          <w:sz w:val="24"/>
        </w:rPr>
        <w:t>存在严重错误</w:t>
      </w:r>
      <w:r>
        <w:rPr>
          <w:rFonts w:hint="eastAsia"/>
          <w:sz w:val="24"/>
        </w:rPr>
        <w:t>，实验报告不规范</w:t>
      </w:r>
      <w:r w:rsidR="00C85404" w:rsidRPr="006D461D">
        <w:rPr>
          <w:rFonts w:hint="eastAsia"/>
          <w:sz w:val="24"/>
        </w:rPr>
        <w:t>。</w:t>
      </w:r>
    </w:p>
    <w:p w:rsidR="00C85404" w:rsidRPr="006D461D" w:rsidRDefault="00C85404" w:rsidP="00BA3F38">
      <w:pPr>
        <w:spacing w:line="360" w:lineRule="auto"/>
        <w:rPr>
          <w:sz w:val="24"/>
        </w:rPr>
      </w:pPr>
    </w:p>
    <w:sectPr w:rsidR="00C85404" w:rsidRPr="006D461D" w:rsidSect="00953D45"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069" w:rsidRDefault="00B21069">
      <w:r>
        <w:separator/>
      </w:r>
    </w:p>
  </w:endnote>
  <w:endnote w:type="continuationSeparator" w:id="0">
    <w:p w:rsidR="00B21069" w:rsidRDefault="00B21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DokChamp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069" w:rsidRDefault="00B21069">
      <w:r>
        <w:separator/>
      </w:r>
    </w:p>
  </w:footnote>
  <w:footnote w:type="continuationSeparator" w:id="0">
    <w:p w:rsidR="00B21069" w:rsidRDefault="00B210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748BB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3B9F75C5"/>
    <w:multiLevelType w:val="hybridMultilevel"/>
    <w:tmpl w:val="404C381C"/>
    <w:lvl w:ilvl="0" w:tplc="0E6E157C">
      <w:start w:val="1"/>
      <w:numFmt w:val="decimal"/>
      <w:lvlText w:val="[%1]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27213D1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404"/>
    <w:rsid w:val="000632B5"/>
    <w:rsid w:val="000B263E"/>
    <w:rsid w:val="00115591"/>
    <w:rsid w:val="00120337"/>
    <w:rsid w:val="001354D1"/>
    <w:rsid w:val="001458ED"/>
    <w:rsid w:val="00155521"/>
    <w:rsid w:val="001864E9"/>
    <w:rsid w:val="001D0837"/>
    <w:rsid w:val="002062D1"/>
    <w:rsid w:val="00247A83"/>
    <w:rsid w:val="00283667"/>
    <w:rsid w:val="002A735A"/>
    <w:rsid w:val="0030538F"/>
    <w:rsid w:val="003627AA"/>
    <w:rsid w:val="003B6587"/>
    <w:rsid w:val="003C03B5"/>
    <w:rsid w:val="00401EFC"/>
    <w:rsid w:val="004235DA"/>
    <w:rsid w:val="00446A7B"/>
    <w:rsid w:val="00453919"/>
    <w:rsid w:val="00486324"/>
    <w:rsid w:val="004A2FDB"/>
    <w:rsid w:val="004B15F3"/>
    <w:rsid w:val="004B3F84"/>
    <w:rsid w:val="004D2343"/>
    <w:rsid w:val="004D5CB0"/>
    <w:rsid w:val="00542EFE"/>
    <w:rsid w:val="005734DA"/>
    <w:rsid w:val="005827EC"/>
    <w:rsid w:val="005A674A"/>
    <w:rsid w:val="005B6A73"/>
    <w:rsid w:val="006D2813"/>
    <w:rsid w:val="006D461D"/>
    <w:rsid w:val="006E7D37"/>
    <w:rsid w:val="006F79B4"/>
    <w:rsid w:val="00735B4B"/>
    <w:rsid w:val="007D5818"/>
    <w:rsid w:val="007F0E82"/>
    <w:rsid w:val="0082646D"/>
    <w:rsid w:val="00840BCE"/>
    <w:rsid w:val="008456CD"/>
    <w:rsid w:val="00856294"/>
    <w:rsid w:val="008C5270"/>
    <w:rsid w:val="00953D45"/>
    <w:rsid w:val="009A1659"/>
    <w:rsid w:val="009B0DF8"/>
    <w:rsid w:val="009C6D83"/>
    <w:rsid w:val="009C7F44"/>
    <w:rsid w:val="009D6D81"/>
    <w:rsid w:val="009E5FE1"/>
    <w:rsid w:val="009F271C"/>
    <w:rsid w:val="00A970B7"/>
    <w:rsid w:val="00AA7A6D"/>
    <w:rsid w:val="00AF6B52"/>
    <w:rsid w:val="00B13854"/>
    <w:rsid w:val="00B14251"/>
    <w:rsid w:val="00B21069"/>
    <w:rsid w:val="00B33CDA"/>
    <w:rsid w:val="00B76409"/>
    <w:rsid w:val="00B97CF2"/>
    <w:rsid w:val="00BA3689"/>
    <w:rsid w:val="00BA3F38"/>
    <w:rsid w:val="00BE32AF"/>
    <w:rsid w:val="00C85404"/>
    <w:rsid w:val="00CF6BFD"/>
    <w:rsid w:val="00D222B6"/>
    <w:rsid w:val="00D616BF"/>
    <w:rsid w:val="00D86447"/>
    <w:rsid w:val="00DB6B93"/>
    <w:rsid w:val="00DC314A"/>
    <w:rsid w:val="00E72FA0"/>
    <w:rsid w:val="00ED242D"/>
    <w:rsid w:val="00EF0CBE"/>
    <w:rsid w:val="00F039C8"/>
    <w:rsid w:val="00F1426D"/>
    <w:rsid w:val="00F50044"/>
    <w:rsid w:val="00F55BC4"/>
    <w:rsid w:val="00F62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9C7F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8540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aliases w:val="三级标题"/>
    <w:basedOn w:val="a"/>
    <w:next w:val="a"/>
    <w:link w:val="3Char"/>
    <w:qFormat/>
    <w:rsid w:val="009C7F4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C85404"/>
    <w:rPr>
      <w:rFonts w:ascii="Arial" w:eastAsia="黑体" w:hAnsi="Arial" w:cs="Times New Roman"/>
      <w:b/>
      <w:bCs/>
      <w:sz w:val="32"/>
      <w:szCs w:val="32"/>
    </w:rPr>
  </w:style>
  <w:style w:type="character" w:customStyle="1" w:styleId="style41">
    <w:name w:val="style41"/>
    <w:rsid w:val="004B15F3"/>
    <w:rPr>
      <w:rFonts w:ascii="宋体" w:eastAsia="宋体" w:hAnsi="宋体" w:hint="eastAsia"/>
      <w:color w:val="111177"/>
      <w:sz w:val="23"/>
      <w:szCs w:val="23"/>
    </w:rPr>
  </w:style>
  <w:style w:type="paragraph" w:customStyle="1" w:styleId="Default">
    <w:name w:val="Default"/>
    <w:rsid w:val="001D0837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customStyle="1" w:styleId="CharCharCharCharCharCharCharCharChar">
    <w:name w:val="Char Char Char Char Char Char Char Char Char"/>
    <w:basedOn w:val="a"/>
    <w:autoRedefine/>
    <w:rsid w:val="0082646D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20">
    <w:name w:val="Body Text Indent 2"/>
    <w:basedOn w:val="a"/>
    <w:link w:val="2Char0"/>
    <w:rsid w:val="005A674A"/>
    <w:pPr>
      <w:ind w:leftChars="114" w:left="239" w:firstLineChars="100" w:firstLine="280"/>
    </w:pPr>
    <w:rPr>
      <w:rFonts w:ascii="宋体" w:hAnsi="宋体" w:cs="Arial Unicode MS"/>
      <w:kern w:val="0"/>
      <w:sz w:val="28"/>
      <w:szCs w:val="21"/>
    </w:rPr>
  </w:style>
  <w:style w:type="character" w:customStyle="1" w:styleId="2Char0">
    <w:name w:val="正文文本缩进 2 Char"/>
    <w:basedOn w:val="a0"/>
    <w:link w:val="20"/>
    <w:rsid w:val="005A674A"/>
    <w:rPr>
      <w:rFonts w:ascii="宋体" w:eastAsia="宋体" w:hAnsi="宋体" w:cs="Arial Unicode MS"/>
      <w:kern w:val="0"/>
      <w:sz w:val="28"/>
      <w:szCs w:val="21"/>
    </w:rPr>
  </w:style>
  <w:style w:type="character" w:customStyle="1" w:styleId="1Char">
    <w:name w:val="标题 1 Char"/>
    <w:basedOn w:val="a0"/>
    <w:link w:val="1"/>
    <w:rsid w:val="009C7F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3Char">
    <w:name w:val="标题 3 Char"/>
    <w:aliases w:val="三级标题 Char"/>
    <w:basedOn w:val="a0"/>
    <w:link w:val="3"/>
    <w:rsid w:val="009C7F44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footer"/>
    <w:basedOn w:val="a"/>
    <w:link w:val="Char"/>
    <w:rsid w:val="009C7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9C7F4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9C7F44"/>
  </w:style>
  <w:style w:type="character" w:styleId="a5">
    <w:name w:val="Hyperlink"/>
    <w:basedOn w:val="a0"/>
    <w:uiPriority w:val="99"/>
    <w:rsid w:val="009C7F44"/>
    <w:rPr>
      <w:color w:val="3366CC"/>
      <w:u w:val="single"/>
    </w:rPr>
  </w:style>
  <w:style w:type="paragraph" w:styleId="10">
    <w:name w:val="toc 1"/>
    <w:basedOn w:val="a"/>
    <w:next w:val="a"/>
    <w:autoRedefine/>
    <w:uiPriority w:val="39"/>
    <w:rsid w:val="009C7F44"/>
    <w:pPr>
      <w:tabs>
        <w:tab w:val="right" w:leader="dot" w:pos="9628"/>
      </w:tabs>
      <w:spacing w:before="120" w:after="120"/>
      <w:jc w:val="left"/>
    </w:pPr>
    <w:rPr>
      <w:rFonts w:ascii="黑体" w:eastAsia="黑体" w:hAnsi="黑体"/>
      <w:bCs/>
      <w:caps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rsid w:val="009C7F44"/>
    <w:pPr>
      <w:ind w:left="210"/>
      <w:jc w:val="left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uiPriority w:val="39"/>
    <w:rsid w:val="009C7F44"/>
    <w:pPr>
      <w:ind w:left="420"/>
      <w:jc w:val="left"/>
    </w:pPr>
    <w:rPr>
      <w:i/>
      <w:iCs/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28366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9E5F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E5FE1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9E5F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E5F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722CF-2054-42B9-B59E-291A06B8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Qchsh</dc:creator>
  <cp:keywords/>
  <dc:description/>
  <cp:lastModifiedBy>USER</cp:lastModifiedBy>
  <cp:revision>21</cp:revision>
  <dcterms:created xsi:type="dcterms:W3CDTF">2015-12-22T12:22:00Z</dcterms:created>
  <dcterms:modified xsi:type="dcterms:W3CDTF">2016-03-15T07:35:00Z</dcterms:modified>
</cp:coreProperties>
</file>