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b/>
          <w:sz w:val="36"/>
          <w:szCs w:val="36"/>
        </w:rPr>
      </w:pPr>
      <w:r>
        <w:rPr>
          <w:rFonts w:hint="eastAsia" w:ascii="宋体" w:hAnsi="宋体" w:eastAsia="宋体"/>
          <w:sz w:val="32"/>
          <w:szCs w:val="32"/>
        </w:rPr>
        <w:t xml:space="preserve"> </w:t>
      </w:r>
      <w:r>
        <w:rPr>
          <w:rFonts w:hint="eastAsia" w:ascii="宋体" w:hAnsi="宋体" w:eastAsia="宋体"/>
          <w:b/>
          <w:sz w:val="36"/>
          <w:szCs w:val="36"/>
        </w:rPr>
        <w:t>南京审计大学自学考试本科生毕业论文工作规范</w:t>
      </w:r>
    </w:p>
    <w:p>
      <w:pPr>
        <w:ind w:firstLine="560" w:firstLineChars="200"/>
        <w:rPr>
          <w:rFonts w:ascii="宋体" w:hAnsi="宋体" w:eastAsia="宋体"/>
          <w:sz w:val="28"/>
          <w:szCs w:val="28"/>
        </w:rPr>
      </w:pPr>
      <w:r>
        <w:rPr>
          <w:rFonts w:hint="eastAsia" w:ascii="宋体" w:hAnsi="宋体" w:eastAsia="宋体"/>
          <w:sz w:val="28"/>
          <w:szCs w:val="28"/>
        </w:rPr>
        <w:t>为了进一步加强和规范我校自学考试本科生毕业论文工作的管理，不断提高自学考试本科生毕业论文质量，特制定本规范。</w:t>
      </w:r>
    </w:p>
    <w:p>
      <w:pPr>
        <w:ind w:firstLine="562" w:firstLineChars="200"/>
        <w:rPr>
          <w:rFonts w:ascii="宋体" w:hAnsi="宋体" w:eastAsia="宋体"/>
          <w:b/>
          <w:sz w:val="28"/>
          <w:szCs w:val="28"/>
        </w:rPr>
      </w:pPr>
      <w:r>
        <w:rPr>
          <w:rFonts w:hint="eastAsia" w:ascii="宋体" w:hAnsi="宋体" w:eastAsia="宋体"/>
          <w:b/>
          <w:sz w:val="28"/>
          <w:szCs w:val="28"/>
        </w:rPr>
        <w:t>一、毕业论文的教学目标和基本要求</w:t>
      </w:r>
    </w:p>
    <w:p>
      <w:pPr>
        <w:ind w:firstLine="560" w:firstLineChars="200"/>
        <w:rPr>
          <w:rFonts w:ascii="宋体" w:hAnsi="宋体" w:eastAsia="宋体"/>
          <w:sz w:val="28"/>
          <w:szCs w:val="28"/>
        </w:rPr>
      </w:pPr>
      <w:r>
        <w:rPr>
          <w:rFonts w:hint="eastAsia" w:ascii="宋体" w:hAnsi="宋体" w:eastAsia="宋体"/>
          <w:sz w:val="28"/>
          <w:szCs w:val="28"/>
        </w:rPr>
        <w:t>1．</w:t>
      </w:r>
      <w:r>
        <w:rPr>
          <w:rFonts w:ascii="宋体" w:hAnsi="宋体" w:eastAsia="宋体"/>
          <w:sz w:val="28"/>
          <w:szCs w:val="28"/>
        </w:rPr>
        <w:t>毕业论文的教学总体目标：培养学生综合地、创造性地运用所学知</w:t>
      </w:r>
      <w:r>
        <w:rPr>
          <w:rFonts w:hint="eastAsia" w:ascii="宋体" w:hAnsi="宋体" w:eastAsia="宋体"/>
          <w:sz w:val="28"/>
          <w:szCs w:val="28"/>
        </w:rPr>
        <w:t>识和技能，提高分析与解决较为复杂问题的能力，培养学生勇于探索的创新精神、严肃认真的科学态度和严谨求实的工作作风，使学生受到科学研究工作各个环节的实际锻炼，初步掌握科学研究的基本方法，具有从事科学研究工作或设计工作的初步能力。</w:t>
      </w:r>
    </w:p>
    <w:p>
      <w:pPr>
        <w:ind w:firstLine="560" w:firstLineChars="200"/>
        <w:rPr>
          <w:rFonts w:ascii="宋体" w:hAnsi="宋体" w:eastAsia="宋体"/>
          <w:sz w:val="28"/>
          <w:szCs w:val="28"/>
        </w:rPr>
      </w:pPr>
      <w:r>
        <w:rPr>
          <w:rFonts w:ascii="宋体" w:hAnsi="宋体" w:eastAsia="宋体"/>
          <w:sz w:val="28"/>
          <w:szCs w:val="28"/>
        </w:rPr>
        <w:t>2</w:t>
      </w:r>
      <w:r>
        <w:rPr>
          <w:rFonts w:hint="eastAsia" w:ascii="宋体" w:hAnsi="宋体" w:eastAsia="宋体"/>
          <w:sz w:val="28"/>
          <w:szCs w:val="28"/>
        </w:rPr>
        <w:t>．毕业论文的内容要求：毕业论文必须在专业知识范畴内，遵循理论与实际相结合的原则，能反映学生运用所学专业知识、理论知识进行分析和解决实际问题的能力。毕业论文</w:t>
      </w:r>
      <w:r>
        <w:rPr>
          <w:rFonts w:ascii="宋体" w:hAnsi="宋体" w:eastAsia="宋体"/>
          <w:sz w:val="28"/>
          <w:szCs w:val="28"/>
        </w:rPr>
        <w:t>要求</w:t>
      </w:r>
      <w:r>
        <w:rPr>
          <w:rFonts w:hint="eastAsia" w:ascii="宋体" w:hAnsi="宋体" w:eastAsia="宋体"/>
          <w:sz w:val="28"/>
          <w:szCs w:val="28"/>
        </w:rPr>
        <w:t>达</w:t>
      </w:r>
      <w:r>
        <w:rPr>
          <w:rFonts w:ascii="宋体" w:hAnsi="宋体" w:eastAsia="宋体"/>
          <w:sz w:val="28"/>
          <w:szCs w:val="28"/>
        </w:rPr>
        <w:t>到</w:t>
      </w:r>
      <w:r>
        <w:rPr>
          <w:rFonts w:hint="eastAsia" w:ascii="宋体" w:hAnsi="宋体" w:eastAsia="宋体"/>
          <w:sz w:val="28"/>
          <w:szCs w:val="28"/>
        </w:rPr>
        <w:t>：论点明确、观点正确、材料翔实、论证有力、层次清楚、文字通顺、查重符合要求，正</w:t>
      </w:r>
      <w:r>
        <w:rPr>
          <w:rFonts w:ascii="宋体" w:hAnsi="宋体" w:eastAsia="宋体"/>
          <w:sz w:val="28"/>
          <w:szCs w:val="28"/>
        </w:rPr>
        <w:t>文</w:t>
      </w:r>
      <w:r>
        <w:rPr>
          <w:rFonts w:hint="eastAsia" w:ascii="宋体" w:hAnsi="宋体" w:eastAsia="宋体"/>
          <w:sz w:val="28"/>
          <w:szCs w:val="28"/>
        </w:rPr>
        <w:t>字数不少于</w:t>
      </w:r>
      <w:r>
        <w:rPr>
          <w:rFonts w:ascii="宋体" w:hAnsi="宋体" w:eastAsia="宋体"/>
          <w:sz w:val="28"/>
          <w:szCs w:val="28"/>
        </w:rPr>
        <w:t>6000字</w:t>
      </w:r>
      <w:r>
        <w:rPr>
          <w:rFonts w:hint="eastAsia" w:ascii="宋体" w:hAnsi="宋体" w:eastAsia="宋体"/>
          <w:sz w:val="28"/>
          <w:szCs w:val="28"/>
        </w:rPr>
        <w:t xml:space="preserve">。 </w:t>
      </w:r>
    </w:p>
    <w:p>
      <w:pPr>
        <w:ind w:firstLine="560" w:firstLineChars="200"/>
        <w:rPr>
          <w:rFonts w:ascii="宋体" w:hAnsi="宋体" w:eastAsia="宋体"/>
          <w:sz w:val="28"/>
          <w:szCs w:val="28"/>
        </w:rPr>
      </w:pPr>
      <w:r>
        <w:rPr>
          <w:rFonts w:ascii="宋体" w:hAnsi="宋体" w:eastAsia="宋体"/>
          <w:sz w:val="28"/>
          <w:szCs w:val="28"/>
        </w:rPr>
        <w:t>3</w:t>
      </w:r>
      <w:r>
        <w:rPr>
          <w:rFonts w:hint="eastAsia" w:ascii="宋体" w:hAnsi="宋体" w:eastAsia="宋体"/>
          <w:sz w:val="28"/>
          <w:szCs w:val="28"/>
        </w:rPr>
        <w:t>．毕业论文的主要工作流程：</w:t>
      </w:r>
    </w:p>
    <w:p>
      <w:pPr>
        <w:ind w:firstLine="560" w:firstLineChars="2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t>1</w:t>
      </w:r>
      <w:r>
        <w:rPr>
          <w:rFonts w:hint="eastAsia" w:ascii="宋体" w:hAnsi="宋体" w:eastAsia="宋体"/>
          <w:sz w:val="28"/>
          <w:szCs w:val="28"/>
        </w:rPr>
        <w:t>）毕业</w:t>
      </w:r>
      <w:r>
        <w:rPr>
          <w:rFonts w:ascii="宋体" w:hAnsi="宋体" w:eastAsia="宋体"/>
          <w:sz w:val="28"/>
          <w:szCs w:val="28"/>
        </w:rPr>
        <w:t>论文</w:t>
      </w:r>
      <w:r>
        <w:rPr>
          <w:rFonts w:hint="eastAsia" w:ascii="宋体" w:hAnsi="宋体" w:eastAsia="宋体"/>
          <w:sz w:val="28"/>
          <w:szCs w:val="28"/>
        </w:rPr>
        <w:t>名单的汇总与</w:t>
      </w:r>
      <w:r>
        <w:rPr>
          <w:rFonts w:ascii="宋体" w:hAnsi="宋体" w:eastAsia="宋体"/>
          <w:sz w:val="28"/>
          <w:szCs w:val="28"/>
        </w:rPr>
        <w:t>选题；</w:t>
      </w:r>
    </w:p>
    <w:p>
      <w:pPr>
        <w:ind w:firstLine="560" w:firstLineChars="2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t>2</w:t>
      </w:r>
      <w:r>
        <w:rPr>
          <w:rFonts w:hint="eastAsia" w:ascii="宋体" w:hAnsi="宋体" w:eastAsia="宋体"/>
          <w:sz w:val="28"/>
          <w:szCs w:val="28"/>
        </w:rPr>
        <w:t>）毕业</w:t>
      </w:r>
      <w:r>
        <w:rPr>
          <w:rFonts w:ascii="宋体" w:hAnsi="宋体" w:eastAsia="宋体"/>
          <w:sz w:val="28"/>
          <w:szCs w:val="28"/>
        </w:rPr>
        <w:t>论文的指导</w:t>
      </w:r>
      <w:r>
        <w:rPr>
          <w:rFonts w:hint="eastAsia" w:ascii="宋体" w:hAnsi="宋体" w:eastAsia="宋体"/>
          <w:sz w:val="28"/>
          <w:szCs w:val="28"/>
        </w:rPr>
        <w:t>教师</w:t>
      </w:r>
      <w:r>
        <w:rPr>
          <w:rFonts w:ascii="宋体" w:hAnsi="宋体" w:eastAsia="宋体"/>
          <w:sz w:val="28"/>
          <w:szCs w:val="28"/>
        </w:rPr>
        <w:t>安排；</w:t>
      </w:r>
    </w:p>
    <w:p>
      <w:pPr>
        <w:ind w:firstLine="560" w:firstLineChars="2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t>3</w:t>
      </w:r>
      <w:r>
        <w:rPr>
          <w:rFonts w:hint="eastAsia" w:ascii="宋体" w:hAnsi="宋体" w:eastAsia="宋体"/>
          <w:sz w:val="28"/>
          <w:szCs w:val="28"/>
        </w:rPr>
        <w:t>）毕业</w:t>
      </w:r>
      <w:r>
        <w:rPr>
          <w:rFonts w:ascii="宋体" w:hAnsi="宋体" w:eastAsia="宋体"/>
          <w:sz w:val="28"/>
          <w:szCs w:val="28"/>
        </w:rPr>
        <w:t>论文的撰写与</w:t>
      </w:r>
      <w:r>
        <w:rPr>
          <w:rFonts w:hint="eastAsia" w:ascii="宋体" w:hAnsi="宋体" w:eastAsia="宋体"/>
          <w:sz w:val="28"/>
          <w:szCs w:val="28"/>
        </w:rPr>
        <w:t>指导</w:t>
      </w:r>
      <w:r>
        <w:rPr>
          <w:rFonts w:ascii="宋体" w:hAnsi="宋体" w:eastAsia="宋体"/>
          <w:sz w:val="28"/>
          <w:szCs w:val="28"/>
        </w:rPr>
        <w:t>；</w:t>
      </w:r>
    </w:p>
    <w:p>
      <w:pPr>
        <w:ind w:firstLine="560" w:firstLineChars="2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t>4</w:t>
      </w:r>
      <w:r>
        <w:rPr>
          <w:rFonts w:hint="eastAsia" w:ascii="宋体" w:hAnsi="宋体" w:eastAsia="宋体"/>
          <w:sz w:val="28"/>
          <w:szCs w:val="28"/>
        </w:rPr>
        <w:t>）毕业</w:t>
      </w:r>
      <w:r>
        <w:rPr>
          <w:rFonts w:ascii="宋体" w:hAnsi="宋体" w:eastAsia="宋体"/>
          <w:sz w:val="28"/>
          <w:szCs w:val="28"/>
        </w:rPr>
        <w:t>论文的</w:t>
      </w:r>
      <w:r>
        <w:rPr>
          <w:rFonts w:hint="eastAsia" w:ascii="宋体" w:hAnsi="宋体" w:eastAsia="宋体"/>
          <w:sz w:val="28"/>
          <w:szCs w:val="28"/>
        </w:rPr>
        <w:t>查重；</w:t>
      </w:r>
    </w:p>
    <w:p>
      <w:pPr>
        <w:ind w:firstLine="560" w:firstLineChars="2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t>5</w:t>
      </w:r>
      <w:r>
        <w:rPr>
          <w:rFonts w:hint="eastAsia" w:ascii="宋体" w:hAnsi="宋体" w:eastAsia="宋体"/>
          <w:sz w:val="28"/>
          <w:szCs w:val="28"/>
        </w:rPr>
        <w:t>）毕业</w:t>
      </w:r>
      <w:r>
        <w:rPr>
          <w:rFonts w:ascii="宋体" w:hAnsi="宋体" w:eastAsia="宋体"/>
          <w:sz w:val="28"/>
          <w:szCs w:val="28"/>
        </w:rPr>
        <w:t>论文的</w:t>
      </w:r>
      <w:r>
        <w:rPr>
          <w:rFonts w:hint="eastAsia" w:ascii="宋体" w:hAnsi="宋体" w:eastAsia="宋体"/>
          <w:sz w:val="28"/>
          <w:szCs w:val="28"/>
        </w:rPr>
        <w:t>复评与答辩</w:t>
      </w:r>
      <w:r>
        <w:rPr>
          <w:rFonts w:ascii="宋体" w:hAnsi="宋体" w:eastAsia="宋体"/>
          <w:sz w:val="28"/>
          <w:szCs w:val="28"/>
        </w:rPr>
        <w:t>；</w:t>
      </w:r>
    </w:p>
    <w:p>
      <w:pPr>
        <w:ind w:firstLine="560" w:firstLineChars="2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t>6</w:t>
      </w:r>
      <w:r>
        <w:rPr>
          <w:rFonts w:hint="eastAsia" w:ascii="宋体" w:hAnsi="宋体" w:eastAsia="宋体"/>
          <w:sz w:val="28"/>
          <w:szCs w:val="28"/>
        </w:rPr>
        <w:t>）毕业</w:t>
      </w:r>
      <w:r>
        <w:rPr>
          <w:rFonts w:ascii="宋体" w:hAnsi="宋体" w:eastAsia="宋体"/>
          <w:sz w:val="28"/>
          <w:szCs w:val="28"/>
        </w:rPr>
        <w:t>论文的成绩评定；</w:t>
      </w:r>
    </w:p>
    <w:p>
      <w:pPr>
        <w:ind w:firstLine="560" w:firstLineChars="2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t>7</w:t>
      </w:r>
      <w:r>
        <w:rPr>
          <w:rFonts w:hint="eastAsia" w:ascii="宋体" w:hAnsi="宋体" w:eastAsia="宋体"/>
          <w:sz w:val="28"/>
          <w:szCs w:val="28"/>
        </w:rPr>
        <w:t>）毕业</w:t>
      </w:r>
      <w:r>
        <w:rPr>
          <w:rFonts w:ascii="宋体" w:hAnsi="宋体" w:eastAsia="宋体"/>
          <w:sz w:val="28"/>
          <w:szCs w:val="28"/>
        </w:rPr>
        <w:t>论文的</w:t>
      </w:r>
      <w:r>
        <w:rPr>
          <w:rFonts w:hint="eastAsia" w:ascii="宋体" w:hAnsi="宋体" w:eastAsia="宋体"/>
          <w:sz w:val="28"/>
          <w:szCs w:val="28"/>
        </w:rPr>
        <w:t>成绩上报与</w:t>
      </w:r>
      <w:r>
        <w:rPr>
          <w:rFonts w:ascii="宋体" w:hAnsi="宋体" w:eastAsia="宋体"/>
          <w:sz w:val="28"/>
          <w:szCs w:val="28"/>
        </w:rPr>
        <w:t>总结等。</w:t>
      </w:r>
    </w:p>
    <w:p>
      <w:pPr>
        <w:spacing w:line="360" w:lineRule="auto"/>
        <w:ind w:firstLine="562" w:firstLineChars="200"/>
        <w:rPr>
          <w:rFonts w:ascii="宋体" w:hAnsi="宋体" w:eastAsia="宋体"/>
          <w:b/>
          <w:sz w:val="28"/>
          <w:szCs w:val="28"/>
        </w:rPr>
      </w:pPr>
      <w:r>
        <w:rPr>
          <w:rFonts w:hint="eastAsia" w:ascii="宋体" w:hAnsi="宋体" w:eastAsia="宋体"/>
          <w:b/>
          <w:sz w:val="28"/>
          <w:szCs w:val="28"/>
        </w:rPr>
        <w:t>二、毕业论文的组织领导</w:t>
      </w:r>
    </w:p>
    <w:p>
      <w:pPr>
        <w:spacing w:line="360" w:lineRule="auto"/>
        <w:ind w:firstLine="560" w:firstLineChars="200"/>
        <w:rPr>
          <w:rFonts w:ascii="宋体" w:hAnsi="宋体" w:eastAsia="宋体"/>
          <w:sz w:val="28"/>
          <w:szCs w:val="28"/>
        </w:rPr>
      </w:pPr>
      <w:r>
        <w:rPr>
          <w:rFonts w:hint="eastAsia" w:ascii="宋体" w:hAnsi="宋体" w:eastAsia="宋体"/>
          <w:sz w:val="28"/>
          <w:szCs w:val="28"/>
        </w:rPr>
        <w:t>毕业论文实行继续教育学院</w:t>
      </w:r>
      <w:r>
        <w:rPr>
          <w:rFonts w:ascii="宋体" w:hAnsi="宋体" w:eastAsia="宋体"/>
          <w:sz w:val="28"/>
          <w:szCs w:val="28"/>
        </w:rPr>
        <w:t>论文领导小组</w:t>
      </w:r>
      <w:r>
        <w:rPr>
          <w:rFonts w:hint="eastAsia" w:ascii="宋体" w:hAnsi="宋体" w:eastAsia="宋体"/>
          <w:sz w:val="28"/>
          <w:szCs w:val="28"/>
        </w:rPr>
        <w:t>统一领导，自学考试部分级管理的二级管理体系：</w:t>
      </w:r>
      <w:r>
        <w:rPr>
          <w:rFonts w:ascii="宋体" w:hAnsi="宋体" w:eastAsia="宋体"/>
          <w:sz w:val="28"/>
          <w:szCs w:val="28"/>
        </w:rPr>
        <w:t>论文领导小组</w:t>
      </w:r>
      <w:r>
        <w:rPr>
          <w:rFonts w:hint="eastAsia" w:ascii="宋体" w:hAnsi="宋体" w:eastAsia="宋体"/>
          <w:sz w:val="28"/>
          <w:szCs w:val="28"/>
        </w:rPr>
        <w:t>对毕业论文进行宏观、目标管理；自学考试部在学院管理总目标的指导下，由专人负责具体安排毕业论文工作，</w:t>
      </w:r>
      <w:r>
        <w:rPr>
          <w:rFonts w:ascii="宋体" w:hAnsi="宋体" w:eastAsia="宋体"/>
          <w:sz w:val="28"/>
          <w:szCs w:val="28"/>
        </w:rPr>
        <w:t>包括：</w:t>
      </w:r>
      <w:r>
        <w:rPr>
          <w:rFonts w:hint="eastAsia" w:ascii="宋体" w:hAnsi="宋体" w:eastAsia="宋体"/>
          <w:sz w:val="28"/>
          <w:szCs w:val="28"/>
        </w:rPr>
        <w:t>制定计划、落实措施、组织实施、监督检查等。</w:t>
      </w:r>
    </w:p>
    <w:p>
      <w:pPr>
        <w:ind w:firstLine="562" w:firstLineChars="200"/>
        <w:rPr>
          <w:rFonts w:ascii="宋体" w:hAnsi="宋体" w:eastAsia="宋体"/>
          <w:b/>
          <w:sz w:val="28"/>
          <w:szCs w:val="28"/>
        </w:rPr>
      </w:pPr>
      <w:r>
        <w:rPr>
          <w:rFonts w:hint="eastAsia" w:ascii="宋体" w:hAnsi="宋体" w:eastAsia="宋体"/>
          <w:b/>
          <w:sz w:val="28"/>
          <w:szCs w:val="28"/>
        </w:rPr>
        <w:t>三、毕业论文的指导</w:t>
      </w:r>
    </w:p>
    <w:p>
      <w:pPr>
        <w:ind w:firstLine="560" w:firstLineChars="200"/>
        <w:rPr>
          <w:rFonts w:ascii="宋体" w:hAnsi="宋体" w:eastAsia="宋体"/>
          <w:sz w:val="28"/>
          <w:szCs w:val="28"/>
        </w:rPr>
      </w:pPr>
      <w:r>
        <w:rPr>
          <w:rFonts w:ascii="宋体" w:hAnsi="宋体" w:eastAsia="宋体"/>
          <w:sz w:val="28"/>
          <w:szCs w:val="28"/>
        </w:rPr>
        <w:t>1</w:t>
      </w:r>
      <w:r>
        <w:rPr>
          <w:rFonts w:hint="eastAsia" w:ascii="宋体" w:hAnsi="宋体" w:eastAsia="宋体"/>
          <w:sz w:val="28"/>
          <w:szCs w:val="28"/>
        </w:rPr>
        <w:t>．毕业论文指导教师应由具有讲师以上职称、业务水平较高、工作责任心强、沟通能力好的专业教师担任。</w:t>
      </w:r>
    </w:p>
    <w:p>
      <w:pPr>
        <w:ind w:firstLine="560" w:firstLineChars="200"/>
        <w:rPr>
          <w:rFonts w:ascii="宋体" w:hAnsi="宋体" w:eastAsia="宋体"/>
          <w:sz w:val="28"/>
          <w:szCs w:val="28"/>
        </w:rPr>
      </w:pPr>
      <w:r>
        <w:rPr>
          <w:rFonts w:hint="eastAsia" w:ascii="宋体" w:hAnsi="宋体" w:eastAsia="宋体"/>
          <w:sz w:val="28"/>
          <w:szCs w:val="28"/>
        </w:rPr>
        <w:t>2．</w:t>
      </w:r>
      <w:r>
        <w:rPr>
          <w:rFonts w:ascii="宋体" w:hAnsi="宋体" w:eastAsia="宋体"/>
          <w:sz w:val="28"/>
          <w:szCs w:val="28"/>
        </w:rPr>
        <w:t>毕业论文指导教师的主要职责：</w:t>
      </w:r>
    </w:p>
    <w:p>
      <w:pPr>
        <w:ind w:firstLine="560" w:firstLineChars="200"/>
        <w:rPr>
          <w:rFonts w:ascii="宋体" w:hAnsi="宋体" w:eastAsia="宋体"/>
          <w:sz w:val="28"/>
          <w:szCs w:val="28"/>
        </w:rPr>
      </w:pPr>
      <w:r>
        <w:rPr>
          <w:rFonts w:hint="eastAsia" w:ascii="宋体" w:hAnsi="宋体" w:eastAsia="宋体"/>
          <w:sz w:val="28"/>
          <w:szCs w:val="28"/>
        </w:rPr>
        <w:t>（1）</w:t>
      </w:r>
      <w:r>
        <w:rPr>
          <w:rFonts w:ascii="宋体" w:hAnsi="宋体" w:eastAsia="宋体"/>
          <w:sz w:val="28"/>
          <w:szCs w:val="28"/>
        </w:rPr>
        <w:t>根据学生</w:t>
      </w:r>
      <w:r>
        <w:rPr>
          <w:rFonts w:hint="eastAsia" w:ascii="宋体" w:hAnsi="宋体" w:eastAsia="宋体"/>
          <w:sz w:val="28"/>
          <w:szCs w:val="28"/>
        </w:rPr>
        <w:t>的</w:t>
      </w:r>
      <w:r>
        <w:rPr>
          <w:rFonts w:ascii="宋体" w:hAnsi="宋体" w:eastAsia="宋体"/>
          <w:sz w:val="28"/>
          <w:szCs w:val="28"/>
        </w:rPr>
        <w:t>选题，</w:t>
      </w:r>
      <w:r>
        <w:rPr>
          <w:rFonts w:hint="eastAsia" w:ascii="宋体" w:hAnsi="宋体" w:eastAsia="宋体"/>
          <w:sz w:val="28"/>
          <w:szCs w:val="28"/>
        </w:rPr>
        <w:t>为学生做写作前的专业指导，包括：介绍进行毕业论文</w:t>
      </w:r>
      <w:r>
        <w:rPr>
          <w:rFonts w:ascii="宋体" w:hAnsi="宋体" w:eastAsia="宋体"/>
          <w:sz w:val="28"/>
          <w:szCs w:val="28"/>
        </w:rPr>
        <w:t>的工作方法和研究方法</w:t>
      </w:r>
      <w:r>
        <w:rPr>
          <w:rFonts w:hint="eastAsia" w:ascii="宋体" w:hAnsi="宋体" w:eastAsia="宋体"/>
          <w:sz w:val="28"/>
          <w:szCs w:val="28"/>
        </w:rPr>
        <w:t>、</w:t>
      </w:r>
      <w:r>
        <w:rPr>
          <w:rFonts w:ascii="宋体" w:hAnsi="宋体" w:eastAsia="宋体"/>
          <w:sz w:val="28"/>
          <w:szCs w:val="28"/>
        </w:rPr>
        <w:t>推荐相关</w:t>
      </w:r>
      <w:r>
        <w:rPr>
          <w:rFonts w:hint="eastAsia" w:ascii="宋体" w:hAnsi="宋体" w:eastAsia="宋体"/>
          <w:sz w:val="28"/>
          <w:szCs w:val="28"/>
        </w:rPr>
        <w:t>参考书目或文献资料、审查学生拟定的写作计划；</w:t>
      </w:r>
    </w:p>
    <w:p>
      <w:pPr>
        <w:ind w:firstLine="560" w:firstLineChars="200"/>
        <w:rPr>
          <w:rFonts w:ascii="宋体" w:hAnsi="宋体" w:eastAsia="宋体"/>
          <w:sz w:val="28"/>
          <w:szCs w:val="28"/>
        </w:rPr>
      </w:pPr>
      <w:r>
        <w:rPr>
          <w:rFonts w:hint="eastAsia" w:ascii="宋体" w:hAnsi="宋体" w:eastAsia="宋体"/>
          <w:sz w:val="28"/>
          <w:szCs w:val="28"/>
        </w:rPr>
        <w:t>（2）</w:t>
      </w:r>
      <w:r>
        <w:rPr>
          <w:rFonts w:ascii="宋体" w:hAnsi="宋体" w:eastAsia="宋体"/>
          <w:sz w:val="28"/>
          <w:szCs w:val="28"/>
        </w:rPr>
        <w:t>提示与督促学生树立优良文风，尊重与规范引用他人学术成果，指导学生签署《</w:t>
      </w:r>
      <w:r>
        <w:rPr>
          <w:rFonts w:hint="eastAsia" w:ascii="宋体" w:hAnsi="宋体" w:eastAsia="宋体"/>
          <w:sz w:val="28"/>
          <w:szCs w:val="28"/>
        </w:rPr>
        <w:t>毕业论文诚信承诺书》；</w:t>
      </w:r>
    </w:p>
    <w:p>
      <w:pPr>
        <w:ind w:firstLine="560" w:firstLineChars="200"/>
        <w:rPr>
          <w:rFonts w:ascii="宋体" w:hAnsi="宋体" w:eastAsia="宋体"/>
          <w:sz w:val="28"/>
          <w:szCs w:val="28"/>
        </w:rPr>
      </w:pPr>
      <w:r>
        <w:rPr>
          <w:rFonts w:hint="eastAsia" w:ascii="宋体" w:hAnsi="宋体" w:eastAsia="宋体"/>
          <w:sz w:val="28"/>
          <w:szCs w:val="28"/>
        </w:rPr>
        <w:t>（3）</w:t>
      </w:r>
      <w:r>
        <w:rPr>
          <w:rFonts w:ascii="宋体" w:hAnsi="宋体" w:eastAsia="宋体"/>
          <w:sz w:val="28"/>
          <w:szCs w:val="28"/>
        </w:rPr>
        <w:t>定期检查学生的写作进度和质量，及时进行指导，并认真填写《</w:t>
      </w:r>
      <w:r>
        <w:rPr>
          <w:rFonts w:hint="eastAsia" w:ascii="宋体" w:hAnsi="宋体" w:eastAsia="宋体"/>
          <w:sz w:val="28"/>
          <w:szCs w:val="28"/>
        </w:rPr>
        <w:t>毕业论文指导情况记录表》，每篇论文指导不得少于三次，督促学生按时保质地完成毕业论文；</w:t>
      </w:r>
    </w:p>
    <w:p>
      <w:pPr>
        <w:spacing w:line="360" w:lineRule="auto"/>
        <w:ind w:firstLine="560" w:firstLineChars="200"/>
        <w:rPr>
          <w:rFonts w:ascii="宋体" w:hAnsi="宋体" w:eastAsia="宋体"/>
          <w:sz w:val="28"/>
          <w:szCs w:val="28"/>
        </w:rPr>
      </w:pPr>
      <w:r>
        <w:rPr>
          <w:rFonts w:hint="eastAsia" w:ascii="宋体" w:hAnsi="宋体" w:eastAsia="宋体"/>
          <w:sz w:val="28"/>
          <w:szCs w:val="28"/>
        </w:rPr>
        <w:t>（4）根据学生论文质量，</w:t>
      </w:r>
      <w:r>
        <w:rPr>
          <w:rFonts w:ascii="宋体" w:hAnsi="宋体" w:eastAsia="宋体"/>
          <w:sz w:val="28"/>
          <w:szCs w:val="28"/>
        </w:rPr>
        <w:t>预审答辩资格，</w:t>
      </w:r>
      <w:r>
        <w:rPr>
          <w:rFonts w:hint="eastAsia" w:ascii="宋体" w:hAnsi="宋体" w:eastAsia="宋体"/>
          <w:sz w:val="28"/>
          <w:szCs w:val="28"/>
        </w:rPr>
        <w:t>给出指导教师评语和论文初评（写作）成绩（百分制），</w:t>
      </w:r>
      <w:r>
        <w:rPr>
          <w:rFonts w:ascii="宋体" w:hAnsi="宋体" w:eastAsia="宋体"/>
          <w:sz w:val="28"/>
          <w:szCs w:val="28"/>
        </w:rPr>
        <w:t>收齐学生毕业论文的全部资</w:t>
      </w:r>
      <w:r>
        <w:rPr>
          <w:rFonts w:hint="eastAsia" w:ascii="宋体" w:hAnsi="宋体" w:eastAsia="宋体"/>
          <w:sz w:val="28"/>
          <w:szCs w:val="28"/>
        </w:rPr>
        <w:t>料（包括纸</w:t>
      </w:r>
      <w:r>
        <w:rPr>
          <w:rFonts w:ascii="宋体" w:hAnsi="宋体" w:eastAsia="宋体"/>
          <w:sz w:val="28"/>
          <w:szCs w:val="28"/>
        </w:rPr>
        <w:t>质版和</w:t>
      </w:r>
      <w:r>
        <w:rPr>
          <w:rFonts w:hint="eastAsia" w:ascii="宋体" w:hAnsi="宋体" w:eastAsia="宋体"/>
          <w:sz w:val="28"/>
          <w:szCs w:val="28"/>
        </w:rPr>
        <w:t>电子版）：封面、诚</w:t>
      </w:r>
      <w:r>
        <w:rPr>
          <w:rFonts w:ascii="宋体" w:hAnsi="宋体" w:eastAsia="宋体"/>
          <w:sz w:val="28"/>
          <w:szCs w:val="28"/>
        </w:rPr>
        <w:t>信</w:t>
      </w:r>
      <w:r>
        <w:rPr>
          <w:rFonts w:hint="eastAsia" w:ascii="宋体" w:hAnsi="宋体" w:eastAsia="宋体"/>
          <w:sz w:val="28"/>
          <w:szCs w:val="28"/>
        </w:rPr>
        <w:t>承诺书、（中文）摘要关键词、目录、论文正文、查重报告、指导情况记录表、答辩记录及论文成绩评定表，按以</w:t>
      </w:r>
      <w:r>
        <w:rPr>
          <w:rFonts w:ascii="宋体" w:hAnsi="宋体" w:eastAsia="宋体"/>
          <w:sz w:val="28"/>
          <w:szCs w:val="28"/>
        </w:rPr>
        <w:t>上</w:t>
      </w:r>
      <w:r>
        <w:rPr>
          <w:rFonts w:hint="eastAsia" w:ascii="宋体" w:hAnsi="宋体" w:eastAsia="宋体"/>
          <w:sz w:val="28"/>
          <w:szCs w:val="28"/>
        </w:rPr>
        <w:t>顺序排列好在答辩前规定时间上交；</w:t>
      </w:r>
    </w:p>
    <w:p>
      <w:pPr>
        <w:ind w:firstLine="560" w:firstLineChars="200"/>
        <w:rPr>
          <w:rFonts w:ascii="宋体" w:hAnsi="宋体" w:eastAsia="宋体"/>
          <w:sz w:val="28"/>
          <w:szCs w:val="28"/>
        </w:rPr>
      </w:pPr>
      <w:r>
        <w:rPr>
          <w:rFonts w:hint="eastAsia" w:ascii="宋体" w:hAnsi="宋体" w:eastAsia="宋体"/>
          <w:sz w:val="28"/>
          <w:szCs w:val="28"/>
        </w:rPr>
        <w:t>（5）</w:t>
      </w:r>
      <w:r>
        <w:rPr>
          <w:rFonts w:ascii="宋体" w:hAnsi="宋体" w:eastAsia="宋体"/>
          <w:sz w:val="28"/>
          <w:szCs w:val="28"/>
        </w:rPr>
        <w:t>指导教师不得作为其指导学生的毕业论文</w:t>
      </w:r>
      <w:r>
        <w:rPr>
          <w:rFonts w:hint="eastAsia" w:ascii="宋体" w:hAnsi="宋体" w:eastAsia="宋体"/>
          <w:sz w:val="28"/>
          <w:szCs w:val="28"/>
        </w:rPr>
        <w:t>复评与答辩</w:t>
      </w:r>
      <w:r>
        <w:rPr>
          <w:rFonts w:ascii="宋体" w:hAnsi="宋体" w:eastAsia="宋体"/>
          <w:sz w:val="28"/>
          <w:szCs w:val="28"/>
        </w:rPr>
        <w:t>人。</w:t>
      </w:r>
    </w:p>
    <w:p>
      <w:pPr>
        <w:ind w:firstLine="562" w:firstLineChars="200"/>
        <w:rPr>
          <w:rFonts w:ascii="宋体" w:hAnsi="宋体" w:eastAsia="宋体"/>
          <w:b/>
          <w:sz w:val="28"/>
          <w:szCs w:val="28"/>
        </w:rPr>
      </w:pPr>
      <w:r>
        <w:rPr>
          <w:rFonts w:hint="eastAsia" w:ascii="宋体" w:hAnsi="宋体" w:eastAsia="宋体"/>
          <w:b/>
          <w:sz w:val="28"/>
          <w:szCs w:val="28"/>
        </w:rPr>
        <w:t>四、毕业论文的复评与答辩</w:t>
      </w:r>
    </w:p>
    <w:p>
      <w:pPr>
        <w:ind w:firstLine="560" w:firstLineChars="200"/>
        <w:rPr>
          <w:rFonts w:ascii="宋体" w:hAnsi="宋体" w:eastAsia="宋体"/>
          <w:sz w:val="28"/>
          <w:szCs w:val="28"/>
        </w:rPr>
      </w:pPr>
      <w:r>
        <w:rPr>
          <w:rFonts w:hint="eastAsia" w:ascii="宋体" w:hAnsi="宋体" w:eastAsia="宋体"/>
          <w:sz w:val="28"/>
          <w:szCs w:val="28"/>
        </w:rPr>
        <w:t>1．出具包含</w:t>
      </w:r>
      <w:r>
        <w:rPr>
          <w:rFonts w:ascii="宋体" w:hAnsi="宋体" w:eastAsia="宋体"/>
          <w:sz w:val="28"/>
          <w:szCs w:val="28"/>
        </w:rPr>
        <w:t>中国知网</w:t>
      </w:r>
      <w:r>
        <w:rPr>
          <w:rFonts w:hint="eastAsia" w:ascii="宋体" w:hAnsi="宋体" w:eastAsia="宋体"/>
          <w:sz w:val="28"/>
          <w:szCs w:val="28"/>
        </w:rPr>
        <w:t>或</w:t>
      </w:r>
      <w:r>
        <w:rPr>
          <w:rFonts w:ascii="宋体" w:hAnsi="宋体" w:eastAsia="宋体"/>
          <w:sz w:val="28"/>
          <w:szCs w:val="28"/>
        </w:rPr>
        <w:t>维普</w:t>
      </w:r>
      <w:r>
        <w:rPr>
          <w:rFonts w:hint="eastAsia" w:ascii="宋体" w:hAnsi="宋体" w:eastAsia="宋体"/>
          <w:sz w:val="28"/>
          <w:szCs w:val="28"/>
        </w:rPr>
        <w:t>论文检测</w:t>
      </w:r>
      <w:r>
        <w:rPr>
          <w:rFonts w:ascii="宋体" w:hAnsi="宋体" w:eastAsia="宋体"/>
          <w:sz w:val="28"/>
          <w:szCs w:val="28"/>
        </w:rPr>
        <w:t>系统</w:t>
      </w:r>
      <w:r>
        <w:rPr>
          <w:rFonts w:hint="eastAsia" w:ascii="宋体" w:hAnsi="宋体" w:eastAsia="宋体"/>
          <w:sz w:val="28"/>
          <w:szCs w:val="28"/>
        </w:rPr>
        <w:t>的查重</w:t>
      </w:r>
      <w:r>
        <w:rPr>
          <w:rFonts w:ascii="宋体" w:hAnsi="宋体" w:eastAsia="宋体"/>
          <w:sz w:val="28"/>
          <w:szCs w:val="28"/>
        </w:rPr>
        <w:t>报告</w:t>
      </w:r>
      <w:r>
        <w:rPr>
          <w:rFonts w:hint="eastAsia" w:ascii="宋体" w:hAnsi="宋体" w:eastAsia="宋体"/>
          <w:sz w:val="28"/>
          <w:szCs w:val="28"/>
        </w:rPr>
        <w:t>，格式符合要求，经指导教师同意答辩的学生方可进入答辩环节。</w:t>
      </w:r>
    </w:p>
    <w:p>
      <w:pPr>
        <w:spacing w:line="360" w:lineRule="auto"/>
        <w:ind w:firstLine="560" w:firstLineChars="200"/>
        <w:rPr>
          <w:rFonts w:ascii="宋体" w:hAnsi="宋体" w:eastAsia="宋体"/>
          <w:sz w:val="28"/>
          <w:szCs w:val="28"/>
        </w:rPr>
      </w:pPr>
      <w:r>
        <w:rPr>
          <w:rFonts w:hint="eastAsia" w:ascii="宋体" w:hAnsi="宋体" w:eastAsia="宋体"/>
          <w:sz w:val="28"/>
          <w:szCs w:val="28"/>
        </w:rPr>
        <w:t>2．毕业论文的答辩由继续</w:t>
      </w:r>
      <w:r>
        <w:rPr>
          <w:rFonts w:ascii="宋体" w:hAnsi="宋体" w:eastAsia="宋体"/>
          <w:sz w:val="28"/>
          <w:szCs w:val="28"/>
        </w:rPr>
        <w:t>教育</w:t>
      </w:r>
      <w:r>
        <w:rPr>
          <w:rFonts w:hint="eastAsia" w:ascii="宋体" w:hAnsi="宋体" w:eastAsia="宋体"/>
          <w:sz w:val="28"/>
          <w:szCs w:val="28"/>
        </w:rPr>
        <w:t>学院毕业论文领导小组组织，专</w:t>
      </w:r>
      <w:r>
        <w:rPr>
          <w:rFonts w:ascii="宋体" w:hAnsi="宋体" w:eastAsia="宋体"/>
          <w:sz w:val="28"/>
          <w:szCs w:val="28"/>
        </w:rPr>
        <w:t>接本</w:t>
      </w:r>
      <w:r>
        <w:rPr>
          <w:rFonts w:hint="eastAsia" w:ascii="宋体" w:hAnsi="宋体" w:eastAsia="宋体"/>
          <w:sz w:val="28"/>
          <w:szCs w:val="28"/>
        </w:rPr>
        <w:t>由对</w:t>
      </w:r>
      <w:r>
        <w:rPr>
          <w:rFonts w:ascii="宋体" w:hAnsi="宋体" w:eastAsia="宋体"/>
          <w:sz w:val="28"/>
          <w:szCs w:val="28"/>
        </w:rPr>
        <w:t>接专科</w:t>
      </w:r>
      <w:r>
        <w:rPr>
          <w:rFonts w:hint="eastAsia" w:ascii="宋体" w:hAnsi="宋体" w:eastAsia="宋体"/>
          <w:sz w:val="28"/>
          <w:szCs w:val="28"/>
        </w:rPr>
        <w:t>学</w:t>
      </w:r>
      <w:r>
        <w:rPr>
          <w:rFonts w:ascii="宋体" w:hAnsi="宋体" w:eastAsia="宋体"/>
          <w:sz w:val="28"/>
          <w:szCs w:val="28"/>
        </w:rPr>
        <w:t>校组织</w:t>
      </w:r>
      <w:r>
        <w:rPr>
          <w:rFonts w:hint="eastAsia" w:ascii="宋体" w:hAnsi="宋体" w:eastAsia="宋体"/>
          <w:sz w:val="28"/>
          <w:szCs w:val="28"/>
        </w:rPr>
        <w:t>。成立毕业论文答辩委员会，并视参加答辩学生人数，</w:t>
      </w:r>
      <w:r>
        <w:rPr>
          <w:rFonts w:ascii="宋体" w:hAnsi="宋体" w:eastAsia="宋体"/>
          <w:sz w:val="28"/>
          <w:szCs w:val="28"/>
        </w:rPr>
        <w:t>按不同专业成立</w:t>
      </w:r>
      <w:r>
        <w:rPr>
          <w:rFonts w:hint="eastAsia" w:ascii="宋体" w:hAnsi="宋体" w:eastAsia="宋体"/>
          <w:sz w:val="28"/>
          <w:szCs w:val="28"/>
        </w:rPr>
        <w:t>若干</w:t>
      </w:r>
      <w:r>
        <w:rPr>
          <w:rFonts w:ascii="宋体" w:hAnsi="宋体" w:eastAsia="宋体"/>
          <w:sz w:val="28"/>
          <w:szCs w:val="28"/>
        </w:rPr>
        <w:t>个答辩小组，每个答辩小组由2位专业教师和</w:t>
      </w:r>
      <w:r>
        <w:rPr>
          <w:rFonts w:hint="eastAsia" w:ascii="宋体" w:hAnsi="宋体" w:eastAsia="宋体"/>
          <w:sz w:val="28"/>
          <w:szCs w:val="28"/>
        </w:rPr>
        <w:t>1</w:t>
      </w:r>
      <w:r>
        <w:rPr>
          <w:rFonts w:ascii="宋体" w:hAnsi="宋体" w:eastAsia="宋体"/>
          <w:sz w:val="28"/>
          <w:szCs w:val="28"/>
        </w:rPr>
        <w:t>位答辩秘书组成，其中一名</w:t>
      </w:r>
      <w:r>
        <w:rPr>
          <w:rFonts w:hint="eastAsia" w:ascii="宋体" w:hAnsi="宋体" w:eastAsia="宋体"/>
          <w:sz w:val="28"/>
          <w:szCs w:val="28"/>
        </w:rPr>
        <w:t>专业</w:t>
      </w:r>
      <w:r>
        <w:rPr>
          <w:rFonts w:ascii="宋体" w:hAnsi="宋体" w:eastAsia="宋体"/>
          <w:sz w:val="28"/>
          <w:szCs w:val="28"/>
        </w:rPr>
        <w:t>教师为组长。答辩实行指导教师回避制度，即指导教师不参加本人指导的学生的毕业论文答辩。</w:t>
      </w:r>
    </w:p>
    <w:p>
      <w:pPr>
        <w:spacing w:line="360" w:lineRule="auto"/>
        <w:ind w:firstLine="560" w:firstLineChars="200"/>
        <w:rPr>
          <w:rFonts w:ascii="宋体" w:hAnsi="宋体" w:eastAsia="宋体"/>
          <w:sz w:val="28"/>
          <w:szCs w:val="28"/>
        </w:rPr>
      </w:pPr>
      <w:r>
        <w:rPr>
          <w:rFonts w:hint="eastAsia" w:ascii="宋体" w:hAnsi="宋体" w:eastAsia="宋体"/>
          <w:sz w:val="28"/>
          <w:szCs w:val="28"/>
        </w:rPr>
        <w:t>3．</w:t>
      </w:r>
      <w:r>
        <w:rPr>
          <w:rFonts w:ascii="宋体" w:hAnsi="宋体" w:eastAsia="宋体"/>
          <w:sz w:val="28"/>
          <w:szCs w:val="28"/>
        </w:rPr>
        <w:t>答辩工作开始前</w:t>
      </w:r>
      <w:r>
        <w:rPr>
          <w:rFonts w:hint="eastAsia" w:ascii="宋体" w:hAnsi="宋体" w:eastAsia="宋体"/>
          <w:sz w:val="28"/>
          <w:szCs w:val="28"/>
        </w:rPr>
        <w:t>期</w:t>
      </w:r>
      <w:r>
        <w:rPr>
          <w:rFonts w:ascii="宋体" w:hAnsi="宋体" w:eastAsia="宋体"/>
          <w:sz w:val="28"/>
          <w:szCs w:val="28"/>
        </w:rPr>
        <w:t>，答辩小组</w:t>
      </w:r>
      <w:r>
        <w:rPr>
          <w:rFonts w:hint="eastAsia" w:ascii="宋体" w:hAnsi="宋体" w:eastAsia="宋体"/>
          <w:sz w:val="28"/>
          <w:szCs w:val="28"/>
        </w:rPr>
        <w:t>2位专业教师负责对学生答辩资格进行复核性评阅并给出复评成绩。若认为论文不符合答辩资格或与指导教师意见不相符，应明确指出，并交由论文答辩委员会集体裁定该论文是否具有答辩资格。</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4．</w:t>
      </w:r>
      <w:r>
        <w:rPr>
          <w:rFonts w:ascii="宋体" w:hAnsi="宋体" w:eastAsia="宋体"/>
          <w:color w:val="000000" w:themeColor="text1"/>
          <w:sz w:val="28"/>
          <w:szCs w:val="28"/>
          <w14:textFill>
            <w14:solidFill>
              <w14:schemeClr w14:val="tx1"/>
            </w14:solidFill>
          </w14:textFill>
        </w:rPr>
        <w:t>有下列情况的学生，不具备答辩资格：</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1</w:t>
      </w: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未能完成毕业论文；</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2</w:t>
      </w: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论文未经指导教师初评认定完成的；</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3</w:t>
      </w: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论文未经</w:t>
      </w:r>
      <w:r>
        <w:rPr>
          <w:rFonts w:ascii="宋体" w:hAnsi="宋体" w:eastAsia="宋体"/>
          <w:sz w:val="28"/>
          <w:szCs w:val="28"/>
        </w:rPr>
        <w:t>中国知网</w:t>
      </w:r>
      <w:r>
        <w:rPr>
          <w:rFonts w:hint="eastAsia" w:ascii="宋体" w:hAnsi="宋体" w:eastAsia="宋体"/>
          <w:sz w:val="28"/>
          <w:szCs w:val="28"/>
        </w:rPr>
        <w:t>或</w:t>
      </w:r>
      <w:r>
        <w:rPr>
          <w:rFonts w:ascii="宋体" w:hAnsi="宋体" w:eastAsia="宋体"/>
          <w:sz w:val="28"/>
          <w:szCs w:val="28"/>
        </w:rPr>
        <w:t>维普</w:t>
      </w:r>
      <w:r>
        <w:rPr>
          <w:rFonts w:hint="eastAsia" w:ascii="宋体" w:hAnsi="宋体" w:eastAsia="宋体"/>
          <w:sz w:val="28"/>
          <w:szCs w:val="28"/>
        </w:rPr>
        <w:t>论文检测</w:t>
      </w:r>
      <w:r>
        <w:rPr>
          <w:rFonts w:ascii="宋体" w:hAnsi="宋体" w:eastAsia="宋体"/>
          <w:sz w:val="28"/>
          <w:szCs w:val="28"/>
        </w:rPr>
        <w:t>系统</w:t>
      </w:r>
      <w:r>
        <w:rPr>
          <w:rFonts w:ascii="宋体" w:hAnsi="宋体" w:eastAsia="宋体"/>
          <w:color w:val="000000" w:themeColor="text1"/>
          <w:sz w:val="28"/>
          <w:szCs w:val="28"/>
          <w14:textFill>
            <w14:solidFill>
              <w14:schemeClr w14:val="tx1"/>
            </w14:solidFill>
          </w14:textFill>
        </w:rPr>
        <w:t>检测，或经检测发现重合度超过规定范围的；</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4</w:t>
      </w: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指导教师</w:t>
      </w:r>
      <w:r>
        <w:rPr>
          <w:rFonts w:hint="eastAsia" w:ascii="宋体" w:hAnsi="宋体" w:eastAsia="宋体"/>
          <w:color w:val="000000" w:themeColor="text1"/>
          <w:sz w:val="28"/>
          <w:szCs w:val="28"/>
          <w14:textFill>
            <w14:solidFill>
              <w14:schemeClr w14:val="tx1"/>
            </w14:solidFill>
          </w14:textFill>
        </w:rPr>
        <w:t>初评（写作）</w:t>
      </w:r>
      <w:r>
        <w:rPr>
          <w:rFonts w:ascii="宋体" w:hAnsi="宋体" w:eastAsia="宋体"/>
          <w:color w:val="000000" w:themeColor="text1"/>
          <w:sz w:val="28"/>
          <w:szCs w:val="28"/>
          <w14:textFill>
            <w14:solidFill>
              <w14:schemeClr w14:val="tx1"/>
            </w14:solidFill>
          </w14:textFill>
        </w:rPr>
        <w:t>成绩为不合格的；</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5</w:t>
      </w:r>
      <w:r>
        <w:rPr>
          <w:rFonts w:hint="eastAsia" w:ascii="宋体" w:hAnsi="宋体" w:eastAsia="宋体"/>
          <w:color w:val="000000" w:themeColor="text1"/>
          <w:sz w:val="28"/>
          <w:szCs w:val="28"/>
          <w14:textFill>
            <w14:solidFill>
              <w14:schemeClr w14:val="tx1"/>
            </w14:solidFill>
          </w14:textFill>
        </w:rPr>
        <w:t>）答辩小组专业</w:t>
      </w:r>
      <w:r>
        <w:rPr>
          <w:rFonts w:ascii="宋体" w:hAnsi="宋体" w:eastAsia="宋体"/>
          <w:color w:val="000000" w:themeColor="text1"/>
          <w:sz w:val="28"/>
          <w:szCs w:val="28"/>
          <w14:textFill>
            <w14:solidFill>
              <w14:schemeClr w14:val="tx1"/>
            </w14:solidFill>
          </w14:textFill>
        </w:rPr>
        <w:t>教师复</w:t>
      </w:r>
      <w:r>
        <w:rPr>
          <w:rFonts w:hint="eastAsia" w:ascii="宋体" w:hAnsi="宋体" w:eastAsia="宋体"/>
          <w:color w:val="000000" w:themeColor="text1"/>
          <w:sz w:val="28"/>
          <w:szCs w:val="28"/>
          <w14:textFill>
            <w14:solidFill>
              <w14:schemeClr w14:val="tx1"/>
            </w14:solidFill>
          </w14:textFill>
        </w:rPr>
        <w:t>评</w:t>
      </w:r>
      <w:r>
        <w:rPr>
          <w:rFonts w:ascii="宋体" w:hAnsi="宋体" w:eastAsia="宋体"/>
          <w:color w:val="000000" w:themeColor="text1"/>
          <w:sz w:val="28"/>
          <w:szCs w:val="28"/>
          <w14:textFill>
            <w14:solidFill>
              <w14:schemeClr w14:val="tx1"/>
            </w14:solidFill>
          </w14:textFill>
        </w:rPr>
        <w:t>并经答辩委员会认定不具备答辩资格的</w:t>
      </w:r>
      <w:r>
        <w:rPr>
          <w:rFonts w:hint="eastAsia" w:ascii="宋体" w:hAnsi="宋体" w:eastAsia="宋体"/>
          <w:color w:val="000000" w:themeColor="text1"/>
          <w:sz w:val="28"/>
          <w:szCs w:val="28"/>
          <w14:textFill>
            <w14:solidFill>
              <w14:schemeClr w14:val="tx1"/>
            </w14:solidFill>
          </w14:textFill>
        </w:rPr>
        <w:t>。</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5．</w:t>
      </w:r>
      <w:r>
        <w:rPr>
          <w:rFonts w:ascii="宋体" w:hAnsi="宋体" w:eastAsia="宋体"/>
          <w:color w:val="000000" w:themeColor="text1"/>
          <w:sz w:val="28"/>
          <w:szCs w:val="28"/>
          <w14:textFill>
            <w14:solidFill>
              <w14:schemeClr w14:val="tx1"/>
            </w14:solidFill>
          </w14:textFill>
        </w:rPr>
        <w:t>答辩小组应根据论文选题所涉及的内容及要求，以有关基本概念、</w:t>
      </w:r>
      <w:r>
        <w:rPr>
          <w:rFonts w:hint="eastAsia" w:ascii="宋体" w:hAnsi="宋体" w:eastAsia="宋体"/>
          <w:color w:val="000000" w:themeColor="text1"/>
          <w:sz w:val="28"/>
          <w:szCs w:val="28"/>
          <w14:textFill>
            <w14:solidFill>
              <w14:schemeClr w14:val="tx1"/>
            </w14:solidFill>
          </w14:textFill>
        </w:rPr>
        <w:t>基本理论为主，准备好不同难度的问题，在答辩时进行提问，并做好记录工作。毕业论文答辩以公开方式进行，其他学生可以旁听。</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6．</w:t>
      </w:r>
      <w:r>
        <w:rPr>
          <w:rFonts w:ascii="宋体" w:hAnsi="宋体" w:eastAsia="宋体"/>
          <w:color w:val="000000" w:themeColor="text1"/>
          <w:sz w:val="28"/>
          <w:szCs w:val="28"/>
          <w14:textFill>
            <w14:solidFill>
              <w14:schemeClr w14:val="tx1"/>
            </w14:solidFill>
          </w14:textFill>
        </w:rPr>
        <w:t>要结合</w:t>
      </w:r>
      <w:r>
        <w:rPr>
          <w:rFonts w:hint="eastAsia" w:ascii="宋体" w:hAnsi="宋体" w:eastAsia="宋体"/>
          <w:color w:val="000000" w:themeColor="text1"/>
          <w:sz w:val="28"/>
          <w:szCs w:val="28"/>
          <w14:textFill>
            <w14:solidFill>
              <w14:schemeClr w14:val="tx1"/>
            </w14:solidFill>
          </w14:textFill>
        </w:rPr>
        <w:t>自</w:t>
      </w:r>
      <w:r>
        <w:rPr>
          <w:rFonts w:ascii="宋体" w:hAnsi="宋体" w:eastAsia="宋体"/>
          <w:color w:val="000000" w:themeColor="text1"/>
          <w:sz w:val="28"/>
          <w:szCs w:val="28"/>
          <w14:textFill>
            <w14:solidFill>
              <w14:schemeClr w14:val="tx1"/>
            </w14:solidFill>
          </w14:textFill>
        </w:rPr>
        <w:t>学考试专业特点，安排具体的毕业论文答辩程序。原则上</w:t>
      </w:r>
      <w:r>
        <w:rPr>
          <w:rFonts w:hint="eastAsia" w:ascii="宋体" w:hAnsi="宋体" w:eastAsia="宋体"/>
          <w:color w:val="000000" w:themeColor="text1"/>
          <w:sz w:val="28"/>
          <w:szCs w:val="28"/>
          <w14:textFill>
            <w14:solidFill>
              <w14:schemeClr w14:val="tx1"/>
            </w14:solidFill>
          </w14:textFill>
        </w:rPr>
        <w:t>按“学生自我介绍和论文陈述（主要内容、研究方法手段、引用的资料、主要结论）——教师提问——学生应答——教师对其论文和答辩情况进行评议和评分”的程序进行。</w:t>
      </w:r>
    </w:p>
    <w:p>
      <w:pPr>
        <w:ind w:firstLine="560" w:firstLineChars="200"/>
        <w:rPr>
          <w:rFonts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t>7 .每个学生答辩完毕后，答辩小组应认真填写《</w:t>
      </w:r>
      <w:r>
        <w:rPr>
          <w:rFonts w:hint="eastAsia" w:ascii="宋体" w:hAnsi="宋体" w:eastAsia="宋体"/>
          <w:sz w:val="28"/>
          <w:szCs w:val="28"/>
        </w:rPr>
        <w:t>南京审计大学自学考试本科生毕业论文</w:t>
      </w:r>
      <w:r>
        <w:rPr>
          <w:rFonts w:ascii="宋体" w:hAnsi="宋体" w:eastAsia="宋体"/>
          <w:color w:val="000000" w:themeColor="text1"/>
          <w:sz w:val="28"/>
          <w:szCs w:val="28"/>
          <w14:textFill>
            <w14:solidFill>
              <w14:schemeClr w14:val="tx1"/>
            </w14:solidFill>
          </w14:textFill>
        </w:rPr>
        <w:t>答辩记录》，并根据该生论文写作质量与现场答辩水平，参照指导教师初评</w:t>
      </w:r>
      <w:r>
        <w:rPr>
          <w:rFonts w:hint="eastAsia" w:ascii="宋体" w:hAnsi="宋体" w:eastAsia="宋体"/>
          <w:color w:val="000000" w:themeColor="text1"/>
          <w:sz w:val="28"/>
          <w:szCs w:val="28"/>
          <w14:textFill>
            <w14:solidFill>
              <w14:schemeClr w14:val="tx1"/>
            </w14:solidFill>
          </w14:textFill>
        </w:rPr>
        <w:t>（写作）</w:t>
      </w:r>
      <w:r>
        <w:rPr>
          <w:rFonts w:ascii="宋体" w:hAnsi="宋体" w:eastAsia="宋体"/>
          <w:color w:val="000000" w:themeColor="text1"/>
          <w:sz w:val="28"/>
          <w:szCs w:val="28"/>
          <w14:textFill>
            <w14:solidFill>
              <w14:schemeClr w14:val="tx1"/>
            </w14:solidFill>
          </w14:textFill>
        </w:rPr>
        <w:t>成绩，</w:t>
      </w:r>
      <w:r>
        <w:rPr>
          <w:rFonts w:hint="eastAsia" w:ascii="宋体" w:hAnsi="宋体" w:eastAsia="宋体"/>
          <w:color w:val="000000" w:themeColor="text1"/>
          <w:sz w:val="28"/>
          <w:szCs w:val="28"/>
          <w14:textFill>
            <w14:solidFill>
              <w14:schemeClr w14:val="tx1"/>
            </w14:solidFill>
          </w14:textFill>
        </w:rPr>
        <w:t>集体评定复评总分，填写《</w:t>
      </w:r>
      <w:r>
        <w:rPr>
          <w:rFonts w:hint="eastAsia" w:ascii="宋体" w:hAnsi="宋体" w:eastAsia="宋体"/>
          <w:sz w:val="28"/>
          <w:szCs w:val="28"/>
        </w:rPr>
        <w:t>南京审计大学自学考试本科生毕业论文</w:t>
      </w:r>
      <w:r>
        <w:rPr>
          <w:rFonts w:hint="eastAsia" w:ascii="宋体" w:hAnsi="宋体" w:eastAsia="宋体"/>
          <w:color w:val="000000" w:themeColor="text1"/>
          <w:sz w:val="28"/>
          <w:szCs w:val="28"/>
          <w14:textFill>
            <w14:solidFill>
              <w14:schemeClr w14:val="tx1"/>
            </w14:solidFill>
          </w14:textFill>
        </w:rPr>
        <w:t>成绩评定表》并</w:t>
      </w:r>
      <w:r>
        <w:rPr>
          <w:rFonts w:ascii="宋体" w:hAnsi="宋体" w:eastAsia="宋体"/>
          <w:color w:val="000000" w:themeColor="text1"/>
          <w:sz w:val="28"/>
          <w:szCs w:val="28"/>
          <w14:textFill>
            <w14:solidFill>
              <w14:schemeClr w14:val="tx1"/>
            </w14:solidFill>
          </w14:textFill>
        </w:rPr>
        <w:t>由答辩小组组长签字确认。</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8．</w:t>
      </w:r>
      <w:r>
        <w:rPr>
          <w:rFonts w:ascii="宋体" w:hAnsi="宋体" w:eastAsia="宋体"/>
          <w:color w:val="000000" w:themeColor="text1"/>
          <w:sz w:val="28"/>
          <w:szCs w:val="28"/>
          <w14:textFill>
            <w14:solidFill>
              <w14:schemeClr w14:val="tx1"/>
            </w14:solidFill>
          </w14:textFill>
        </w:rPr>
        <w:t>答辩小组评分结束后，应将学生毕业论文的全部资料送交答辩委</w:t>
      </w:r>
      <w:r>
        <w:rPr>
          <w:rFonts w:hint="eastAsia" w:ascii="宋体" w:hAnsi="宋体" w:eastAsia="宋体"/>
          <w:color w:val="000000" w:themeColor="text1"/>
          <w:sz w:val="28"/>
          <w:szCs w:val="28"/>
          <w14:textFill>
            <w14:solidFill>
              <w14:schemeClr w14:val="tx1"/>
            </w14:solidFill>
          </w14:textFill>
        </w:rPr>
        <w:t>员会审定最终成绩。</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9．</w:t>
      </w:r>
      <w:r>
        <w:rPr>
          <w:rFonts w:ascii="宋体" w:hAnsi="宋体" w:eastAsia="宋体"/>
          <w:color w:val="000000" w:themeColor="text1"/>
          <w:sz w:val="28"/>
          <w:szCs w:val="28"/>
          <w14:textFill>
            <w14:solidFill>
              <w14:schemeClr w14:val="tx1"/>
            </w14:solidFill>
          </w14:textFill>
        </w:rPr>
        <w:t>毕业论文初评</w:t>
      </w:r>
      <w:r>
        <w:rPr>
          <w:rFonts w:hint="eastAsia" w:ascii="宋体" w:hAnsi="宋体" w:eastAsia="宋体"/>
          <w:color w:val="000000" w:themeColor="text1"/>
          <w:sz w:val="28"/>
          <w:szCs w:val="28"/>
          <w14:textFill>
            <w14:solidFill>
              <w14:schemeClr w14:val="tx1"/>
            </w14:solidFill>
          </w14:textFill>
        </w:rPr>
        <w:t>（写作）</w:t>
      </w:r>
      <w:r>
        <w:rPr>
          <w:rFonts w:ascii="宋体" w:hAnsi="宋体" w:eastAsia="宋体"/>
          <w:color w:val="000000" w:themeColor="text1"/>
          <w:sz w:val="28"/>
          <w:szCs w:val="28"/>
          <w14:textFill>
            <w14:solidFill>
              <w14:schemeClr w14:val="tx1"/>
            </w14:solidFill>
          </w14:textFill>
        </w:rPr>
        <w:t>合格的学生均应做好参</w:t>
      </w:r>
      <w:r>
        <w:rPr>
          <w:rFonts w:hint="eastAsia" w:ascii="宋体" w:hAnsi="宋体" w:eastAsia="宋体"/>
          <w:color w:val="000000" w:themeColor="text1"/>
          <w:sz w:val="28"/>
          <w:szCs w:val="28"/>
          <w14:textFill>
            <w14:solidFill>
              <w14:schemeClr w14:val="tx1"/>
            </w14:solidFill>
          </w14:textFill>
        </w:rPr>
        <w:t>加答辩的准备。第一次答辩未通过的学生，由指导教师继续指导并经院答辩委员会同意后，给予第二次答辩机会。二次答辩仍未通过的学生，毕业论文</w:t>
      </w:r>
      <w:r>
        <w:rPr>
          <w:rFonts w:ascii="宋体" w:hAnsi="宋体" w:eastAsia="宋体"/>
          <w:color w:val="000000" w:themeColor="text1"/>
          <w:sz w:val="28"/>
          <w:szCs w:val="28"/>
          <w14:textFill>
            <w14:solidFill>
              <w14:schemeClr w14:val="tx1"/>
            </w14:solidFill>
          </w14:textFill>
        </w:rPr>
        <w:t>必须重做，且当年不能毕</w:t>
      </w:r>
      <w:r>
        <w:rPr>
          <w:rFonts w:hint="eastAsia" w:ascii="宋体" w:hAnsi="宋体" w:eastAsia="宋体"/>
          <w:color w:val="000000" w:themeColor="text1"/>
          <w:sz w:val="28"/>
          <w:szCs w:val="28"/>
          <w14:textFill>
            <w14:solidFill>
              <w14:schemeClr w14:val="tx1"/>
            </w14:solidFill>
          </w14:textFill>
        </w:rPr>
        <w:t>业。</w:t>
      </w:r>
    </w:p>
    <w:p>
      <w:pPr>
        <w:ind w:firstLine="562" w:firstLineChars="200"/>
        <w:rPr>
          <w:rFonts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五、毕业论文的成绩评定与资料归档</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1</w:t>
      </w:r>
      <w:r>
        <w:rPr>
          <w:rFonts w:ascii="宋体" w:hAnsi="宋体" w:eastAsia="宋体"/>
          <w:color w:val="000000" w:themeColor="text1"/>
          <w:sz w:val="28"/>
          <w:szCs w:val="28"/>
          <w14:textFill>
            <w14:solidFill>
              <w14:schemeClr w14:val="tx1"/>
            </w14:solidFill>
          </w14:textFill>
        </w:rPr>
        <w:t>.</w:t>
      </w:r>
      <w:r>
        <w:rPr>
          <w:rFonts w:hint="eastAsia" w:ascii="宋体" w:hAnsi="宋体" w:eastAsia="宋体"/>
          <w:color w:val="000000" w:themeColor="text1"/>
          <w:sz w:val="28"/>
          <w:szCs w:val="28"/>
          <w14:textFill>
            <w14:solidFill>
              <w14:schemeClr w14:val="tx1"/>
            </w14:solidFill>
          </w14:textFill>
        </w:rPr>
        <w:t xml:space="preserve"> 自</w:t>
      </w:r>
      <w:r>
        <w:rPr>
          <w:rFonts w:ascii="宋体" w:hAnsi="宋体" w:eastAsia="宋体"/>
          <w:color w:val="000000" w:themeColor="text1"/>
          <w:sz w:val="28"/>
          <w:szCs w:val="28"/>
          <w14:textFill>
            <w14:solidFill>
              <w14:schemeClr w14:val="tx1"/>
            </w14:solidFill>
          </w14:textFill>
        </w:rPr>
        <w:t>学考试本科生</w:t>
      </w:r>
      <w:r>
        <w:rPr>
          <w:rFonts w:hint="eastAsia" w:ascii="宋体" w:hAnsi="宋体" w:eastAsia="宋体"/>
          <w:color w:val="000000" w:themeColor="text1"/>
          <w:sz w:val="28"/>
          <w:szCs w:val="28"/>
          <w14:textFill>
            <w14:solidFill>
              <w14:schemeClr w14:val="tx1"/>
            </w14:solidFill>
          </w14:textFill>
        </w:rPr>
        <w:t>毕业论文最终成绩以五级制记载：优秀（9</w:t>
      </w:r>
      <w:r>
        <w:rPr>
          <w:rFonts w:ascii="宋体" w:hAnsi="宋体" w:eastAsia="宋体"/>
          <w:color w:val="000000" w:themeColor="text1"/>
          <w:sz w:val="28"/>
          <w:szCs w:val="28"/>
          <w14:textFill>
            <w14:solidFill>
              <w14:schemeClr w14:val="tx1"/>
            </w14:solidFill>
          </w14:textFill>
        </w:rPr>
        <w:t>0</w:t>
      </w:r>
      <w:r>
        <w:rPr>
          <w:rFonts w:hint="eastAsia" w:ascii="宋体" w:hAnsi="宋体" w:eastAsia="宋体"/>
          <w:color w:val="000000" w:themeColor="text1"/>
          <w:sz w:val="28"/>
          <w:szCs w:val="28"/>
          <w14:textFill>
            <w14:solidFill>
              <w14:schemeClr w14:val="tx1"/>
            </w14:solidFill>
          </w14:textFill>
        </w:rPr>
        <w:t>分及以上）、良好（8</w:t>
      </w:r>
      <w:r>
        <w:rPr>
          <w:rFonts w:ascii="宋体" w:hAnsi="宋体" w:eastAsia="宋体"/>
          <w:color w:val="000000" w:themeColor="text1"/>
          <w:sz w:val="28"/>
          <w:szCs w:val="28"/>
          <w14:textFill>
            <w14:solidFill>
              <w14:schemeClr w14:val="tx1"/>
            </w14:solidFill>
          </w14:textFill>
        </w:rPr>
        <w:t>0-89</w:t>
      </w:r>
      <w:r>
        <w:rPr>
          <w:rFonts w:hint="eastAsia" w:ascii="宋体" w:hAnsi="宋体" w:eastAsia="宋体"/>
          <w:color w:val="000000" w:themeColor="text1"/>
          <w:sz w:val="28"/>
          <w:szCs w:val="28"/>
          <w14:textFill>
            <w14:solidFill>
              <w14:schemeClr w14:val="tx1"/>
            </w14:solidFill>
          </w14:textFill>
        </w:rPr>
        <w:t>分）、中等（7</w:t>
      </w:r>
      <w:r>
        <w:rPr>
          <w:rFonts w:ascii="宋体" w:hAnsi="宋体" w:eastAsia="宋体"/>
          <w:color w:val="000000" w:themeColor="text1"/>
          <w:sz w:val="28"/>
          <w:szCs w:val="28"/>
          <w14:textFill>
            <w14:solidFill>
              <w14:schemeClr w14:val="tx1"/>
            </w14:solidFill>
          </w14:textFill>
        </w:rPr>
        <w:t>0-79</w:t>
      </w:r>
      <w:r>
        <w:rPr>
          <w:rFonts w:hint="eastAsia" w:ascii="宋体" w:hAnsi="宋体" w:eastAsia="宋体"/>
          <w:color w:val="000000" w:themeColor="text1"/>
          <w:sz w:val="28"/>
          <w:szCs w:val="28"/>
          <w14:textFill>
            <w14:solidFill>
              <w14:schemeClr w14:val="tx1"/>
            </w14:solidFill>
          </w14:textFill>
        </w:rPr>
        <w:t>分）、及格（6</w:t>
      </w:r>
      <w:r>
        <w:rPr>
          <w:rFonts w:ascii="宋体" w:hAnsi="宋体" w:eastAsia="宋体"/>
          <w:color w:val="000000" w:themeColor="text1"/>
          <w:sz w:val="28"/>
          <w:szCs w:val="28"/>
          <w14:textFill>
            <w14:solidFill>
              <w14:schemeClr w14:val="tx1"/>
            </w14:solidFill>
          </w14:textFill>
        </w:rPr>
        <w:t>0-69</w:t>
      </w:r>
      <w:r>
        <w:rPr>
          <w:rFonts w:hint="eastAsia" w:ascii="宋体" w:hAnsi="宋体" w:eastAsia="宋体"/>
          <w:color w:val="000000" w:themeColor="text1"/>
          <w:sz w:val="28"/>
          <w:szCs w:val="28"/>
          <w14:textFill>
            <w14:solidFill>
              <w14:schemeClr w14:val="tx1"/>
            </w14:solidFill>
          </w14:textFill>
        </w:rPr>
        <w:t>分）、不及格（6</w:t>
      </w:r>
      <w:r>
        <w:rPr>
          <w:rFonts w:ascii="宋体" w:hAnsi="宋体" w:eastAsia="宋体"/>
          <w:color w:val="000000" w:themeColor="text1"/>
          <w:sz w:val="28"/>
          <w:szCs w:val="28"/>
          <w14:textFill>
            <w14:solidFill>
              <w14:schemeClr w14:val="tx1"/>
            </w14:solidFill>
          </w14:textFill>
        </w:rPr>
        <w:t>0</w:t>
      </w:r>
      <w:r>
        <w:rPr>
          <w:rFonts w:hint="eastAsia" w:ascii="宋体" w:hAnsi="宋体" w:eastAsia="宋体"/>
          <w:color w:val="000000" w:themeColor="text1"/>
          <w:sz w:val="28"/>
          <w:szCs w:val="28"/>
          <w14:textFill>
            <w14:solidFill>
              <w14:schemeClr w14:val="tx1"/>
            </w14:solidFill>
          </w14:textFill>
        </w:rPr>
        <w:t>分以下）。</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2．最终获得优秀成绩（</w:t>
      </w:r>
      <w:r>
        <w:rPr>
          <w:rFonts w:ascii="宋体" w:hAnsi="宋体" w:eastAsia="宋体"/>
          <w:color w:val="000000" w:themeColor="text1"/>
          <w:sz w:val="28"/>
          <w:szCs w:val="28"/>
          <w14:textFill>
            <w14:solidFill>
              <w14:schemeClr w14:val="tx1"/>
            </w14:solidFill>
          </w14:textFill>
        </w:rPr>
        <w:t>90分</w:t>
      </w:r>
      <w:r>
        <w:rPr>
          <w:rFonts w:hint="eastAsia" w:ascii="宋体" w:hAnsi="宋体" w:eastAsia="宋体"/>
          <w:color w:val="000000" w:themeColor="text1"/>
          <w:sz w:val="28"/>
          <w:szCs w:val="28"/>
          <w14:textFill>
            <w14:solidFill>
              <w14:schemeClr w14:val="tx1"/>
            </w14:solidFill>
          </w14:textFill>
        </w:rPr>
        <w:t>及</w:t>
      </w:r>
      <w:r>
        <w:rPr>
          <w:rFonts w:ascii="宋体" w:hAnsi="宋体" w:eastAsia="宋体"/>
          <w:color w:val="000000" w:themeColor="text1"/>
          <w:sz w:val="28"/>
          <w:szCs w:val="28"/>
          <w14:textFill>
            <w14:solidFill>
              <w14:schemeClr w14:val="tx1"/>
            </w14:solidFill>
          </w14:textFill>
        </w:rPr>
        <w:t>以上）的学生人数比例原则上不超过</w:t>
      </w:r>
      <w:r>
        <w:rPr>
          <w:rFonts w:hint="eastAsia" w:ascii="宋体" w:hAnsi="宋体" w:eastAsia="宋体"/>
          <w:color w:val="000000" w:themeColor="text1"/>
          <w:sz w:val="28"/>
          <w:szCs w:val="28"/>
          <w14:textFill>
            <w14:solidFill>
              <w14:schemeClr w14:val="tx1"/>
            </w14:solidFill>
          </w14:textFill>
        </w:rPr>
        <w:t>当年毕业生总人数的</w:t>
      </w:r>
      <w:r>
        <w:rPr>
          <w:rFonts w:ascii="宋体" w:hAnsi="宋体" w:eastAsia="宋体"/>
          <w:color w:val="000000" w:themeColor="text1"/>
          <w:sz w:val="28"/>
          <w:szCs w:val="28"/>
          <w14:textFill>
            <w14:solidFill>
              <w14:schemeClr w14:val="tx1"/>
            </w14:solidFill>
          </w14:textFill>
        </w:rPr>
        <w:t>5%，且尽在参加首次答辩的学生中产生。参加第二次答辩的学生最终</w:t>
      </w:r>
      <w:r>
        <w:rPr>
          <w:rFonts w:hint="eastAsia" w:ascii="宋体" w:hAnsi="宋体" w:eastAsia="宋体"/>
          <w:color w:val="000000" w:themeColor="text1"/>
          <w:sz w:val="28"/>
          <w:szCs w:val="28"/>
          <w14:textFill>
            <w14:solidFill>
              <w14:schemeClr w14:val="tx1"/>
            </w14:solidFill>
          </w14:textFill>
        </w:rPr>
        <w:t>最高成绩不应高于“良好”。</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3．学生毕业论文资料包括：封面、诚信承诺书、（</w:t>
      </w:r>
      <w:r>
        <w:rPr>
          <w:rFonts w:hint="eastAsia" w:ascii="宋体" w:hAnsi="宋体" w:eastAsia="宋体"/>
          <w:sz w:val="28"/>
          <w:szCs w:val="28"/>
        </w:rPr>
        <w:t>中文）摘要关键词、目录、论文正文、查重报告、指导情况记录表、答辩记录、论文成绩评定表。</w:t>
      </w:r>
    </w:p>
    <w:p>
      <w:pPr>
        <w:ind w:firstLine="560" w:firstLineChars="200"/>
        <w:rPr>
          <w:rFonts w:ascii="宋体" w:hAnsi="宋体" w:eastAsia="宋体" w:cs="宋体"/>
          <w:color w:val="000000"/>
          <w:kern w:val="0"/>
          <w:sz w:val="28"/>
          <w:szCs w:val="28"/>
        </w:rPr>
      </w:pPr>
      <w:r>
        <w:rPr>
          <w:rFonts w:hint="eastAsia" w:ascii="宋体" w:hAnsi="宋体" w:eastAsia="宋体"/>
          <w:sz w:val="28"/>
          <w:szCs w:val="28"/>
        </w:rPr>
        <w:t>4．学生毕业论文纸质版由本</w:t>
      </w:r>
      <w:r>
        <w:rPr>
          <w:rFonts w:ascii="宋体" w:hAnsi="宋体" w:eastAsia="宋体"/>
          <w:sz w:val="28"/>
          <w:szCs w:val="28"/>
        </w:rPr>
        <w:t>校及对接专科</w:t>
      </w:r>
      <w:r>
        <w:rPr>
          <w:rFonts w:hint="eastAsia" w:ascii="宋体" w:hAnsi="宋体" w:eastAsia="宋体"/>
          <w:sz w:val="28"/>
          <w:szCs w:val="28"/>
        </w:rPr>
        <w:t>学</w:t>
      </w:r>
      <w:r>
        <w:rPr>
          <w:rFonts w:ascii="宋体" w:hAnsi="宋体" w:eastAsia="宋体"/>
          <w:sz w:val="28"/>
          <w:szCs w:val="28"/>
        </w:rPr>
        <w:t>校</w:t>
      </w:r>
      <w:r>
        <w:rPr>
          <w:rFonts w:hint="eastAsia" w:ascii="宋体" w:hAnsi="宋体" w:eastAsia="宋体"/>
          <w:sz w:val="28"/>
          <w:szCs w:val="28"/>
        </w:rPr>
        <w:t>按江苏省考试院要求归档保存</w:t>
      </w:r>
      <w:r>
        <w:rPr>
          <w:rFonts w:hint="eastAsia" w:ascii="宋体" w:hAnsi="宋体" w:eastAsia="宋体" w:cs="宋体"/>
          <w:color w:val="000000"/>
          <w:kern w:val="0"/>
          <w:sz w:val="28"/>
          <w:szCs w:val="28"/>
        </w:rPr>
        <w:t>，电子版由专人负责统一保存。</w:t>
      </w:r>
    </w:p>
    <w:p>
      <w:pPr>
        <w:ind w:firstLine="562" w:firstLineChars="200"/>
        <w:rPr>
          <w:rFonts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六、毕业论文的格式规范及相关附</w:t>
      </w:r>
      <w:r>
        <w:rPr>
          <w:rFonts w:ascii="宋体" w:hAnsi="宋体" w:eastAsia="宋体"/>
          <w:b/>
          <w:color w:val="000000" w:themeColor="text1"/>
          <w:sz w:val="28"/>
          <w:szCs w:val="28"/>
          <w14:textFill>
            <w14:solidFill>
              <w14:schemeClr w14:val="tx1"/>
            </w14:solidFill>
          </w14:textFill>
        </w:rPr>
        <w:t>件</w:t>
      </w:r>
      <w:r>
        <w:rPr>
          <w:rFonts w:hint="eastAsia" w:ascii="宋体" w:hAnsi="宋体" w:eastAsia="宋体"/>
          <w:b/>
          <w:color w:val="000000" w:themeColor="text1"/>
          <w:sz w:val="28"/>
          <w:szCs w:val="28"/>
          <w14:textFill>
            <w14:solidFill>
              <w14:schemeClr w14:val="tx1"/>
            </w14:solidFill>
          </w14:textFill>
        </w:rPr>
        <w:t>（</w:t>
      </w:r>
      <w:r>
        <w:rPr>
          <w:rFonts w:ascii="宋体" w:hAnsi="宋体" w:eastAsia="宋体"/>
          <w:b/>
          <w:color w:val="000000" w:themeColor="text1"/>
          <w:sz w:val="28"/>
          <w:szCs w:val="28"/>
          <w14:textFill>
            <w14:solidFill>
              <w14:schemeClr w14:val="tx1"/>
            </w14:solidFill>
          </w14:textFill>
        </w:rPr>
        <w:t>附后）</w:t>
      </w:r>
      <w:r>
        <w:rPr>
          <w:rFonts w:hint="eastAsia" w:ascii="宋体" w:hAnsi="宋体" w:eastAsia="宋体"/>
          <w:b/>
          <w:color w:val="000000" w:themeColor="text1"/>
          <w:sz w:val="28"/>
          <w:szCs w:val="28"/>
          <w14:textFill>
            <w14:solidFill>
              <w14:schemeClr w14:val="tx1"/>
            </w14:solidFill>
          </w14:textFill>
        </w:rPr>
        <w:t>。</w:t>
      </w:r>
    </w:p>
    <w:p>
      <w:pPr>
        <w:ind w:firstLine="562" w:firstLineChars="200"/>
        <w:rPr>
          <w:rFonts w:ascii="宋体" w:hAnsi="宋体" w:eastAsia="宋体"/>
          <w:b/>
          <w:sz w:val="28"/>
          <w:szCs w:val="28"/>
        </w:rPr>
      </w:pPr>
      <w:r>
        <w:rPr>
          <w:rFonts w:hint="eastAsia" w:ascii="宋体" w:hAnsi="宋体" w:eastAsia="宋体"/>
          <w:b/>
          <w:sz w:val="28"/>
          <w:szCs w:val="28"/>
        </w:rPr>
        <w:t>七、本规范解释权属继续教育学院自学考试部。</w:t>
      </w:r>
    </w:p>
    <w:p>
      <w:pPr>
        <w:ind w:firstLine="562" w:firstLineChars="200"/>
        <w:rPr>
          <w:rFonts w:ascii="宋体" w:hAnsi="宋体" w:eastAsia="宋体"/>
          <w:b/>
          <w:sz w:val="28"/>
          <w:szCs w:val="28"/>
        </w:rPr>
      </w:pPr>
      <w:r>
        <w:rPr>
          <w:rFonts w:hint="eastAsia" w:ascii="宋体" w:hAnsi="宋体" w:eastAsia="宋体"/>
          <w:b/>
          <w:sz w:val="28"/>
          <w:szCs w:val="28"/>
        </w:rPr>
        <w:t>八</w:t>
      </w:r>
      <w:r>
        <w:rPr>
          <w:rFonts w:ascii="宋体" w:hAnsi="宋体" w:eastAsia="宋体"/>
          <w:b/>
          <w:sz w:val="28"/>
          <w:szCs w:val="28"/>
        </w:rPr>
        <w:t>、</w:t>
      </w:r>
      <w:r>
        <w:rPr>
          <w:rFonts w:hint="eastAsia" w:ascii="宋体" w:hAnsi="宋体" w:eastAsia="宋体"/>
          <w:b/>
          <w:sz w:val="28"/>
          <w:szCs w:val="28"/>
        </w:rPr>
        <w:t>本规范自公布之日起执行。</w:t>
      </w:r>
    </w:p>
    <w:p>
      <w:pPr>
        <w:rPr>
          <w:rFonts w:ascii="宋体" w:hAnsi="宋体" w:eastAsia="宋体"/>
          <w:b/>
          <w:color w:val="000000" w:themeColor="text1"/>
          <w:sz w:val="28"/>
          <w:szCs w:val="28"/>
          <w14:textFill>
            <w14:solidFill>
              <w14:schemeClr w14:val="tx1"/>
            </w14:solidFill>
          </w14:textFill>
        </w:rPr>
      </w:pPr>
    </w:p>
    <w:p>
      <w:pPr>
        <w:rPr>
          <w:rFonts w:ascii="宋体" w:hAnsi="宋体" w:eastAsia="宋体"/>
          <w:b/>
          <w:color w:val="000000" w:themeColor="text1"/>
          <w:sz w:val="28"/>
          <w:szCs w:val="28"/>
          <w14:textFill>
            <w14:solidFill>
              <w14:schemeClr w14:val="tx1"/>
            </w14:solidFill>
          </w14:textFill>
        </w:rPr>
      </w:pPr>
    </w:p>
    <w:p>
      <w:pPr>
        <w:rPr>
          <w:rFonts w:ascii="宋体" w:hAnsi="宋体" w:eastAsia="宋体"/>
          <w:b/>
          <w:color w:val="000000" w:themeColor="text1"/>
          <w:sz w:val="28"/>
          <w:szCs w:val="28"/>
          <w14:textFill>
            <w14:solidFill>
              <w14:schemeClr w14:val="tx1"/>
            </w14:solidFill>
          </w14:textFill>
        </w:rPr>
      </w:pPr>
    </w:p>
    <w:p>
      <w:pPr>
        <w:rPr>
          <w:rFonts w:ascii="宋体" w:hAnsi="宋体" w:eastAsia="宋体"/>
          <w:b/>
          <w:color w:val="000000" w:themeColor="text1"/>
          <w:sz w:val="28"/>
          <w:szCs w:val="28"/>
          <w14:textFill>
            <w14:solidFill>
              <w14:schemeClr w14:val="tx1"/>
            </w14:solidFill>
          </w14:textFill>
        </w:rPr>
      </w:pPr>
    </w:p>
    <w:p>
      <w:pPr>
        <w:rPr>
          <w:rFonts w:ascii="宋体" w:hAnsi="宋体" w:eastAsia="宋体"/>
          <w:b/>
          <w:color w:val="000000" w:themeColor="text1"/>
          <w:sz w:val="28"/>
          <w:szCs w:val="28"/>
          <w14:textFill>
            <w14:solidFill>
              <w14:schemeClr w14:val="tx1"/>
            </w14:solidFill>
          </w14:textFill>
        </w:rPr>
      </w:pPr>
    </w:p>
    <w:p>
      <w:pPr>
        <w:rPr>
          <w:rFonts w:ascii="宋体" w:hAnsi="宋体" w:eastAsia="宋体"/>
          <w:b/>
          <w:color w:val="000000" w:themeColor="text1"/>
          <w:sz w:val="28"/>
          <w:szCs w:val="28"/>
          <w14:textFill>
            <w14:solidFill>
              <w14:schemeClr w14:val="tx1"/>
            </w14:solidFill>
          </w14:textFill>
        </w:rPr>
      </w:pP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附</w:t>
      </w:r>
      <w:r>
        <w:rPr>
          <w:rFonts w:ascii="宋体" w:hAnsi="宋体" w:eastAsia="宋体"/>
          <w:color w:val="000000" w:themeColor="text1"/>
          <w:sz w:val="28"/>
          <w:szCs w:val="28"/>
          <w14:textFill>
            <w14:solidFill>
              <w14:schemeClr w14:val="tx1"/>
            </w14:solidFill>
          </w14:textFill>
        </w:rPr>
        <w:t>件一：</w:t>
      </w:r>
      <w:r>
        <w:rPr>
          <w:rFonts w:hint="eastAsia" w:ascii="宋体" w:hAnsi="宋体" w:eastAsia="宋体"/>
          <w:color w:val="000000" w:themeColor="text1"/>
          <w:sz w:val="28"/>
          <w:szCs w:val="28"/>
          <w14:textFill>
            <w14:solidFill>
              <w14:schemeClr w14:val="tx1"/>
            </w14:solidFill>
          </w14:textFill>
        </w:rPr>
        <w:t>南京</w:t>
      </w:r>
      <w:r>
        <w:rPr>
          <w:rFonts w:ascii="宋体" w:hAnsi="宋体" w:eastAsia="宋体"/>
          <w:color w:val="000000" w:themeColor="text1"/>
          <w:sz w:val="28"/>
          <w:szCs w:val="28"/>
          <w14:textFill>
            <w14:solidFill>
              <w14:schemeClr w14:val="tx1"/>
            </w14:solidFill>
          </w14:textFill>
        </w:rPr>
        <w:t>审计大学</w:t>
      </w:r>
      <w:r>
        <w:rPr>
          <w:rFonts w:hint="eastAsia" w:ascii="宋体" w:hAnsi="宋体" w:eastAsia="宋体"/>
          <w:color w:val="000000" w:themeColor="text1"/>
          <w:sz w:val="28"/>
          <w:szCs w:val="28"/>
          <w14:textFill>
            <w14:solidFill>
              <w14:schemeClr w14:val="tx1"/>
            </w14:solidFill>
          </w14:textFill>
        </w:rPr>
        <w:t>自</w:t>
      </w:r>
      <w:r>
        <w:rPr>
          <w:rFonts w:ascii="宋体" w:hAnsi="宋体" w:eastAsia="宋体"/>
          <w:color w:val="000000" w:themeColor="text1"/>
          <w:sz w:val="28"/>
          <w:szCs w:val="28"/>
          <w14:textFill>
            <w14:solidFill>
              <w14:schemeClr w14:val="tx1"/>
            </w14:solidFill>
          </w14:textFill>
        </w:rPr>
        <w:t>学考试本科生</w:t>
      </w:r>
      <w:r>
        <w:rPr>
          <w:rFonts w:hint="eastAsia" w:ascii="宋体" w:hAnsi="宋体" w:eastAsia="宋体"/>
          <w:color w:val="000000" w:themeColor="text1"/>
          <w:sz w:val="28"/>
          <w:szCs w:val="28"/>
          <w14:textFill>
            <w14:solidFill>
              <w14:schemeClr w14:val="tx1"/>
            </w14:solidFill>
          </w14:textFill>
        </w:rPr>
        <w:t>毕业论文格式规范</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附</w:t>
      </w:r>
      <w:r>
        <w:rPr>
          <w:rFonts w:ascii="宋体" w:hAnsi="宋体" w:eastAsia="宋体"/>
          <w:color w:val="000000" w:themeColor="text1"/>
          <w:sz w:val="28"/>
          <w:szCs w:val="28"/>
          <w14:textFill>
            <w14:solidFill>
              <w14:schemeClr w14:val="tx1"/>
            </w14:solidFill>
          </w14:textFill>
        </w:rPr>
        <w:t>件</w:t>
      </w:r>
      <w:r>
        <w:rPr>
          <w:rFonts w:hint="eastAsia" w:ascii="宋体" w:hAnsi="宋体" w:eastAsia="宋体"/>
          <w:color w:val="000000" w:themeColor="text1"/>
          <w:sz w:val="28"/>
          <w:szCs w:val="28"/>
          <w14:textFill>
            <w14:solidFill>
              <w14:schemeClr w14:val="tx1"/>
            </w14:solidFill>
          </w14:textFill>
        </w:rPr>
        <w:t>二</w:t>
      </w:r>
      <w:r>
        <w:rPr>
          <w:rFonts w:ascii="宋体" w:hAnsi="宋体" w:eastAsia="宋体"/>
          <w:color w:val="000000" w:themeColor="text1"/>
          <w:sz w:val="28"/>
          <w:szCs w:val="28"/>
          <w14:textFill>
            <w14:solidFill>
              <w14:schemeClr w14:val="tx1"/>
            </w14:solidFill>
          </w14:textFill>
        </w:rPr>
        <w:t>：</w:t>
      </w:r>
      <w:r>
        <w:rPr>
          <w:rFonts w:hint="eastAsia" w:ascii="宋体" w:hAnsi="宋体" w:eastAsia="宋体"/>
          <w:color w:val="000000" w:themeColor="text1"/>
          <w:sz w:val="28"/>
          <w:szCs w:val="28"/>
          <w14:textFill>
            <w14:solidFill>
              <w14:schemeClr w14:val="tx1"/>
            </w14:solidFill>
          </w14:textFill>
        </w:rPr>
        <w:t>南京审计大学自</w:t>
      </w:r>
      <w:r>
        <w:rPr>
          <w:rFonts w:ascii="宋体" w:hAnsi="宋体" w:eastAsia="宋体"/>
          <w:color w:val="000000" w:themeColor="text1"/>
          <w:sz w:val="28"/>
          <w:szCs w:val="28"/>
          <w14:textFill>
            <w14:solidFill>
              <w14:schemeClr w14:val="tx1"/>
            </w14:solidFill>
          </w14:textFill>
        </w:rPr>
        <w:t>学考试本科生</w:t>
      </w:r>
      <w:r>
        <w:rPr>
          <w:rFonts w:hint="eastAsia" w:ascii="宋体" w:hAnsi="宋体" w:eastAsia="宋体"/>
          <w:color w:val="000000" w:themeColor="text1"/>
          <w:sz w:val="28"/>
          <w:szCs w:val="28"/>
          <w14:textFill>
            <w14:solidFill>
              <w14:schemeClr w14:val="tx1"/>
            </w14:solidFill>
          </w14:textFill>
        </w:rPr>
        <w:t>毕业论文参考评分标准</w:t>
      </w:r>
    </w:p>
    <w:p>
      <w:pPr>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附</w:t>
      </w:r>
      <w:r>
        <w:rPr>
          <w:rFonts w:ascii="宋体" w:hAnsi="宋体" w:eastAsia="宋体"/>
          <w:color w:val="000000" w:themeColor="text1"/>
          <w:sz w:val="28"/>
          <w:szCs w:val="28"/>
          <w14:textFill>
            <w14:solidFill>
              <w14:schemeClr w14:val="tx1"/>
            </w14:solidFill>
          </w14:textFill>
        </w:rPr>
        <w:t>件</w:t>
      </w:r>
      <w:r>
        <w:rPr>
          <w:rFonts w:hint="eastAsia" w:ascii="宋体" w:hAnsi="宋体" w:eastAsia="宋体"/>
          <w:color w:val="000000" w:themeColor="text1"/>
          <w:sz w:val="28"/>
          <w:szCs w:val="28"/>
          <w14:textFill>
            <w14:solidFill>
              <w14:schemeClr w14:val="tx1"/>
            </w14:solidFill>
          </w14:textFill>
        </w:rPr>
        <w:t>三</w:t>
      </w:r>
      <w:r>
        <w:rPr>
          <w:rFonts w:ascii="宋体" w:hAnsi="宋体" w:eastAsia="宋体"/>
          <w:color w:val="000000" w:themeColor="text1"/>
          <w:sz w:val="28"/>
          <w:szCs w:val="28"/>
          <w14:textFill>
            <w14:solidFill>
              <w14:schemeClr w14:val="tx1"/>
            </w14:solidFill>
          </w14:textFill>
        </w:rPr>
        <w:t>：</w:t>
      </w:r>
      <w:r>
        <w:rPr>
          <w:rFonts w:hint="eastAsia" w:ascii="宋体" w:hAnsi="宋体" w:eastAsia="宋体"/>
          <w:color w:val="000000" w:themeColor="text1"/>
          <w:sz w:val="28"/>
          <w:szCs w:val="28"/>
          <w14:textFill>
            <w14:solidFill>
              <w14:schemeClr w14:val="tx1"/>
            </w14:solidFill>
          </w14:textFill>
        </w:rPr>
        <w:t>南京</w:t>
      </w:r>
      <w:r>
        <w:rPr>
          <w:rFonts w:ascii="宋体" w:hAnsi="宋体" w:eastAsia="宋体"/>
          <w:color w:val="000000" w:themeColor="text1"/>
          <w:sz w:val="28"/>
          <w:szCs w:val="28"/>
          <w14:textFill>
            <w14:solidFill>
              <w14:schemeClr w14:val="tx1"/>
            </w14:solidFill>
          </w14:textFill>
        </w:rPr>
        <w:t>审计大学</w:t>
      </w:r>
      <w:r>
        <w:rPr>
          <w:rFonts w:hint="eastAsia" w:ascii="宋体" w:hAnsi="宋体" w:eastAsia="宋体"/>
          <w:color w:val="000000" w:themeColor="text1"/>
          <w:sz w:val="28"/>
          <w:szCs w:val="28"/>
          <w14:textFill>
            <w14:solidFill>
              <w14:schemeClr w14:val="tx1"/>
            </w14:solidFill>
          </w14:textFill>
        </w:rPr>
        <w:t>自</w:t>
      </w:r>
      <w:r>
        <w:rPr>
          <w:rFonts w:ascii="宋体" w:hAnsi="宋体" w:eastAsia="宋体"/>
          <w:color w:val="000000" w:themeColor="text1"/>
          <w:sz w:val="28"/>
          <w:szCs w:val="28"/>
          <w14:textFill>
            <w14:solidFill>
              <w14:schemeClr w14:val="tx1"/>
            </w14:solidFill>
          </w14:textFill>
        </w:rPr>
        <w:t>学考试本科生</w:t>
      </w:r>
      <w:r>
        <w:rPr>
          <w:rFonts w:hint="eastAsia" w:ascii="宋体" w:hAnsi="宋体" w:eastAsia="宋体"/>
          <w:color w:val="000000" w:themeColor="text1"/>
          <w:sz w:val="28"/>
          <w:szCs w:val="28"/>
          <w14:textFill>
            <w14:solidFill>
              <w14:schemeClr w14:val="tx1"/>
            </w14:solidFill>
          </w14:textFill>
        </w:rPr>
        <w:t>毕业论文装订模板</w:t>
      </w:r>
    </w:p>
    <w:p>
      <w:pPr>
        <w:ind w:firstLine="560" w:firstLineChars="200"/>
        <w:rPr>
          <w:rFonts w:ascii="宋体" w:hAnsi="宋体" w:eastAsia="宋体"/>
          <w:color w:val="000000" w:themeColor="text1"/>
          <w:sz w:val="28"/>
          <w:szCs w:val="28"/>
          <w14:textFill>
            <w14:solidFill>
              <w14:schemeClr w14:val="tx1"/>
            </w14:solidFill>
          </w14:textFill>
        </w:rPr>
      </w:pPr>
    </w:p>
    <w:p>
      <w:pPr>
        <w:rPr>
          <w:rFonts w:ascii="宋体" w:hAnsi="宋体" w:eastAsia="宋体"/>
          <w:color w:val="000000" w:themeColor="text1"/>
          <w:sz w:val="28"/>
          <w:szCs w:val="28"/>
          <w14:textFill>
            <w14:solidFill>
              <w14:schemeClr w14:val="tx1"/>
            </w14:solidFill>
          </w14:textFill>
        </w:rPr>
      </w:pPr>
    </w:p>
    <w:p>
      <w:pPr>
        <w:rPr>
          <w:rFonts w:ascii="宋体" w:hAnsi="宋体" w:eastAsia="宋体"/>
          <w:color w:val="000000" w:themeColor="text1"/>
          <w:sz w:val="28"/>
          <w:szCs w:val="28"/>
          <w14:textFill>
            <w14:solidFill>
              <w14:schemeClr w14:val="tx1"/>
            </w14:solidFill>
          </w14:textFill>
        </w:rPr>
      </w:pPr>
    </w:p>
    <w:p>
      <w:pPr>
        <w:ind w:firstLine="562" w:firstLineChars="200"/>
        <w:rPr>
          <w:rFonts w:ascii="宋体" w:hAnsi="宋体" w:eastAsia="宋体"/>
          <w:b/>
          <w:color w:val="000000" w:themeColor="text1"/>
          <w:sz w:val="28"/>
          <w:szCs w:val="28"/>
          <w14:textFill>
            <w14:solidFill>
              <w14:schemeClr w14:val="tx1"/>
            </w14:solidFill>
          </w14:textFill>
        </w:rPr>
      </w:pPr>
    </w:p>
    <w:p>
      <w:pPr>
        <w:rPr>
          <w:rFonts w:ascii="宋体" w:hAnsi="宋体" w:eastAsia="宋体"/>
          <w:b/>
          <w:color w:val="000000" w:themeColor="text1"/>
          <w:sz w:val="28"/>
          <w:szCs w:val="28"/>
          <w14:textFill>
            <w14:solidFill>
              <w14:schemeClr w14:val="tx1"/>
            </w14:solidFill>
          </w14:textFill>
        </w:rPr>
        <w:sectPr>
          <w:footerReference r:id="rId4" w:type="default"/>
          <w:type w:val="continuous"/>
          <w:pgSz w:w="11906" w:h="16838"/>
          <w:pgMar w:top="1247" w:right="1247" w:bottom="1247" w:left="1247" w:header="851" w:footer="992" w:gutter="0"/>
          <w:cols w:space="425" w:num="1"/>
          <w:docGrid w:type="lines" w:linePitch="312" w:charSpace="0"/>
        </w:sectPr>
      </w:pPr>
    </w:p>
    <w:p>
      <w:pPr>
        <w:rPr>
          <w:rFonts w:ascii="宋体" w:hAnsi="宋体" w:eastAsia="宋体"/>
          <w:bCs/>
          <w:sz w:val="28"/>
          <w:szCs w:val="28"/>
        </w:rPr>
      </w:pPr>
      <w:r>
        <w:rPr>
          <w:rFonts w:hint="eastAsia" w:ascii="宋体" w:hAnsi="宋体" w:eastAsia="宋体"/>
          <w:bCs/>
          <w:sz w:val="28"/>
          <w:szCs w:val="28"/>
        </w:rPr>
        <w:t>附</w:t>
      </w:r>
      <w:r>
        <w:rPr>
          <w:rFonts w:ascii="宋体" w:hAnsi="宋体" w:eastAsia="宋体"/>
          <w:bCs/>
          <w:sz w:val="28"/>
          <w:szCs w:val="28"/>
        </w:rPr>
        <w:t>件</w:t>
      </w:r>
      <w:r>
        <w:rPr>
          <w:rFonts w:hint="eastAsia" w:ascii="宋体" w:hAnsi="宋体" w:eastAsia="宋体"/>
          <w:bCs/>
          <w:sz w:val="28"/>
          <w:szCs w:val="28"/>
        </w:rPr>
        <w:t>一</w:t>
      </w:r>
      <w:r>
        <w:rPr>
          <w:rFonts w:ascii="宋体" w:hAnsi="宋体" w:eastAsia="宋体"/>
          <w:bCs/>
          <w:sz w:val="28"/>
          <w:szCs w:val="28"/>
        </w:rPr>
        <w:t>：</w:t>
      </w:r>
    </w:p>
    <w:p>
      <w:pPr>
        <w:jc w:val="center"/>
        <w:rPr>
          <w:rFonts w:ascii="宋体" w:hAnsi="宋体" w:eastAsia="宋体"/>
          <w:b/>
          <w:bCs/>
          <w:sz w:val="32"/>
          <w:szCs w:val="32"/>
        </w:rPr>
      </w:pPr>
      <w:r>
        <w:rPr>
          <w:rFonts w:hint="eastAsia" w:ascii="宋体" w:hAnsi="宋体" w:eastAsia="宋体"/>
          <w:b/>
          <w:bCs/>
          <w:sz w:val="32"/>
          <w:szCs w:val="32"/>
        </w:rPr>
        <w:t>南京审计大学自</w:t>
      </w:r>
      <w:r>
        <w:rPr>
          <w:rFonts w:ascii="宋体" w:hAnsi="宋体" w:eastAsia="宋体"/>
          <w:b/>
          <w:bCs/>
          <w:sz w:val="32"/>
          <w:szCs w:val="32"/>
        </w:rPr>
        <w:t>学考试本科生</w:t>
      </w:r>
      <w:r>
        <w:rPr>
          <w:rFonts w:hint="eastAsia" w:ascii="宋体" w:hAnsi="宋体" w:eastAsia="宋体"/>
          <w:b/>
          <w:bCs/>
          <w:sz w:val="32"/>
          <w:szCs w:val="32"/>
        </w:rPr>
        <w:t>毕业论文格式规范</w:t>
      </w:r>
    </w:p>
    <w:p>
      <w:pPr>
        <w:ind w:firstLine="560" w:firstLineChars="200"/>
        <w:rPr>
          <w:rFonts w:ascii="宋体" w:hAnsi="宋体" w:eastAsia="宋体"/>
          <w:bCs/>
          <w:sz w:val="28"/>
          <w:szCs w:val="28"/>
        </w:rPr>
      </w:pPr>
      <w:r>
        <w:rPr>
          <w:rFonts w:hint="eastAsia" w:ascii="宋体" w:hAnsi="宋体" w:eastAsia="宋体"/>
          <w:bCs/>
          <w:sz w:val="28"/>
          <w:szCs w:val="28"/>
        </w:rPr>
        <w:t>为规范我校自</w:t>
      </w:r>
      <w:r>
        <w:rPr>
          <w:rFonts w:ascii="宋体" w:hAnsi="宋体" w:eastAsia="宋体"/>
          <w:bCs/>
          <w:sz w:val="28"/>
          <w:szCs w:val="28"/>
        </w:rPr>
        <w:t>学考试</w:t>
      </w:r>
      <w:r>
        <w:rPr>
          <w:rFonts w:hint="eastAsia" w:ascii="宋体" w:hAnsi="宋体" w:eastAsia="宋体"/>
          <w:bCs/>
          <w:sz w:val="28"/>
          <w:szCs w:val="28"/>
        </w:rPr>
        <w:t>本科生毕业论文工作，做到内容和格式上的规范与统一，根据《科学技术报告、学位论文和学术论文的编写格式》（</w:t>
      </w:r>
      <w:r>
        <w:rPr>
          <w:rFonts w:ascii="宋体" w:hAnsi="宋体" w:eastAsia="宋体"/>
          <w:bCs/>
          <w:sz w:val="28"/>
          <w:szCs w:val="28"/>
        </w:rPr>
        <w:t>GB7713-87），结合我校具体情况，对</w:t>
      </w:r>
      <w:r>
        <w:rPr>
          <w:rFonts w:hint="eastAsia" w:ascii="宋体" w:hAnsi="宋体" w:eastAsia="宋体"/>
          <w:bCs/>
          <w:sz w:val="28"/>
          <w:szCs w:val="28"/>
        </w:rPr>
        <w:t>自</w:t>
      </w:r>
      <w:r>
        <w:rPr>
          <w:rFonts w:ascii="宋体" w:hAnsi="宋体" w:eastAsia="宋体"/>
          <w:bCs/>
          <w:sz w:val="28"/>
          <w:szCs w:val="28"/>
        </w:rPr>
        <w:t>学考试本科生毕业论</w:t>
      </w:r>
      <w:r>
        <w:rPr>
          <w:rFonts w:hint="eastAsia" w:ascii="宋体" w:hAnsi="宋体" w:eastAsia="宋体"/>
          <w:bCs/>
          <w:sz w:val="28"/>
          <w:szCs w:val="28"/>
        </w:rPr>
        <w:t>文撰写格式、排版要求、印制规格作如下规定。</w:t>
      </w:r>
    </w:p>
    <w:p>
      <w:pPr>
        <w:ind w:firstLine="560" w:firstLineChars="200"/>
        <w:rPr>
          <w:rFonts w:ascii="宋体" w:hAnsi="宋体" w:eastAsia="宋体"/>
          <w:bCs/>
          <w:sz w:val="28"/>
          <w:szCs w:val="28"/>
        </w:rPr>
      </w:pPr>
      <w:r>
        <w:rPr>
          <w:rFonts w:hint="eastAsia" w:ascii="宋体" w:hAnsi="宋体" w:eastAsia="宋体"/>
          <w:bCs/>
          <w:sz w:val="28"/>
          <w:szCs w:val="28"/>
        </w:rPr>
        <w:t>一、毕业论文的前置部分</w:t>
      </w:r>
    </w:p>
    <w:p>
      <w:pPr>
        <w:ind w:firstLine="560" w:firstLineChars="200"/>
        <w:rPr>
          <w:rFonts w:ascii="宋体" w:hAnsi="宋体" w:eastAsia="宋体"/>
          <w:bCs/>
          <w:sz w:val="28"/>
          <w:szCs w:val="28"/>
        </w:rPr>
      </w:pPr>
      <w:r>
        <w:rPr>
          <w:rFonts w:ascii="宋体" w:hAnsi="宋体" w:eastAsia="宋体"/>
          <w:bCs/>
          <w:sz w:val="28"/>
          <w:szCs w:val="28"/>
        </w:rPr>
        <w:t>1</w:t>
      </w:r>
      <w:r>
        <w:rPr>
          <w:rFonts w:hint="eastAsia" w:ascii="宋体" w:hAnsi="宋体" w:eastAsia="宋体"/>
          <w:bCs/>
          <w:sz w:val="28"/>
          <w:szCs w:val="28"/>
        </w:rPr>
        <w:t>．</w:t>
      </w:r>
      <w:r>
        <w:rPr>
          <w:rFonts w:ascii="宋体" w:hAnsi="宋体" w:eastAsia="宋体"/>
          <w:bCs/>
          <w:sz w:val="28"/>
          <w:szCs w:val="28"/>
        </w:rPr>
        <w:t>标题</w:t>
      </w:r>
    </w:p>
    <w:p>
      <w:pPr>
        <w:ind w:firstLine="560" w:firstLineChars="200"/>
        <w:rPr>
          <w:rFonts w:ascii="宋体" w:hAnsi="宋体" w:eastAsia="宋体"/>
          <w:bCs/>
          <w:sz w:val="28"/>
          <w:szCs w:val="28"/>
        </w:rPr>
      </w:pPr>
      <w:r>
        <w:rPr>
          <w:rFonts w:hint="eastAsia" w:ascii="宋体" w:hAnsi="宋体" w:eastAsia="宋体"/>
          <w:bCs/>
          <w:sz w:val="28"/>
          <w:szCs w:val="28"/>
        </w:rPr>
        <w:t>标题应以最恰当、最简明的词语反映论文中最重要的特定内容的逻辑组合，能概括整篇论文最重要的内容。对论文标题的基本要求是：文、题贴切，简短精炼，外延和内涵界定恰如其分，一般不宜超过</w:t>
      </w:r>
      <w:r>
        <w:rPr>
          <w:rFonts w:ascii="宋体" w:hAnsi="宋体" w:eastAsia="宋体"/>
          <w:bCs/>
          <w:sz w:val="28"/>
          <w:szCs w:val="28"/>
        </w:rPr>
        <w:t>20个字。若简短题名不足以显示论文内容或反映出属于系列研究的性</w:t>
      </w:r>
      <w:r>
        <w:rPr>
          <w:rFonts w:hint="eastAsia" w:ascii="宋体" w:hAnsi="宋体" w:eastAsia="宋体"/>
          <w:bCs/>
          <w:sz w:val="28"/>
          <w:szCs w:val="28"/>
        </w:rPr>
        <w:t>质，则可利用正标题、副标题的方法解决，可通过副标题对正标题进行补充、延伸或限定。标题应避免使用不常见的缩略语、字符代号和公式，通常不采用问话的方式。标题所用的每一词语必须考虑到有助于选定关键词和编制题录、索引等二次文献可以提供的特定实用信息。</w:t>
      </w:r>
    </w:p>
    <w:p>
      <w:pPr>
        <w:ind w:firstLine="560" w:firstLineChars="200"/>
        <w:rPr>
          <w:rFonts w:ascii="宋体" w:hAnsi="宋体" w:eastAsia="宋体"/>
          <w:bCs/>
          <w:sz w:val="28"/>
          <w:szCs w:val="28"/>
        </w:rPr>
      </w:pPr>
      <w:r>
        <w:rPr>
          <w:rFonts w:ascii="宋体" w:hAnsi="宋体" w:eastAsia="宋体"/>
          <w:bCs/>
          <w:sz w:val="28"/>
          <w:szCs w:val="28"/>
        </w:rPr>
        <w:t>2</w:t>
      </w:r>
      <w:r>
        <w:rPr>
          <w:rFonts w:hint="eastAsia" w:ascii="宋体" w:hAnsi="宋体" w:eastAsia="宋体"/>
          <w:bCs/>
          <w:sz w:val="28"/>
          <w:szCs w:val="28"/>
        </w:rPr>
        <w:t>．（</w:t>
      </w:r>
      <w:r>
        <w:rPr>
          <w:rFonts w:ascii="宋体" w:hAnsi="宋体" w:eastAsia="宋体"/>
          <w:bCs/>
          <w:sz w:val="28"/>
          <w:szCs w:val="28"/>
        </w:rPr>
        <w:t>中文</w:t>
      </w:r>
      <w:r>
        <w:rPr>
          <w:rFonts w:hint="eastAsia" w:ascii="宋体" w:hAnsi="宋体" w:eastAsia="宋体"/>
          <w:bCs/>
          <w:sz w:val="28"/>
          <w:szCs w:val="28"/>
        </w:rPr>
        <w:t>）</w:t>
      </w:r>
      <w:r>
        <w:rPr>
          <w:rFonts w:ascii="宋体" w:hAnsi="宋体" w:eastAsia="宋体"/>
          <w:bCs/>
          <w:sz w:val="28"/>
          <w:szCs w:val="28"/>
        </w:rPr>
        <w:t>摘要与关键词</w:t>
      </w:r>
    </w:p>
    <w:p>
      <w:pPr>
        <w:ind w:firstLine="560" w:firstLineChars="200"/>
        <w:rPr>
          <w:rFonts w:ascii="宋体" w:hAnsi="宋体" w:eastAsia="宋体"/>
          <w:bCs/>
          <w:sz w:val="28"/>
          <w:szCs w:val="28"/>
        </w:rPr>
      </w:pPr>
      <w:r>
        <w:rPr>
          <w:rFonts w:hint="eastAsia" w:ascii="宋体" w:hAnsi="宋体" w:eastAsia="宋体"/>
          <w:bCs/>
          <w:sz w:val="28"/>
          <w:szCs w:val="28"/>
        </w:rPr>
        <w:t>摘要是对毕业论文基本思想的简短陈述。摘要的作用是使读者不必阅读论文全文即能获得论文的必要信息。摘要应说明本论文的研究目的和重要性、研究方法、研究的主要内容、获得的基本结论或研究成果，要突出本论文的创造性成果和新见解，语言力求精炼、准确。摘要不是选题背景和写作过程的铺陈，摘要的内容无需注释和评论。</w:t>
      </w:r>
    </w:p>
    <w:p>
      <w:pPr>
        <w:ind w:firstLine="560" w:firstLineChars="200"/>
        <w:rPr>
          <w:rFonts w:ascii="宋体" w:hAnsi="宋体" w:eastAsia="宋体"/>
          <w:bCs/>
          <w:sz w:val="28"/>
          <w:szCs w:val="28"/>
        </w:rPr>
      </w:pPr>
      <w:r>
        <w:rPr>
          <w:rFonts w:hint="eastAsia" w:ascii="宋体" w:hAnsi="宋体" w:eastAsia="宋体"/>
          <w:bCs/>
          <w:sz w:val="28"/>
          <w:szCs w:val="28"/>
        </w:rPr>
        <w:t>摘要书写要合乎逻辑关系，结构严谨、表达准确、语义确切，一般不再分段落，不用图表、符号和专用术语，中文摘要一般为</w:t>
      </w:r>
      <w:r>
        <w:rPr>
          <w:rFonts w:ascii="宋体" w:hAnsi="宋体" w:eastAsia="宋体"/>
          <w:bCs/>
          <w:sz w:val="28"/>
          <w:szCs w:val="28"/>
        </w:rPr>
        <w:t>200-300字。摘要供二次文摘或二次文献采用。</w:t>
      </w:r>
    </w:p>
    <w:p>
      <w:pPr>
        <w:ind w:firstLine="560" w:firstLineChars="200"/>
        <w:rPr>
          <w:rFonts w:ascii="宋体" w:hAnsi="宋体" w:eastAsia="宋体"/>
          <w:bCs/>
          <w:sz w:val="28"/>
          <w:szCs w:val="28"/>
        </w:rPr>
      </w:pPr>
      <w:r>
        <w:rPr>
          <w:rFonts w:hint="eastAsia" w:ascii="宋体" w:hAnsi="宋体" w:eastAsia="宋体"/>
          <w:bCs/>
          <w:sz w:val="28"/>
          <w:szCs w:val="28"/>
        </w:rPr>
        <w:t>关键词是从论文中选用以表示全文主要内容信息的单词或术语，一篇论文可选取</w:t>
      </w:r>
      <w:r>
        <w:rPr>
          <w:rFonts w:ascii="宋体" w:hAnsi="宋体" w:eastAsia="宋体"/>
          <w:bCs/>
          <w:sz w:val="28"/>
          <w:szCs w:val="28"/>
        </w:rPr>
        <w:t>3-8</w:t>
      </w:r>
      <w:r>
        <w:rPr>
          <w:rFonts w:hint="eastAsia" w:ascii="宋体" w:hAnsi="宋体" w:eastAsia="宋体"/>
          <w:bCs/>
          <w:sz w:val="28"/>
          <w:szCs w:val="28"/>
        </w:rPr>
        <w:t>个词作为关键词；多个关键词之间应用分号“；”分隔，最后一个关键词后不标注符号。中文关键词应尽可能用《汉语主题词表》等词表列示的规范词，以便检索。关键词在论文摘要的末尾另起一行。</w:t>
      </w:r>
    </w:p>
    <w:p>
      <w:pPr>
        <w:ind w:firstLine="560" w:firstLineChars="200"/>
        <w:rPr>
          <w:rFonts w:ascii="宋体" w:hAnsi="宋体" w:eastAsia="宋体"/>
          <w:bCs/>
          <w:sz w:val="28"/>
          <w:szCs w:val="28"/>
        </w:rPr>
      </w:pPr>
      <w:r>
        <w:rPr>
          <w:rFonts w:ascii="宋体" w:hAnsi="宋体" w:eastAsia="宋体"/>
          <w:bCs/>
          <w:sz w:val="28"/>
          <w:szCs w:val="28"/>
        </w:rPr>
        <w:t>3</w:t>
      </w:r>
      <w:r>
        <w:rPr>
          <w:rFonts w:hint="eastAsia" w:ascii="宋体" w:hAnsi="宋体" w:eastAsia="宋体"/>
          <w:bCs/>
          <w:sz w:val="28"/>
          <w:szCs w:val="28"/>
        </w:rPr>
        <w:t>．目次</w:t>
      </w:r>
      <w:r>
        <w:rPr>
          <w:rFonts w:ascii="宋体" w:hAnsi="宋体" w:eastAsia="宋体"/>
          <w:bCs/>
          <w:sz w:val="28"/>
          <w:szCs w:val="28"/>
        </w:rPr>
        <w:t>页</w:t>
      </w:r>
    </w:p>
    <w:p>
      <w:pPr>
        <w:ind w:firstLine="560" w:firstLineChars="200"/>
        <w:rPr>
          <w:rFonts w:ascii="宋体" w:hAnsi="宋体" w:eastAsia="宋体"/>
          <w:bCs/>
          <w:sz w:val="28"/>
          <w:szCs w:val="28"/>
        </w:rPr>
      </w:pPr>
      <w:r>
        <w:rPr>
          <w:rFonts w:hint="eastAsia" w:ascii="宋体" w:hAnsi="宋体" w:eastAsia="宋体"/>
          <w:bCs/>
          <w:sz w:val="28"/>
          <w:szCs w:val="28"/>
        </w:rPr>
        <w:t>目次页既是论文的提纲，也是读者阅读论文的指南。目次页由毕业论文各部分内容顺序号、名称和页码组成，另页排在“摘要”之后。目录应该用“……”连接名称与页码数。</w:t>
      </w:r>
    </w:p>
    <w:p>
      <w:pPr>
        <w:ind w:firstLine="560" w:firstLineChars="200"/>
        <w:rPr>
          <w:rFonts w:ascii="宋体" w:hAnsi="宋体" w:eastAsia="宋体"/>
          <w:bCs/>
          <w:sz w:val="28"/>
          <w:szCs w:val="28"/>
        </w:rPr>
      </w:pPr>
      <w:r>
        <w:rPr>
          <w:rFonts w:ascii="宋体" w:hAnsi="宋体" w:eastAsia="宋体"/>
          <w:bCs/>
          <w:sz w:val="28"/>
          <w:szCs w:val="28"/>
        </w:rPr>
        <w:t>4</w:t>
      </w:r>
      <w:r>
        <w:rPr>
          <w:rFonts w:hint="eastAsia" w:ascii="宋体" w:hAnsi="宋体" w:eastAsia="宋体"/>
          <w:bCs/>
          <w:sz w:val="28"/>
          <w:szCs w:val="28"/>
        </w:rPr>
        <w:t>．</w:t>
      </w:r>
      <w:r>
        <w:rPr>
          <w:rFonts w:ascii="宋体" w:hAnsi="宋体" w:eastAsia="宋体"/>
          <w:bCs/>
          <w:sz w:val="28"/>
          <w:szCs w:val="28"/>
        </w:rPr>
        <w:t>插图和附表清单</w:t>
      </w:r>
    </w:p>
    <w:p>
      <w:pPr>
        <w:ind w:firstLine="560" w:firstLineChars="200"/>
        <w:rPr>
          <w:rFonts w:ascii="宋体" w:hAnsi="宋体" w:eastAsia="宋体"/>
          <w:bCs/>
          <w:sz w:val="28"/>
          <w:szCs w:val="28"/>
        </w:rPr>
      </w:pPr>
      <w:r>
        <w:rPr>
          <w:rFonts w:hint="eastAsia" w:ascii="宋体" w:hAnsi="宋体" w:eastAsia="宋体"/>
          <w:bCs/>
          <w:sz w:val="28"/>
          <w:szCs w:val="28"/>
        </w:rPr>
        <w:t>毕业论文中如附图表较多，可以分别列出清单置于目次页之后。图的清单应有序号、图题和页码。表的清单应有序号、表题和页码。</w:t>
      </w:r>
    </w:p>
    <w:p>
      <w:pPr>
        <w:ind w:firstLine="560" w:firstLineChars="200"/>
        <w:rPr>
          <w:rFonts w:ascii="宋体" w:hAnsi="宋体" w:eastAsia="宋体"/>
          <w:bCs/>
          <w:sz w:val="28"/>
          <w:szCs w:val="28"/>
        </w:rPr>
      </w:pPr>
      <w:r>
        <w:rPr>
          <w:rFonts w:hint="eastAsia" w:ascii="宋体" w:hAnsi="宋体" w:eastAsia="宋体"/>
          <w:bCs/>
          <w:sz w:val="28"/>
          <w:szCs w:val="28"/>
        </w:rPr>
        <w:t>二、毕业论文的主体部分</w:t>
      </w:r>
    </w:p>
    <w:p>
      <w:pPr>
        <w:ind w:firstLine="560" w:firstLineChars="200"/>
        <w:rPr>
          <w:rFonts w:ascii="宋体" w:hAnsi="宋体" w:eastAsia="宋体"/>
          <w:bCs/>
          <w:sz w:val="28"/>
          <w:szCs w:val="28"/>
        </w:rPr>
      </w:pPr>
      <w:r>
        <w:rPr>
          <w:rFonts w:hint="eastAsia" w:ascii="宋体" w:hAnsi="宋体" w:eastAsia="宋体"/>
          <w:bCs/>
          <w:sz w:val="28"/>
          <w:szCs w:val="28"/>
        </w:rPr>
        <w:t>毕业论文主体部分一般包含引言、正文、结论、致谢、注释、参考文献等。</w:t>
      </w:r>
    </w:p>
    <w:p>
      <w:pPr>
        <w:ind w:firstLine="560" w:firstLineChars="200"/>
        <w:rPr>
          <w:rFonts w:ascii="宋体" w:hAnsi="宋体" w:eastAsia="宋体"/>
          <w:bCs/>
          <w:sz w:val="28"/>
          <w:szCs w:val="28"/>
        </w:rPr>
      </w:pPr>
      <w:r>
        <w:rPr>
          <w:rFonts w:ascii="宋体" w:hAnsi="宋体" w:eastAsia="宋体"/>
          <w:bCs/>
          <w:sz w:val="28"/>
          <w:szCs w:val="28"/>
        </w:rPr>
        <w:t>1</w:t>
      </w:r>
      <w:r>
        <w:rPr>
          <w:rFonts w:hint="eastAsia" w:ascii="宋体" w:hAnsi="宋体" w:eastAsia="宋体"/>
          <w:bCs/>
          <w:sz w:val="28"/>
          <w:szCs w:val="28"/>
        </w:rPr>
        <w:t>．</w:t>
      </w:r>
      <w:r>
        <w:rPr>
          <w:rFonts w:ascii="宋体" w:hAnsi="宋体" w:eastAsia="宋体"/>
          <w:bCs/>
          <w:sz w:val="28"/>
          <w:szCs w:val="28"/>
        </w:rPr>
        <w:t>引言</w:t>
      </w:r>
    </w:p>
    <w:p>
      <w:pPr>
        <w:ind w:firstLine="560" w:firstLineChars="200"/>
        <w:rPr>
          <w:rFonts w:ascii="宋体" w:hAnsi="宋体" w:eastAsia="宋体"/>
          <w:bCs/>
          <w:sz w:val="28"/>
          <w:szCs w:val="28"/>
        </w:rPr>
      </w:pPr>
      <w:r>
        <w:rPr>
          <w:rFonts w:hint="eastAsia" w:ascii="宋体" w:hAnsi="宋体" w:eastAsia="宋体"/>
          <w:bCs/>
          <w:sz w:val="28"/>
          <w:szCs w:val="28"/>
        </w:rPr>
        <w:t>引言主要说明研究工作的目的、范围、对前人工作的评述以及理论分析、研究设想、研究方法、预期结果和意义等。</w:t>
      </w:r>
    </w:p>
    <w:p>
      <w:pPr>
        <w:ind w:firstLine="560" w:firstLineChars="200"/>
        <w:rPr>
          <w:rFonts w:ascii="宋体" w:hAnsi="宋体" w:eastAsia="宋体"/>
          <w:bCs/>
          <w:sz w:val="28"/>
          <w:szCs w:val="28"/>
        </w:rPr>
      </w:pPr>
      <w:r>
        <w:rPr>
          <w:rFonts w:ascii="宋体" w:hAnsi="宋体" w:eastAsia="宋体"/>
          <w:bCs/>
          <w:sz w:val="28"/>
          <w:szCs w:val="28"/>
        </w:rPr>
        <w:t>2</w:t>
      </w:r>
      <w:r>
        <w:rPr>
          <w:rFonts w:hint="eastAsia" w:ascii="宋体" w:hAnsi="宋体" w:eastAsia="宋体"/>
          <w:bCs/>
          <w:sz w:val="28"/>
          <w:szCs w:val="28"/>
        </w:rPr>
        <w:t>．</w:t>
      </w:r>
      <w:r>
        <w:rPr>
          <w:rFonts w:ascii="宋体" w:hAnsi="宋体" w:eastAsia="宋体"/>
          <w:bCs/>
          <w:sz w:val="28"/>
          <w:szCs w:val="28"/>
        </w:rPr>
        <w:t>正文</w:t>
      </w:r>
    </w:p>
    <w:p>
      <w:pPr>
        <w:ind w:firstLine="560" w:firstLineChars="200"/>
        <w:rPr>
          <w:rFonts w:ascii="宋体" w:hAnsi="宋体" w:eastAsia="宋体"/>
          <w:bCs/>
          <w:sz w:val="28"/>
          <w:szCs w:val="28"/>
        </w:rPr>
      </w:pPr>
      <w:r>
        <w:rPr>
          <w:rFonts w:hint="eastAsia" w:ascii="宋体" w:hAnsi="宋体" w:eastAsia="宋体"/>
          <w:bCs/>
          <w:sz w:val="28"/>
          <w:szCs w:val="28"/>
        </w:rPr>
        <w:t>正文是毕业论文的主体（学科专业不同，论文的选题不同，可以有不同的写作方式），要求论点明确，论据翔实、可靠，论证充分、有力。正文应做到层次分明，脉络清晰，合乎逻辑。每一逻辑段落可冠以适当标题（章、节、分标题、小标题等）。</w:t>
      </w:r>
    </w:p>
    <w:p>
      <w:pPr>
        <w:ind w:firstLine="560" w:firstLineChars="200"/>
        <w:rPr>
          <w:rFonts w:ascii="宋体" w:hAnsi="宋体" w:eastAsia="宋体"/>
          <w:bCs/>
          <w:sz w:val="28"/>
          <w:szCs w:val="28"/>
        </w:rPr>
      </w:pPr>
      <w:r>
        <w:rPr>
          <w:rFonts w:hint="eastAsia" w:ascii="宋体" w:hAnsi="宋体" w:eastAsia="宋体"/>
          <w:bCs/>
          <w:sz w:val="28"/>
          <w:szCs w:val="28"/>
        </w:rPr>
        <w:t>正文结构一般由社会实践阐述、理论分析论证、实验分析检验、结论等部分组成。正文段落的划分，应视论文性质与内容而定，正文层次序号全文应一致。</w:t>
      </w:r>
    </w:p>
    <w:p>
      <w:pPr>
        <w:ind w:firstLine="560" w:firstLineChars="200"/>
        <w:rPr>
          <w:rFonts w:ascii="宋体" w:hAnsi="宋体" w:eastAsia="宋体"/>
          <w:bCs/>
          <w:sz w:val="28"/>
          <w:szCs w:val="28"/>
        </w:rPr>
      </w:pPr>
      <w:r>
        <w:rPr>
          <w:rFonts w:ascii="宋体" w:hAnsi="宋体" w:eastAsia="宋体"/>
          <w:bCs/>
          <w:sz w:val="28"/>
          <w:szCs w:val="28"/>
        </w:rPr>
        <w:t>3</w:t>
      </w:r>
      <w:r>
        <w:rPr>
          <w:rFonts w:hint="eastAsia" w:ascii="宋体" w:hAnsi="宋体" w:eastAsia="宋体"/>
          <w:bCs/>
          <w:sz w:val="28"/>
          <w:szCs w:val="28"/>
        </w:rPr>
        <w:t>．</w:t>
      </w:r>
      <w:r>
        <w:rPr>
          <w:rFonts w:ascii="宋体" w:hAnsi="宋体" w:eastAsia="宋体"/>
          <w:bCs/>
          <w:sz w:val="28"/>
          <w:szCs w:val="28"/>
        </w:rPr>
        <w:t>结论</w:t>
      </w:r>
    </w:p>
    <w:p>
      <w:pPr>
        <w:ind w:firstLine="560" w:firstLineChars="200"/>
        <w:rPr>
          <w:rFonts w:ascii="宋体" w:hAnsi="宋体" w:eastAsia="宋体"/>
          <w:bCs/>
          <w:sz w:val="28"/>
          <w:szCs w:val="28"/>
        </w:rPr>
      </w:pPr>
      <w:r>
        <w:rPr>
          <w:rFonts w:hint="eastAsia" w:ascii="宋体" w:hAnsi="宋体" w:eastAsia="宋体"/>
          <w:bCs/>
          <w:sz w:val="28"/>
          <w:szCs w:val="28"/>
        </w:rPr>
        <w:t>正文的结论部分，应反映论文中通过实验、观察研究并经过理论分析后得到的学术见解，是论文最终和总体的结论。结论部分的写作要求准确、精炼，结论的内容一般应包括：本文研究结果说明了什么问题；对前人有关的看法作了哪些修正、补充、发展、证实或否定；本文研究的不足之处或遗留未予解决的问题，以及对解决这些问题的可能的关键点和方向。</w:t>
      </w:r>
    </w:p>
    <w:p>
      <w:pPr>
        <w:ind w:firstLine="560" w:firstLineChars="200"/>
        <w:rPr>
          <w:rFonts w:ascii="宋体" w:hAnsi="宋体" w:eastAsia="宋体"/>
          <w:bCs/>
          <w:sz w:val="28"/>
          <w:szCs w:val="28"/>
        </w:rPr>
      </w:pPr>
      <w:r>
        <w:rPr>
          <w:rFonts w:ascii="宋体" w:hAnsi="宋体" w:eastAsia="宋体"/>
          <w:bCs/>
          <w:sz w:val="28"/>
          <w:szCs w:val="28"/>
        </w:rPr>
        <w:t>4</w:t>
      </w:r>
      <w:r>
        <w:rPr>
          <w:rFonts w:hint="eastAsia" w:ascii="宋体" w:hAnsi="宋体" w:eastAsia="宋体"/>
          <w:bCs/>
          <w:sz w:val="28"/>
          <w:szCs w:val="28"/>
        </w:rPr>
        <w:t>．</w:t>
      </w:r>
      <w:r>
        <w:rPr>
          <w:rFonts w:ascii="宋体" w:hAnsi="宋体" w:eastAsia="宋体"/>
          <w:bCs/>
          <w:sz w:val="28"/>
          <w:szCs w:val="28"/>
        </w:rPr>
        <w:t>引文与注释</w:t>
      </w:r>
    </w:p>
    <w:p>
      <w:pPr>
        <w:ind w:firstLine="560" w:firstLineChars="200"/>
        <w:rPr>
          <w:rFonts w:ascii="宋体" w:hAnsi="宋体" w:eastAsia="宋体"/>
          <w:bCs/>
          <w:sz w:val="28"/>
          <w:szCs w:val="28"/>
        </w:rPr>
      </w:pPr>
      <w:r>
        <w:rPr>
          <w:rFonts w:hint="eastAsia" w:ascii="宋体" w:hAnsi="宋体" w:eastAsia="宋体"/>
          <w:bCs/>
          <w:sz w:val="28"/>
          <w:szCs w:val="28"/>
        </w:rPr>
        <w:t>论文引用的文献、资料及其他人的观点必须注明出处，引用论点必须准确无误，不能断章取义。论文中引用部分必须用引号标明。在文中引用文献（包括引用原文）时，不作注释（无论是脚注还是尾注），而是在引用处加一括号，括号中注明：（</w:t>
      </w:r>
      <w:r>
        <w:rPr>
          <w:rFonts w:ascii="宋体" w:hAnsi="宋体" w:eastAsia="宋体"/>
          <w:bCs/>
          <w:sz w:val="28"/>
          <w:szCs w:val="28"/>
        </w:rPr>
        <w:t>1）作者姓名；（2）出版</w:t>
      </w:r>
      <w:r>
        <w:rPr>
          <w:rFonts w:hint="eastAsia" w:ascii="宋体" w:hAnsi="宋体" w:eastAsia="宋体"/>
          <w:bCs/>
          <w:sz w:val="28"/>
          <w:szCs w:val="28"/>
        </w:rPr>
        <w:t>年份（不注月份）；（</w:t>
      </w:r>
      <w:r>
        <w:rPr>
          <w:rFonts w:ascii="宋体" w:hAnsi="宋体" w:eastAsia="宋体"/>
          <w:bCs/>
          <w:sz w:val="28"/>
          <w:szCs w:val="28"/>
        </w:rPr>
        <w:t>3）如有必要，注明页码。</w:t>
      </w:r>
    </w:p>
    <w:p>
      <w:pPr>
        <w:ind w:firstLine="560" w:firstLineChars="200"/>
        <w:rPr>
          <w:rFonts w:ascii="宋体" w:hAnsi="宋体" w:eastAsia="宋体"/>
          <w:bCs/>
          <w:sz w:val="28"/>
          <w:szCs w:val="28"/>
        </w:rPr>
      </w:pPr>
      <w:r>
        <w:rPr>
          <w:rFonts w:hint="eastAsia" w:ascii="宋体" w:hAnsi="宋体" w:eastAsia="宋体"/>
          <w:bCs/>
          <w:sz w:val="28"/>
          <w:szCs w:val="28"/>
        </w:rPr>
        <w:t>对正文中某一特定内容的进一步解释或补充说明可以采用注释方式处理。注释一律采用脚注方式，注释序号用数字加圆圈标注（如①、②…），仅在当页连续排序。正文中脚注号的位置一般在标点符号之后，如“，</w:t>
      </w:r>
      <w:r>
        <w:rPr>
          <w:rFonts w:ascii="宋体" w:hAnsi="宋体" w:eastAsia="宋体"/>
          <w:bCs/>
          <w:sz w:val="28"/>
          <w:szCs w:val="28"/>
          <w:vertAlign w:val="superscript"/>
        </w:rPr>
        <w:t>①</w:t>
      </w:r>
      <w:r>
        <w:rPr>
          <w:rFonts w:ascii="宋体" w:hAnsi="宋体" w:eastAsia="宋体"/>
          <w:bCs/>
          <w:sz w:val="28"/>
          <w:szCs w:val="28"/>
        </w:rPr>
        <w:t>”、“。</w:t>
      </w:r>
      <w:r>
        <w:rPr>
          <w:rFonts w:hint="eastAsia" w:ascii="宋体" w:hAnsi="宋体" w:eastAsia="宋体"/>
          <w:bCs/>
          <w:sz w:val="28"/>
          <w:szCs w:val="28"/>
          <w:vertAlign w:val="superscript"/>
        </w:rPr>
        <w:t>②</w:t>
      </w:r>
      <w:r>
        <w:rPr>
          <w:rFonts w:ascii="宋体" w:hAnsi="宋体" w:eastAsia="宋体"/>
          <w:bCs/>
          <w:sz w:val="28"/>
          <w:szCs w:val="28"/>
        </w:rPr>
        <w:t>”等，除非专门用来说明句子中的某个词，如</w:t>
      </w:r>
      <w:r>
        <w:rPr>
          <w:rFonts w:hint="eastAsia" w:ascii="宋体" w:hAnsi="宋体" w:eastAsia="宋体"/>
          <w:bCs/>
          <w:sz w:val="28"/>
          <w:szCs w:val="28"/>
        </w:rPr>
        <w:t>“……凯恩斯主义</w:t>
      </w:r>
      <w:r>
        <w:rPr>
          <w:rFonts w:hint="eastAsia" w:ascii="宋体" w:hAnsi="宋体" w:eastAsia="宋体"/>
          <w:bCs/>
          <w:sz w:val="28"/>
          <w:szCs w:val="28"/>
          <w:vertAlign w:val="superscript"/>
        </w:rPr>
        <w:t>①</w:t>
      </w:r>
      <w:r>
        <w:rPr>
          <w:rFonts w:ascii="宋体" w:hAnsi="宋体" w:eastAsia="宋体"/>
          <w:bCs/>
          <w:sz w:val="28"/>
          <w:szCs w:val="28"/>
        </w:rPr>
        <w:t>……”。</w:t>
      </w:r>
    </w:p>
    <w:p>
      <w:pPr>
        <w:rPr>
          <w:rFonts w:ascii="宋体" w:hAnsi="宋体" w:eastAsia="宋体"/>
          <w:bCs/>
          <w:sz w:val="28"/>
          <w:szCs w:val="28"/>
        </w:rPr>
      </w:pPr>
      <w:r>
        <w:rPr>
          <w:rFonts w:hint="eastAsia" w:ascii="宋体" w:hAnsi="宋体" w:eastAsia="宋体"/>
          <w:bCs/>
          <w:sz w:val="28"/>
          <w:szCs w:val="28"/>
        </w:rPr>
        <w:t xml:space="preserve">    引文格式一般有以下几种：</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(1)基本方法举例：</w:t>
      </w:r>
    </w:p>
    <w:p>
      <w:pPr>
        <w:rPr>
          <w:rFonts w:ascii="宋体" w:hAnsi="宋体" w:eastAsia="宋体"/>
          <w:bCs/>
          <w:sz w:val="28"/>
          <w:szCs w:val="28"/>
        </w:rPr>
      </w:pPr>
      <w:r>
        <w:rPr>
          <w:rFonts w:hint="eastAsia" w:ascii="宋体" w:hAnsi="宋体" w:eastAsia="宋体"/>
          <w:bCs/>
          <w:sz w:val="28"/>
          <w:szCs w:val="28"/>
        </w:rPr>
        <w:t xml:space="preserve">    例：“这就是有人所说的‘短期行为’</w:t>
      </w:r>
      <w:r>
        <w:rPr>
          <w:rFonts w:ascii="宋体" w:hAnsi="宋体" w:eastAsia="宋体"/>
          <w:bCs/>
          <w:sz w:val="28"/>
          <w:szCs w:val="28"/>
        </w:rPr>
        <w:t>(李四，1989，p.34)，……”。</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(2)不需注作者，也不需注页码：</w:t>
      </w:r>
    </w:p>
    <w:p>
      <w:pPr>
        <w:rPr>
          <w:rFonts w:ascii="宋体" w:hAnsi="宋体" w:eastAsia="宋体"/>
          <w:bCs/>
          <w:sz w:val="28"/>
          <w:szCs w:val="28"/>
        </w:rPr>
      </w:pPr>
      <w:r>
        <w:rPr>
          <w:rFonts w:hint="eastAsia" w:ascii="宋体" w:hAnsi="宋体" w:eastAsia="宋体"/>
          <w:bCs/>
          <w:sz w:val="28"/>
          <w:szCs w:val="28"/>
        </w:rPr>
        <w:t xml:space="preserve">    例：“…这一点张三</w:t>
      </w:r>
      <w:r>
        <w:rPr>
          <w:rFonts w:ascii="宋体" w:hAnsi="宋体" w:eastAsia="宋体"/>
          <w:bCs/>
          <w:sz w:val="28"/>
          <w:szCs w:val="28"/>
        </w:rPr>
        <w:t>(1990)已经有所论证。”</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(3)作者引用自己的文章，也需注明人名。</w:t>
      </w:r>
    </w:p>
    <w:p>
      <w:pPr>
        <w:rPr>
          <w:rFonts w:ascii="宋体" w:hAnsi="宋体" w:eastAsia="宋体"/>
          <w:bCs/>
          <w:sz w:val="28"/>
          <w:szCs w:val="28"/>
        </w:rPr>
      </w:pPr>
      <w:r>
        <w:rPr>
          <w:rFonts w:hint="eastAsia" w:ascii="宋体" w:hAnsi="宋体" w:eastAsia="宋体"/>
          <w:bCs/>
          <w:sz w:val="28"/>
          <w:szCs w:val="28"/>
        </w:rPr>
        <w:t xml:space="preserve">    例：“笔者曾对此做过说明</w:t>
      </w:r>
      <w:r>
        <w:rPr>
          <w:rFonts w:ascii="宋体" w:hAnsi="宋体" w:eastAsia="宋体"/>
          <w:bCs/>
          <w:sz w:val="28"/>
          <w:szCs w:val="28"/>
        </w:rPr>
        <w:t>(王五，1987)。”</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(4)正文中若直接出现作者姓名和文章标题，可只注出版年份及必要的页码。</w:t>
      </w:r>
    </w:p>
    <w:p>
      <w:pPr>
        <w:rPr>
          <w:rFonts w:ascii="宋体" w:hAnsi="宋体" w:eastAsia="宋体"/>
          <w:bCs/>
          <w:sz w:val="28"/>
          <w:szCs w:val="28"/>
        </w:rPr>
      </w:pPr>
      <w:r>
        <w:rPr>
          <w:rFonts w:hint="eastAsia" w:ascii="宋体" w:hAnsi="宋体" w:eastAsia="宋体"/>
          <w:bCs/>
          <w:sz w:val="28"/>
          <w:szCs w:val="28"/>
        </w:rPr>
        <w:t xml:space="preserve">    例一：“这就是李四在《论供给》</w:t>
      </w:r>
      <w:r>
        <w:rPr>
          <w:rFonts w:ascii="宋体" w:hAnsi="宋体" w:eastAsia="宋体"/>
          <w:bCs/>
          <w:sz w:val="28"/>
          <w:szCs w:val="28"/>
        </w:rPr>
        <w:t>(1988)一文中所论述的。”</w:t>
      </w:r>
    </w:p>
    <w:p>
      <w:pPr>
        <w:rPr>
          <w:rFonts w:ascii="宋体" w:hAnsi="宋体" w:eastAsia="宋体"/>
          <w:bCs/>
          <w:sz w:val="28"/>
          <w:szCs w:val="28"/>
        </w:rPr>
      </w:pPr>
      <w:r>
        <w:rPr>
          <w:rFonts w:hint="eastAsia" w:ascii="宋体" w:hAnsi="宋体" w:eastAsia="宋体"/>
          <w:bCs/>
          <w:sz w:val="28"/>
          <w:szCs w:val="28"/>
        </w:rPr>
        <w:t xml:space="preserve">    例二：“张三在《论需求》一文中指出：‘需求是经常变化的’</w:t>
      </w:r>
      <w:r>
        <w:rPr>
          <w:rFonts w:ascii="宋体" w:hAnsi="宋体" w:eastAsia="宋体"/>
          <w:bCs/>
          <w:sz w:val="28"/>
          <w:szCs w:val="28"/>
        </w:rPr>
        <w:t>(1990，p.57)。”</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(5)同时引用多篇文章时可在一个括号中一起注明，不同作者的文章用分号分开。</w:t>
      </w:r>
    </w:p>
    <w:p>
      <w:pPr>
        <w:rPr>
          <w:rFonts w:ascii="宋体" w:hAnsi="宋体" w:eastAsia="宋体"/>
          <w:bCs/>
          <w:sz w:val="28"/>
          <w:szCs w:val="28"/>
        </w:rPr>
      </w:pPr>
      <w:r>
        <w:rPr>
          <w:rFonts w:hint="eastAsia" w:ascii="宋体" w:hAnsi="宋体" w:eastAsia="宋体"/>
          <w:bCs/>
          <w:sz w:val="28"/>
          <w:szCs w:val="28"/>
        </w:rPr>
        <w:t xml:space="preserve">    例：“不少人都曾指出</w:t>
      </w:r>
      <w:r>
        <w:rPr>
          <w:rFonts w:ascii="宋体" w:hAnsi="宋体" w:eastAsia="宋体"/>
          <w:bCs/>
          <w:sz w:val="28"/>
          <w:szCs w:val="28"/>
        </w:rPr>
        <w:t>(张三，1987；李四，1990)，……”。</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(6)同时引用一位作者的多篇文章时，可在一个括号内注明。</w:t>
      </w:r>
    </w:p>
    <w:p>
      <w:pPr>
        <w:rPr>
          <w:rFonts w:ascii="宋体" w:hAnsi="宋体" w:eastAsia="宋体"/>
          <w:bCs/>
          <w:sz w:val="28"/>
          <w:szCs w:val="28"/>
        </w:rPr>
      </w:pPr>
      <w:r>
        <w:rPr>
          <w:rFonts w:hint="eastAsia" w:ascii="宋体" w:hAnsi="宋体" w:eastAsia="宋体"/>
          <w:bCs/>
          <w:sz w:val="28"/>
          <w:szCs w:val="28"/>
        </w:rPr>
        <w:t xml:space="preserve">    例：“王五曾多次指出这一点</w:t>
      </w:r>
      <w:r>
        <w:rPr>
          <w:rFonts w:ascii="宋体" w:hAnsi="宋体" w:eastAsia="宋体"/>
          <w:bCs/>
          <w:sz w:val="28"/>
          <w:szCs w:val="28"/>
        </w:rPr>
        <w:t>(1987，1988a，1988b，1990)。”</w:t>
      </w:r>
    </w:p>
    <w:p>
      <w:pPr>
        <w:ind w:firstLine="560" w:firstLineChars="200"/>
        <w:rPr>
          <w:rFonts w:ascii="宋体" w:hAnsi="宋体" w:eastAsia="宋体"/>
          <w:bCs/>
          <w:sz w:val="28"/>
          <w:szCs w:val="28"/>
        </w:rPr>
      </w:pPr>
      <w:r>
        <w:rPr>
          <w:rFonts w:hint="eastAsia" w:ascii="宋体" w:hAnsi="宋体" w:eastAsia="宋体"/>
          <w:bCs/>
          <w:sz w:val="28"/>
          <w:szCs w:val="28"/>
        </w:rPr>
        <w:t>译文与外文文献引用方法</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(7)引用中译本文献，文中仅注明：作者的中译名；中译本的出版年份；必要的页码 。</w:t>
      </w:r>
    </w:p>
    <w:p>
      <w:pPr>
        <w:rPr>
          <w:rFonts w:ascii="宋体" w:hAnsi="宋体" w:eastAsia="宋体"/>
          <w:bCs/>
          <w:sz w:val="28"/>
          <w:szCs w:val="28"/>
        </w:rPr>
      </w:pPr>
      <w:r>
        <w:rPr>
          <w:rFonts w:hint="eastAsia" w:ascii="宋体" w:hAnsi="宋体" w:eastAsia="宋体"/>
          <w:bCs/>
          <w:sz w:val="28"/>
          <w:szCs w:val="28"/>
        </w:rPr>
        <w:t xml:space="preserve">    例：“这就是人们所说的‘过剩’</w:t>
      </w:r>
      <w:r>
        <w:rPr>
          <w:rFonts w:ascii="宋体" w:hAnsi="宋体" w:eastAsia="宋体"/>
          <w:bCs/>
          <w:sz w:val="28"/>
          <w:szCs w:val="28"/>
        </w:rPr>
        <w:t>(约翰，1990，p.4)。”</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(8)引用外文原文文献，在文中直接注原文人名，不必翻译(人名一般只注姓) 。</w:t>
      </w:r>
    </w:p>
    <w:p>
      <w:pPr>
        <w:rPr>
          <w:rFonts w:ascii="宋体" w:hAnsi="宋体" w:eastAsia="宋体"/>
          <w:bCs/>
          <w:sz w:val="28"/>
          <w:szCs w:val="28"/>
        </w:rPr>
      </w:pPr>
      <w:r>
        <w:rPr>
          <w:rFonts w:hint="eastAsia" w:ascii="宋体" w:hAnsi="宋体" w:eastAsia="宋体"/>
          <w:bCs/>
          <w:sz w:val="28"/>
          <w:szCs w:val="28"/>
        </w:rPr>
        <w:t xml:space="preserve">    例：“这就是有人分析过的‘短缺’</w:t>
      </w:r>
      <w:r>
        <w:rPr>
          <w:rFonts w:ascii="宋体" w:hAnsi="宋体" w:eastAsia="宋体"/>
          <w:bCs/>
          <w:sz w:val="28"/>
          <w:szCs w:val="28"/>
        </w:rPr>
        <w:t>(David，1985，p.55)。”</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(9)既有中文文献，又有外文文献，分别注中文与外文。</w:t>
      </w:r>
    </w:p>
    <w:p>
      <w:pPr>
        <w:rPr>
          <w:rFonts w:ascii="宋体" w:hAnsi="宋体" w:eastAsia="宋体"/>
          <w:bCs/>
          <w:sz w:val="28"/>
          <w:szCs w:val="28"/>
        </w:rPr>
      </w:pPr>
      <w:r>
        <w:rPr>
          <w:rFonts w:hint="eastAsia" w:ascii="宋体" w:hAnsi="宋体" w:eastAsia="宋体"/>
          <w:bCs/>
          <w:sz w:val="28"/>
          <w:szCs w:val="28"/>
        </w:rPr>
        <w:t xml:space="preserve">    例：“不少人就此作过论述</w:t>
      </w:r>
      <w:r>
        <w:rPr>
          <w:rFonts w:ascii="宋体" w:hAnsi="宋体" w:eastAsia="宋体"/>
          <w:bCs/>
          <w:sz w:val="28"/>
          <w:szCs w:val="28"/>
        </w:rPr>
        <w:t>(张三，1988；John,1989)。”</w:t>
      </w:r>
    </w:p>
    <w:p>
      <w:pPr>
        <w:rPr>
          <w:rFonts w:ascii="宋体" w:hAnsi="宋体" w:eastAsia="宋体"/>
          <w:bCs/>
          <w:sz w:val="28"/>
          <w:szCs w:val="28"/>
        </w:rPr>
      </w:pPr>
      <w:r>
        <w:rPr>
          <w:rFonts w:hint="eastAsia" w:ascii="宋体" w:hAnsi="宋体" w:eastAsia="宋体"/>
          <w:bCs/>
          <w:sz w:val="28"/>
          <w:szCs w:val="28"/>
        </w:rPr>
        <w:t xml:space="preserve">    注释标注格式一般有以下几种：</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1）著作类：注释编号.作者.著作名[M].出版社，出版年:起止页码.</w:t>
      </w:r>
    </w:p>
    <w:p>
      <w:pPr>
        <w:rPr>
          <w:rFonts w:ascii="宋体" w:hAnsi="宋体" w:eastAsia="宋体"/>
          <w:bCs/>
          <w:sz w:val="28"/>
          <w:szCs w:val="28"/>
        </w:rPr>
      </w:pPr>
      <w:r>
        <w:rPr>
          <w:rFonts w:hint="eastAsia" w:ascii="宋体" w:hAnsi="宋体" w:eastAsia="宋体"/>
          <w:bCs/>
          <w:sz w:val="28"/>
          <w:szCs w:val="28"/>
        </w:rPr>
        <w:t xml:space="preserve">    例：张敏强</w:t>
      </w:r>
      <w:r>
        <w:rPr>
          <w:rFonts w:ascii="宋体" w:hAnsi="宋体" w:eastAsia="宋体"/>
          <w:bCs/>
          <w:sz w:val="28"/>
          <w:szCs w:val="28"/>
        </w:rPr>
        <w:t>.教育测量学[M].人民教育出版社，1998:77.</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2）期刊类:注释编号.作者.题名[J].期刊名,出版年（卷、期）：起止页码.</w:t>
      </w:r>
    </w:p>
    <w:p>
      <w:pPr>
        <w:rPr>
          <w:rFonts w:ascii="宋体" w:hAnsi="宋体" w:eastAsia="宋体"/>
          <w:bCs/>
          <w:sz w:val="28"/>
          <w:szCs w:val="28"/>
        </w:rPr>
      </w:pPr>
      <w:r>
        <w:rPr>
          <w:rFonts w:hint="eastAsia" w:ascii="宋体" w:hAnsi="宋体" w:eastAsia="宋体"/>
          <w:bCs/>
          <w:sz w:val="28"/>
          <w:szCs w:val="28"/>
        </w:rPr>
        <w:t xml:space="preserve">    例：叶澜</w:t>
      </w:r>
      <w:r>
        <w:rPr>
          <w:rFonts w:ascii="宋体" w:hAnsi="宋体" w:eastAsia="宋体"/>
          <w:bCs/>
          <w:sz w:val="28"/>
          <w:szCs w:val="28"/>
        </w:rPr>
        <w:t>.中国教育学发展世纪问题的审视[J].新华文摘,2004(6):76-77.</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3）报纸: 注释编号.作者.篇名[N].报纸名称.出版年,月(日):版次</w:t>
      </w:r>
    </w:p>
    <w:p>
      <w:pPr>
        <w:rPr>
          <w:rFonts w:ascii="宋体" w:hAnsi="宋体" w:eastAsia="宋体"/>
          <w:bCs/>
          <w:sz w:val="28"/>
          <w:szCs w:val="28"/>
        </w:rPr>
      </w:pPr>
      <w:r>
        <w:rPr>
          <w:rFonts w:hint="eastAsia" w:ascii="宋体" w:hAnsi="宋体" w:eastAsia="宋体"/>
          <w:bCs/>
          <w:sz w:val="28"/>
          <w:szCs w:val="28"/>
        </w:rPr>
        <w:t xml:space="preserve">    例：仲伟志</w:t>
      </w:r>
      <w:r>
        <w:rPr>
          <w:rFonts w:ascii="宋体" w:hAnsi="宋体" w:eastAsia="宋体"/>
          <w:bCs/>
          <w:sz w:val="28"/>
          <w:szCs w:val="28"/>
        </w:rPr>
        <w:t>.2005 中国改革交锋录[N].经济观察报,2005,10(3):37.</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4）外文文献</w:t>
      </w:r>
    </w:p>
    <w:p>
      <w:pPr>
        <w:rPr>
          <w:rFonts w:ascii="宋体" w:hAnsi="宋体" w:eastAsia="宋体"/>
          <w:bCs/>
          <w:sz w:val="28"/>
          <w:szCs w:val="28"/>
        </w:rPr>
      </w:pPr>
      <w:r>
        <w:rPr>
          <w:rFonts w:hint="eastAsia" w:ascii="宋体" w:hAnsi="宋体" w:eastAsia="宋体"/>
          <w:bCs/>
          <w:sz w:val="28"/>
          <w:szCs w:val="28"/>
        </w:rPr>
        <w:t xml:space="preserve">    引用专著（编著、译著）标注顺序：作者</w:t>
      </w:r>
      <w:r>
        <w:rPr>
          <w:rFonts w:ascii="宋体" w:hAnsi="宋体" w:eastAsia="宋体"/>
          <w:bCs/>
          <w:sz w:val="28"/>
          <w:szCs w:val="28"/>
        </w:rPr>
        <w:t>.书名（斜体，主体词首位字母大写）[M].出</w:t>
      </w:r>
      <w:r>
        <w:rPr>
          <w:rFonts w:hint="eastAsia" w:ascii="宋体" w:hAnsi="宋体" w:eastAsia="宋体"/>
          <w:bCs/>
          <w:sz w:val="28"/>
          <w:szCs w:val="28"/>
        </w:rPr>
        <w:t>版地点及出版机构</w:t>
      </w:r>
      <w:r>
        <w:rPr>
          <w:rFonts w:ascii="宋体" w:hAnsi="宋体" w:eastAsia="宋体"/>
          <w:bCs/>
          <w:sz w:val="28"/>
          <w:szCs w:val="28"/>
        </w:rPr>
        <w:t>,出版时间:页码（引文在原书跨页的，页码间用连接号，如 p.3—4）.</w:t>
      </w:r>
    </w:p>
    <w:p>
      <w:pPr>
        <w:rPr>
          <w:rFonts w:ascii="宋体" w:hAnsi="宋体" w:eastAsia="宋体"/>
          <w:bCs/>
          <w:sz w:val="28"/>
          <w:szCs w:val="28"/>
        </w:rPr>
      </w:pPr>
      <w:r>
        <w:rPr>
          <w:rFonts w:hint="eastAsia" w:ascii="宋体" w:hAnsi="宋体" w:eastAsia="宋体"/>
          <w:bCs/>
          <w:sz w:val="28"/>
          <w:szCs w:val="28"/>
        </w:rPr>
        <w:t xml:space="preserve">    例：</w:t>
      </w:r>
      <w:r>
        <w:rPr>
          <w:rFonts w:ascii="宋体" w:hAnsi="宋体" w:eastAsia="宋体"/>
          <w:bCs/>
          <w:sz w:val="28"/>
          <w:szCs w:val="28"/>
        </w:rPr>
        <w:t>Basar，T..</w:t>
      </w:r>
      <w:r>
        <w:rPr>
          <w:rFonts w:ascii="宋体" w:hAnsi="宋体" w:eastAsia="宋体"/>
          <w:bCs/>
          <w:i/>
          <w:sz w:val="28"/>
          <w:szCs w:val="28"/>
        </w:rPr>
        <w:t>Dynamic Noncooperative Game Theory</w:t>
      </w:r>
      <w:r>
        <w:rPr>
          <w:rFonts w:ascii="宋体" w:hAnsi="宋体" w:eastAsia="宋体"/>
          <w:bCs/>
          <w:sz w:val="28"/>
          <w:szCs w:val="28"/>
        </w:rPr>
        <w:t>[M].New York,Academic Press</w:t>
      </w:r>
      <w:r>
        <w:rPr>
          <w:rFonts w:hint="eastAsia" w:ascii="宋体" w:hAnsi="宋体" w:eastAsia="宋体"/>
          <w:bCs/>
          <w:sz w:val="28"/>
          <w:szCs w:val="28"/>
        </w:rPr>
        <w:t>，</w:t>
      </w:r>
      <w:r>
        <w:rPr>
          <w:rFonts w:ascii="宋体" w:hAnsi="宋体" w:eastAsia="宋体"/>
          <w:bCs/>
          <w:sz w:val="28"/>
          <w:szCs w:val="28"/>
        </w:rPr>
        <w:t>1982:p.123.</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5）电子文献或网络资源</w:t>
      </w:r>
    </w:p>
    <w:p>
      <w:pPr>
        <w:rPr>
          <w:rFonts w:ascii="宋体" w:hAnsi="宋体" w:eastAsia="宋体"/>
          <w:bCs/>
          <w:sz w:val="28"/>
          <w:szCs w:val="28"/>
        </w:rPr>
      </w:pPr>
      <w:r>
        <w:rPr>
          <w:rFonts w:hint="eastAsia" w:ascii="宋体" w:hAnsi="宋体" w:eastAsia="宋体"/>
          <w:bCs/>
          <w:sz w:val="28"/>
          <w:szCs w:val="28"/>
        </w:rPr>
        <w:t xml:space="preserve">    对于非纸张型载体的电子文献或网络资源，需要注明文献出处或电子文献的可获得的详细地址。</w:t>
      </w:r>
    </w:p>
    <w:p>
      <w:pPr>
        <w:rPr>
          <w:rFonts w:ascii="宋体" w:hAnsi="宋体" w:eastAsia="宋体"/>
          <w:bCs/>
          <w:sz w:val="28"/>
          <w:szCs w:val="28"/>
        </w:rPr>
      </w:pPr>
      <w:r>
        <w:rPr>
          <w:rFonts w:hint="eastAsia" w:ascii="宋体" w:hAnsi="宋体" w:eastAsia="宋体"/>
          <w:bCs/>
          <w:sz w:val="28"/>
          <w:szCs w:val="28"/>
        </w:rPr>
        <w:t xml:space="preserve">    注释编号</w:t>
      </w:r>
      <w:r>
        <w:rPr>
          <w:rFonts w:ascii="宋体" w:hAnsi="宋体" w:eastAsia="宋体"/>
          <w:bCs/>
          <w:sz w:val="28"/>
          <w:szCs w:val="28"/>
        </w:rPr>
        <w:t>.主要责任者.电子文献名[文献类型/载体类型].：电子文献的出版或可获得</w:t>
      </w:r>
      <w:r>
        <w:rPr>
          <w:rFonts w:hint="eastAsia" w:ascii="宋体" w:hAnsi="宋体" w:eastAsia="宋体"/>
          <w:bCs/>
          <w:sz w:val="28"/>
          <w:szCs w:val="28"/>
        </w:rPr>
        <w:t>地址</w:t>
      </w:r>
      <w:r>
        <w:rPr>
          <w:rFonts w:ascii="宋体" w:hAnsi="宋体" w:eastAsia="宋体"/>
          <w:bCs/>
          <w:sz w:val="28"/>
          <w:szCs w:val="28"/>
        </w:rPr>
        <w:t>(电子文献地址用文字表述），发表或更新日期/引用日期（任选）：</w:t>
      </w:r>
    </w:p>
    <w:p>
      <w:pPr>
        <w:rPr>
          <w:rFonts w:ascii="宋体" w:hAnsi="宋体" w:eastAsia="宋体"/>
          <w:bCs/>
          <w:sz w:val="28"/>
          <w:szCs w:val="28"/>
        </w:rPr>
      </w:pPr>
      <w:r>
        <w:rPr>
          <w:rFonts w:hint="eastAsia" w:ascii="宋体" w:hAnsi="宋体" w:eastAsia="宋体"/>
          <w:bCs/>
          <w:sz w:val="28"/>
          <w:szCs w:val="28"/>
        </w:rPr>
        <w:t xml:space="preserve">    例：法悟</w:t>
      </w:r>
      <w:r>
        <w:rPr>
          <w:rFonts w:ascii="宋体" w:hAnsi="宋体" w:eastAsia="宋体"/>
          <w:bCs/>
          <w:sz w:val="28"/>
          <w:szCs w:val="28"/>
        </w:rPr>
        <w:t>.十一五规划“建议”透出十一大亮点[EB/OL].:人民网财经版，2005-10-17：</w:t>
      </w:r>
    </w:p>
    <w:p>
      <w:pPr>
        <w:rPr>
          <w:rFonts w:ascii="宋体" w:hAnsi="宋体" w:eastAsia="宋体"/>
          <w:bCs/>
          <w:sz w:val="28"/>
          <w:szCs w:val="28"/>
        </w:rPr>
      </w:pPr>
      <w:r>
        <w:rPr>
          <w:rFonts w:hint="eastAsia" w:ascii="宋体" w:hAnsi="宋体" w:eastAsia="宋体"/>
          <w:bCs/>
          <w:sz w:val="28"/>
          <w:szCs w:val="28"/>
        </w:rPr>
        <w:t xml:space="preserve">    备注：同一著作、期刊、文章有多个作者的，作者之间使用“，”分隔。</w:t>
      </w:r>
    </w:p>
    <w:p>
      <w:pPr>
        <w:rPr>
          <w:rFonts w:ascii="宋体" w:hAnsi="宋体" w:eastAsia="宋体"/>
          <w:bCs/>
          <w:sz w:val="28"/>
          <w:szCs w:val="28"/>
        </w:rPr>
      </w:pPr>
      <w:r>
        <w:rPr>
          <w:rFonts w:hint="eastAsia" w:ascii="宋体" w:hAnsi="宋体" w:eastAsia="宋体"/>
          <w:bCs/>
          <w:sz w:val="28"/>
          <w:szCs w:val="28"/>
        </w:rPr>
        <w:t xml:space="preserve">    如出版单位系两个以上须用“与”字相连，如“上海人民出版社与上海三联书店”。</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5</w:t>
      </w:r>
      <w:r>
        <w:rPr>
          <w:rFonts w:hint="eastAsia" w:ascii="宋体" w:hAnsi="宋体" w:eastAsia="宋体"/>
          <w:bCs/>
          <w:sz w:val="28"/>
          <w:szCs w:val="28"/>
        </w:rPr>
        <w:t>．</w:t>
      </w:r>
      <w:r>
        <w:rPr>
          <w:rFonts w:ascii="宋体" w:hAnsi="宋体" w:eastAsia="宋体"/>
          <w:bCs/>
          <w:sz w:val="28"/>
          <w:szCs w:val="28"/>
        </w:rPr>
        <w:t>参考文献</w:t>
      </w:r>
    </w:p>
    <w:p>
      <w:pPr>
        <w:rPr>
          <w:rFonts w:ascii="宋体" w:hAnsi="宋体" w:eastAsia="宋体"/>
          <w:bCs/>
          <w:sz w:val="28"/>
          <w:szCs w:val="28"/>
        </w:rPr>
      </w:pPr>
      <w:r>
        <w:rPr>
          <w:rFonts w:hint="eastAsia" w:ascii="宋体" w:hAnsi="宋体" w:eastAsia="宋体"/>
          <w:bCs/>
          <w:sz w:val="28"/>
          <w:szCs w:val="28"/>
        </w:rPr>
        <w:t xml:space="preserve">    文后参考文献按照《文后参考文献著录规则》（</w:t>
      </w:r>
      <w:r>
        <w:rPr>
          <w:rFonts w:ascii="宋体" w:hAnsi="宋体" w:eastAsia="宋体"/>
          <w:bCs/>
          <w:sz w:val="28"/>
          <w:szCs w:val="28"/>
        </w:rPr>
        <w:t>GB7714-87），基本要求如下：</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1）论文中列出的参考文献必须是与论文有密切关系的重要文献，无关的一律不得列</w:t>
      </w:r>
      <w:r>
        <w:rPr>
          <w:rFonts w:hint="eastAsia" w:ascii="宋体" w:hAnsi="宋体" w:eastAsia="宋体"/>
          <w:bCs/>
          <w:sz w:val="28"/>
          <w:szCs w:val="28"/>
        </w:rPr>
        <w:t>入；</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2）参考文献不少于2本著作和 10 篇论文，其中至少含1篇外文文献；</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3）参考文件放在文章末尾，一律用阿拉伯数字分别依序连续编排序号，序号就全篇</w:t>
      </w:r>
      <w:r>
        <w:rPr>
          <w:rFonts w:hint="eastAsia" w:ascii="宋体" w:hAnsi="宋体" w:eastAsia="宋体"/>
          <w:bCs/>
          <w:sz w:val="28"/>
          <w:szCs w:val="28"/>
        </w:rPr>
        <w:t>论文统一按出现先后顺序编码。</w:t>
      </w:r>
    </w:p>
    <w:p>
      <w:pPr>
        <w:rPr>
          <w:rFonts w:ascii="宋体" w:hAnsi="宋体" w:eastAsia="宋体"/>
          <w:bCs/>
          <w:sz w:val="28"/>
          <w:szCs w:val="28"/>
        </w:rPr>
      </w:pPr>
      <w:r>
        <w:rPr>
          <w:rFonts w:hint="eastAsia" w:ascii="宋体" w:hAnsi="宋体" w:eastAsia="宋体"/>
          <w:bCs/>
          <w:sz w:val="28"/>
          <w:szCs w:val="28"/>
        </w:rPr>
        <w:t xml:space="preserve">    参考文献列于正文之后，与正文间隔两行。</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4）文后参考文献的著录项目及次序格式：</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A.连续出版物</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主要责任者．文献题名［J］．刊名，出版年份，卷号(期号)：起止页码．</w:t>
      </w:r>
    </w:p>
    <w:p>
      <w:pPr>
        <w:rPr>
          <w:rFonts w:ascii="宋体" w:hAnsi="宋体" w:eastAsia="宋体"/>
          <w:bCs/>
          <w:sz w:val="28"/>
          <w:szCs w:val="28"/>
        </w:rPr>
      </w:pPr>
      <w:r>
        <w:rPr>
          <w:rFonts w:hint="eastAsia" w:ascii="宋体" w:hAnsi="宋体" w:eastAsia="宋体"/>
          <w:bCs/>
          <w:sz w:val="28"/>
          <w:szCs w:val="28"/>
        </w:rPr>
        <w:t xml:space="preserve">    例：［１］</w:t>
      </w:r>
      <w:r>
        <w:rPr>
          <w:rFonts w:ascii="宋体" w:hAnsi="宋体" w:eastAsia="宋体"/>
          <w:bCs/>
          <w:sz w:val="28"/>
          <w:szCs w:val="28"/>
        </w:rPr>
        <w:t xml:space="preserve"> 袁庆龙，候文义．Ni-P 合金镀层组织形貌及显微硬度研究［Ｊ］．太原理工</w:t>
      </w:r>
      <w:r>
        <w:rPr>
          <w:rFonts w:hint="eastAsia" w:ascii="宋体" w:hAnsi="宋体" w:eastAsia="宋体"/>
          <w:bCs/>
          <w:sz w:val="28"/>
          <w:szCs w:val="28"/>
        </w:rPr>
        <w:t>大学学报，</w:t>
      </w:r>
      <w:r>
        <w:rPr>
          <w:rFonts w:ascii="宋体" w:hAnsi="宋体" w:eastAsia="宋体"/>
          <w:bCs/>
          <w:sz w:val="28"/>
          <w:szCs w:val="28"/>
        </w:rPr>
        <w:t>2001，32(1)：51-53.</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B.专著</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主要责任者．文献题名［Ｍ］．出版地：出版者，出版年：页码．</w:t>
      </w:r>
    </w:p>
    <w:p>
      <w:pPr>
        <w:rPr>
          <w:rFonts w:ascii="宋体" w:hAnsi="宋体" w:eastAsia="宋体"/>
          <w:bCs/>
          <w:sz w:val="28"/>
          <w:szCs w:val="28"/>
        </w:rPr>
      </w:pPr>
      <w:r>
        <w:rPr>
          <w:rFonts w:hint="eastAsia" w:ascii="宋体" w:hAnsi="宋体" w:eastAsia="宋体"/>
          <w:bCs/>
          <w:sz w:val="28"/>
          <w:szCs w:val="28"/>
        </w:rPr>
        <w:t xml:space="preserve">    例：［３］</w:t>
      </w:r>
      <w:r>
        <w:rPr>
          <w:rFonts w:ascii="宋体" w:hAnsi="宋体" w:eastAsia="宋体"/>
          <w:bCs/>
          <w:sz w:val="28"/>
          <w:szCs w:val="28"/>
        </w:rPr>
        <w:t xml:space="preserve"> 刘国钧，郑如斯．中国书的故事［Ｍ］．北京：中国青年出版社，1979：115．</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C.会议论文集</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析出责任者．析出题名[A]．见(英文用 In)：主编．论文集名[C]．(供选择</w:t>
      </w:r>
      <w:r>
        <w:rPr>
          <w:rFonts w:hint="eastAsia" w:ascii="宋体" w:hAnsi="宋体" w:eastAsia="宋体"/>
          <w:bCs/>
          <w:sz w:val="28"/>
          <w:szCs w:val="28"/>
        </w:rPr>
        <w:t>项：会议名，会址，开会年</w:t>
      </w:r>
      <w:r>
        <w:rPr>
          <w:rFonts w:ascii="宋体" w:hAnsi="宋体" w:eastAsia="宋体"/>
          <w:bCs/>
          <w:sz w:val="28"/>
          <w:szCs w:val="28"/>
        </w:rPr>
        <w:t>)出版地：出版者，出版年：起止页码．</w:t>
      </w:r>
    </w:p>
    <w:p>
      <w:pPr>
        <w:rPr>
          <w:rFonts w:ascii="宋体" w:hAnsi="宋体" w:eastAsia="宋体"/>
          <w:bCs/>
          <w:sz w:val="28"/>
          <w:szCs w:val="28"/>
        </w:rPr>
      </w:pPr>
      <w:r>
        <w:rPr>
          <w:rFonts w:hint="eastAsia" w:ascii="宋体" w:hAnsi="宋体" w:eastAsia="宋体"/>
          <w:bCs/>
          <w:sz w:val="28"/>
          <w:szCs w:val="28"/>
        </w:rPr>
        <w:t xml:space="preserve">    例：［６］孙品一．高校学报编辑工作现代化特征［</w:t>
      </w:r>
      <w:r>
        <w:rPr>
          <w:rFonts w:ascii="宋体" w:hAnsi="宋体" w:eastAsia="宋体"/>
          <w:bCs/>
          <w:sz w:val="28"/>
          <w:szCs w:val="28"/>
        </w:rPr>
        <w:t>A］．见：中国高等学校自然科学学</w:t>
      </w:r>
      <w:r>
        <w:rPr>
          <w:rFonts w:hint="eastAsia" w:ascii="宋体" w:hAnsi="宋体" w:eastAsia="宋体"/>
          <w:bCs/>
          <w:sz w:val="28"/>
          <w:szCs w:val="28"/>
        </w:rPr>
        <w:t>报研究会．科技编辑学论文集</w:t>
      </w:r>
      <w:r>
        <w:rPr>
          <w:rFonts w:ascii="宋体" w:hAnsi="宋体" w:eastAsia="宋体"/>
          <w:bCs/>
          <w:sz w:val="28"/>
          <w:szCs w:val="28"/>
        </w:rPr>
        <w:t>(2)[C]．北京：北京师范大学出版社，1998：10-22．</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D.专著中析出的文献</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析出责任者．析出题名[A]．见(英文用 In)：专著责任者．书名[M]．出版地：</w:t>
      </w:r>
      <w:r>
        <w:rPr>
          <w:rFonts w:hint="eastAsia" w:ascii="宋体" w:hAnsi="宋体" w:eastAsia="宋体"/>
          <w:bCs/>
          <w:sz w:val="28"/>
          <w:szCs w:val="28"/>
        </w:rPr>
        <w:t>出版者，出版年：起止页码</w:t>
      </w:r>
    </w:p>
    <w:p>
      <w:pPr>
        <w:rPr>
          <w:rFonts w:ascii="宋体" w:hAnsi="宋体" w:eastAsia="宋体"/>
          <w:bCs/>
          <w:sz w:val="28"/>
          <w:szCs w:val="28"/>
        </w:rPr>
      </w:pPr>
      <w:r>
        <w:rPr>
          <w:rFonts w:hint="eastAsia" w:ascii="宋体" w:hAnsi="宋体" w:eastAsia="宋体"/>
          <w:bCs/>
          <w:sz w:val="28"/>
          <w:szCs w:val="28"/>
        </w:rPr>
        <w:t xml:space="preserve">    例：［</w:t>
      </w:r>
      <w:r>
        <w:rPr>
          <w:rFonts w:ascii="宋体" w:hAnsi="宋体" w:eastAsia="宋体"/>
          <w:bCs/>
          <w:sz w:val="28"/>
          <w:szCs w:val="28"/>
        </w:rPr>
        <w:t>12］罗云．安全科学理论体系的发展及趋势探讨[A]．见：白春华，何学秋，吴宗</w:t>
      </w:r>
      <w:r>
        <w:rPr>
          <w:rFonts w:hint="eastAsia" w:ascii="宋体" w:hAnsi="宋体" w:eastAsia="宋体"/>
          <w:bCs/>
          <w:sz w:val="28"/>
          <w:szCs w:val="28"/>
        </w:rPr>
        <w:t>之．</w:t>
      </w:r>
      <w:r>
        <w:rPr>
          <w:rFonts w:ascii="宋体" w:hAnsi="宋体" w:eastAsia="宋体"/>
          <w:bCs/>
          <w:sz w:val="28"/>
          <w:szCs w:val="28"/>
        </w:rPr>
        <w:t>21 世纪安全科学与技术的发展趋势[M]．北京：科学出版社，2000：1-5．</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E.学位论文</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主要责任者．文献题名［Ｄ］．保存地：保存单位，年份：</w:t>
      </w:r>
    </w:p>
    <w:p>
      <w:pPr>
        <w:rPr>
          <w:rFonts w:ascii="宋体" w:hAnsi="宋体" w:eastAsia="宋体"/>
          <w:bCs/>
          <w:sz w:val="28"/>
          <w:szCs w:val="28"/>
        </w:rPr>
      </w:pPr>
      <w:r>
        <w:rPr>
          <w:rFonts w:hint="eastAsia" w:ascii="宋体" w:hAnsi="宋体" w:eastAsia="宋体"/>
          <w:bCs/>
          <w:sz w:val="28"/>
          <w:szCs w:val="28"/>
        </w:rPr>
        <w:t xml:space="preserve">    例：［７］张和生．地质力学系统理论［Ｄ］．太原：太原理工大学，</w:t>
      </w:r>
      <w:r>
        <w:rPr>
          <w:rFonts w:ascii="宋体" w:hAnsi="宋体" w:eastAsia="宋体"/>
          <w:bCs/>
          <w:sz w:val="28"/>
          <w:szCs w:val="28"/>
        </w:rPr>
        <w:t>1998：</w:t>
      </w:r>
    </w:p>
    <w:p>
      <w:pPr>
        <w:ind w:firstLine="560" w:firstLineChars="200"/>
        <w:rPr>
          <w:rFonts w:ascii="宋体" w:hAnsi="宋体" w:eastAsia="宋体"/>
          <w:bCs/>
          <w:sz w:val="28"/>
          <w:szCs w:val="28"/>
        </w:rPr>
      </w:pPr>
      <w:r>
        <w:rPr>
          <w:rFonts w:ascii="宋体" w:hAnsi="宋体" w:eastAsia="宋体"/>
          <w:bCs/>
          <w:sz w:val="28"/>
          <w:szCs w:val="28"/>
        </w:rPr>
        <w:t>F.报告</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主要责任者．文献题名［Ｒ］．报告地：报告会主办单位，年份：</w:t>
      </w:r>
    </w:p>
    <w:p>
      <w:pPr>
        <w:rPr>
          <w:rFonts w:ascii="宋体" w:hAnsi="宋体" w:eastAsia="宋体"/>
          <w:bCs/>
          <w:sz w:val="28"/>
          <w:szCs w:val="28"/>
        </w:rPr>
      </w:pPr>
      <w:r>
        <w:rPr>
          <w:rFonts w:hint="eastAsia" w:ascii="宋体" w:hAnsi="宋体" w:eastAsia="宋体"/>
          <w:bCs/>
          <w:sz w:val="28"/>
          <w:szCs w:val="28"/>
        </w:rPr>
        <w:t xml:space="preserve">    例：［９］冯西桥．核反应堆压力容器的</w:t>
      </w:r>
      <w:r>
        <w:rPr>
          <w:rFonts w:ascii="宋体" w:hAnsi="宋体" w:eastAsia="宋体"/>
          <w:bCs/>
          <w:sz w:val="28"/>
          <w:szCs w:val="28"/>
        </w:rPr>
        <w:t xml:space="preserve"> LBB 分析［Ｒ］．北京：清华大学核能技术设计</w:t>
      </w:r>
      <w:r>
        <w:rPr>
          <w:rFonts w:hint="eastAsia" w:ascii="宋体" w:hAnsi="宋体" w:eastAsia="宋体"/>
          <w:bCs/>
          <w:sz w:val="28"/>
          <w:szCs w:val="28"/>
        </w:rPr>
        <w:t>研究院，</w:t>
      </w:r>
      <w:r>
        <w:rPr>
          <w:rFonts w:ascii="宋体" w:hAnsi="宋体" w:eastAsia="宋体"/>
          <w:bCs/>
          <w:sz w:val="28"/>
          <w:szCs w:val="28"/>
        </w:rPr>
        <w:t>1997：</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G.专利文献</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专利所有者．专利题名［P］．专利国别：专利号，发布日期：</w:t>
      </w:r>
    </w:p>
    <w:p>
      <w:pPr>
        <w:rPr>
          <w:rFonts w:ascii="宋体" w:hAnsi="宋体" w:eastAsia="宋体"/>
          <w:bCs/>
          <w:sz w:val="28"/>
          <w:szCs w:val="28"/>
        </w:rPr>
      </w:pPr>
      <w:r>
        <w:rPr>
          <w:rFonts w:hint="eastAsia" w:ascii="宋体" w:hAnsi="宋体" w:eastAsia="宋体"/>
          <w:bCs/>
          <w:sz w:val="28"/>
          <w:szCs w:val="28"/>
        </w:rPr>
        <w:t xml:space="preserve">    示例：</w:t>
      </w:r>
      <w:r>
        <w:rPr>
          <w:rFonts w:ascii="宋体" w:hAnsi="宋体" w:eastAsia="宋体"/>
          <w:bCs/>
          <w:sz w:val="28"/>
          <w:szCs w:val="28"/>
        </w:rPr>
        <w:t xml:space="preserve"> ［11］姜锡洲．一种温热外敷药制备方案［Ｐ］．中国专利：881056078，1983-08-12：</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H.国际、国家标准</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标准代号．标准名称［S］．出版地：出版者，出版年：</w:t>
      </w:r>
    </w:p>
    <w:p>
      <w:pPr>
        <w:rPr>
          <w:rFonts w:ascii="宋体" w:hAnsi="宋体" w:eastAsia="宋体"/>
          <w:bCs/>
          <w:sz w:val="28"/>
          <w:szCs w:val="28"/>
        </w:rPr>
      </w:pPr>
      <w:r>
        <w:rPr>
          <w:rFonts w:hint="eastAsia" w:ascii="宋体" w:hAnsi="宋体" w:eastAsia="宋体"/>
          <w:bCs/>
          <w:sz w:val="28"/>
          <w:szCs w:val="28"/>
        </w:rPr>
        <w:t xml:space="preserve">    例：［</w:t>
      </w:r>
      <w:r>
        <w:rPr>
          <w:rFonts w:ascii="宋体" w:hAnsi="宋体" w:eastAsia="宋体"/>
          <w:bCs/>
          <w:sz w:val="28"/>
          <w:szCs w:val="28"/>
        </w:rPr>
        <w:t>1］GB/T 16159—1996．汉语拼音正词法基本规则［S］．北京：中国标准出版社，1996：</w:t>
      </w:r>
    </w:p>
    <w:p>
      <w:pPr>
        <w:rPr>
          <w:rFonts w:ascii="宋体" w:hAnsi="宋体" w:eastAsia="宋体"/>
          <w:bCs/>
          <w:sz w:val="28"/>
          <w:szCs w:val="28"/>
        </w:rPr>
      </w:pPr>
      <w:r>
        <w:rPr>
          <w:rFonts w:hint="eastAsia" w:ascii="宋体" w:hAnsi="宋体" w:eastAsia="宋体"/>
          <w:bCs/>
          <w:sz w:val="28"/>
          <w:szCs w:val="28"/>
        </w:rPr>
        <w:t xml:space="preserve">    </w:t>
      </w:r>
      <w:r>
        <w:rPr>
          <w:rFonts w:ascii="宋体" w:hAnsi="宋体" w:eastAsia="宋体"/>
          <w:bCs/>
          <w:sz w:val="28"/>
          <w:szCs w:val="28"/>
        </w:rPr>
        <w:t>I.报纸文章</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主要责任者．文献题名［Ｎ］．报纸名，出版年，月(日)：版次．</w:t>
      </w:r>
    </w:p>
    <w:p>
      <w:pPr>
        <w:rPr>
          <w:rFonts w:ascii="宋体" w:hAnsi="宋体" w:eastAsia="宋体"/>
          <w:bCs/>
          <w:sz w:val="28"/>
          <w:szCs w:val="28"/>
        </w:rPr>
      </w:pPr>
      <w:r>
        <w:rPr>
          <w:rFonts w:hint="eastAsia" w:ascii="宋体" w:hAnsi="宋体" w:eastAsia="宋体"/>
          <w:bCs/>
          <w:sz w:val="28"/>
          <w:szCs w:val="28"/>
        </w:rPr>
        <w:t xml:space="preserve">    例：［</w:t>
      </w:r>
      <w:r>
        <w:rPr>
          <w:rFonts w:ascii="宋体" w:hAnsi="宋体" w:eastAsia="宋体"/>
          <w:bCs/>
          <w:sz w:val="28"/>
          <w:szCs w:val="28"/>
        </w:rPr>
        <w:t>13］谢希德．创造学习的思路[Ｎ]．人民日报，1998，12(25)：10</w:t>
      </w:r>
    </w:p>
    <w:p>
      <w:pPr>
        <w:ind w:firstLine="560" w:firstLineChars="200"/>
        <w:rPr>
          <w:rFonts w:ascii="宋体" w:hAnsi="宋体" w:eastAsia="宋体"/>
          <w:bCs/>
          <w:sz w:val="28"/>
          <w:szCs w:val="28"/>
        </w:rPr>
      </w:pPr>
      <w:r>
        <w:rPr>
          <w:rFonts w:ascii="宋体" w:hAnsi="宋体" w:eastAsia="宋体"/>
          <w:bCs/>
          <w:sz w:val="28"/>
          <w:szCs w:val="28"/>
        </w:rPr>
        <w:t>J.电子文献</w:t>
      </w:r>
    </w:p>
    <w:p>
      <w:pPr>
        <w:rPr>
          <w:rFonts w:ascii="宋体" w:hAnsi="宋体" w:eastAsia="宋体"/>
          <w:bCs/>
          <w:sz w:val="28"/>
          <w:szCs w:val="28"/>
        </w:rPr>
      </w:pPr>
      <w:r>
        <w:rPr>
          <w:rFonts w:hint="eastAsia" w:ascii="宋体" w:hAnsi="宋体" w:eastAsia="宋体"/>
          <w:bCs/>
          <w:sz w:val="28"/>
          <w:szCs w:val="28"/>
        </w:rPr>
        <w:t xml:space="preserve">    ［序号］</w:t>
      </w:r>
      <w:r>
        <w:rPr>
          <w:rFonts w:ascii="宋体" w:hAnsi="宋体" w:eastAsia="宋体"/>
          <w:bCs/>
          <w:sz w:val="28"/>
          <w:szCs w:val="28"/>
        </w:rPr>
        <w:t xml:space="preserve"> 主要责任者．电子文献题名［文献类型/载体类型］．：电子文献的出版或可获</w:t>
      </w:r>
      <w:r>
        <w:rPr>
          <w:rFonts w:hint="eastAsia" w:ascii="宋体" w:hAnsi="宋体" w:eastAsia="宋体"/>
          <w:bCs/>
          <w:sz w:val="28"/>
          <w:szCs w:val="28"/>
        </w:rPr>
        <w:t>得地址</w:t>
      </w:r>
      <w:r>
        <w:rPr>
          <w:rFonts w:ascii="宋体" w:hAnsi="宋体" w:eastAsia="宋体"/>
          <w:bCs/>
          <w:sz w:val="28"/>
          <w:szCs w:val="28"/>
        </w:rPr>
        <w:t>(电子文献地址用文字表述)，发表或更新日期/引用日期(任选) ：</w:t>
      </w:r>
    </w:p>
    <w:p>
      <w:pPr>
        <w:rPr>
          <w:rFonts w:ascii="宋体" w:hAnsi="宋体" w:eastAsia="宋体"/>
          <w:bCs/>
          <w:sz w:val="28"/>
          <w:szCs w:val="28"/>
        </w:rPr>
      </w:pPr>
      <w:r>
        <w:rPr>
          <w:rFonts w:hint="eastAsia" w:ascii="宋体" w:hAnsi="宋体" w:eastAsia="宋体"/>
          <w:bCs/>
          <w:sz w:val="28"/>
          <w:szCs w:val="28"/>
        </w:rPr>
        <w:t xml:space="preserve">    例：［</w:t>
      </w:r>
      <w:r>
        <w:rPr>
          <w:rFonts w:ascii="宋体" w:hAnsi="宋体" w:eastAsia="宋体"/>
          <w:bCs/>
          <w:sz w:val="28"/>
          <w:szCs w:val="28"/>
        </w:rPr>
        <w:t>21］姚伯元．毕业设计(论文)规范化管理与培养学生综合素质［EB/OL］．：中国高</w:t>
      </w:r>
      <w:r>
        <w:rPr>
          <w:rFonts w:hint="eastAsia" w:ascii="宋体" w:hAnsi="宋体" w:eastAsia="宋体"/>
          <w:bCs/>
          <w:sz w:val="28"/>
          <w:szCs w:val="28"/>
        </w:rPr>
        <w:t>等教育网教学研究，</w:t>
      </w:r>
      <w:r>
        <w:rPr>
          <w:rFonts w:ascii="宋体" w:hAnsi="宋体" w:eastAsia="宋体"/>
          <w:bCs/>
          <w:sz w:val="28"/>
          <w:szCs w:val="28"/>
        </w:rPr>
        <w:t>2005-2-2：</w:t>
      </w:r>
    </w:p>
    <w:p>
      <w:pPr>
        <w:rPr>
          <w:rFonts w:ascii="宋体" w:hAnsi="宋体" w:eastAsia="宋体"/>
          <w:bCs/>
          <w:sz w:val="28"/>
          <w:szCs w:val="28"/>
        </w:rPr>
      </w:pPr>
      <w:r>
        <w:rPr>
          <w:rFonts w:hint="eastAsia" w:ascii="宋体" w:hAnsi="宋体" w:eastAsia="宋体"/>
          <w:bCs/>
          <w:sz w:val="28"/>
          <w:szCs w:val="28"/>
        </w:rPr>
        <w:t xml:space="preserve">    征引过的文献在注释中已注明，不再出现于文后参考文献中。</w:t>
      </w:r>
    </w:p>
    <w:p>
      <w:pPr>
        <w:rPr>
          <w:rFonts w:ascii="宋体" w:hAnsi="宋体" w:eastAsia="宋体"/>
          <w:bCs/>
          <w:sz w:val="28"/>
          <w:szCs w:val="28"/>
        </w:rPr>
      </w:pPr>
      <w:r>
        <w:rPr>
          <w:rFonts w:hint="eastAsia" w:ascii="宋体" w:hAnsi="宋体" w:eastAsia="宋体"/>
          <w:bCs/>
          <w:sz w:val="28"/>
          <w:szCs w:val="28"/>
        </w:rPr>
        <w:t xml:space="preserve">    附：参考文献著录中的文献类别代码</w:t>
      </w:r>
    </w:p>
    <w:p>
      <w:pPr>
        <w:rPr>
          <w:rFonts w:ascii="宋体" w:hAnsi="宋体" w:eastAsia="宋体"/>
          <w:bCs/>
          <w:sz w:val="28"/>
          <w:szCs w:val="28"/>
        </w:rPr>
      </w:pPr>
      <w:r>
        <w:rPr>
          <w:rFonts w:hint="eastAsia" w:ascii="宋体" w:hAnsi="宋体" w:eastAsia="宋体"/>
          <w:bCs/>
          <w:sz w:val="28"/>
          <w:szCs w:val="28"/>
        </w:rPr>
        <w:t xml:space="preserve">    普通图书：</w:t>
      </w:r>
      <w:r>
        <w:rPr>
          <w:rFonts w:ascii="宋体" w:hAnsi="宋体" w:eastAsia="宋体"/>
          <w:bCs/>
          <w:sz w:val="28"/>
          <w:szCs w:val="28"/>
        </w:rPr>
        <w:t>M   会议录：C   汇编：G   报纸：N   期刊：J   学位论文：D   报告：R   标</w:t>
      </w:r>
      <w:r>
        <w:rPr>
          <w:rFonts w:hint="eastAsia" w:ascii="宋体" w:hAnsi="宋体" w:eastAsia="宋体"/>
          <w:bCs/>
          <w:sz w:val="28"/>
          <w:szCs w:val="28"/>
        </w:rPr>
        <w:t>准：</w:t>
      </w:r>
      <w:r>
        <w:rPr>
          <w:rFonts w:ascii="宋体" w:hAnsi="宋体" w:eastAsia="宋体"/>
          <w:bCs/>
          <w:sz w:val="28"/>
          <w:szCs w:val="28"/>
        </w:rPr>
        <w:t>S   专利：P   数据库：DB   计算机程序：CP   电子公告：EB</w:t>
      </w:r>
    </w:p>
    <w:p>
      <w:pPr>
        <w:rPr>
          <w:rFonts w:ascii="宋体" w:hAnsi="宋体" w:eastAsia="宋体"/>
          <w:bCs/>
          <w:sz w:val="28"/>
          <w:szCs w:val="28"/>
        </w:rPr>
      </w:pPr>
      <w:r>
        <w:rPr>
          <w:rFonts w:hint="eastAsia" w:ascii="宋体" w:hAnsi="宋体" w:eastAsia="宋体"/>
          <w:bCs/>
          <w:sz w:val="28"/>
          <w:szCs w:val="28"/>
        </w:rPr>
        <w:t xml:space="preserve">    三、毕业论文的写作规范</w:t>
      </w:r>
    </w:p>
    <w:p>
      <w:pPr>
        <w:rPr>
          <w:rFonts w:ascii="宋体" w:hAnsi="宋体" w:eastAsia="宋体"/>
          <w:bCs/>
          <w:sz w:val="28"/>
          <w:szCs w:val="28"/>
        </w:rPr>
      </w:pPr>
      <w:r>
        <w:rPr>
          <w:rFonts w:hint="eastAsia" w:ascii="宋体" w:hAnsi="宋体" w:eastAsia="宋体"/>
          <w:bCs/>
          <w:sz w:val="28"/>
          <w:szCs w:val="28"/>
        </w:rPr>
        <w:t xml:space="preserve">    论文写作应严格执行《量和单位》（</w:t>
      </w:r>
      <w:r>
        <w:rPr>
          <w:rFonts w:ascii="宋体" w:hAnsi="宋体" w:eastAsia="宋体"/>
          <w:bCs/>
          <w:sz w:val="28"/>
          <w:szCs w:val="28"/>
        </w:rPr>
        <w:t>GB3100～3102—1993）规定的名称、符号和书写规</w:t>
      </w:r>
      <w:r>
        <w:rPr>
          <w:rFonts w:hint="eastAsia" w:ascii="宋体" w:hAnsi="宋体" w:eastAsia="宋体"/>
          <w:bCs/>
          <w:sz w:val="28"/>
          <w:szCs w:val="28"/>
        </w:rPr>
        <w:t>则；汉字的使用应当符合国家通用语言文字的规范和标准，按照《第一次汉字简化方案》、《第一批异形词整理表》（</w:t>
      </w:r>
      <w:r>
        <w:rPr>
          <w:rFonts w:ascii="宋体" w:hAnsi="宋体" w:eastAsia="宋体"/>
          <w:bCs/>
          <w:sz w:val="28"/>
          <w:szCs w:val="28"/>
        </w:rPr>
        <w:t>GF1001—2001）等的要求，使用规范汉字。除特殊需要外，不得</w:t>
      </w:r>
      <w:r>
        <w:rPr>
          <w:rFonts w:hint="eastAsia" w:ascii="宋体" w:hAnsi="宋体" w:eastAsia="宋体"/>
          <w:bCs/>
          <w:sz w:val="28"/>
          <w:szCs w:val="28"/>
        </w:rPr>
        <w:t>使用繁体字、异体字等不规范汉字。按照《出版物上数字用法的规定》（</w:t>
      </w:r>
      <w:r>
        <w:rPr>
          <w:rFonts w:ascii="宋体" w:hAnsi="宋体" w:eastAsia="宋体"/>
          <w:bCs/>
          <w:sz w:val="28"/>
          <w:szCs w:val="28"/>
        </w:rPr>
        <w:t>GB/T15853—1995），</w:t>
      </w:r>
      <w:r>
        <w:rPr>
          <w:rFonts w:hint="eastAsia" w:ascii="宋体" w:hAnsi="宋体" w:eastAsia="宋体"/>
          <w:bCs/>
          <w:sz w:val="28"/>
          <w:szCs w:val="28"/>
        </w:rPr>
        <w:t>凡是可以使用阿拉伯数字且很得体的地方，均应使用阿拉伯数字。标点符号的使用，执行《标点符号用法》（</w:t>
      </w:r>
      <w:r>
        <w:rPr>
          <w:rFonts w:ascii="宋体" w:hAnsi="宋体" w:eastAsia="宋体"/>
          <w:bCs/>
          <w:sz w:val="28"/>
          <w:szCs w:val="28"/>
        </w:rPr>
        <w:t>GB/T15834—1995）的规定。</w:t>
      </w:r>
    </w:p>
    <w:p>
      <w:pPr>
        <w:rPr>
          <w:rFonts w:ascii="宋体" w:hAnsi="宋体" w:eastAsia="宋体"/>
          <w:bCs/>
          <w:sz w:val="28"/>
          <w:szCs w:val="28"/>
        </w:rPr>
      </w:pPr>
      <w:r>
        <w:rPr>
          <w:rFonts w:hint="eastAsia" w:ascii="宋体" w:hAnsi="宋体" w:eastAsia="宋体"/>
          <w:bCs/>
          <w:sz w:val="28"/>
          <w:szCs w:val="28"/>
        </w:rPr>
        <w:t xml:space="preserve">    四、毕业论文的编辑与排版</w:t>
      </w:r>
    </w:p>
    <w:p>
      <w:pPr>
        <w:rPr>
          <w:rFonts w:ascii="宋体" w:hAnsi="宋体" w:eastAsia="宋体"/>
          <w:bCs/>
          <w:sz w:val="28"/>
          <w:szCs w:val="28"/>
        </w:rPr>
      </w:pPr>
      <w:r>
        <w:rPr>
          <w:rFonts w:hint="eastAsia" w:ascii="宋体" w:hAnsi="宋体" w:eastAsia="宋体"/>
          <w:bCs/>
          <w:sz w:val="28"/>
          <w:szCs w:val="28"/>
        </w:rPr>
        <w:t xml:space="preserve">    （一）毕业论文的排列顺序是：题目、中文摘要与关键词、目录、正文、参考文献。</w:t>
      </w:r>
    </w:p>
    <w:p>
      <w:pPr>
        <w:ind w:firstLine="560" w:firstLineChars="200"/>
        <w:rPr>
          <w:rFonts w:ascii="宋体" w:hAnsi="宋体" w:eastAsia="宋体"/>
          <w:bCs/>
          <w:sz w:val="28"/>
          <w:szCs w:val="28"/>
        </w:rPr>
      </w:pPr>
      <w:r>
        <w:rPr>
          <w:rFonts w:hint="eastAsia" w:ascii="宋体" w:hAnsi="宋体" w:eastAsia="宋体"/>
          <w:bCs/>
          <w:sz w:val="28"/>
          <w:szCs w:val="28"/>
        </w:rPr>
        <w:t>（二）毕业论文编辑排版的规格及要求</w:t>
      </w:r>
    </w:p>
    <w:p>
      <w:pPr>
        <w:ind w:firstLine="560" w:firstLineChars="200"/>
        <w:rPr>
          <w:rFonts w:ascii="宋体" w:hAnsi="宋体" w:eastAsia="宋体"/>
          <w:bCs/>
          <w:sz w:val="28"/>
          <w:szCs w:val="28"/>
        </w:rPr>
      </w:pPr>
      <w:r>
        <w:rPr>
          <w:rFonts w:ascii="宋体" w:hAnsi="宋体" w:eastAsia="宋体"/>
          <w:bCs/>
          <w:sz w:val="28"/>
          <w:szCs w:val="28"/>
        </w:rPr>
        <w:t>1．论文一律用Word编辑、排版，A4纸（70 克以上）、纵向横排、单面打印；</w:t>
      </w:r>
    </w:p>
    <w:p>
      <w:pPr>
        <w:ind w:firstLine="560" w:firstLineChars="200"/>
        <w:rPr>
          <w:rFonts w:ascii="宋体" w:hAnsi="宋体" w:eastAsia="宋体"/>
          <w:bCs/>
          <w:sz w:val="28"/>
          <w:szCs w:val="28"/>
        </w:rPr>
      </w:pPr>
      <w:r>
        <w:rPr>
          <w:rFonts w:ascii="宋体" w:hAnsi="宋体" w:eastAsia="宋体"/>
          <w:bCs/>
          <w:sz w:val="28"/>
          <w:szCs w:val="28"/>
        </w:rPr>
        <w:t>2．页面设置：上方2.5cm，下方2.2cm，左侧2.7cm，右侧2.2cm；</w:t>
      </w:r>
    </w:p>
    <w:p>
      <w:pPr>
        <w:ind w:firstLine="560" w:firstLineChars="200"/>
        <w:rPr>
          <w:rFonts w:ascii="宋体" w:hAnsi="宋体" w:eastAsia="宋体"/>
          <w:bCs/>
          <w:sz w:val="28"/>
          <w:szCs w:val="28"/>
        </w:rPr>
      </w:pPr>
      <w:r>
        <w:rPr>
          <w:rFonts w:ascii="宋体" w:hAnsi="宋体" w:eastAsia="宋体"/>
          <w:bCs/>
          <w:sz w:val="28"/>
          <w:szCs w:val="28"/>
        </w:rPr>
        <w:t>3．题目一般取居中编排格式，字体为3号宋体加粗；一级标题采用4号宋体加粗；正</w:t>
      </w:r>
      <w:r>
        <w:rPr>
          <w:rFonts w:hint="eastAsia" w:ascii="宋体" w:hAnsi="宋体" w:eastAsia="宋体"/>
          <w:bCs/>
          <w:sz w:val="28"/>
          <w:szCs w:val="28"/>
        </w:rPr>
        <w:t>文内容一律用小</w:t>
      </w:r>
      <w:r>
        <w:rPr>
          <w:rFonts w:ascii="宋体" w:hAnsi="宋体" w:eastAsia="宋体"/>
          <w:bCs/>
          <w:sz w:val="28"/>
          <w:szCs w:val="28"/>
        </w:rPr>
        <w:t>4号宋体；</w:t>
      </w:r>
    </w:p>
    <w:p>
      <w:pPr>
        <w:ind w:firstLine="560" w:firstLineChars="200"/>
        <w:rPr>
          <w:rFonts w:ascii="宋体" w:hAnsi="宋体" w:eastAsia="宋体"/>
          <w:bCs/>
          <w:sz w:val="28"/>
          <w:szCs w:val="28"/>
        </w:rPr>
      </w:pPr>
      <w:r>
        <w:rPr>
          <w:rFonts w:ascii="宋体" w:hAnsi="宋体" w:eastAsia="宋体"/>
          <w:bCs/>
          <w:sz w:val="28"/>
          <w:szCs w:val="28"/>
        </w:rPr>
        <w:t>4．中文摘要与论文题目二倍行距，“摘要”两字则用加粗小4号宋体，并用加粗方括号，</w:t>
      </w:r>
      <w:r>
        <w:rPr>
          <w:rFonts w:hint="eastAsia" w:ascii="宋体" w:hAnsi="宋体" w:eastAsia="宋体"/>
          <w:bCs/>
          <w:sz w:val="28"/>
          <w:szCs w:val="28"/>
        </w:rPr>
        <w:t>如“【</w:t>
      </w:r>
      <w:r>
        <w:rPr>
          <w:rFonts w:ascii="宋体" w:hAnsi="宋体" w:eastAsia="宋体"/>
          <w:bCs/>
          <w:sz w:val="28"/>
          <w:szCs w:val="28"/>
        </w:rPr>
        <w:t>摘要】”。中文关键词编辑格式同“摘要”；</w:t>
      </w:r>
    </w:p>
    <w:p>
      <w:pPr>
        <w:ind w:firstLine="560" w:firstLineChars="200"/>
        <w:rPr>
          <w:rFonts w:ascii="宋体" w:hAnsi="宋体" w:eastAsia="宋体"/>
          <w:bCs/>
          <w:sz w:val="28"/>
          <w:szCs w:val="28"/>
        </w:rPr>
      </w:pPr>
      <w:r>
        <w:rPr>
          <w:rFonts w:ascii="宋体" w:hAnsi="宋体" w:eastAsia="宋体"/>
          <w:bCs/>
          <w:sz w:val="28"/>
          <w:szCs w:val="28"/>
        </w:rPr>
        <w:t>5</w:t>
      </w:r>
      <w:r>
        <w:rPr>
          <w:rFonts w:hint="eastAsia" w:ascii="宋体" w:hAnsi="宋体" w:eastAsia="宋体"/>
          <w:bCs/>
          <w:sz w:val="28"/>
          <w:szCs w:val="28"/>
        </w:rPr>
        <w:t>．</w:t>
      </w:r>
      <w:r>
        <w:rPr>
          <w:rFonts w:ascii="宋体" w:hAnsi="宋体" w:eastAsia="宋体"/>
          <w:bCs/>
          <w:sz w:val="28"/>
          <w:szCs w:val="28"/>
        </w:rPr>
        <w:t>小标题序号按“一”、“（一）”、“1”、“（1）”、“第一”或“首先”顺序排列，一般不用</w:t>
      </w:r>
      <w:r>
        <w:rPr>
          <w:rFonts w:hint="eastAsia" w:ascii="宋体" w:hAnsi="宋体" w:eastAsia="宋体"/>
          <w:bCs/>
          <w:sz w:val="28"/>
          <w:szCs w:val="28"/>
        </w:rPr>
        <w:t>“①”号</w:t>
      </w:r>
      <w:r>
        <w:rPr>
          <w:rFonts w:ascii="宋体" w:hAnsi="宋体" w:eastAsia="宋体"/>
          <w:bCs/>
          <w:sz w:val="28"/>
          <w:szCs w:val="28"/>
        </w:rPr>
        <w:t>, 理工类专业也可按（1、1.1、1.1.1……）格式编写。根据文章叙述层次，不需</w:t>
      </w:r>
      <w:r>
        <w:rPr>
          <w:rFonts w:hint="eastAsia" w:ascii="宋体" w:hAnsi="宋体" w:eastAsia="宋体"/>
          <w:bCs/>
          <w:sz w:val="28"/>
          <w:szCs w:val="28"/>
        </w:rPr>
        <w:t>要全用时，可适当减少，但不可反顺序使用。“一”后加“、”号，“</w:t>
      </w:r>
      <w:r>
        <w:rPr>
          <w:rFonts w:ascii="宋体" w:hAnsi="宋体" w:eastAsia="宋体"/>
          <w:bCs/>
          <w:sz w:val="28"/>
          <w:szCs w:val="28"/>
        </w:rPr>
        <w:t>1”后加“.”。（一）、（1）</w:t>
      </w:r>
      <w:r>
        <w:rPr>
          <w:rFonts w:hint="eastAsia" w:ascii="宋体" w:hAnsi="宋体" w:eastAsia="宋体"/>
          <w:bCs/>
          <w:sz w:val="28"/>
          <w:szCs w:val="28"/>
        </w:rPr>
        <w:t>不加任何标点，“第一”、“首先”后面均要加“，”号；</w:t>
      </w:r>
    </w:p>
    <w:p>
      <w:pPr>
        <w:ind w:firstLine="560" w:firstLineChars="200"/>
        <w:rPr>
          <w:rFonts w:ascii="宋体" w:hAnsi="宋体" w:eastAsia="宋体"/>
          <w:bCs/>
          <w:sz w:val="28"/>
          <w:szCs w:val="28"/>
        </w:rPr>
      </w:pPr>
      <w:r>
        <w:rPr>
          <w:rFonts w:ascii="宋体" w:hAnsi="宋体" w:eastAsia="宋体"/>
          <w:bCs/>
          <w:sz w:val="28"/>
          <w:szCs w:val="28"/>
        </w:rPr>
        <w:t>6</w:t>
      </w:r>
      <w:r>
        <w:rPr>
          <w:rFonts w:hint="eastAsia" w:ascii="宋体" w:hAnsi="宋体" w:eastAsia="宋体"/>
          <w:bCs/>
          <w:sz w:val="28"/>
          <w:szCs w:val="28"/>
        </w:rPr>
        <w:t>．</w:t>
      </w:r>
      <w:r>
        <w:rPr>
          <w:rFonts w:ascii="宋体" w:hAnsi="宋体" w:eastAsia="宋体"/>
          <w:bCs/>
          <w:sz w:val="28"/>
          <w:szCs w:val="28"/>
        </w:rPr>
        <w:t>百分数和几分之几，一律使用“%”和“X/x”，而不用“百分之五十”、“四分之一”。</w:t>
      </w:r>
      <w:r>
        <w:rPr>
          <w:rFonts w:hint="eastAsia" w:ascii="宋体" w:hAnsi="宋体" w:eastAsia="宋体"/>
          <w:bCs/>
          <w:sz w:val="28"/>
          <w:szCs w:val="28"/>
        </w:rPr>
        <w:t>另</w:t>
      </w:r>
      <w:r>
        <w:rPr>
          <w:rFonts w:ascii="宋体" w:hAnsi="宋体" w:eastAsia="宋体"/>
          <w:bCs/>
          <w:sz w:val="28"/>
          <w:szCs w:val="28"/>
        </w:rPr>
        <w:t>x%-x%不能省略成x-x%。年份中的前两位数不可省略，如“99年”应为“1999年”；</w:t>
      </w:r>
    </w:p>
    <w:p>
      <w:pPr>
        <w:ind w:firstLine="560" w:firstLineChars="200"/>
        <w:rPr>
          <w:rFonts w:ascii="宋体" w:hAnsi="宋体" w:eastAsia="宋体"/>
          <w:bCs/>
          <w:sz w:val="28"/>
          <w:szCs w:val="28"/>
        </w:rPr>
      </w:pPr>
      <w:r>
        <w:rPr>
          <w:rFonts w:ascii="宋体" w:hAnsi="宋体" w:eastAsia="宋体"/>
          <w:bCs/>
          <w:sz w:val="28"/>
          <w:szCs w:val="28"/>
        </w:rPr>
        <w:t>7．正文中的图与表需要注明图序（序号）与图题（图的名称）、表序（序号）与表题（表</w:t>
      </w:r>
      <w:r>
        <w:rPr>
          <w:rFonts w:hint="eastAsia" w:ascii="宋体" w:hAnsi="宋体" w:eastAsia="宋体"/>
          <w:bCs/>
          <w:sz w:val="28"/>
          <w:szCs w:val="28"/>
        </w:rPr>
        <w:t>的名称）。图、表中文字用</w:t>
      </w:r>
      <w:r>
        <w:rPr>
          <w:rFonts w:ascii="宋体" w:hAnsi="宋体" w:eastAsia="宋体"/>
          <w:bCs/>
          <w:sz w:val="28"/>
          <w:szCs w:val="28"/>
        </w:rPr>
        <w:t>5号黑体排版。图表标号采用如下方式：</w:t>
      </w:r>
    </w:p>
    <w:p>
      <w:pPr>
        <w:ind w:firstLine="560" w:firstLineChars="200"/>
        <w:rPr>
          <w:rFonts w:ascii="宋体" w:hAnsi="宋体" w:eastAsia="宋体"/>
          <w:bCs/>
          <w:sz w:val="28"/>
          <w:szCs w:val="28"/>
        </w:rPr>
      </w:pPr>
      <w:r>
        <w:rPr>
          <w:rFonts w:hint="eastAsia" w:ascii="宋体" w:hAnsi="宋体" w:eastAsia="宋体"/>
          <w:bCs/>
          <w:sz w:val="28"/>
          <w:szCs w:val="28"/>
        </w:rPr>
        <w:t>表序按章编排，如第</w:t>
      </w:r>
      <w:r>
        <w:rPr>
          <w:rFonts w:ascii="宋体" w:hAnsi="宋体" w:eastAsia="宋体"/>
          <w:bCs/>
          <w:sz w:val="28"/>
          <w:szCs w:val="28"/>
        </w:rPr>
        <w:t>1章第一个插表序号为“表1.1”，依次为表1.2，……表 6.1,表6.2, ……（标在表上方左上角处）；表名与表序同行，排在表的正上方，表名不允许使用标</w:t>
      </w:r>
      <w:r>
        <w:rPr>
          <w:rFonts w:hint="eastAsia" w:ascii="宋体" w:hAnsi="宋体" w:eastAsia="宋体"/>
          <w:bCs/>
          <w:sz w:val="28"/>
          <w:szCs w:val="28"/>
        </w:rPr>
        <w:t>点符号。</w:t>
      </w:r>
    </w:p>
    <w:p>
      <w:pPr>
        <w:ind w:firstLine="560" w:firstLineChars="200"/>
        <w:rPr>
          <w:rFonts w:ascii="宋体" w:hAnsi="宋体" w:eastAsia="宋体"/>
          <w:bCs/>
          <w:sz w:val="28"/>
          <w:szCs w:val="28"/>
        </w:rPr>
      </w:pPr>
      <w:r>
        <w:rPr>
          <w:rFonts w:hint="eastAsia" w:ascii="宋体" w:hAnsi="宋体" w:eastAsia="宋体"/>
          <w:bCs/>
          <w:sz w:val="28"/>
          <w:szCs w:val="28"/>
        </w:rPr>
        <w:t>表头设计应简单明了，尽量不用斜线。全表如用同一单位，将单位符号移到表头右上角，加圆括号。数字空缺的格内加“—”字线（占</w:t>
      </w:r>
      <w:r>
        <w:rPr>
          <w:rFonts w:ascii="宋体" w:hAnsi="宋体" w:eastAsia="宋体"/>
          <w:bCs/>
          <w:sz w:val="28"/>
          <w:szCs w:val="28"/>
        </w:rPr>
        <w:t>2个数字宽度）。表内文字和数字上、下或左、</w:t>
      </w:r>
      <w:r>
        <w:rPr>
          <w:rFonts w:hint="eastAsia" w:ascii="宋体" w:hAnsi="宋体" w:eastAsia="宋体"/>
          <w:bCs/>
          <w:sz w:val="28"/>
          <w:szCs w:val="28"/>
        </w:rPr>
        <w:t>右相同时，不允许用“″”、“同上”之类的写法，可采用通栏处理方式。</w:t>
      </w:r>
    </w:p>
    <w:p>
      <w:pPr>
        <w:ind w:firstLine="560" w:firstLineChars="200"/>
        <w:rPr>
          <w:rFonts w:ascii="宋体" w:hAnsi="宋体" w:eastAsia="宋体"/>
          <w:bCs/>
          <w:sz w:val="28"/>
          <w:szCs w:val="28"/>
        </w:rPr>
      </w:pPr>
      <w:r>
        <w:rPr>
          <w:rFonts w:hint="eastAsia" w:ascii="宋体" w:hAnsi="宋体" w:eastAsia="宋体"/>
          <w:bCs/>
          <w:sz w:val="28"/>
          <w:szCs w:val="28"/>
        </w:rPr>
        <w:t>图序按章编排，如第</w:t>
      </w:r>
      <w:r>
        <w:rPr>
          <w:rFonts w:ascii="宋体" w:hAnsi="宋体" w:eastAsia="宋体"/>
          <w:bCs/>
          <w:sz w:val="28"/>
          <w:szCs w:val="28"/>
        </w:rPr>
        <w:t>1章第一图图序为“图1.1”，依次为图1.2，……图6.1,图6.2, ……</w:t>
      </w:r>
      <w:r>
        <w:rPr>
          <w:rFonts w:hint="eastAsia" w:ascii="宋体" w:hAnsi="宋体" w:eastAsia="宋体"/>
          <w:bCs/>
          <w:sz w:val="28"/>
          <w:szCs w:val="28"/>
        </w:rPr>
        <w:t>（标在图的下方）；图的名称与图的序号同行，排在图的下方，图中若有分图时，分图号用</w:t>
      </w:r>
      <w:r>
        <w:rPr>
          <w:rFonts w:ascii="宋体" w:hAnsi="宋体" w:eastAsia="宋体"/>
          <w:bCs/>
          <w:sz w:val="28"/>
          <w:szCs w:val="28"/>
        </w:rPr>
        <w:t>a)、b)标识并置于分图之下。图中各部分说明应采用中文（引用的外文图除外）或数字项号，</w:t>
      </w:r>
      <w:r>
        <w:rPr>
          <w:rFonts w:hint="eastAsia" w:ascii="宋体" w:hAnsi="宋体" w:eastAsia="宋体"/>
          <w:bCs/>
          <w:sz w:val="28"/>
          <w:szCs w:val="28"/>
        </w:rPr>
        <w:t>各项文字说明置于图题之上（有分图题者，置于分图题之上），采用楷体五号字。</w:t>
      </w:r>
    </w:p>
    <w:p>
      <w:pPr>
        <w:ind w:firstLine="560" w:firstLineChars="200"/>
        <w:rPr>
          <w:rFonts w:ascii="宋体" w:hAnsi="宋体" w:eastAsia="宋体"/>
          <w:bCs/>
          <w:sz w:val="28"/>
          <w:szCs w:val="28"/>
        </w:rPr>
      </w:pPr>
      <w:r>
        <w:rPr>
          <w:rFonts w:hint="eastAsia" w:ascii="宋体" w:hAnsi="宋体" w:eastAsia="宋体"/>
          <w:bCs/>
          <w:sz w:val="28"/>
          <w:szCs w:val="28"/>
        </w:rPr>
        <w:t>插图与其图题为一个整体，不得拆开排写于两页。插图应编排在正文提及之后，插图处的该页空白不够时，则可将其后文字部分提前排写，将图移到次页最前面；</w:t>
      </w:r>
    </w:p>
    <w:p>
      <w:pPr>
        <w:ind w:firstLine="560" w:firstLineChars="200"/>
        <w:rPr>
          <w:rFonts w:ascii="宋体" w:hAnsi="宋体" w:eastAsia="宋体"/>
          <w:bCs/>
          <w:sz w:val="28"/>
          <w:szCs w:val="28"/>
        </w:rPr>
      </w:pPr>
      <w:r>
        <w:rPr>
          <w:rFonts w:hint="eastAsia" w:ascii="宋体" w:hAnsi="宋体" w:eastAsia="宋体"/>
          <w:bCs/>
          <w:sz w:val="28"/>
          <w:szCs w:val="28"/>
        </w:rPr>
        <w:t>图表也可按顺序编排。</w:t>
      </w:r>
    </w:p>
    <w:p>
      <w:pPr>
        <w:ind w:firstLine="560" w:firstLineChars="200"/>
        <w:rPr>
          <w:rFonts w:ascii="宋体" w:hAnsi="宋体" w:eastAsia="宋体"/>
          <w:bCs/>
          <w:sz w:val="28"/>
          <w:szCs w:val="28"/>
        </w:rPr>
      </w:pPr>
      <w:r>
        <w:rPr>
          <w:rFonts w:ascii="宋体" w:hAnsi="宋体" w:eastAsia="宋体"/>
          <w:bCs/>
          <w:sz w:val="28"/>
          <w:szCs w:val="28"/>
        </w:rPr>
        <w:t>8．引言、正文、结论等编辑字体为小4号宋体，1.5倍行距；</w:t>
      </w:r>
    </w:p>
    <w:p>
      <w:pPr>
        <w:ind w:firstLine="560" w:firstLineChars="200"/>
        <w:rPr>
          <w:rFonts w:ascii="宋体" w:hAnsi="宋体" w:eastAsia="宋体"/>
          <w:bCs/>
          <w:sz w:val="28"/>
          <w:szCs w:val="28"/>
        </w:rPr>
      </w:pPr>
      <w:r>
        <w:rPr>
          <w:rFonts w:ascii="宋体" w:hAnsi="宋体" w:eastAsia="宋体"/>
          <w:bCs/>
          <w:sz w:val="28"/>
          <w:szCs w:val="28"/>
        </w:rPr>
        <w:t>9.注释、参考文献等编辑字体为5号宋体，1.5倍行距；</w:t>
      </w:r>
    </w:p>
    <w:p>
      <w:pPr>
        <w:ind w:firstLine="560" w:firstLineChars="200"/>
        <w:rPr>
          <w:rFonts w:ascii="宋体" w:hAnsi="宋体" w:eastAsia="宋体"/>
          <w:bCs/>
          <w:sz w:val="28"/>
          <w:szCs w:val="28"/>
        </w:rPr>
      </w:pPr>
      <w:r>
        <w:rPr>
          <w:rFonts w:ascii="宋体" w:hAnsi="宋体" w:eastAsia="宋体"/>
          <w:bCs/>
          <w:sz w:val="28"/>
          <w:szCs w:val="28"/>
        </w:rPr>
        <w:t>10.论文材料中文摘要与关键词、英文摘要与关键词、目次页页码使用罗马字符连续编</w:t>
      </w:r>
      <w:r>
        <w:rPr>
          <w:rFonts w:hint="eastAsia" w:ascii="宋体" w:hAnsi="宋体" w:eastAsia="宋体"/>
          <w:bCs/>
          <w:sz w:val="28"/>
          <w:szCs w:val="28"/>
        </w:rPr>
        <w:t>排，毕业论文主体部分页码使用阿拉伯数字连续编排，页码统一标注在页面底端居中。</w:t>
      </w:r>
    </w:p>
    <w:p>
      <w:pPr>
        <w:ind w:firstLine="560" w:firstLineChars="200"/>
        <w:rPr>
          <w:rFonts w:ascii="宋体" w:hAnsi="宋体" w:eastAsia="宋体"/>
          <w:bCs/>
          <w:sz w:val="28"/>
          <w:szCs w:val="28"/>
        </w:rPr>
      </w:pPr>
      <w:r>
        <w:rPr>
          <w:rFonts w:hint="eastAsia" w:ascii="宋体" w:hAnsi="宋体" w:eastAsia="宋体"/>
          <w:bCs/>
          <w:sz w:val="28"/>
          <w:szCs w:val="28"/>
        </w:rPr>
        <w:t>五、毕业论文材料目录与装订顺序</w:t>
      </w:r>
    </w:p>
    <w:p>
      <w:pPr>
        <w:ind w:firstLine="560" w:firstLineChars="200"/>
        <w:rPr>
          <w:rFonts w:ascii="宋体" w:hAnsi="宋体" w:eastAsia="宋体"/>
          <w:bCs/>
          <w:sz w:val="28"/>
          <w:szCs w:val="28"/>
        </w:rPr>
      </w:pPr>
      <w:r>
        <w:rPr>
          <w:rFonts w:ascii="宋体" w:hAnsi="宋体" w:eastAsia="宋体"/>
          <w:bCs/>
          <w:sz w:val="28"/>
          <w:szCs w:val="28"/>
        </w:rPr>
        <w:t>1．毕业论文封面（封一）；</w:t>
      </w:r>
    </w:p>
    <w:p>
      <w:pPr>
        <w:ind w:firstLine="560" w:firstLineChars="200"/>
        <w:rPr>
          <w:rFonts w:ascii="宋体" w:hAnsi="宋体" w:eastAsia="宋体"/>
          <w:bCs/>
          <w:sz w:val="28"/>
          <w:szCs w:val="28"/>
        </w:rPr>
      </w:pPr>
      <w:r>
        <w:rPr>
          <w:rFonts w:ascii="宋体" w:hAnsi="宋体" w:eastAsia="宋体"/>
          <w:bCs/>
          <w:sz w:val="28"/>
          <w:szCs w:val="28"/>
        </w:rPr>
        <w:t>2．材料目录（封二，与封面正反打印）；</w:t>
      </w:r>
    </w:p>
    <w:p>
      <w:pPr>
        <w:ind w:firstLine="560" w:firstLineChars="200"/>
        <w:rPr>
          <w:rFonts w:ascii="宋体" w:hAnsi="宋体" w:eastAsia="宋体"/>
          <w:bCs/>
          <w:sz w:val="28"/>
          <w:szCs w:val="28"/>
        </w:rPr>
      </w:pPr>
      <w:r>
        <w:rPr>
          <w:rFonts w:ascii="宋体" w:hAnsi="宋体" w:eastAsia="宋体"/>
          <w:bCs/>
          <w:sz w:val="28"/>
          <w:szCs w:val="28"/>
        </w:rPr>
        <w:t>3．毕业论文诚信承诺书</w:t>
      </w:r>
      <w:r>
        <w:rPr>
          <w:rFonts w:hint="eastAsia" w:ascii="宋体" w:hAnsi="宋体" w:eastAsia="宋体"/>
          <w:bCs/>
          <w:sz w:val="28"/>
          <w:szCs w:val="28"/>
        </w:rPr>
        <w:t>：</w:t>
      </w:r>
      <w:r>
        <w:rPr>
          <w:rFonts w:ascii="宋体" w:hAnsi="宋体" w:eastAsia="宋体"/>
          <w:bCs/>
          <w:sz w:val="28"/>
          <w:szCs w:val="28"/>
        </w:rPr>
        <w:t>学生签名，</w:t>
      </w:r>
      <w:r>
        <w:rPr>
          <w:rFonts w:hint="eastAsia" w:ascii="宋体" w:hAnsi="宋体" w:eastAsia="宋体"/>
          <w:bCs/>
          <w:sz w:val="28"/>
          <w:szCs w:val="28"/>
        </w:rPr>
        <w:t>填</w:t>
      </w:r>
      <w:r>
        <w:rPr>
          <w:rFonts w:ascii="宋体" w:hAnsi="宋体" w:eastAsia="宋体"/>
          <w:bCs/>
          <w:sz w:val="28"/>
          <w:szCs w:val="28"/>
        </w:rPr>
        <w:t>定稿日期；</w:t>
      </w:r>
    </w:p>
    <w:p>
      <w:pPr>
        <w:ind w:firstLine="560" w:firstLineChars="200"/>
        <w:rPr>
          <w:rFonts w:ascii="宋体" w:hAnsi="宋体" w:eastAsia="宋体"/>
          <w:bCs/>
          <w:sz w:val="28"/>
          <w:szCs w:val="28"/>
        </w:rPr>
      </w:pPr>
      <w:r>
        <w:rPr>
          <w:rFonts w:ascii="宋体" w:hAnsi="宋体" w:eastAsia="宋体"/>
          <w:bCs/>
          <w:sz w:val="28"/>
          <w:szCs w:val="28"/>
        </w:rPr>
        <w:t>4．</w:t>
      </w:r>
      <w:r>
        <w:rPr>
          <w:rFonts w:hint="eastAsia" w:ascii="宋体" w:hAnsi="宋体" w:eastAsia="宋体"/>
          <w:bCs/>
          <w:sz w:val="28"/>
          <w:szCs w:val="28"/>
        </w:rPr>
        <w:t>（中</w:t>
      </w:r>
      <w:r>
        <w:rPr>
          <w:rFonts w:ascii="宋体" w:hAnsi="宋体" w:eastAsia="宋体"/>
          <w:bCs/>
          <w:sz w:val="28"/>
          <w:szCs w:val="28"/>
        </w:rPr>
        <w:t>文</w:t>
      </w:r>
      <w:r>
        <w:rPr>
          <w:rFonts w:hint="eastAsia" w:ascii="宋体" w:hAnsi="宋体" w:eastAsia="宋体"/>
          <w:bCs/>
          <w:sz w:val="28"/>
          <w:szCs w:val="28"/>
        </w:rPr>
        <w:t>）摘要</w:t>
      </w:r>
      <w:r>
        <w:rPr>
          <w:rFonts w:ascii="宋体" w:hAnsi="宋体" w:eastAsia="宋体"/>
          <w:bCs/>
          <w:sz w:val="28"/>
          <w:szCs w:val="28"/>
        </w:rPr>
        <w:t>与关键词；</w:t>
      </w:r>
    </w:p>
    <w:p>
      <w:pPr>
        <w:ind w:firstLine="560" w:firstLineChars="200"/>
        <w:rPr>
          <w:rFonts w:ascii="宋体" w:hAnsi="宋体" w:eastAsia="宋体"/>
          <w:bCs/>
          <w:sz w:val="28"/>
          <w:szCs w:val="28"/>
        </w:rPr>
      </w:pPr>
      <w:r>
        <w:rPr>
          <w:rFonts w:ascii="宋体" w:hAnsi="宋体" w:eastAsia="宋体"/>
          <w:bCs/>
          <w:sz w:val="28"/>
          <w:szCs w:val="28"/>
        </w:rPr>
        <w:t>5．</w:t>
      </w:r>
      <w:r>
        <w:rPr>
          <w:rFonts w:hint="eastAsia" w:ascii="宋体" w:hAnsi="宋体" w:eastAsia="宋体"/>
          <w:bCs/>
          <w:sz w:val="28"/>
          <w:szCs w:val="28"/>
        </w:rPr>
        <w:t>目录</w:t>
      </w:r>
      <w:r>
        <w:rPr>
          <w:rFonts w:ascii="宋体" w:hAnsi="宋体" w:eastAsia="宋体"/>
          <w:bCs/>
          <w:sz w:val="28"/>
          <w:szCs w:val="28"/>
        </w:rPr>
        <w:t>；</w:t>
      </w:r>
    </w:p>
    <w:p>
      <w:pPr>
        <w:ind w:firstLine="560" w:firstLineChars="200"/>
        <w:rPr>
          <w:rFonts w:ascii="宋体" w:hAnsi="宋体" w:eastAsia="宋体"/>
          <w:bCs/>
          <w:sz w:val="28"/>
          <w:szCs w:val="28"/>
        </w:rPr>
      </w:pPr>
      <w:r>
        <w:rPr>
          <w:rFonts w:ascii="宋体" w:hAnsi="宋体" w:eastAsia="宋体"/>
          <w:bCs/>
          <w:sz w:val="28"/>
          <w:szCs w:val="28"/>
        </w:rPr>
        <w:t>6．</w:t>
      </w:r>
      <w:r>
        <w:rPr>
          <w:rFonts w:hint="eastAsia" w:ascii="宋体" w:hAnsi="宋体" w:eastAsia="宋体"/>
          <w:bCs/>
          <w:sz w:val="28"/>
          <w:szCs w:val="28"/>
        </w:rPr>
        <w:t>论文正</w:t>
      </w:r>
      <w:r>
        <w:rPr>
          <w:rFonts w:ascii="宋体" w:hAnsi="宋体" w:eastAsia="宋体"/>
          <w:bCs/>
          <w:sz w:val="28"/>
          <w:szCs w:val="28"/>
        </w:rPr>
        <w:t>文</w:t>
      </w:r>
      <w:r>
        <w:rPr>
          <w:rFonts w:hint="eastAsia" w:ascii="宋体" w:hAnsi="宋体" w:eastAsia="宋体"/>
          <w:bCs/>
          <w:sz w:val="28"/>
          <w:szCs w:val="28"/>
        </w:rPr>
        <w:t>：</w:t>
      </w:r>
      <w:r>
        <w:rPr>
          <w:rFonts w:ascii="宋体" w:hAnsi="宋体" w:eastAsia="宋体"/>
          <w:bCs/>
          <w:sz w:val="28"/>
          <w:szCs w:val="28"/>
        </w:rPr>
        <w:t>不少于</w:t>
      </w:r>
      <w:r>
        <w:rPr>
          <w:rFonts w:hint="eastAsia" w:ascii="宋体" w:hAnsi="宋体" w:eastAsia="宋体"/>
          <w:bCs/>
          <w:sz w:val="28"/>
          <w:szCs w:val="28"/>
        </w:rPr>
        <w:t>6000字</w:t>
      </w:r>
      <w:r>
        <w:rPr>
          <w:rFonts w:ascii="宋体" w:hAnsi="宋体" w:eastAsia="宋体"/>
          <w:bCs/>
          <w:sz w:val="28"/>
          <w:szCs w:val="28"/>
        </w:rPr>
        <w:t>；</w:t>
      </w:r>
    </w:p>
    <w:p>
      <w:pPr>
        <w:ind w:firstLine="560" w:firstLineChars="200"/>
        <w:rPr>
          <w:rFonts w:ascii="宋体" w:hAnsi="宋体" w:eastAsia="宋体"/>
          <w:bCs/>
          <w:sz w:val="28"/>
          <w:szCs w:val="28"/>
        </w:rPr>
      </w:pPr>
      <w:r>
        <w:rPr>
          <w:rFonts w:ascii="宋体" w:hAnsi="宋体" w:eastAsia="宋体"/>
          <w:bCs/>
          <w:sz w:val="28"/>
          <w:szCs w:val="28"/>
        </w:rPr>
        <w:t>7．</w:t>
      </w:r>
      <w:r>
        <w:rPr>
          <w:rFonts w:hint="eastAsia" w:ascii="宋体" w:hAnsi="宋体" w:eastAsia="宋体"/>
          <w:bCs/>
          <w:sz w:val="28"/>
          <w:szCs w:val="28"/>
        </w:rPr>
        <w:t>查重报告</w:t>
      </w:r>
      <w:r>
        <w:rPr>
          <w:rFonts w:ascii="宋体" w:hAnsi="宋体" w:eastAsia="宋体"/>
          <w:bCs/>
          <w:sz w:val="28"/>
          <w:szCs w:val="28"/>
        </w:rPr>
        <w:t>；</w:t>
      </w:r>
    </w:p>
    <w:p>
      <w:pPr>
        <w:ind w:firstLine="560" w:firstLineChars="200"/>
        <w:rPr>
          <w:rFonts w:ascii="宋体" w:hAnsi="宋体" w:eastAsia="宋体"/>
          <w:bCs/>
          <w:sz w:val="28"/>
          <w:szCs w:val="28"/>
        </w:rPr>
      </w:pPr>
      <w:r>
        <w:rPr>
          <w:rFonts w:ascii="宋体" w:hAnsi="宋体" w:eastAsia="宋体"/>
          <w:bCs/>
          <w:sz w:val="28"/>
          <w:szCs w:val="28"/>
        </w:rPr>
        <w:t>8．指导</w:t>
      </w:r>
      <w:r>
        <w:rPr>
          <w:rFonts w:hint="eastAsia" w:ascii="宋体" w:hAnsi="宋体" w:eastAsia="宋体"/>
          <w:bCs/>
          <w:sz w:val="28"/>
          <w:szCs w:val="28"/>
        </w:rPr>
        <w:t>情况</w:t>
      </w:r>
      <w:r>
        <w:rPr>
          <w:rFonts w:ascii="宋体" w:hAnsi="宋体" w:eastAsia="宋体"/>
          <w:bCs/>
          <w:sz w:val="28"/>
          <w:szCs w:val="28"/>
        </w:rPr>
        <w:t>记录</w:t>
      </w:r>
      <w:r>
        <w:rPr>
          <w:rFonts w:hint="eastAsia" w:ascii="宋体" w:hAnsi="宋体" w:eastAsia="宋体"/>
          <w:bCs/>
          <w:sz w:val="28"/>
          <w:szCs w:val="28"/>
        </w:rPr>
        <w:t>：指导</w:t>
      </w:r>
      <w:r>
        <w:rPr>
          <w:rFonts w:ascii="宋体" w:hAnsi="宋体" w:eastAsia="宋体"/>
          <w:bCs/>
          <w:sz w:val="28"/>
          <w:szCs w:val="28"/>
        </w:rPr>
        <w:t>教师签名</w:t>
      </w:r>
      <w:r>
        <w:rPr>
          <w:rFonts w:hint="eastAsia" w:ascii="宋体" w:hAnsi="宋体" w:eastAsia="宋体"/>
          <w:bCs/>
          <w:sz w:val="28"/>
          <w:szCs w:val="28"/>
        </w:rPr>
        <w:t>；</w:t>
      </w:r>
    </w:p>
    <w:p>
      <w:pPr>
        <w:ind w:firstLine="560" w:firstLineChars="200"/>
        <w:rPr>
          <w:rFonts w:ascii="宋体" w:hAnsi="宋体" w:eastAsia="宋体"/>
          <w:bCs/>
          <w:sz w:val="28"/>
          <w:szCs w:val="28"/>
        </w:rPr>
      </w:pPr>
      <w:r>
        <w:rPr>
          <w:rFonts w:ascii="宋体" w:hAnsi="宋体" w:eastAsia="宋体"/>
          <w:bCs/>
          <w:sz w:val="28"/>
          <w:szCs w:val="28"/>
        </w:rPr>
        <w:t>9．答辩记录</w:t>
      </w:r>
      <w:r>
        <w:rPr>
          <w:rFonts w:hint="eastAsia" w:ascii="宋体" w:hAnsi="宋体" w:eastAsia="宋体"/>
          <w:bCs/>
          <w:sz w:val="28"/>
          <w:szCs w:val="28"/>
        </w:rPr>
        <w:t>：</w:t>
      </w:r>
      <w:r>
        <w:rPr>
          <w:rFonts w:ascii="宋体" w:hAnsi="宋体" w:eastAsia="宋体"/>
          <w:bCs/>
          <w:sz w:val="28"/>
          <w:szCs w:val="28"/>
        </w:rPr>
        <w:t>答辩教师签名；</w:t>
      </w:r>
    </w:p>
    <w:p>
      <w:pPr>
        <w:ind w:firstLine="560" w:firstLineChars="200"/>
        <w:rPr>
          <w:rFonts w:ascii="宋体" w:hAnsi="宋体" w:eastAsia="宋体"/>
          <w:bCs/>
          <w:sz w:val="28"/>
          <w:szCs w:val="28"/>
        </w:rPr>
      </w:pPr>
      <w:r>
        <w:rPr>
          <w:rFonts w:ascii="宋体" w:hAnsi="宋体" w:eastAsia="宋体"/>
          <w:bCs/>
          <w:sz w:val="28"/>
          <w:szCs w:val="28"/>
        </w:rPr>
        <w:t>10．成绩评定表</w:t>
      </w:r>
      <w:r>
        <w:rPr>
          <w:rFonts w:hint="eastAsia" w:ascii="宋体" w:hAnsi="宋体" w:eastAsia="宋体"/>
          <w:bCs/>
          <w:sz w:val="28"/>
          <w:szCs w:val="28"/>
        </w:rPr>
        <w:t>：</w:t>
      </w:r>
      <w:r>
        <w:rPr>
          <w:rFonts w:ascii="宋体" w:hAnsi="宋体" w:eastAsia="宋体"/>
          <w:bCs/>
          <w:sz w:val="28"/>
          <w:szCs w:val="28"/>
        </w:rPr>
        <w:t>答辩复评教师签名。</w:t>
      </w:r>
    </w:p>
    <w:p>
      <w:pPr>
        <w:rPr>
          <w:rFonts w:ascii="宋体" w:hAnsi="宋体" w:eastAsia="宋体"/>
          <w:bCs/>
          <w:sz w:val="28"/>
          <w:szCs w:val="28"/>
        </w:rPr>
      </w:pPr>
    </w:p>
    <w:p>
      <w:pPr>
        <w:ind w:firstLine="560" w:firstLineChars="200"/>
        <w:rPr>
          <w:rFonts w:ascii="宋体" w:hAnsi="宋体" w:eastAsia="宋体"/>
          <w:bCs/>
          <w:sz w:val="28"/>
          <w:szCs w:val="28"/>
        </w:rPr>
      </w:pPr>
    </w:p>
    <w:p>
      <w:pPr>
        <w:ind w:firstLine="560" w:firstLineChars="200"/>
        <w:rPr>
          <w:rFonts w:ascii="宋体" w:hAnsi="宋体" w:eastAsia="宋体"/>
          <w:bCs/>
          <w:sz w:val="28"/>
          <w:szCs w:val="28"/>
        </w:rPr>
      </w:pPr>
    </w:p>
    <w:p>
      <w:pPr>
        <w:rPr>
          <w:rFonts w:ascii="宋体" w:hAnsi="宋体" w:eastAsia="宋体"/>
          <w:bCs/>
          <w:sz w:val="28"/>
          <w:szCs w:val="28"/>
        </w:rPr>
      </w:pPr>
    </w:p>
    <w:p>
      <w:pP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附</w:t>
      </w:r>
      <w:r>
        <w:rPr>
          <w:rFonts w:ascii="宋体" w:hAnsi="宋体" w:eastAsia="宋体"/>
          <w:color w:val="000000" w:themeColor="text1"/>
          <w:sz w:val="28"/>
          <w:szCs w:val="28"/>
          <w14:textFill>
            <w14:solidFill>
              <w14:schemeClr w14:val="tx1"/>
            </w14:solidFill>
          </w14:textFill>
        </w:rPr>
        <w:t>件</w:t>
      </w:r>
      <w:r>
        <w:rPr>
          <w:rFonts w:hint="eastAsia" w:ascii="宋体" w:hAnsi="宋体" w:eastAsia="宋体"/>
          <w:color w:val="000000" w:themeColor="text1"/>
          <w:sz w:val="28"/>
          <w:szCs w:val="28"/>
          <w14:textFill>
            <w14:solidFill>
              <w14:schemeClr w14:val="tx1"/>
            </w14:solidFill>
          </w14:textFill>
        </w:rPr>
        <w:t>二</w:t>
      </w:r>
      <w:r>
        <w:rPr>
          <w:rFonts w:ascii="宋体" w:hAnsi="宋体" w:eastAsia="宋体"/>
          <w:color w:val="000000" w:themeColor="text1"/>
          <w:sz w:val="28"/>
          <w:szCs w:val="28"/>
          <w14:textFill>
            <w14:solidFill>
              <w14:schemeClr w14:val="tx1"/>
            </w14:solidFill>
          </w14:textFill>
        </w:rPr>
        <w:t>：</w:t>
      </w:r>
    </w:p>
    <w:p>
      <w:pPr>
        <w:jc w:val="center"/>
        <w:rPr>
          <w:rFonts w:ascii="宋体" w:hAnsi="宋体" w:eastAsia="宋体"/>
          <w:b/>
          <w:color w:val="000000" w:themeColor="text1"/>
          <w:sz w:val="32"/>
          <w:szCs w:val="32"/>
          <w14:textFill>
            <w14:solidFill>
              <w14:schemeClr w14:val="tx1"/>
            </w14:solidFill>
          </w14:textFill>
        </w:rPr>
      </w:pPr>
      <w:r>
        <w:rPr>
          <w:rFonts w:hint="eastAsia" w:ascii="宋体" w:hAnsi="宋体" w:eastAsia="宋体"/>
          <w:b/>
          <w:color w:val="000000" w:themeColor="text1"/>
          <w:sz w:val="32"/>
          <w:szCs w:val="32"/>
          <w14:textFill>
            <w14:solidFill>
              <w14:schemeClr w14:val="tx1"/>
            </w14:solidFill>
          </w14:textFill>
        </w:rPr>
        <w:t>南京审计大学自</w:t>
      </w:r>
      <w:r>
        <w:rPr>
          <w:rFonts w:ascii="宋体" w:hAnsi="宋体" w:eastAsia="宋体"/>
          <w:b/>
          <w:color w:val="000000" w:themeColor="text1"/>
          <w:sz w:val="32"/>
          <w:szCs w:val="32"/>
          <w14:textFill>
            <w14:solidFill>
              <w14:schemeClr w14:val="tx1"/>
            </w14:solidFill>
          </w14:textFill>
        </w:rPr>
        <w:t>学考试本科生</w:t>
      </w:r>
      <w:r>
        <w:rPr>
          <w:rFonts w:hint="eastAsia" w:ascii="宋体" w:hAnsi="宋体" w:eastAsia="宋体"/>
          <w:b/>
          <w:color w:val="000000" w:themeColor="text1"/>
          <w:sz w:val="32"/>
          <w:szCs w:val="32"/>
          <w14:textFill>
            <w14:solidFill>
              <w14:schemeClr w14:val="tx1"/>
            </w14:solidFill>
          </w14:textFill>
        </w:rPr>
        <w:t>毕业论文参考评分标准</w:t>
      </w:r>
    </w:p>
    <w:tbl>
      <w:tblPr>
        <w:tblStyle w:val="8"/>
        <w:tblpPr w:leftFromText="180" w:rightFromText="180" w:vertAnchor="text" w:tblpXSpec="center" w:tblpY="1"/>
        <w:tblOverlap w:val="neve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992"/>
        <w:gridCol w:w="1701"/>
        <w:gridCol w:w="1701"/>
        <w:gridCol w:w="1418"/>
        <w:gridCol w:w="1559"/>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gridSpan w:val="2"/>
            <w:tcBorders>
              <w:tl2br w:val="single" w:color="auto" w:sz="4" w:space="0"/>
            </w:tcBorders>
            <w:vAlign w:val="center"/>
          </w:tcPr>
          <w:p>
            <w:pPr>
              <w:jc w:val="center"/>
              <w:rPr>
                <w:rFonts w:ascii="宋体" w:hAnsi="宋体" w:eastAsia="宋体"/>
                <w:b/>
                <w:bCs/>
                <w:szCs w:val="21"/>
              </w:rPr>
            </w:pPr>
            <w:r>
              <w:rPr>
                <w:rFonts w:hint="eastAsia" w:ascii="宋体" w:hAnsi="宋体" w:eastAsia="宋体"/>
                <w:b/>
                <w:bCs/>
                <w:szCs w:val="21"/>
              </w:rPr>
              <w:t xml:space="preserve">        等</w:t>
            </w:r>
            <w:r>
              <w:rPr>
                <w:rFonts w:ascii="宋体" w:hAnsi="宋体" w:eastAsia="宋体"/>
                <w:b/>
                <w:bCs/>
                <w:szCs w:val="21"/>
              </w:rPr>
              <w:t>级</w:t>
            </w:r>
          </w:p>
          <w:p>
            <w:pPr>
              <w:rPr>
                <w:rFonts w:ascii="宋体" w:hAnsi="宋体" w:eastAsia="宋体"/>
                <w:bCs/>
                <w:szCs w:val="21"/>
              </w:rPr>
            </w:pPr>
            <w:r>
              <w:rPr>
                <w:rFonts w:hint="eastAsia" w:ascii="宋体" w:hAnsi="宋体" w:eastAsia="宋体"/>
                <w:b/>
                <w:bCs/>
                <w:szCs w:val="21"/>
              </w:rPr>
              <w:t>结构</w:t>
            </w:r>
          </w:p>
        </w:tc>
        <w:tc>
          <w:tcPr>
            <w:tcW w:w="1701" w:type="dxa"/>
            <w:vAlign w:val="center"/>
          </w:tcPr>
          <w:p>
            <w:pPr>
              <w:jc w:val="center"/>
              <w:rPr>
                <w:rFonts w:ascii="宋体" w:hAnsi="宋体" w:eastAsia="宋体"/>
                <w:b/>
                <w:bCs/>
                <w:szCs w:val="21"/>
              </w:rPr>
            </w:pPr>
            <w:r>
              <w:rPr>
                <w:rFonts w:hint="eastAsia" w:ascii="宋体" w:hAnsi="宋体" w:eastAsia="宋体"/>
                <w:b/>
                <w:bCs/>
                <w:szCs w:val="21"/>
              </w:rPr>
              <w:t>优秀</w:t>
            </w:r>
          </w:p>
          <w:p>
            <w:pPr>
              <w:jc w:val="center"/>
              <w:rPr>
                <w:rFonts w:ascii="宋体" w:hAnsi="宋体" w:eastAsia="宋体"/>
                <w:bCs/>
                <w:sz w:val="18"/>
                <w:szCs w:val="18"/>
              </w:rPr>
            </w:pPr>
            <w:r>
              <w:rPr>
                <w:rFonts w:hint="eastAsia" w:ascii="宋体" w:hAnsi="宋体" w:eastAsia="宋体"/>
                <w:bCs/>
                <w:sz w:val="18"/>
                <w:szCs w:val="18"/>
              </w:rPr>
              <w:t>（≥90分</w:t>
            </w:r>
            <w:r>
              <w:rPr>
                <w:rFonts w:ascii="宋体" w:hAnsi="宋体" w:eastAsia="宋体"/>
                <w:bCs/>
                <w:sz w:val="18"/>
                <w:szCs w:val="18"/>
              </w:rPr>
              <w:t>）</w:t>
            </w:r>
          </w:p>
        </w:tc>
        <w:tc>
          <w:tcPr>
            <w:tcW w:w="1701" w:type="dxa"/>
            <w:vAlign w:val="center"/>
          </w:tcPr>
          <w:p>
            <w:pPr>
              <w:jc w:val="center"/>
              <w:rPr>
                <w:rFonts w:ascii="宋体" w:hAnsi="宋体" w:eastAsia="宋体"/>
                <w:b/>
                <w:bCs/>
                <w:szCs w:val="21"/>
              </w:rPr>
            </w:pPr>
            <w:r>
              <w:rPr>
                <w:rFonts w:hint="eastAsia" w:ascii="宋体" w:hAnsi="宋体" w:eastAsia="宋体"/>
                <w:b/>
                <w:bCs/>
                <w:szCs w:val="21"/>
              </w:rPr>
              <w:t>良好</w:t>
            </w:r>
          </w:p>
          <w:p>
            <w:pPr>
              <w:jc w:val="center"/>
              <w:rPr>
                <w:rFonts w:ascii="宋体" w:hAnsi="宋体" w:eastAsia="宋体"/>
                <w:bCs/>
                <w:sz w:val="18"/>
                <w:szCs w:val="18"/>
              </w:rPr>
            </w:pPr>
            <w:r>
              <w:rPr>
                <w:rFonts w:hint="eastAsia" w:ascii="宋体" w:hAnsi="宋体" w:eastAsia="宋体"/>
                <w:bCs/>
                <w:sz w:val="18"/>
                <w:szCs w:val="18"/>
              </w:rPr>
              <w:t>（80-89分</w:t>
            </w:r>
            <w:r>
              <w:rPr>
                <w:rFonts w:ascii="宋体" w:hAnsi="宋体" w:eastAsia="宋体"/>
                <w:bCs/>
                <w:sz w:val="18"/>
                <w:szCs w:val="18"/>
              </w:rPr>
              <w:t>）</w:t>
            </w:r>
          </w:p>
        </w:tc>
        <w:tc>
          <w:tcPr>
            <w:tcW w:w="1418" w:type="dxa"/>
            <w:vAlign w:val="center"/>
          </w:tcPr>
          <w:p>
            <w:pPr>
              <w:jc w:val="center"/>
              <w:rPr>
                <w:rFonts w:ascii="宋体" w:hAnsi="宋体" w:eastAsia="宋体"/>
                <w:b/>
                <w:bCs/>
                <w:szCs w:val="21"/>
              </w:rPr>
            </w:pPr>
            <w:r>
              <w:rPr>
                <w:rFonts w:hint="eastAsia" w:ascii="宋体" w:hAnsi="宋体" w:eastAsia="宋体"/>
                <w:b/>
                <w:bCs/>
                <w:szCs w:val="21"/>
              </w:rPr>
              <w:t>中</w:t>
            </w:r>
            <w:r>
              <w:rPr>
                <w:rFonts w:ascii="宋体" w:hAnsi="宋体" w:eastAsia="宋体"/>
                <w:b/>
                <w:bCs/>
                <w:szCs w:val="21"/>
              </w:rPr>
              <w:t>等</w:t>
            </w:r>
          </w:p>
          <w:p>
            <w:pPr>
              <w:jc w:val="center"/>
              <w:rPr>
                <w:rFonts w:ascii="宋体" w:hAnsi="宋体" w:eastAsia="宋体"/>
                <w:bCs/>
                <w:sz w:val="18"/>
                <w:szCs w:val="18"/>
              </w:rPr>
            </w:pPr>
            <w:r>
              <w:rPr>
                <w:rFonts w:hint="eastAsia" w:ascii="宋体" w:hAnsi="宋体" w:eastAsia="宋体"/>
                <w:bCs/>
                <w:sz w:val="18"/>
                <w:szCs w:val="18"/>
              </w:rPr>
              <w:t>（70-79分</w:t>
            </w:r>
            <w:r>
              <w:rPr>
                <w:rFonts w:ascii="宋体" w:hAnsi="宋体" w:eastAsia="宋体"/>
                <w:bCs/>
                <w:sz w:val="18"/>
                <w:szCs w:val="18"/>
              </w:rPr>
              <w:t>）</w:t>
            </w:r>
          </w:p>
        </w:tc>
        <w:tc>
          <w:tcPr>
            <w:tcW w:w="1559" w:type="dxa"/>
            <w:vAlign w:val="center"/>
          </w:tcPr>
          <w:p>
            <w:pPr>
              <w:jc w:val="center"/>
              <w:rPr>
                <w:rFonts w:ascii="宋体" w:hAnsi="宋体" w:eastAsia="宋体"/>
                <w:b/>
                <w:bCs/>
                <w:szCs w:val="21"/>
              </w:rPr>
            </w:pPr>
            <w:r>
              <w:rPr>
                <w:rFonts w:hint="eastAsia" w:ascii="宋体" w:hAnsi="宋体" w:eastAsia="宋体"/>
                <w:b/>
                <w:bCs/>
                <w:szCs w:val="21"/>
              </w:rPr>
              <w:t>及格</w:t>
            </w:r>
          </w:p>
          <w:p>
            <w:pPr>
              <w:jc w:val="center"/>
              <w:rPr>
                <w:rFonts w:ascii="宋体" w:hAnsi="宋体" w:eastAsia="宋体"/>
                <w:bCs/>
                <w:sz w:val="18"/>
                <w:szCs w:val="18"/>
              </w:rPr>
            </w:pPr>
            <w:r>
              <w:rPr>
                <w:rFonts w:hint="eastAsia" w:ascii="宋体" w:hAnsi="宋体" w:eastAsia="宋体"/>
                <w:bCs/>
                <w:sz w:val="18"/>
                <w:szCs w:val="18"/>
              </w:rPr>
              <w:t>（60-69分</w:t>
            </w:r>
            <w:r>
              <w:rPr>
                <w:rFonts w:ascii="宋体" w:hAnsi="宋体" w:eastAsia="宋体"/>
                <w:bCs/>
                <w:sz w:val="18"/>
                <w:szCs w:val="18"/>
              </w:rPr>
              <w:t>）</w:t>
            </w:r>
          </w:p>
        </w:tc>
        <w:tc>
          <w:tcPr>
            <w:tcW w:w="1418" w:type="dxa"/>
            <w:vAlign w:val="center"/>
          </w:tcPr>
          <w:p>
            <w:pPr>
              <w:jc w:val="center"/>
              <w:rPr>
                <w:rFonts w:ascii="宋体" w:hAnsi="宋体" w:eastAsia="宋体"/>
                <w:b/>
                <w:bCs/>
                <w:szCs w:val="21"/>
              </w:rPr>
            </w:pPr>
            <w:r>
              <w:rPr>
                <w:rFonts w:hint="eastAsia" w:ascii="宋体" w:hAnsi="宋体" w:eastAsia="宋体"/>
                <w:b/>
                <w:bCs/>
                <w:szCs w:val="21"/>
              </w:rPr>
              <w:t>不</w:t>
            </w:r>
            <w:r>
              <w:rPr>
                <w:rFonts w:ascii="宋体" w:hAnsi="宋体" w:eastAsia="宋体"/>
                <w:b/>
                <w:bCs/>
                <w:szCs w:val="21"/>
              </w:rPr>
              <w:t>及格</w:t>
            </w:r>
          </w:p>
          <w:p>
            <w:pPr>
              <w:jc w:val="center"/>
              <w:rPr>
                <w:rFonts w:ascii="宋体" w:hAnsi="宋体" w:eastAsia="宋体"/>
                <w:bCs/>
                <w:sz w:val="18"/>
                <w:szCs w:val="18"/>
              </w:rPr>
            </w:pPr>
            <w:r>
              <w:rPr>
                <w:rFonts w:hint="eastAsia" w:ascii="宋体" w:hAnsi="宋体" w:eastAsia="宋体"/>
                <w:bCs/>
                <w:sz w:val="18"/>
                <w:szCs w:val="18"/>
              </w:rPr>
              <w:t>（</w:t>
            </w:r>
            <w:r>
              <w:rPr>
                <w:rFonts w:ascii="宋体" w:hAnsi="宋体" w:eastAsia="宋体"/>
                <w:bCs/>
                <w:sz w:val="18"/>
                <w:szCs w:val="18"/>
              </w:rPr>
              <w:t>＜60</w:t>
            </w:r>
            <w:r>
              <w:rPr>
                <w:rFonts w:hint="eastAsia" w:ascii="宋体" w:hAnsi="宋体" w:eastAsia="宋体"/>
                <w:bCs/>
                <w:sz w:val="18"/>
                <w:szCs w:val="18"/>
              </w:rPr>
              <w:t>分</w:t>
            </w:r>
            <w:r>
              <w:rPr>
                <w:rFonts w:ascii="宋体" w:hAnsi="宋体" w:eastAsia="宋体"/>
                <w:bCs/>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pPr>
              <w:jc w:val="center"/>
              <w:rPr>
                <w:rFonts w:ascii="宋体" w:hAnsi="宋体" w:eastAsia="宋体"/>
                <w:b/>
                <w:bCs/>
                <w:sz w:val="18"/>
                <w:szCs w:val="18"/>
              </w:rPr>
            </w:pPr>
            <w:r>
              <w:rPr>
                <w:rFonts w:hint="eastAsia" w:ascii="宋体" w:hAnsi="宋体" w:eastAsia="宋体"/>
                <w:b/>
                <w:bCs/>
                <w:sz w:val="18"/>
                <w:szCs w:val="18"/>
              </w:rPr>
              <w:t>论文写</w:t>
            </w:r>
            <w:r>
              <w:rPr>
                <w:rFonts w:ascii="宋体" w:hAnsi="宋体" w:eastAsia="宋体"/>
                <w:b/>
                <w:bCs/>
                <w:sz w:val="18"/>
                <w:szCs w:val="18"/>
              </w:rPr>
              <w:t>作成绩</w:t>
            </w:r>
            <w:r>
              <w:rPr>
                <w:rFonts w:hint="eastAsia" w:ascii="宋体" w:hAnsi="宋体" w:eastAsia="宋体"/>
                <w:b/>
                <w:bCs/>
                <w:sz w:val="18"/>
                <w:szCs w:val="18"/>
              </w:rPr>
              <w:t>100分</w:t>
            </w:r>
            <w:r>
              <w:rPr>
                <w:rFonts w:ascii="宋体" w:hAnsi="宋体" w:eastAsia="宋体"/>
                <w:b/>
                <w:bCs/>
                <w:sz w:val="18"/>
                <w:szCs w:val="18"/>
              </w:rPr>
              <w:t>（占</w:t>
            </w:r>
            <w:r>
              <w:rPr>
                <w:rFonts w:hint="eastAsia" w:ascii="宋体" w:hAnsi="宋体" w:eastAsia="宋体"/>
                <w:b/>
                <w:bCs/>
                <w:sz w:val="18"/>
                <w:szCs w:val="18"/>
              </w:rPr>
              <w:t>70%）</w:t>
            </w:r>
          </w:p>
        </w:tc>
        <w:tc>
          <w:tcPr>
            <w:tcW w:w="992" w:type="dxa"/>
            <w:vAlign w:val="center"/>
          </w:tcPr>
          <w:p>
            <w:pPr>
              <w:jc w:val="center"/>
              <w:rPr>
                <w:rFonts w:ascii="宋体" w:hAnsi="宋体" w:eastAsia="宋体"/>
                <w:bCs/>
                <w:sz w:val="18"/>
                <w:szCs w:val="18"/>
              </w:rPr>
            </w:pPr>
            <w:r>
              <w:rPr>
                <w:rFonts w:hint="eastAsia" w:ascii="宋体" w:hAnsi="宋体" w:eastAsia="宋体"/>
                <w:bCs/>
                <w:sz w:val="18"/>
                <w:szCs w:val="18"/>
              </w:rPr>
              <w:t>文献</w:t>
            </w:r>
            <w:r>
              <w:rPr>
                <w:rFonts w:ascii="宋体" w:hAnsi="宋体" w:eastAsia="宋体"/>
                <w:bCs/>
                <w:sz w:val="18"/>
                <w:szCs w:val="18"/>
              </w:rPr>
              <w:t>综述（</w:t>
            </w:r>
            <w:r>
              <w:rPr>
                <w:rFonts w:hint="eastAsia" w:ascii="宋体" w:hAnsi="宋体" w:eastAsia="宋体"/>
                <w:bCs/>
                <w:sz w:val="18"/>
                <w:szCs w:val="18"/>
              </w:rPr>
              <w:t>15%</w:t>
            </w:r>
            <w:r>
              <w:rPr>
                <w:rFonts w:ascii="宋体" w:hAnsi="宋体" w:eastAsia="宋体"/>
                <w:bCs/>
                <w:sz w:val="18"/>
                <w:szCs w:val="18"/>
              </w:rPr>
              <w:t>）</w:t>
            </w:r>
          </w:p>
        </w:tc>
        <w:tc>
          <w:tcPr>
            <w:tcW w:w="1701" w:type="dxa"/>
          </w:tcPr>
          <w:p>
            <w:pPr>
              <w:rPr>
                <w:rFonts w:ascii="宋体" w:hAnsi="宋体" w:eastAsia="宋体"/>
                <w:bCs/>
                <w:sz w:val="18"/>
                <w:szCs w:val="18"/>
              </w:rPr>
            </w:pPr>
            <w:r>
              <w:rPr>
                <w:rFonts w:hint="eastAsia" w:ascii="宋体" w:hAnsi="宋体" w:eastAsia="宋体"/>
                <w:bCs/>
                <w:sz w:val="18"/>
                <w:szCs w:val="18"/>
              </w:rPr>
              <w:t>除全</w:t>
            </w:r>
            <w:r>
              <w:rPr>
                <w:rFonts w:ascii="宋体" w:hAnsi="宋体" w:eastAsia="宋体"/>
                <w:bCs/>
                <w:sz w:val="18"/>
                <w:szCs w:val="18"/>
              </w:rPr>
              <w:t>部阅读教师指定的参考资料、文献外，还能阅读较多的</w:t>
            </w:r>
            <w:r>
              <w:rPr>
                <w:rFonts w:hint="eastAsia" w:ascii="宋体" w:hAnsi="宋体" w:eastAsia="宋体"/>
                <w:bCs/>
                <w:sz w:val="18"/>
                <w:szCs w:val="18"/>
              </w:rPr>
              <w:t>自选</w:t>
            </w:r>
            <w:r>
              <w:rPr>
                <w:rFonts w:ascii="宋体" w:hAnsi="宋体" w:eastAsia="宋体"/>
                <w:bCs/>
                <w:sz w:val="18"/>
                <w:szCs w:val="18"/>
              </w:rPr>
              <w:t>资料，认真做好文献</w:t>
            </w:r>
            <w:r>
              <w:rPr>
                <w:rFonts w:hint="eastAsia" w:ascii="宋体" w:hAnsi="宋体" w:eastAsia="宋体"/>
                <w:bCs/>
                <w:sz w:val="18"/>
                <w:szCs w:val="18"/>
              </w:rPr>
              <w:t>综述</w:t>
            </w:r>
          </w:p>
        </w:tc>
        <w:tc>
          <w:tcPr>
            <w:tcW w:w="1701" w:type="dxa"/>
          </w:tcPr>
          <w:p>
            <w:pPr>
              <w:rPr>
                <w:rFonts w:ascii="宋体" w:hAnsi="宋体" w:eastAsia="宋体"/>
                <w:bCs/>
                <w:sz w:val="18"/>
                <w:szCs w:val="18"/>
              </w:rPr>
            </w:pPr>
            <w:r>
              <w:rPr>
                <w:rFonts w:hint="eastAsia" w:ascii="宋体" w:hAnsi="宋体" w:eastAsia="宋体"/>
                <w:bCs/>
                <w:sz w:val="18"/>
                <w:szCs w:val="18"/>
              </w:rPr>
              <w:t>除全</w:t>
            </w:r>
            <w:r>
              <w:rPr>
                <w:rFonts w:ascii="宋体" w:hAnsi="宋体" w:eastAsia="宋体"/>
                <w:bCs/>
                <w:sz w:val="18"/>
                <w:szCs w:val="18"/>
              </w:rPr>
              <w:t>部阅读教师指定的参考资料、文献外，还能阅读</w:t>
            </w:r>
            <w:r>
              <w:rPr>
                <w:rFonts w:hint="eastAsia" w:ascii="宋体" w:hAnsi="宋体" w:eastAsia="宋体"/>
                <w:bCs/>
                <w:sz w:val="18"/>
                <w:szCs w:val="18"/>
              </w:rPr>
              <w:t>一</w:t>
            </w:r>
            <w:r>
              <w:rPr>
                <w:rFonts w:ascii="宋体" w:hAnsi="宋体" w:eastAsia="宋体"/>
                <w:bCs/>
                <w:sz w:val="18"/>
                <w:szCs w:val="18"/>
              </w:rPr>
              <w:t>定的</w:t>
            </w:r>
            <w:r>
              <w:rPr>
                <w:rFonts w:hint="eastAsia" w:ascii="宋体" w:hAnsi="宋体" w:eastAsia="宋体"/>
                <w:bCs/>
                <w:sz w:val="18"/>
                <w:szCs w:val="18"/>
              </w:rPr>
              <w:t>自选</w:t>
            </w:r>
            <w:r>
              <w:rPr>
                <w:rFonts w:ascii="宋体" w:hAnsi="宋体" w:eastAsia="宋体"/>
                <w:bCs/>
                <w:sz w:val="18"/>
                <w:szCs w:val="18"/>
              </w:rPr>
              <w:t>资料，</w:t>
            </w:r>
            <w:r>
              <w:rPr>
                <w:rFonts w:hint="eastAsia" w:ascii="宋体" w:hAnsi="宋体" w:eastAsia="宋体"/>
                <w:bCs/>
                <w:sz w:val="18"/>
                <w:szCs w:val="18"/>
              </w:rPr>
              <w:t>能比</w:t>
            </w:r>
            <w:r>
              <w:rPr>
                <w:rFonts w:ascii="宋体" w:hAnsi="宋体" w:eastAsia="宋体"/>
                <w:bCs/>
                <w:sz w:val="18"/>
                <w:szCs w:val="18"/>
              </w:rPr>
              <w:t>较认真</w:t>
            </w:r>
            <w:r>
              <w:rPr>
                <w:rFonts w:hint="eastAsia" w:ascii="宋体" w:hAnsi="宋体" w:eastAsia="宋体"/>
                <w:bCs/>
                <w:sz w:val="18"/>
                <w:szCs w:val="18"/>
              </w:rPr>
              <w:t>的撰写</w:t>
            </w:r>
            <w:r>
              <w:rPr>
                <w:rFonts w:ascii="宋体" w:hAnsi="宋体" w:eastAsia="宋体"/>
                <w:bCs/>
                <w:sz w:val="18"/>
                <w:szCs w:val="18"/>
              </w:rPr>
              <w:t>好文献</w:t>
            </w:r>
            <w:r>
              <w:rPr>
                <w:rFonts w:hint="eastAsia" w:ascii="宋体" w:hAnsi="宋体" w:eastAsia="宋体"/>
                <w:bCs/>
                <w:sz w:val="18"/>
                <w:szCs w:val="18"/>
              </w:rPr>
              <w:t>综述</w:t>
            </w:r>
          </w:p>
        </w:tc>
        <w:tc>
          <w:tcPr>
            <w:tcW w:w="1418" w:type="dxa"/>
          </w:tcPr>
          <w:p>
            <w:pPr>
              <w:rPr>
                <w:rFonts w:ascii="宋体" w:hAnsi="宋体" w:eastAsia="宋体"/>
                <w:bCs/>
                <w:sz w:val="18"/>
                <w:szCs w:val="18"/>
              </w:rPr>
            </w:pPr>
            <w:r>
              <w:rPr>
                <w:rFonts w:hint="eastAsia" w:ascii="宋体" w:hAnsi="宋体" w:eastAsia="宋体"/>
                <w:bCs/>
                <w:sz w:val="18"/>
                <w:szCs w:val="18"/>
              </w:rPr>
              <w:t>阅读</w:t>
            </w:r>
            <w:r>
              <w:rPr>
                <w:rFonts w:ascii="宋体" w:hAnsi="宋体" w:eastAsia="宋体"/>
                <w:bCs/>
                <w:sz w:val="18"/>
                <w:szCs w:val="18"/>
              </w:rPr>
              <w:t>了教师指定的参考资料，能按要求撰写文献综述，质量一般</w:t>
            </w:r>
          </w:p>
        </w:tc>
        <w:tc>
          <w:tcPr>
            <w:tcW w:w="1559" w:type="dxa"/>
          </w:tcPr>
          <w:p>
            <w:pPr>
              <w:rPr>
                <w:rFonts w:ascii="宋体" w:hAnsi="宋体" w:eastAsia="宋体"/>
                <w:bCs/>
                <w:sz w:val="18"/>
                <w:szCs w:val="18"/>
              </w:rPr>
            </w:pPr>
            <w:r>
              <w:rPr>
                <w:rFonts w:hint="eastAsia" w:ascii="宋体" w:hAnsi="宋体" w:eastAsia="宋体"/>
                <w:bCs/>
                <w:sz w:val="18"/>
                <w:szCs w:val="18"/>
              </w:rPr>
              <w:t>能</w:t>
            </w:r>
            <w:r>
              <w:rPr>
                <w:rFonts w:ascii="宋体" w:hAnsi="宋体" w:eastAsia="宋体"/>
                <w:bCs/>
                <w:sz w:val="18"/>
                <w:szCs w:val="18"/>
              </w:rPr>
              <w:t>阅读了教师指定的参考文献，但有拖延</w:t>
            </w:r>
            <w:r>
              <w:rPr>
                <w:rFonts w:hint="eastAsia" w:ascii="宋体" w:hAnsi="宋体" w:eastAsia="宋体"/>
                <w:bCs/>
                <w:sz w:val="18"/>
                <w:szCs w:val="18"/>
              </w:rPr>
              <w:t>现象</w:t>
            </w:r>
            <w:r>
              <w:rPr>
                <w:rFonts w:ascii="宋体" w:hAnsi="宋体" w:eastAsia="宋体"/>
                <w:bCs/>
                <w:sz w:val="18"/>
                <w:szCs w:val="18"/>
              </w:rPr>
              <w:t>，文献综述质量</w:t>
            </w:r>
            <w:r>
              <w:rPr>
                <w:rFonts w:hint="eastAsia" w:ascii="宋体" w:hAnsi="宋体" w:eastAsia="宋体"/>
                <w:bCs/>
                <w:sz w:val="18"/>
                <w:szCs w:val="18"/>
              </w:rPr>
              <w:t>尚可</w:t>
            </w:r>
          </w:p>
        </w:tc>
        <w:tc>
          <w:tcPr>
            <w:tcW w:w="1418" w:type="dxa"/>
          </w:tcPr>
          <w:p>
            <w:pPr>
              <w:rPr>
                <w:rFonts w:ascii="宋体" w:hAnsi="宋体" w:eastAsia="宋体"/>
                <w:bCs/>
                <w:sz w:val="18"/>
                <w:szCs w:val="18"/>
              </w:rPr>
            </w:pPr>
            <w:r>
              <w:rPr>
                <w:rFonts w:hint="eastAsia" w:ascii="宋体" w:hAnsi="宋体" w:eastAsia="宋体"/>
                <w:bCs/>
                <w:sz w:val="18"/>
                <w:szCs w:val="18"/>
              </w:rPr>
              <w:t>不</w:t>
            </w:r>
            <w:r>
              <w:rPr>
                <w:rFonts w:ascii="宋体" w:hAnsi="宋体" w:eastAsia="宋体"/>
                <w:bCs/>
                <w:sz w:val="18"/>
                <w:szCs w:val="18"/>
              </w:rPr>
              <w:t>能完成规定的</w:t>
            </w:r>
            <w:r>
              <w:rPr>
                <w:rFonts w:hint="eastAsia" w:ascii="宋体" w:hAnsi="宋体" w:eastAsia="宋体"/>
                <w:bCs/>
                <w:sz w:val="18"/>
                <w:szCs w:val="18"/>
              </w:rPr>
              <w:t>工</w:t>
            </w:r>
            <w:r>
              <w:rPr>
                <w:rFonts w:ascii="宋体" w:hAnsi="宋体" w:eastAsia="宋体"/>
                <w:bCs/>
                <w:sz w:val="18"/>
                <w:szCs w:val="18"/>
              </w:rPr>
              <w:t>作量，没有按要求撰写文献综述，撰写质量差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jc w:val="center"/>
              <w:rPr>
                <w:rFonts w:ascii="宋体" w:hAnsi="宋体" w:eastAsia="宋体"/>
                <w:bCs/>
                <w:sz w:val="18"/>
                <w:szCs w:val="18"/>
              </w:rPr>
            </w:pPr>
          </w:p>
        </w:tc>
        <w:tc>
          <w:tcPr>
            <w:tcW w:w="992" w:type="dxa"/>
            <w:vAlign w:val="center"/>
          </w:tcPr>
          <w:p>
            <w:pPr>
              <w:jc w:val="center"/>
              <w:rPr>
                <w:rFonts w:ascii="宋体" w:hAnsi="宋体" w:eastAsia="宋体"/>
                <w:bCs/>
                <w:sz w:val="18"/>
                <w:szCs w:val="18"/>
              </w:rPr>
            </w:pPr>
            <w:r>
              <w:rPr>
                <w:rFonts w:hint="eastAsia" w:ascii="宋体" w:hAnsi="宋体" w:eastAsia="宋体"/>
                <w:bCs/>
                <w:sz w:val="18"/>
                <w:szCs w:val="18"/>
              </w:rPr>
              <w:t>理论</w:t>
            </w:r>
            <w:r>
              <w:rPr>
                <w:rFonts w:ascii="宋体" w:hAnsi="宋体" w:eastAsia="宋体"/>
                <w:bCs/>
                <w:sz w:val="18"/>
                <w:szCs w:val="18"/>
              </w:rPr>
              <w:t>与实用价值（</w:t>
            </w:r>
            <w:r>
              <w:rPr>
                <w:rFonts w:hint="eastAsia" w:ascii="宋体" w:hAnsi="宋体" w:eastAsia="宋体"/>
                <w:bCs/>
                <w:sz w:val="18"/>
                <w:szCs w:val="18"/>
              </w:rPr>
              <w:t>15%</w:t>
            </w:r>
            <w:r>
              <w:rPr>
                <w:rFonts w:ascii="宋体" w:hAnsi="宋体" w:eastAsia="宋体"/>
                <w:bCs/>
                <w:sz w:val="18"/>
                <w:szCs w:val="18"/>
              </w:rPr>
              <w:t>）</w:t>
            </w:r>
          </w:p>
        </w:tc>
        <w:tc>
          <w:tcPr>
            <w:tcW w:w="1701" w:type="dxa"/>
          </w:tcPr>
          <w:p>
            <w:pPr>
              <w:rPr>
                <w:rFonts w:ascii="宋体" w:hAnsi="宋体" w:eastAsia="宋体"/>
                <w:bCs/>
                <w:sz w:val="18"/>
                <w:szCs w:val="18"/>
              </w:rPr>
            </w:pPr>
            <w:r>
              <w:rPr>
                <w:rFonts w:hint="eastAsia" w:ascii="宋体" w:hAnsi="宋体" w:eastAsia="宋体"/>
                <w:bCs/>
                <w:sz w:val="18"/>
                <w:szCs w:val="18"/>
              </w:rPr>
              <w:t>论文</w:t>
            </w:r>
            <w:r>
              <w:rPr>
                <w:rFonts w:ascii="宋体" w:hAnsi="宋体" w:eastAsia="宋体"/>
                <w:bCs/>
                <w:sz w:val="18"/>
                <w:szCs w:val="18"/>
              </w:rPr>
              <w:t>有独到的见解，富有新意或对某些问题有较深刻的</w:t>
            </w:r>
            <w:r>
              <w:rPr>
                <w:rFonts w:hint="eastAsia" w:ascii="宋体" w:hAnsi="宋体" w:eastAsia="宋体"/>
                <w:bCs/>
                <w:sz w:val="18"/>
                <w:szCs w:val="18"/>
              </w:rPr>
              <w:t>分析</w:t>
            </w:r>
            <w:r>
              <w:rPr>
                <w:rFonts w:ascii="宋体" w:hAnsi="宋体" w:eastAsia="宋体"/>
                <w:bCs/>
                <w:sz w:val="18"/>
                <w:szCs w:val="18"/>
              </w:rPr>
              <w:t>，有较高的学术水平或较大的实用价值</w:t>
            </w:r>
          </w:p>
        </w:tc>
        <w:tc>
          <w:tcPr>
            <w:tcW w:w="1701" w:type="dxa"/>
          </w:tcPr>
          <w:p>
            <w:pPr>
              <w:rPr>
                <w:rFonts w:ascii="宋体" w:hAnsi="宋体" w:eastAsia="宋体"/>
                <w:bCs/>
                <w:sz w:val="18"/>
                <w:szCs w:val="18"/>
              </w:rPr>
            </w:pPr>
            <w:r>
              <w:rPr>
                <w:rFonts w:hint="eastAsia" w:ascii="宋体" w:hAnsi="宋体" w:eastAsia="宋体"/>
                <w:bCs/>
                <w:sz w:val="18"/>
                <w:szCs w:val="18"/>
              </w:rPr>
              <w:t>论文</w:t>
            </w:r>
            <w:r>
              <w:rPr>
                <w:rFonts w:ascii="宋体" w:hAnsi="宋体" w:eastAsia="宋体"/>
                <w:bCs/>
                <w:sz w:val="18"/>
                <w:szCs w:val="18"/>
              </w:rPr>
              <w:t>有</w:t>
            </w:r>
            <w:r>
              <w:rPr>
                <w:rFonts w:hint="eastAsia" w:ascii="宋体" w:hAnsi="宋体" w:eastAsia="宋体"/>
                <w:bCs/>
                <w:sz w:val="18"/>
                <w:szCs w:val="18"/>
              </w:rPr>
              <w:t>一</w:t>
            </w:r>
            <w:r>
              <w:rPr>
                <w:rFonts w:ascii="宋体" w:hAnsi="宋体" w:eastAsia="宋体"/>
                <w:bCs/>
                <w:sz w:val="18"/>
                <w:szCs w:val="18"/>
              </w:rPr>
              <w:t>定的见解，或对某</w:t>
            </w:r>
            <w:r>
              <w:rPr>
                <w:rFonts w:hint="eastAsia" w:ascii="宋体" w:hAnsi="宋体" w:eastAsia="宋体"/>
                <w:bCs/>
                <w:sz w:val="18"/>
                <w:szCs w:val="18"/>
              </w:rPr>
              <w:t>一</w:t>
            </w:r>
            <w:r>
              <w:rPr>
                <w:rFonts w:ascii="宋体" w:hAnsi="宋体" w:eastAsia="宋体"/>
                <w:bCs/>
                <w:sz w:val="18"/>
                <w:szCs w:val="18"/>
              </w:rPr>
              <w:t>问题</w:t>
            </w:r>
            <w:r>
              <w:rPr>
                <w:rFonts w:hint="eastAsia" w:ascii="宋体" w:hAnsi="宋体" w:eastAsia="宋体"/>
                <w:bCs/>
                <w:sz w:val="18"/>
                <w:szCs w:val="18"/>
              </w:rPr>
              <w:t>分析较</w:t>
            </w:r>
            <w:r>
              <w:rPr>
                <w:rFonts w:ascii="宋体" w:hAnsi="宋体" w:eastAsia="宋体"/>
                <w:bCs/>
                <w:sz w:val="18"/>
                <w:szCs w:val="18"/>
              </w:rPr>
              <w:t>深，有</w:t>
            </w:r>
            <w:r>
              <w:rPr>
                <w:rFonts w:hint="eastAsia" w:ascii="宋体" w:hAnsi="宋体" w:eastAsia="宋体"/>
                <w:bCs/>
                <w:sz w:val="18"/>
                <w:szCs w:val="18"/>
              </w:rPr>
              <w:t>一</w:t>
            </w:r>
            <w:r>
              <w:rPr>
                <w:rFonts w:ascii="宋体" w:hAnsi="宋体" w:eastAsia="宋体"/>
                <w:bCs/>
                <w:sz w:val="18"/>
                <w:szCs w:val="18"/>
              </w:rPr>
              <w:t>定的学术水平或实用价值</w:t>
            </w:r>
          </w:p>
        </w:tc>
        <w:tc>
          <w:tcPr>
            <w:tcW w:w="1418" w:type="dxa"/>
          </w:tcPr>
          <w:p>
            <w:pPr>
              <w:rPr>
                <w:rFonts w:ascii="宋体" w:hAnsi="宋体" w:eastAsia="宋体"/>
                <w:bCs/>
                <w:sz w:val="18"/>
                <w:szCs w:val="18"/>
              </w:rPr>
            </w:pPr>
            <w:r>
              <w:rPr>
                <w:rFonts w:hint="eastAsia" w:ascii="宋体" w:hAnsi="宋体" w:eastAsia="宋体"/>
                <w:bCs/>
                <w:sz w:val="18"/>
                <w:szCs w:val="18"/>
              </w:rPr>
              <w:t>论文</w:t>
            </w:r>
            <w:r>
              <w:rPr>
                <w:rFonts w:ascii="宋体" w:hAnsi="宋体" w:eastAsia="宋体"/>
                <w:bCs/>
                <w:sz w:val="18"/>
                <w:szCs w:val="18"/>
              </w:rPr>
              <w:t>能提</w:t>
            </w:r>
            <w:r>
              <w:rPr>
                <w:rFonts w:hint="eastAsia" w:ascii="宋体" w:hAnsi="宋体" w:eastAsia="宋体"/>
                <w:bCs/>
                <w:sz w:val="18"/>
                <w:szCs w:val="18"/>
              </w:rPr>
              <w:t>出</w:t>
            </w:r>
            <w:r>
              <w:rPr>
                <w:rFonts w:ascii="宋体" w:hAnsi="宋体" w:eastAsia="宋体"/>
                <w:bCs/>
                <w:sz w:val="18"/>
                <w:szCs w:val="18"/>
              </w:rPr>
              <w:t>自己</w:t>
            </w:r>
            <w:r>
              <w:rPr>
                <w:rFonts w:hint="eastAsia" w:ascii="宋体" w:hAnsi="宋体" w:eastAsia="宋体"/>
                <w:bCs/>
                <w:sz w:val="18"/>
                <w:szCs w:val="18"/>
              </w:rPr>
              <w:t>的</w:t>
            </w:r>
            <w:r>
              <w:rPr>
                <w:rFonts w:ascii="宋体" w:hAnsi="宋体" w:eastAsia="宋体"/>
                <w:bCs/>
                <w:sz w:val="18"/>
                <w:szCs w:val="18"/>
              </w:rPr>
              <w:t>看法，选题有一定的价值，内容能理论联系实际</w:t>
            </w:r>
          </w:p>
        </w:tc>
        <w:tc>
          <w:tcPr>
            <w:tcW w:w="1559" w:type="dxa"/>
          </w:tcPr>
          <w:p>
            <w:pPr>
              <w:rPr>
                <w:rFonts w:ascii="宋体" w:hAnsi="宋体" w:eastAsia="宋体"/>
                <w:bCs/>
                <w:sz w:val="18"/>
                <w:szCs w:val="18"/>
              </w:rPr>
            </w:pPr>
            <w:r>
              <w:rPr>
                <w:rFonts w:hint="eastAsia" w:ascii="宋体" w:hAnsi="宋体" w:eastAsia="宋体"/>
                <w:bCs/>
                <w:sz w:val="18"/>
                <w:szCs w:val="18"/>
              </w:rPr>
              <w:t>选题有</w:t>
            </w:r>
            <w:r>
              <w:rPr>
                <w:rFonts w:ascii="宋体" w:hAnsi="宋体" w:eastAsia="宋体"/>
                <w:bCs/>
                <w:sz w:val="18"/>
                <w:szCs w:val="18"/>
              </w:rPr>
              <w:t>一定的价值，论文能提出自己的</w:t>
            </w:r>
            <w:r>
              <w:rPr>
                <w:rFonts w:hint="eastAsia" w:ascii="宋体" w:hAnsi="宋体" w:eastAsia="宋体"/>
                <w:bCs/>
                <w:sz w:val="18"/>
                <w:szCs w:val="18"/>
              </w:rPr>
              <w:t>看法</w:t>
            </w:r>
          </w:p>
        </w:tc>
        <w:tc>
          <w:tcPr>
            <w:tcW w:w="1418" w:type="dxa"/>
          </w:tcPr>
          <w:p>
            <w:pPr>
              <w:rPr>
                <w:rFonts w:ascii="宋体" w:hAnsi="宋体" w:eastAsia="宋体"/>
                <w:bCs/>
                <w:sz w:val="18"/>
                <w:szCs w:val="18"/>
              </w:rPr>
            </w:pPr>
            <w:r>
              <w:rPr>
                <w:rFonts w:hint="eastAsia" w:ascii="宋体" w:hAnsi="宋体" w:eastAsia="宋体"/>
                <w:bCs/>
                <w:sz w:val="18"/>
                <w:szCs w:val="18"/>
              </w:rPr>
              <w:t>论题</w:t>
            </w:r>
            <w:r>
              <w:rPr>
                <w:rFonts w:ascii="宋体" w:hAnsi="宋体" w:eastAsia="宋体"/>
                <w:bCs/>
                <w:sz w:val="18"/>
                <w:szCs w:val="18"/>
              </w:rPr>
              <w:t>不能成立或有重大生病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jc w:val="center"/>
              <w:rPr>
                <w:rFonts w:ascii="宋体" w:hAnsi="宋体" w:eastAsia="宋体"/>
                <w:bCs/>
                <w:sz w:val="18"/>
                <w:szCs w:val="18"/>
              </w:rPr>
            </w:pPr>
          </w:p>
        </w:tc>
        <w:tc>
          <w:tcPr>
            <w:tcW w:w="992" w:type="dxa"/>
            <w:vAlign w:val="center"/>
          </w:tcPr>
          <w:p>
            <w:pPr>
              <w:jc w:val="center"/>
              <w:rPr>
                <w:rFonts w:ascii="宋体" w:hAnsi="宋体" w:eastAsia="宋体"/>
                <w:bCs/>
                <w:sz w:val="18"/>
                <w:szCs w:val="18"/>
              </w:rPr>
            </w:pPr>
            <w:r>
              <w:rPr>
                <w:rFonts w:hint="eastAsia" w:ascii="宋体" w:hAnsi="宋体" w:eastAsia="宋体"/>
                <w:bCs/>
                <w:sz w:val="18"/>
                <w:szCs w:val="18"/>
              </w:rPr>
              <w:t>分析</w:t>
            </w:r>
            <w:r>
              <w:rPr>
                <w:rFonts w:ascii="宋体" w:hAnsi="宋体" w:eastAsia="宋体"/>
                <w:bCs/>
                <w:sz w:val="18"/>
                <w:szCs w:val="18"/>
              </w:rPr>
              <w:t>论证（</w:t>
            </w:r>
            <w:r>
              <w:rPr>
                <w:rFonts w:hint="eastAsia" w:ascii="宋体" w:hAnsi="宋体" w:eastAsia="宋体"/>
                <w:bCs/>
                <w:sz w:val="18"/>
                <w:szCs w:val="18"/>
              </w:rPr>
              <w:t>30%</w:t>
            </w:r>
            <w:r>
              <w:rPr>
                <w:rFonts w:ascii="宋体" w:hAnsi="宋体" w:eastAsia="宋体"/>
                <w:bCs/>
                <w:sz w:val="18"/>
                <w:szCs w:val="18"/>
              </w:rPr>
              <w:t>）</w:t>
            </w:r>
          </w:p>
        </w:tc>
        <w:tc>
          <w:tcPr>
            <w:tcW w:w="1701" w:type="dxa"/>
          </w:tcPr>
          <w:p>
            <w:pPr>
              <w:rPr>
                <w:rFonts w:ascii="宋体" w:hAnsi="宋体" w:eastAsia="宋体"/>
                <w:bCs/>
                <w:sz w:val="18"/>
                <w:szCs w:val="18"/>
              </w:rPr>
            </w:pPr>
            <w:r>
              <w:rPr>
                <w:rFonts w:hint="eastAsia" w:ascii="宋体" w:hAnsi="宋体" w:eastAsia="宋体"/>
                <w:bCs/>
                <w:sz w:val="18"/>
                <w:szCs w:val="18"/>
              </w:rPr>
              <w:t>论点</w:t>
            </w:r>
            <w:r>
              <w:rPr>
                <w:rFonts w:ascii="宋体" w:hAnsi="宋体" w:eastAsia="宋体"/>
                <w:bCs/>
                <w:sz w:val="18"/>
                <w:szCs w:val="18"/>
              </w:rPr>
              <w:t>鲜明，论据确凿，论文</w:t>
            </w:r>
            <w:r>
              <w:rPr>
                <w:rFonts w:hint="eastAsia" w:ascii="宋体" w:hAnsi="宋体" w:eastAsia="宋体"/>
                <w:bCs/>
                <w:sz w:val="18"/>
                <w:szCs w:val="18"/>
              </w:rPr>
              <w:t>表现</w:t>
            </w:r>
            <w:r>
              <w:rPr>
                <w:rFonts w:ascii="宋体" w:hAnsi="宋体" w:eastAsia="宋体"/>
                <w:bCs/>
                <w:sz w:val="18"/>
                <w:szCs w:val="18"/>
              </w:rPr>
              <w:t>出对实际问题有较强的分析能力和概括能力，文章材料翔实可靠，有说明力</w:t>
            </w:r>
          </w:p>
        </w:tc>
        <w:tc>
          <w:tcPr>
            <w:tcW w:w="1701" w:type="dxa"/>
          </w:tcPr>
          <w:p>
            <w:pPr>
              <w:rPr>
                <w:rFonts w:ascii="宋体" w:hAnsi="宋体" w:eastAsia="宋体"/>
                <w:bCs/>
                <w:sz w:val="18"/>
                <w:szCs w:val="18"/>
              </w:rPr>
            </w:pPr>
            <w:r>
              <w:rPr>
                <w:rFonts w:hint="eastAsia" w:ascii="宋体" w:hAnsi="宋体" w:eastAsia="宋体"/>
                <w:bCs/>
                <w:sz w:val="18"/>
                <w:szCs w:val="18"/>
              </w:rPr>
              <w:t>论点</w:t>
            </w:r>
            <w:r>
              <w:rPr>
                <w:rFonts w:ascii="宋体" w:hAnsi="宋体" w:eastAsia="宋体"/>
                <w:bCs/>
                <w:sz w:val="18"/>
                <w:szCs w:val="18"/>
              </w:rPr>
              <w:t>正确，论据可靠，对事物有一定的分析能力和概括能力，能运用所学理论和知识阐述有关问题</w:t>
            </w:r>
          </w:p>
        </w:tc>
        <w:tc>
          <w:tcPr>
            <w:tcW w:w="1418" w:type="dxa"/>
          </w:tcPr>
          <w:p>
            <w:pPr>
              <w:rPr>
                <w:rFonts w:ascii="宋体" w:hAnsi="宋体" w:eastAsia="宋体"/>
                <w:bCs/>
                <w:sz w:val="18"/>
                <w:szCs w:val="18"/>
              </w:rPr>
            </w:pPr>
            <w:r>
              <w:rPr>
                <w:rFonts w:hint="eastAsia" w:ascii="宋体" w:hAnsi="宋体" w:eastAsia="宋体"/>
                <w:bCs/>
                <w:sz w:val="18"/>
                <w:szCs w:val="18"/>
              </w:rPr>
              <w:t>观点</w:t>
            </w:r>
            <w:r>
              <w:rPr>
                <w:rFonts w:ascii="宋体" w:hAnsi="宋体" w:eastAsia="宋体"/>
                <w:bCs/>
                <w:sz w:val="18"/>
                <w:szCs w:val="18"/>
              </w:rPr>
              <w:t>正确，论述有理有据，材料能说明观点，面也比较宽</w:t>
            </w:r>
          </w:p>
        </w:tc>
        <w:tc>
          <w:tcPr>
            <w:tcW w:w="1559" w:type="dxa"/>
          </w:tcPr>
          <w:p>
            <w:pPr>
              <w:rPr>
                <w:rFonts w:ascii="宋体" w:hAnsi="宋体" w:eastAsia="宋体"/>
                <w:bCs/>
                <w:sz w:val="18"/>
                <w:szCs w:val="18"/>
              </w:rPr>
            </w:pPr>
            <w:r>
              <w:rPr>
                <w:rFonts w:hint="eastAsia" w:ascii="宋体" w:hAnsi="宋体" w:eastAsia="宋体"/>
                <w:bCs/>
                <w:sz w:val="18"/>
                <w:szCs w:val="18"/>
              </w:rPr>
              <w:t>观点基本</w:t>
            </w:r>
            <w:r>
              <w:rPr>
                <w:rFonts w:ascii="宋体" w:hAnsi="宋体" w:eastAsia="宋体"/>
                <w:bCs/>
                <w:sz w:val="18"/>
                <w:szCs w:val="18"/>
              </w:rPr>
              <w:t>正确，并能对观点进行一</w:t>
            </w:r>
            <w:r>
              <w:rPr>
                <w:rFonts w:hint="eastAsia" w:ascii="宋体" w:hAnsi="宋体" w:eastAsia="宋体"/>
                <w:bCs/>
                <w:sz w:val="18"/>
                <w:szCs w:val="18"/>
              </w:rPr>
              <w:t>定</w:t>
            </w:r>
            <w:r>
              <w:rPr>
                <w:rFonts w:ascii="宋体" w:hAnsi="宋体" w:eastAsia="宋体"/>
                <w:bCs/>
                <w:sz w:val="18"/>
                <w:szCs w:val="18"/>
              </w:rPr>
              <w:t>的论述</w:t>
            </w:r>
          </w:p>
        </w:tc>
        <w:tc>
          <w:tcPr>
            <w:tcW w:w="1418" w:type="dxa"/>
          </w:tcPr>
          <w:p>
            <w:pPr>
              <w:rPr>
                <w:rFonts w:ascii="宋体" w:hAnsi="宋体" w:eastAsia="宋体"/>
                <w:bCs/>
                <w:sz w:val="18"/>
                <w:szCs w:val="18"/>
              </w:rPr>
            </w:pPr>
            <w:r>
              <w:rPr>
                <w:rFonts w:hint="eastAsia" w:ascii="宋体" w:hAnsi="宋体" w:eastAsia="宋体"/>
                <w:bCs/>
                <w:sz w:val="18"/>
                <w:szCs w:val="18"/>
              </w:rPr>
              <w:t>基本</w:t>
            </w:r>
            <w:r>
              <w:rPr>
                <w:rFonts w:ascii="宋体" w:hAnsi="宋体" w:eastAsia="宋体"/>
                <w:bCs/>
                <w:sz w:val="18"/>
                <w:szCs w:val="18"/>
              </w:rPr>
              <w:t>观点有</w:t>
            </w:r>
            <w:r>
              <w:rPr>
                <w:rFonts w:hint="eastAsia" w:ascii="宋体" w:hAnsi="宋体" w:eastAsia="宋体"/>
                <w:bCs/>
                <w:sz w:val="18"/>
                <w:szCs w:val="18"/>
              </w:rPr>
              <w:t>错误</w:t>
            </w:r>
            <w:r>
              <w:rPr>
                <w:rFonts w:ascii="宋体" w:hAnsi="宋体" w:eastAsia="宋体"/>
                <w:bCs/>
                <w:sz w:val="18"/>
                <w:szCs w:val="18"/>
              </w:rPr>
              <w:t>或主</w:t>
            </w:r>
            <w:r>
              <w:rPr>
                <w:rFonts w:hint="eastAsia" w:ascii="宋体" w:hAnsi="宋体" w:eastAsia="宋体"/>
                <w:bCs/>
                <w:sz w:val="18"/>
                <w:szCs w:val="18"/>
              </w:rPr>
              <w:t>要</w:t>
            </w:r>
            <w:r>
              <w:rPr>
                <w:rFonts w:ascii="宋体" w:hAnsi="宋体" w:eastAsia="宋体"/>
                <w:bCs/>
                <w:sz w:val="18"/>
                <w:szCs w:val="18"/>
              </w:rPr>
              <w:t>材料</w:t>
            </w:r>
            <w:r>
              <w:rPr>
                <w:rFonts w:hint="eastAsia" w:ascii="宋体" w:hAnsi="宋体" w:eastAsia="宋体"/>
                <w:bCs/>
                <w:sz w:val="18"/>
                <w:szCs w:val="18"/>
              </w:rPr>
              <w:t>不</w:t>
            </w:r>
            <w:r>
              <w:rPr>
                <w:rFonts w:ascii="宋体" w:hAnsi="宋体" w:eastAsia="宋体"/>
                <w:bCs/>
                <w:sz w:val="18"/>
                <w:szCs w:val="18"/>
              </w:rPr>
              <w:t>能说明观点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jc w:val="center"/>
              <w:rPr>
                <w:rFonts w:ascii="宋体" w:hAnsi="宋体" w:eastAsia="宋体"/>
                <w:bCs/>
                <w:sz w:val="18"/>
                <w:szCs w:val="18"/>
              </w:rPr>
            </w:pPr>
          </w:p>
        </w:tc>
        <w:tc>
          <w:tcPr>
            <w:tcW w:w="992" w:type="dxa"/>
            <w:vAlign w:val="center"/>
          </w:tcPr>
          <w:p>
            <w:pPr>
              <w:jc w:val="center"/>
              <w:rPr>
                <w:rFonts w:ascii="宋体" w:hAnsi="宋体" w:eastAsia="宋体"/>
                <w:bCs/>
                <w:sz w:val="18"/>
                <w:szCs w:val="18"/>
              </w:rPr>
            </w:pPr>
            <w:r>
              <w:rPr>
                <w:rFonts w:hint="eastAsia" w:ascii="宋体" w:hAnsi="宋体" w:eastAsia="宋体"/>
                <w:bCs/>
                <w:sz w:val="18"/>
                <w:szCs w:val="18"/>
              </w:rPr>
              <w:t>写</w:t>
            </w:r>
            <w:r>
              <w:rPr>
                <w:rFonts w:ascii="宋体" w:hAnsi="宋体" w:eastAsia="宋体"/>
                <w:bCs/>
                <w:sz w:val="18"/>
                <w:szCs w:val="18"/>
              </w:rPr>
              <w:t>作水平（</w:t>
            </w:r>
            <w:r>
              <w:rPr>
                <w:rFonts w:hint="eastAsia" w:ascii="宋体" w:hAnsi="宋体" w:eastAsia="宋体"/>
                <w:bCs/>
                <w:sz w:val="18"/>
                <w:szCs w:val="18"/>
              </w:rPr>
              <w:t>20%</w:t>
            </w:r>
            <w:r>
              <w:rPr>
                <w:rFonts w:ascii="宋体" w:hAnsi="宋体" w:eastAsia="宋体"/>
                <w:bCs/>
                <w:sz w:val="18"/>
                <w:szCs w:val="18"/>
              </w:rPr>
              <w:t>）</w:t>
            </w:r>
          </w:p>
        </w:tc>
        <w:tc>
          <w:tcPr>
            <w:tcW w:w="1701" w:type="dxa"/>
          </w:tcPr>
          <w:p>
            <w:pPr>
              <w:rPr>
                <w:rFonts w:ascii="宋体" w:hAnsi="宋体" w:eastAsia="宋体"/>
                <w:bCs/>
                <w:sz w:val="18"/>
                <w:szCs w:val="18"/>
              </w:rPr>
            </w:pPr>
            <w:r>
              <w:rPr>
                <w:rFonts w:hint="eastAsia" w:ascii="宋体" w:hAnsi="宋体" w:eastAsia="宋体"/>
                <w:bCs/>
                <w:sz w:val="18"/>
                <w:szCs w:val="18"/>
              </w:rPr>
              <w:t>理论</w:t>
            </w:r>
            <w:r>
              <w:rPr>
                <w:rFonts w:ascii="宋体" w:hAnsi="宋体" w:eastAsia="宋体"/>
                <w:bCs/>
                <w:sz w:val="18"/>
                <w:szCs w:val="18"/>
              </w:rPr>
              <w:t>分析准确，逻辑严密，层次清楚，结构合理，语言表达准确流畅</w:t>
            </w:r>
          </w:p>
        </w:tc>
        <w:tc>
          <w:tcPr>
            <w:tcW w:w="1701" w:type="dxa"/>
          </w:tcPr>
          <w:p>
            <w:pPr>
              <w:rPr>
                <w:rFonts w:ascii="宋体" w:hAnsi="宋体" w:eastAsia="宋体"/>
                <w:bCs/>
                <w:sz w:val="18"/>
                <w:szCs w:val="18"/>
              </w:rPr>
            </w:pPr>
            <w:r>
              <w:rPr>
                <w:rFonts w:hint="eastAsia" w:ascii="宋体" w:hAnsi="宋体" w:eastAsia="宋体"/>
                <w:bCs/>
                <w:sz w:val="18"/>
                <w:szCs w:val="18"/>
              </w:rPr>
              <w:t>理论</w:t>
            </w:r>
            <w:r>
              <w:rPr>
                <w:rFonts w:ascii="宋体" w:hAnsi="宋体" w:eastAsia="宋体"/>
                <w:bCs/>
                <w:sz w:val="18"/>
                <w:szCs w:val="18"/>
              </w:rPr>
              <w:t>分析恰当</w:t>
            </w:r>
            <w:r>
              <w:rPr>
                <w:rFonts w:hint="eastAsia" w:ascii="宋体" w:hAnsi="宋体" w:eastAsia="宋体"/>
                <w:bCs/>
                <w:sz w:val="18"/>
                <w:szCs w:val="18"/>
              </w:rPr>
              <w:t>，</w:t>
            </w:r>
            <w:r>
              <w:rPr>
                <w:rFonts w:ascii="宋体" w:hAnsi="宋体" w:eastAsia="宋体"/>
                <w:bCs/>
                <w:sz w:val="18"/>
                <w:szCs w:val="18"/>
              </w:rPr>
              <w:t>条理清楚，层次比较清楚，语言通顺</w:t>
            </w:r>
          </w:p>
        </w:tc>
        <w:tc>
          <w:tcPr>
            <w:tcW w:w="1418" w:type="dxa"/>
          </w:tcPr>
          <w:p>
            <w:pPr>
              <w:rPr>
                <w:rFonts w:ascii="宋体" w:hAnsi="宋体" w:eastAsia="宋体"/>
                <w:bCs/>
                <w:sz w:val="18"/>
                <w:szCs w:val="18"/>
              </w:rPr>
            </w:pPr>
            <w:r>
              <w:rPr>
                <w:rFonts w:hint="eastAsia" w:ascii="宋体" w:hAnsi="宋体" w:eastAsia="宋体"/>
                <w:bCs/>
                <w:sz w:val="18"/>
                <w:szCs w:val="18"/>
              </w:rPr>
              <w:t>条理</w:t>
            </w:r>
            <w:r>
              <w:rPr>
                <w:rFonts w:ascii="宋体" w:hAnsi="宋体" w:eastAsia="宋体"/>
                <w:bCs/>
                <w:sz w:val="18"/>
                <w:szCs w:val="18"/>
              </w:rPr>
              <w:t>清楚，有一定的分析能力和说服力，有</w:t>
            </w:r>
            <w:r>
              <w:rPr>
                <w:rFonts w:hint="eastAsia" w:ascii="宋体" w:hAnsi="宋体" w:eastAsia="宋体"/>
                <w:bCs/>
                <w:sz w:val="18"/>
                <w:szCs w:val="18"/>
              </w:rPr>
              <w:t>少</w:t>
            </w:r>
            <w:r>
              <w:rPr>
                <w:rFonts w:ascii="宋体" w:hAnsi="宋体" w:eastAsia="宋体"/>
                <w:bCs/>
                <w:sz w:val="18"/>
                <w:szCs w:val="18"/>
              </w:rPr>
              <w:t>许</w:t>
            </w:r>
            <w:r>
              <w:rPr>
                <w:rFonts w:hint="eastAsia" w:ascii="宋体" w:hAnsi="宋体" w:eastAsia="宋体"/>
                <w:bCs/>
                <w:sz w:val="18"/>
                <w:szCs w:val="18"/>
              </w:rPr>
              <w:t>语</w:t>
            </w:r>
            <w:r>
              <w:rPr>
                <w:rFonts w:ascii="宋体" w:hAnsi="宋体" w:eastAsia="宋体"/>
                <w:bCs/>
                <w:sz w:val="18"/>
                <w:szCs w:val="18"/>
              </w:rPr>
              <w:t>病</w:t>
            </w:r>
          </w:p>
        </w:tc>
        <w:tc>
          <w:tcPr>
            <w:tcW w:w="1559" w:type="dxa"/>
          </w:tcPr>
          <w:p>
            <w:pPr>
              <w:rPr>
                <w:rFonts w:ascii="宋体" w:hAnsi="宋体" w:eastAsia="宋体"/>
                <w:bCs/>
                <w:sz w:val="18"/>
                <w:szCs w:val="18"/>
              </w:rPr>
            </w:pPr>
            <w:r>
              <w:rPr>
                <w:rFonts w:hint="eastAsia" w:ascii="宋体" w:hAnsi="宋体" w:eastAsia="宋体"/>
                <w:bCs/>
                <w:sz w:val="18"/>
                <w:szCs w:val="18"/>
              </w:rPr>
              <w:t>材料</w:t>
            </w:r>
            <w:r>
              <w:rPr>
                <w:rFonts w:ascii="宋体" w:hAnsi="宋体" w:eastAsia="宋体"/>
                <w:bCs/>
                <w:sz w:val="18"/>
                <w:szCs w:val="18"/>
              </w:rPr>
              <w:t>陈述较为清楚，但分析力不强，个别地方语言不通顺</w:t>
            </w:r>
          </w:p>
        </w:tc>
        <w:tc>
          <w:tcPr>
            <w:tcW w:w="1418" w:type="dxa"/>
          </w:tcPr>
          <w:p>
            <w:pPr>
              <w:rPr>
                <w:rFonts w:ascii="宋体" w:hAnsi="宋体" w:eastAsia="宋体"/>
                <w:bCs/>
                <w:sz w:val="18"/>
                <w:szCs w:val="18"/>
              </w:rPr>
            </w:pPr>
            <w:r>
              <w:rPr>
                <w:rFonts w:hint="eastAsia" w:ascii="宋体" w:hAnsi="宋体" w:eastAsia="宋体"/>
                <w:bCs/>
                <w:sz w:val="18"/>
                <w:szCs w:val="18"/>
              </w:rPr>
              <w:t>分析</w:t>
            </w:r>
            <w:r>
              <w:rPr>
                <w:rFonts w:ascii="宋体" w:hAnsi="宋体" w:eastAsia="宋体"/>
                <w:bCs/>
                <w:sz w:val="18"/>
                <w:szCs w:val="18"/>
              </w:rPr>
              <w:t>能力差，论</w:t>
            </w:r>
            <w:r>
              <w:rPr>
                <w:rFonts w:hint="eastAsia" w:ascii="宋体" w:hAnsi="宋体" w:eastAsia="宋体"/>
                <w:bCs/>
                <w:sz w:val="18"/>
                <w:szCs w:val="18"/>
              </w:rPr>
              <w:t>证</w:t>
            </w:r>
            <w:r>
              <w:rPr>
                <w:rFonts w:ascii="宋体" w:hAnsi="宋体" w:eastAsia="宋体"/>
                <w:bCs/>
                <w:sz w:val="18"/>
                <w:szCs w:val="18"/>
              </w:rPr>
              <w:t>不准确，材料</w:t>
            </w:r>
            <w:r>
              <w:rPr>
                <w:rFonts w:hint="eastAsia" w:ascii="宋体" w:hAnsi="宋体" w:eastAsia="宋体"/>
                <w:bCs/>
                <w:sz w:val="18"/>
                <w:szCs w:val="18"/>
              </w:rPr>
              <w:t>简单</w:t>
            </w:r>
            <w:r>
              <w:rPr>
                <w:rFonts w:ascii="宋体" w:hAnsi="宋体" w:eastAsia="宋体"/>
                <w:bCs/>
                <w:sz w:val="18"/>
                <w:szCs w:val="18"/>
              </w:rPr>
              <w:t>堆砌，语言不准确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jc w:val="center"/>
              <w:rPr>
                <w:rFonts w:ascii="宋体" w:hAnsi="宋体" w:eastAsia="宋体"/>
                <w:bCs/>
                <w:sz w:val="18"/>
                <w:szCs w:val="18"/>
              </w:rPr>
            </w:pPr>
          </w:p>
        </w:tc>
        <w:tc>
          <w:tcPr>
            <w:tcW w:w="992" w:type="dxa"/>
            <w:vAlign w:val="center"/>
          </w:tcPr>
          <w:p>
            <w:pPr>
              <w:jc w:val="center"/>
              <w:rPr>
                <w:rFonts w:ascii="宋体" w:hAnsi="宋体" w:eastAsia="宋体"/>
                <w:bCs/>
                <w:sz w:val="18"/>
                <w:szCs w:val="18"/>
              </w:rPr>
            </w:pPr>
            <w:r>
              <w:rPr>
                <w:rFonts w:hint="eastAsia" w:ascii="宋体" w:hAnsi="宋体" w:eastAsia="宋体"/>
                <w:bCs/>
                <w:sz w:val="18"/>
                <w:szCs w:val="18"/>
              </w:rPr>
              <w:t>态度</w:t>
            </w:r>
            <w:r>
              <w:rPr>
                <w:rFonts w:ascii="宋体" w:hAnsi="宋体" w:eastAsia="宋体"/>
                <w:bCs/>
                <w:sz w:val="18"/>
                <w:szCs w:val="18"/>
              </w:rPr>
              <w:t>与</w:t>
            </w:r>
          </w:p>
          <w:p>
            <w:pPr>
              <w:jc w:val="center"/>
              <w:rPr>
                <w:rFonts w:ascii="宋体" w:hAnsi="宋体" w:eastAsia="宋体"/>
                <w:bCs/>
                <w:sz w:val="18"/>
                <w:szCs w:val="18"/>
              </w:rPr>
            </w:pPr>
            <w:r>
              <w:rPr>
                <w:rFonts w:ascii="宋体" w:hAnsi="宋体" w:eastAsia="宋体"/>
                <w:bCs/>
                <w:sz w:val="18"/>
                <w:szCs w:val="18"/>
              </w:rPr>
              <w:t>规范（</w:t>
            </w:r>
            <w:r>
              <w:rPr>
                <w:rFonts w:hint="eastAsia" w:ascii="宋体" w:hAnsi="宋体" w:eastAsia="宋体"/>
                <w:bCs/>
                <w:sz w:val="18"/>
                <w:szCs w:val="18"/>
              </w:rPr>
              <w:t>20%</w:t>
            </w:r>
            <w:r>
              <w:rPr>
                <w:rFonts w:ascii="宋体" w:hAnsi="宋体" w:eastAsia="宋体"/>
                <w:bCs/>
                <w:sz w:val="18"/>
                <w:szCs w:val="18"/>
              </w:rPr>
              <w:t>）</w:t>
            </w:r>
          </w:p>
        </w:tc>
        <w:tc>
          <w:tcPr>
            <w:tcW w:w="1701" w:type="dxa"/>
          </w:tcPr>
          <w:p>
            <w:pPr>
              <w:rPr>
                <w:rFonts w:ascii="宋体" w:hAnsi="宋体" w:eastAsia="宋体"/>
                <w:bCs/>
                <w:sz w:val="18"/>
                <w:szCs w:val="18"/>
              </w:rPr>
            </w:pPr>
            <w:r>
              <w:rPr>
                <w:rFonts w:hint="eastAsia" w:ascii="宋体" w:hAnsi="宋体" w:eastAsia="宋体"/>
                <w:bCs/>
                <w:sz w:val="18"/>
                <w:szCs w:val="18"/>
              </w:rPr>
              <w:t>学</w:t>
            </w:r>
            <w:r>
              <w:rPr>
                <w:rFonts w:ascii="宋体" w:hAnsi="宋体" w:eastAsia="宋体"/>
                <w:bCs/>
                <w:sz w:val="18"/>
                <w:szCs w:val="18"/>
              </w:rPr>
              <w:t>习态度认真，模范遵守纪律，论文完全符合规范化要求</w:t>
            </w:r>
          </w:p>
        </w:tc>
        <w:tc>
          <w:tcPr>
            <w:tcW w:w="1701" w:type="dxa"/>
          </w:tcPr>
          <w:p>
            <w:pPr>
              <w:rPr>
                <w:rFonts w:ascii="宋体" w:hAnsi="宋体" w:eastAsia="宋体"/>
                <w:bCs/>
                <w:sz w:val="18"/>
                <w:szCs w:val="18"/>
              </w:rPr>
            </w:pPr>
            <w:r>
              <w:rPr>
                <w:rFonts w:hint="eastAsia" w:ascii="宋体" w:hAnsi="宋体" w:eastAsia="宋体"/>
                <w:bCs/>
                <w:sz w:val="18"/>
                <w:szCs w:val="18"/>
              </w:rPr>
              <w:t>学</w:t>
            </w:r>
            <w:r>
              <w:rPr>
                <w:rFonts w:ascii="宋体" w:hAnsi="宋体" w:eastAsia="宋体"/>
                <w:bCs/>
                <w:sz w:val="18"/>
                <w:szCs w:val="18"/>
              </w:rPr>
              <w:t>习态度</w:t>
            </w:r>
            <w:r>
              <w:rPr>
                <w:rFonts w:hint="eastAsia" w:ascii="宋体" w:hAnsi="宋体" w:eastAsia="宋体"/>
                <w:bCs/>
                <w:sz w:val="18"/>
                <w:szCs w:val="18"/>
              </w:rPr>
              <w:t>比较</w:t>
            </w:r>
            <w:r>
              <w:rPr>
                <w:rFonts w:ascii="宋体" w:hAnsi="宋体" w:eastAsia="宋体"/>
                <w:bCs/>
                <w:sz w:val="18"/>
                <w:szCs w:val="18"/>
              </w:rPr>
              <w:t>认真，</w:t>
            </w:r>
            <w:r>
              <w:rPr>
                <w:rFonts w:hint="eastAsia" w:ascii="宋体" w:hAnsi="宋体" w:eastAsia="宋体"/>
                <w:bCs/>
                <w:sz w:val="18"/>
                <w:szCs w:val="18"/>
              </w:rPr>
              <w:t>组织</w:t>
            </w:r>
            <w:r>
              <w:rPr>
                <w:rFonts w:ascii="宋体" w:hAnsi="宋体" w:eastAsia="宋体"/>
                <w:bCs/>
                <w:sz w:val="18"/>
                <w:szCs w:val="18"/>
              </w:rPr>
              <w:t>纪律</w:t>
            </w:r>
            <w:r>
              <w:rPr>
                <w:rFonts w:hint="eastAsia" w:ascii="宋体" w:hAnsi="宋体" w:eastAsia="宋体"/>
                <w:bCs/>
                <w:sz w:val="18"/>
                <w:szCs w:val="18"/>
              </w:rPr>
              <w:t>较</w:t>
            </w:r>
            <w:r>
              <w:rPr>
                <w:rFonts w:ascii="宋体" w:hAnsi="宋体" w:eastAsia="宋体"/>
                <w:bCs/>
                <w:sz w:val="18"/>
                <w:szCs w:val="18"/>
              </w:rPr>
              <w:t>好，论文</w:t>
            </w:r>
            <w:r>
              <w:rPr>
                <w:rFonts w:hint="eastAsia" w:ascii="宋体" w:hAnsi="宋体" w:eastAsia="宋体"/>
                <w:bCs/>
                <w:sz w:val="18"/>
                <w:szCs w:val="18"/>
              </w:rPr>
              <w:t>达到</w:t>
            </w:r>
            <w:r>
              <w:rPr>
                <w:rFonts w:ascii="宋体" w:hAnsi="宋体" w:eastAsia="宋体"/>
                <w:bCs/>
                <w:sz w:val="18"/>
                <w:szCs w:val="18"/>
              </w:rPr>
              <w:t>规范化要求</w:t>
            </w:r>
          </w:p>
        </w:tc>
        <w:tc>
          <w:tcPr>
            <w:tcW w:w="1418" w:type="dxa"/>
          </w:tcPr>
          <w:p>
            <w:pPr>
              <w:rPr>
                <w:rFonts w:ascii="宋体" w:hAnsi="宋体" w:eastAsia="宋体"/>
                <w:bCs/>
                <w:sz w:val="18"/>
                <w:szCs w:val="18"/>
              </w:rPr>
            </w:pPr>
            <w:r>
              <w:rPr>
                <w:rFonts w:hint="eastAsia" w:ascii="宋体" w:hAnsi="宋体" w:eastAsia="宋体"/>
                <w:bCs/>
                <w:sz w:val="18"/>
                <w:szCs w:val="18"/>
              </w:rPr>
              <w:t>学</w:t>
            </w:r>
            <w:r>
              <w:rPr>
                <w:rFonts w:ascii="宋体" w:hAnsi="宋体" w:eastAsia="宋体"/>
                <w:bCs/>
                <w:sz w:val="18"/>
                <w:szCs w:val="18"/>
              </w:rPr>
              <w:t>习态度</w:t>
            </w:r>
            <w:r>
              <w:rPr>
                <w:rFonts w:hint="eastAsia" w:ascii="宋体" w:hAnsi="宋体" w:eastAsia="宋体"/>
                <w:bCs/>
                <w:sz w:val="18"/>
                <w:szCs w:val="18"/>
              </w:rPr>
              <w:t>尚好</w:t>
            </w:r>
            <w:r>
              <w:rPr>
                <w:rFonts w:ascii="宋体" w:hAnsi="宋体" w:eastAsia="宋体"/>
                <w:bCs/>
                <w:sz w:val="18"/>
                <w:szCs w:val="18"/>
              </w:rPr>
              <w:t>，遵守组织纪律，论文基本符合规范化要求</w:t>
            </w:r>
          </w:p>
        </w:tc>
        <w:tc>
          <w:tcPr>
            <w:tcW w:w="1559" w:type="dxa"/>
          </w:tcPr>
          <w:p>
            <w:pPr>
              <w:rPr>
                <w:rFonts w:ascii="宋体" w:hAnsi="宋体" w:eastAsia="宋体"/>
                <w:bCs/>
                <w:sz w:val="18"/>
                <w:szCs w:val="18"/>
              </w:rPr>
            </w:pPr>
            <w:r>
              <w:rPr>
                <w:rFonts w:hint="eastAsia" w:ascii="宋体" w:hAnsi="宋体" w:eastAsia="宋体"/>
                <w:bCs/>
                <w:sz w:val="18"/>
                <w:szCs w:val="18"/>
              </w:rPr>
              <w:t>学</w:t>
            </w:r>
            <w:r>
              <w:rPr>
                <w:rFonts w:ascii="宋体" w:hAnsi="宋体" w:eastAsia="宋体"/>
                <w:bCs/>
                <w:sz w:val="18"/>
                <w:szCs w:val="18"/>
              </w:rPr>
              <w:t>习</w:t>
            </w:r>
            <w:r>
              <w:rPr>
                <w:rFonts w:hint="eastAsia" w:ascii="宋体" w:hAnsi="宋体" w:eastAsia="宋体"/>
                <w:bCs/>
                <w:sz w:val="18"/>
                <w:szCs w:val="18"/>
              </w:rPr>
              <w:t>不太</w:t>
            </w:r>
            <w:r>
              <w:rPr>
                <w:rFonts w:ascii="宋体" w:hAnsi="宋体" w:eastAsia="宋体"/>
                <w:bCs/>
                <w:sz w:val="18"/>
                <w:szCs w:val="18"/>
              </w:rPr>
              <w:t>认</w:t>
            </w:r>
            <w:r>
              <w:rPr>
                <w:rFonts w:hint="eastAsia" w:ascii="宋体" w:hAnsi="宋体" w:eastAsia="宋体"/>
                <w:bCs/>
                <w:sz w:val="18"/>
                <w:szCs w:val="18"/>
              </w:rPr>
              <w:t>真</w:t>
            </w:r>
            <w:r>
              <w:rPr>
                <w:rFonts w:ascii="宋体" w:hAnsi="宋体" w:eastAsia="宋体"/>
                <w:bCs/>
                <w:sz w:val="18"/>
                <w:szCs w:val="18"/>
              </w:rPr>
              <w:t>，组织纪律较差，论文勉强达到规范化要求</w:t>
            </w:r>
            <w:bookmarkStart w:id="0" w:name="_GoBack"/>
            <w:bookmarkEnd w:id="0"/>
          </w:p>
        </w:tc>
        <w:tc>
          <w:tcPr>
            <w:tcW w:w="1418" w:type="dxa"/>
          </w:tcPr>
          <w:p>
            <w:pPr>
              <w:rPr>
                <w:rFonts w:ascii="宋体" w:hAnsi="宋体" w:eastAsia="宋体"/>
                <w:bCs/>
                <w:sz w:val="18"/>
                <w:szCs w:val="18"/>
              </w:rPr>
            </w:pPr>
            <w:r>
              <w:rPr>
                <w:rFonts w:hint="eastAsia" w:ascii="宋体" w:hAnsi="宋体" w:eastAsia="宋体"/>
                <w:bCs/>
                <w:sz w:val="18"/>
                <w:szCs w:val="18"/>
              </w:rPr>
              <w:t>学习马虎</w:t>
            </w:r>
            <w:r>
              <w:rPr>
                <w:rFonts w:ascii="宋体" w:hAnsi="宋体" w:eastAsia="宋体"/>
                <w:bCs/>
                <w:sz w:val="18"/>
                <w:szCs w:val="18"/>
              </w:rPr>
              <w:t>，纪律</w:t>
            </w:r>
            <w:r>
              <w:rPr>
                <w:rFonts w:hint="eastAsia" w:ascii="宋体" w:hAnsi="宋体" w:eastAsia="宋体"/>
                <w:bCs/>
                <w:sz w:val="18"/>
                <w:szCs w:val="18"/>
              </w:rPr>
              <w:t>涣散</w:t>
            </w:r>
            <w:r>
              <w:rPr>
                <w:rFonts w:ascii="宋体" w:hAnsi="宋体" w:eastAsia="宋体"/>
                <w:bCs/>
                <w:sz w:val="18"/>
                <w:szCs w:val="18"/>
              </w:rPr>
              <w:t>，论文达不到规范化要求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704" w:type="dxa"/>
            <w:vMerge w:val="restart"/>
            <w:vAlign w:val="center"/>
          </w:tcPr>
          <w:p>
            <w:pPr>
              <w:jc w:val="center"/>
              <w:rPr>
                <w:rFonts w:ascii="宋体" w:hAnsi="宋体" w:eastAsia="宋体"/>
                <w:b/>
                <w:bCs/>
                <w:sz w:val="18"/>
                <w:szCs w:val="18"/>
              </w:rPr>
            </w:pPr>
            <w:r>
              <w:rPr>
                <w:rFonts w:hint="eastAsia" w:ascii="宋体" w:hAnsi="宋体" w:eastAsia="宋体"/>
                <w:b/>
                <w:bCs/>
                <w:sz w:val="18"/>
                <w:szCs w:val="18"/>
              </w:rPr>
              <w:t>论文</w:t>
            </w:r>
            <w:r>
              <w:rPr>
                <w:rFonts w:ascii="宋体" w:hAnsi="宋体" w:eastAsia="宋体"/>
                <w:b/>
                <w:bCs/>
                <w:sz w:val="18"/>
                <w:szCs w:val="18"/>
              </w:rPr>
              <w:t>答辩成绩</w:t>
            </w:r>
            <w:r>
              <w:rPr>
                <w:rFonts w:hint="eastAsia" w:ascii="宋体" w:hAnsi="宋体" w:eastAsia="宋体"/>
                <w:b/>
                <w:bCs/>
                <w:sz w:val="18"/>
                <w:szCs w:val="18"/>
              </w:rPr>
              <w:t>100分</w:t>
            </w:r>
            <w:r>
              <w:rPr>
                <w:rFonts w:ascii="宋体" w:hAnsi="宋体" w:eastAsia="宋体"/>
                <w:b/>
                <w:bCs/>
                <w:sz w:val="18"/>
                <w:szCs w:val="18"/>
              </w:rPr>
              <w:t>（</w:t>
            </w:r>
            <w:r>
              <w:rPr>
                <w:rFonts w:hint="eastAsia" w:ascii="宋体" w:hAnsi="宋体" w:eastAsia="宋体"/>
                <w:b/>
                <w:bCs/>
                <w:sz w:val="18"/>
                <w:szCs w:val="18"/>
              </w:rPr>
              <w:t>占30%）</w:t>
            </w:r>
          </w:p>
        </w:tc>
        <w:tc>
          <w:tcPr>
            <w:tcW w:w="992" w:type="dxa"/>
            <w:vAlign w:val="center"/>
          </w:tcPr>
          <w:p>
            <w:pPr>
              <w:jc w:val="center"/>
              <w:rPr>
                <w:rFonts w:ascii="宋体" w:hAnsi="宋体" w:eastAsia="宋体"/>
                <w:bCs/>
                <w:sz w:val="18"/>
                <w:szCs w:val="18"/>
              </w:rPr>
            </w:pPr>
            <w:r>
              <w:rPr>
                <w:rFonts w:hint="eastAsia" w:ascii="宋体" w:hAnsi="宋体" w:eastAsia="宋体"/>
                <w:bCs/>
                <w:sz w:val="18"/>
                <w:szCs w:val="18"/>
              </w:rPr>
              <w:t>报告</w:t>
            </w:r>
            <w:r>
              <w:rPr>
                <w:rFonts w:ascii="宋体" w:hAnsi="宋体" w:eastAsia="宋体"/>
                <w:bCs/>
                <w:sz w:val="18"/>
                <w:szCs w:val="18"/>
              </w:rPr>
              <w:t>内容（</w:t>
            </w:r>
            <w:r>
              <w:rPr>
                <w:rFonts w:hint="eastAsia" w:ascii="宋体" w:hAnsi="宋体" w:eastAsia="宋体"/>
                <w:bCs/>
                <w:sz w:val="18"/>
                <w:szCs w:val="18"/>
              </w:rPr>
              <w:t>50%</w:t>
            </w:r>
            <w:r>
              <w:rPr>
                <w:rFonts w:ascii="宋体" w:hAnsi="宋体" w:eastAsia="宋体"/>
                <w:bCs/>
                <w:sz w:val="18"/>
                <w:szCs w:val="18"/>
              </w:rPr>
              <w:t>）</w:t>
            </w:r>
          </w:p>
        </w:tc>
        <w:tc>
          <w:tcPr>
            <w:tcW w:w="1701" w:type="dxa"/>
          </w:tcPr>
          <w:p>
            <w:pPr>
              <w:rPr>
                <w:rFonts w:ascii="宋体" w:hAnsi="宋体" w:eastAsia="宋体"/>
                <w:bCs/>
                <w:sz w:val="18"/>
                <w:szCs w:val="18"/>
              </w:rPr>
            </w:pPr>
            <w:r>
              <w:rPr>
                <w:rFonts w:hint="eastAsia" w:ascii="宋体" w:hAnsi="宋体" w:eastAsia="宋体"/>
                <w:bCs/>
                <w:sz w:val="18"/>
                <w:szCs w:val="18"/>
              </w:rPr>
              <w:t>流利</w:t>
            </w:r>
            <w:r>
              <w:rPr>
                <w:rFonts w:ascii="宋体" w:hAnsi="宋体" w:eastAsia="宋体"/>
                <w:bCs/>
                <w:sz w:val="18"/>
                <w:szCs w:val="18"/>
              </w:rPr>
              <w:t>、清晰、简明扼要地阐述论文的主要内容，</w:t>
            </w:r>
            <w:r>
              <w:rPr>
                <w:rFonts w:hint="eastAsia" w:ascii="宋体" w:hAnsi="宋体" w:eastAsia="宋体"/>
                <w:bCs/>
                <w:sz w:val="18"/>
                <w:szCs w:val="18"/>
              </w:rPr>
              <w:t>报告</w:t>
            </w:r>
            <w:r>
              <w:rPr>
                <w:rFonts w:ascii="宋体" w:hAnsi="宋体" w:eastAsia="宋体"/>
                <w:bCs/>
                <w:sz w:val="18"/>
                <w:szCs w:val="18"/>
              </w:rPr>
              <w:t>时间控制很好</w:t>
            </w:r>
          </w:p>
        </w:tc>
        <w:tc>
          <w:tcPr>
            <w:tcW w:w="1701" w:type="dxa"/>
          </w:tcPr>
          <w:p>
            <w:pPr>
              <w:rPr>
                <w:rFonts w:ascii="宋体" w:hAnsi="宋体" w:eastAsia="宋体"/>
                <w:bCs/>
                <w:sz w:val="18"/>
                <w:szCs w:val="18"/>
              </w:rPr>
            </w:pPr>
            <w:r>
              <w:rPr>
                <w:rFonts w:hint="eastAsia" w:ascii="宋体" w:hAnsi="宋体" w:eastAsia="宋体"/>
                <w:bCs/>
                <w:sz w:val="18"/>
                <w:szCs w:val="18"/>
              </w:rPr>
              <w:t>较</w:t>
            </w:r>
            <w:r>
              <w:rPr>
                <w:rFonts w:ascii="宋体" w:hAnsi="宋体" w:eastAsia="宋体"/>
                <w:bCs/>
                <w:sz w:val="18"/>
                <w:szCs w:val="18"/>
              </w:rPr>
              <w:t>为清晰</w:t>
            </w:r>
            <w:r>
              <w:rPr>
                <w:rFonts w:hint="eastAsia" w:ascii="宋体" w:hAnsi="宋体" w:eastAsia="宋体"/>
                <w:bCs/>
                <w:sz w:val="18"/>
                <w:szCs w:val="18"/>
              </w:rPr>
              <w:t>流畅</w:t>
            </w:r>
            <w:r>
              <w:rPr>
                <w:rFonts w:ascii="宋体" w:hAnsi="宋体" w:eastAsia="宋体"/>
                <w:bCs/>
                <w:sz w:val="18"/>
                <w:szCs w:val="18"/>
              </w:rPr>
              <w:t>地阐述论文的主要内容，</w:t>
            </w:r>
            <w:r>
              <w:rPr>
                <w:rFonts w:hint="eastAsia" w:ascii="宋体" w:hAnsi="宋体" w:eastAsia="宋体"/>
                <w:bCs/>
                <w:sz w:val="18"/>
                <w:szCs w:val="18"/>
              </w:rPr>
              <w:t>报告</w:t>
            </w:r>
            <w:r>
              <w:rPr>
                <w:rFonts w:ascii="宋体" w:hAnsi="宋体" w:eastAsia="宋体"/>
                <w:bCs/>
                <w:sz w:val="18"/>
                <w:szCs w:val="18"/>
              </w:rPr>
              <w:t>时间</w:t>
            </w:r>
            <w:r>
              <w:rPr>
                <w:rFonts w:hint="eastAsia" w:ascii="宋体" w:hAnsi="宋体" w:eastAsia="宋体"/>
                <w:bCs/>
                <w:sz w:val="18"/>
                <w:szCs w:val="18"/>
              </w:rPr>
              <w:t>掌握较</w:t>
            </w:r>
            <w:r>
              <w:rPr>
                <w:rFonts w:ascii="宋体" w:hAnsi="宋体" w:eastAsia="宋体"/>
                <w:bCs/>
                <w:sz w:val="18"/>
                <w:szCs w:val="18"/>
              </w:rPr>
              <w:t>好</w:t>
            </w:r>
          </w:p>
        </w:tc>
        <w:tc>
          <w:tcPr>
            <w:tcW w:w="1418" w:type="dxa"/>
          </w:tcPr>
          <w:p>
            <w:pPr>
              <w:rPr>
                <w:rFonts w:ascii="宋体" w:hAnsi="宋体" w:eastAsia="宋体"/>
                <w:bCs/>
                <w:sz w:val="18"/>
                <w:szCs w:val="18"/>
              </w:rPr>
            </w:pPr>
            <w:r>
              <w:rPr>
                <w:rFonts w:hint="eastAsia" w:ascii="宋体" w:hAnsi="宋体" w:eastAsia="宋体"/>
                <w:bCs/>
                <w:sz w:val="18"/>
                <w:szCs w:val="18"/>
              </w:rPr>
              <w:t>能</w:t>
            </w:r>
            <w:r>
              <w:rPr>
                <w:rFonts w:ascii="宋体" w:hAnsi="宋体" w:eastAsia="宋体"/>
                <w:bCs/>
                <w:sz w:val="18"/>
                <w:szCs w:val="18"/>
              </w:rPr>
              <w:t>叙述出论文的主要内容，报告时间基本掌握</w:t>
            </w:r>
          </w:p>
        </w:tc>
        <w:tc>
          <w:tcPr>
            <w:tcW w:w="1559" w:type="dxa"/>
          </w:tcPr>
          <w:p>
            <w:pPr>
              <w:rPr>
                <w:rFonts w:ascii="宋体" w:hAnsi="宋体" w:eastAsia="宋体"/>
                <w:bCs/>
                <w:sz w:val="18"/>
                <w:szCs w:val="18"/>
              </w:rPr>
            </w:pPr>
            <w:r>
              <w:rPr>
                <w:rFonts w:hint="eastAsia" w:ascii="宋体" w:hAnsi="宋体" w:eastAsia="宋体"/>
                <w:bCs/>
                <w:sz w:val="18"/>
                <w:szCs w:val="18"/>
              </w:rPr>
              <w:t>能</w:t>
            </w:r>
            <w:r>
              <w:rPr>
                <w:rFonts w:ascii="宋体" w:hAnsi="宋体" w:eastAsia="宋体"/>
                <w:bCs/>
                <w:sz w:val="18"/>
                <w:szCs w:val="18"/>
              </w:rPr>
              <w:t>阐明自己的基本观点，报告时间尚能掌握</w:t>
            </w:r>
          </w:p>
        </w:tc>
        <w:tc>
          <w:tcPr>
            <w:tcW w:w="1418" w:type="dxa"/>
          </w:tcPr>
          <w:p>
            <w:pPr>
              <w:rPr>
                <w:rFonts w:ascii="宋体" w:hAnsi="宋体" w:eastAsia="宋体"/>
                <w:bCs/>
                <w:sz w:val="18"/>
                <w:szCs w:val="18"/>
              </w:rPr>
            </w:pPr>
            <w:r>
              <w:rPr>
                <w:rFonts w:hint="eastAsia" w:ascii="宋体" w:hAnsi="宋体" w:eastAsia="宋体"/>
                <w:bCs/>
                <w:sz w:val="18"/>
                <w:szCs w:val="18"/>
              </w:rPr>
              <w:t>不能</w:t>
            </w:r>
            <w:r>
              <w:rPr>
                <w:rFonts w:ascii="宋体" w:hAnsi="宋体" w:eastAsia="宋体"/>
                <w:bCs/>
                <w:sz w:val="18"/>
                <w:szCs w:val="18"/>
              </w:rPr>
              <w:t>阐明自己的基本观点，报告时间掌握</w:t>
            </w:r>
            <w:r>
              <w:rPr>
                <w:rFonts w:hint="eastAsia" w:ascii="宋体" w:hAnsi="宋体" w:eastAsia="宋体"/>
                <w:bCs/>
                <w:sz w:val="18"/>
                <w:szCs w:val="18"/>
              </w:rPr>
              <w:t>较</w:t>
            </w:r>
            <w:r>
              <w:rPr>
                <w:rFonts w:ascii="宋体" w:hAnsi="宋体" w:eastAsia="宋体"/>
                <w:bCs/>
                <w:sz w:val="18"/>
                <w:szCs w:val="18"/>
              </w:rPr>
              <w:t>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jc w:val="center"/>
              <w:rPr>
                <w:rFonts w:ascii="宋体" w:hAnsi="宋体" w:eastAsia="宋体"/>
                <w:bCs/>
                <w:sz w:val="18"/>
                <w:szCs w:val="18"/>
              </w:rPr>
            </w:pPr>
          </w:p>
        </w:tc>
        <w:tc>
          <w:tcPr>
            <w:tcW w:w="992" w:type="dxa"/>
            <w:vAlign w:val="center"/>
          </w:tcPr>
          <w:p>
            <w:pPr>
              <w:jc w:val="center"/>
              <w:rPr>
                <w:rFonts w:ascii="宋体" w:hAnsi="宋体" w:eastAsia="宋体"/>
                <w:bCs/>
                <w:sz w:val="18"/>
                <w:szCs w:val="18"/>
              </w:rPr>
            </w:pPr>
            <w:r>
              <w:rPr>
                <w:rFonts w:hint="eastAsia" w:ascii="宋体" w:hAnsi="宋体" w:eastAsia="宋体"/>
                <w:bCs/>
                <w:sz w:val="18"/>
                <w:szCs w:val="18"/>
              </w:rPr>
              <w:t>答</w:t>
            </w:r>
            <w:r>
              <w:rPr>
                <w:rFonts w:ascii="宋体" w:hAnsi="宋体" w:eastAsia="宋体"/>
                <w:bCs/>
                <w:sz w:val="18"/>
                <w:szCs w:val="18"/>
              </w:rPr>
              <w:t>辩</w:t>
            </w:r>
            <w:r>
              <w:rPr>
                <w:rFonts w:hint="eastAsia" w:ascii="宋体" w:hAnsi="宋体" w:eastAsia="宋体"/>
                <w:bCs/>
                <w:sz w:val="18"/>
                <w:szCs w:val="18"/>
                <w:lang w:eastAsia="zh-CN"/>
              </w:rPr>
              <w:t>情况</w:t>
            </w:r>
            <w:r>
              <w:rPr>
                <w:rFonts w:ascii="宋体" w:hAnsi="宋体" w:eastAsia="宋体"/>
                <w:bCs/>
                <w:sz w:val="18"/>
                <w:szCs w:val="18"/>
              </w:rPr>
              <w:t>（</w:t>
            </w:r>
            <w:r>
              <w:rPr>
                <w:rFonts w:hint="eastAsia" w:ascii="宋体" w:hAnsi="宋体" w:eastAsia="宋体"/>
                <w:bCs/>
                <w:sz w:val="18"/>
                <w:szCs w:val="18"/>
              </w:rPr>
              <w:t>50%</w:t>
            </w:r>
            <w:r>
              <w:rPr>
                <w:rFonts w:ascii="宋体" w:hAnsi="宋体" w:eastAsia="宋体"/>
                <w:bCs/>
                <w:sz w:val="18"/>
                <w:szCs w:val="18"/>
              </w:rPr>
              <w:t>）</w:t>
            </w:r>
          </w:p>
        </w:tc>
        <w:tc>
          <w:tcPr>
            <w:tcW w:w="1701" w:type="dxa"/>
          </w:tcPr>
          <w:p>
            <w:pPr>
              <w:rPr>
                <w:rFonts w:ascii="宋体" w:hAnsi="宋体" w:eastAsia="宋体"/>
                <w:bCs/>
                <w:sz w:val="18"/>
                <w:szCs w:val="18"/>
              </w:rPr>
            </w:pPr>
            <w:r>
              <w:rPr>
                <w:rFonts w:hint="eastAsia" w:ascii="宋体" w:hAnsi="宋体" w:eastAsia="宋体"/>
                <w:bCs/>
                <w:sz w:val="18"/>
                <w:szCs w:val="18"/>
              </w:rPr>
              <w:t>准确</w:t>
            </w:r>
            <w:r>
              <w:rPr>
                <w:rFonts w:ascii="宋体" w:hAnsi="宋体" w:eastAsia="宋体"/>
                <w:bCs/>
                <w:sz w:val="18"/>
                <w:szCs w:val="18"/>
              </w:rPr>
              <w:t>、流利、完整深入地回答与论文有关的各种问题</w:t>
            </w:r>
          </w:p>
        </w:tc>
        <w:tc>
          <w:tcPr>
            <w:tcW w:w="1701" w:type="dxa"/>
          </w:tcPr>
          <w:p>
            <w:pPr>
              <w:rPr>
                <w:rFonts w:ascii="宋体" w:hAnsi="宋体" w:eastAsia="宋体"/>
                <w:bCs/>
                <w:sz w:val="18"/>
                <w:szCs w:val="18"/>
              </w:rPr>
            </w:pPr>
            <w:r>
              <w:rPr>
                <w:rFonts w:hint="eastAsia" w:ascii="宋体" w:hAnsi="宋体" w:eastAsia="宋体"/>
                <w:bCs/>
                <w:sz w:val="18"/>
                <w:szCs w:val="18"/>
              </w:rPr>
              <w:t>能</w:t>
            </w:r>
            <w:r>
              <w:rPr>
                <w:rFonts w:ascii="宋体" w:hAnsi="宋体" w:eastAsia="宋体"/>
                <w:bCs/>
                <w:sz w:val="18"/>
                <w:szCs w:val="18"/>
              </w:rPr>
              <w:t>较恰当</w:t>
            </w:r>
            <w:r>
              <w:rPr>
                <w:rFonts w:hint="eastAsia" w:ascii="宋体" w:hAnsi="宋体" w:eastAsia="宋体"/>
                <w:bCs/>
                <w:sz w:val="18"/>
                <w:szCs w:val="18"/>
              </w:rPr>
              <w:t>地</w:t>
            </w:r>
            <w:r>
              <w:rPr>
                <w:rFonts w:ascii="宋体" w:hAnsi="宋体" w:eastAsia="宋体"/>
                <w:bCs/>
                <w:sz w:val="18"/>
                <w:szCs w:val="18"/>
              </w:rPr>
              <w:t>回答与论文有关的问题，较为深入全面</w:t>
            </w:r>
          </w:p>
        </w:tc>
        <w:tc>
          <w:tcPr>
            <w:tcW w:w="1418" w:type="dxa"/>
          </w:tcPr>
          <w:p>
            <w:pPr>
              <w:rPr>
                <w:rFonts w:ascii="宋体" w:hAnsi="宋体" w:eastAsia="宋体"/>
                <w:bCs/>
                <w:sz w:val="18"/>
                <w:szCs w:val="18"/>
              </w:rPr>
            </w:pPr>
            <w:r>
              <w:rPr>
                <w:rFonts w:hint="eastAsia" w:ascii="宋体" w:hAnsi="宋体" w:eastAsia="宋体"/>
                <w:bCs/>
                <w:sz w:val="18"/>
                <w:szCs w:val="18"/>
              </w:rPr>
              <w:t>对</w:t>
            </w:r>
            <w:r>
              <w:rPr>
                <w:rFonts w:ascii="宋体" w:hAnsi="宋体" w:eastAsia="宋体"/>
                <w:bCs/>
                <w:sz w:val="18"/>
                <w:szCs w:val="18"/>
              </w:rPr>
              <w:t>提出的主要问题一般能回答</w:t>
            </w:r>
            <w:r>
              <w:rPr>
                <w:rFonts w:hint="eastAsia" w:ascii="宋体" w:hAnsi="宋体" w:eastAsia="宋体"/>
                <w:bCs/>
                <w:sz w:val="18"/>
                <w:szCs w:val="18"/>
              </w:rPr>
              <w:t>，</w:t>
            </w:r>
            <w:r>
              <w:rPr>
                <w:rFonts w:ascii="宋体" w:hAnsi="宋体" w:eastAsia="宋体"/>
                <w:bCs/>
                <w:sz w:val="18"/>
                <w:szCs w:val="18"/>
              </w:rPr>
              <w:t>无原则性错误</w:t>
            </w:r>
          </w:p>
        </w:tc>
        <w:tc>
          <w:tcPr>
            <w:tcW w:w="1559" w:type="dxa"/>
          </w:tcPr>
          <w:p>
            <w:pPr>
              <w:rPr>
                <w:rFonts w:ascii="宋体" w:hAnsi="宋体" w:eastAsia="宋体"/>
                <w:bCs/>
                <w:sz w:val="18"/>
                <w:szCs w:val="18"/>
              </w:rPr>
            </w:pPr>
            <w:r>
              <w:rPr>
                <w:rFonts w:hint="eastAsia" w:ascii="宋体" w:hAnsi="宋体" w:eastAsia="宋体"/>
                <w:bCs/>
                <w:sz w:val="18"/>
                <w:szCs w:val="18"/>
              </w:rPr>
              <w:t>对</w:t>
            </w:r>
            <w:r>
              <w:rPr>
                <w:rFonts w:ascii="宋体" w:hAnsi="宋体" w:eastAsia="宋体"/>
                <w:bCs/>
                <w:sz w:val="18"/>
                <w:szCs w:val="18"/>
              </w:rPr>
              <w:t>某些问题虽不能回答或有错误，</w:t>
            </w:r>
            <w:r>
              <w:rPr>
                <w:rFonts w:hint="eastAsia" w:ascii="宋体" w:hAnsi="宋体" w:eastAsia="宋体"/>
                <w:bCs/>
                <w:sz w:val="18"/>
                <w:szCs w:val="18"/>
              </w:rPr>
              <w:t>经</w:t>
            </w:r>
            <w:r>
              <w:rPr>
                <w:rFonts w:ascii="宋体" w:hAnsi="宋体" w:eastAsia="宋体"/>
                <w:bCs/>
                <w:sz w:val="18"/>
                <w:szCs w:val="18"/>
              </w:rPr>
              <w:t>提示后作补充说明或进行纠正</w:t>
            </w:r>
          </w:p>
        </w:tc>
        <w:tc>
          <w:tcPr>
            <w:tcW w:w="1418" w:type="dxa"/>
          </w:tcPr>
          <w:p>
            <w:pPr>
              <w:rPr>
                <w:rFonts w:ascii="宋体" w:hAnsi="宋体" w:eastAsia="宋体"/>
                <w:bCs/>
                <w:sz w:val="18"/>
                <w:szCs w:val="18"/>
              </w:rPr>
            </w:pPr>
            <w:r>
              <w:rPr>
                <w:rFonts w:hint="eastAsia" w:ascii="宋体" w:hAnsi="宋体" w:eastAsia="宋体"/>
                <w:bCs/>
                <w:sz w:val="18"/>
                <w:szCs w:val="18"/>
              </w:rPr>
              <w:t>主</w:t>
            </w:r>
            <w:r>
              <w:rPr>
                <w:rFonts w:ascii="宋体" w:hAnsi="宋体" w:eastAsia="宋体"/>
                <w:bCs/>
                <w:sz w:val="18"/>
                <w:szCs w:val="18"/>
              </w:rPr>
              <w:t>要问题答不出来或有</w:t>
            </w:r>
            <w:r>
              <w:rPr>
                <w:rFonts w:hint="eastAsia" w:ascii="宋体" w:hAnsi="宋体" w:eastAsia="宋体"/>
                <w:bCs/>
                <w:sz w:val="18"/>
                <w:szCs w:val="18"/>
              </w:rPr>
              <w:t>原则</w:t>
            </w:r>
            <w:r>
              <w:rPr>
                <w:rFonts w:ascii="宋体" w:hAnsi="宋体" w:eastAsia="宋体"/>
                <w:bCs/>
                <w:sz w:val="18"/>
                <w:szCs w:val="18"/>
              </w:rPr>
              <w:t>错误，经提示后仍不能回答有关问题</w:t>
            </w:r>
          </w:p>
        </w:tc>
      </w:tr>
    </w:tbl>
    <w:p>
      <w:pPr>
        <w:jc w:val="center"/>
        <w:rPr>
          <w:rFonts w:ascii="宋体" w:hAnsi="宋体" w:eastAsia="宋体"/>
          <w:bCs/>
          <w:sz w:val="18"/>
          <w:szCs w:val="18"/>
        </w:rPr>
      </w:pPr>
    </w:p>
    <w:p>
      <w:pPr>
        <w:jc w:val="center"/>
        <w:rPr>
          <w:rFonts w:ascii="宋体" w:hAnsi="宋体" w:eastAsia="宋体"/>
          <w:bCs/>
          <w:sz w:val="18"/>
          <w:szCs w:val="18"/>
        </w:rPr>
      </w:pPr>
    </w:p>
    <w:p>
      <w:pPr>
        <w:jc w:val="center"/>
        <w:rPr>
          <w:rFonts w:ascii="宋体" w:hAnsi="宋体" w:eastAsia="宋体"/>
          <w:bCs/>
          <w:sz w:val="18"/>
          <w:szCs w:val="18"/>
        </w:rPr>
      </w:pPr>
    </w:p>
    <w:p>
      <w:pPr>
        <w:rPr>
          <w:rFonts w:ascii="宋体" w:hAnsi="宋体" w:eastAsia="宋体"/>
          <w:bCs/>
          <w:sz w:val="18"/>
          <w:szCs w:val="18"/>
        </w:rPr>
        <w:sectPr>
          <w:pgSz w:w="11906" w:h="16838"/>
          <w:pgMar w:top="1247" w:right="1247" w:bottom="1247" w:left="1247" w:header="851" w:footer="992" w:gutter="0"/>
          <w:cols w:space="425" w:num="1"/>
          <w:docGrid w:type="lines" w:linePitch="312" w:charSpace="0"/>
        </w:sectPr>
      </w:pPr>
    </w:p>
    <w:p>
      <w:pPr>
        <w:rPr>
          <w:rFonts w:ascii="宋体" w:hAnsi="宋体" w:eastAsia="宋体"/>
          <w:bCs/>
          <w:sz w:val="24"/>
        </w:rPr>
      </w:pPr>
    </w:p>
    <w:p>
      <w:pPr>
        <w:rPr>
          <w:rFonts w:ascii="宋体" w:hAnsi="宋体" w:eastAsia="宋体"/>
          <w:sz w:val="28"/>
          <w:szCs w:val="28"/>
        </w:rPr>
      </w:pPr>
      <w:r>
        <w:rPr>
          <w:rFonts w:hint="eastAsia" w:ascii="宋体" w:hAnsi="宋体" w:eastAsia="宋体"/>
          <w:sz w:val="28"/>
          <w:szCs w:val="28"/>
        </w:rPr>
        <w:t>附</w:t>
      </w:r>
      <w:r>
        <w:rPr>
          <w:rFonts w:ascii="宋体" w:hAnsi="宋体" w:eastAsia="宋体"/>
          <w:sz w:val="28"/>
          <w:szCs w:val="28"/>
        </w:rPr>
        <w:t>件</w:t>
      </w:r>
      <w:r>
        <w:rPr>
          <w:rFonts w:hint="eastAsia" w:ascii="宋体" w:hAnsi="宋体" w:eastAsia="宋体"/>
          <w:sz w:val="28"/>
          <w:szCs w:val="28"/>
        </w:rPr>
        <w:t>三</w:t>
      </w:r>
      <w:r>
        <w:rPr>
          <w:rFonts w:ascii="宋体" w:hAnsi="宋体" w:eastAsia="宋体"/>
          <w:sz w:val="28"/>
          <w:szCs w:val="28"/>
        </w:rPr>
        <w:t>：</w:t>
      </w:r>
    </w:p>
    <w:p>
      <w:pPr>
        <w:rPr>
          <w:rFonts w:ascii="宋体" w:hAnsi="宋体" w:eastAsia="宋体"/>
          <w:sz w:val="28"/>
          <w:szCs w:val="28"/>
        </w:rPr>
      </w:pPr>
    </w:p>
    <w:p>
      <w:pPr>
        <w:jc w:val="center"/>
        <w:rPr>
          <w:rFonts w:ascii="华文行楷" w:hAnsi="宋体" w:eastAsia="华文行楷"/>
          <w:sz w:val="84"/>
          <w:szCs w:val="84"/>
        </w:rPr>
      </w:pPr>
      <w:r>
        <w:rPr>
          <w:rFonts w:hint="eastAsia" w:ascii="华文行楷" w:hAnsi="宋体" w:eastAsia="华文行楷"/>
          <w:sz w:val="84"/>
          <w:szCs w:val="84"/>
        </w:rPr>
        <w:t>南京审计大学</w:t>
      </w:r>
    </w:p>
    <w:p>
      <w:pPr>
        <w:jc w:val="center"/>
        <w:rPr>
          <w:rFonts w:ascii="宋体" w:hAnsi="宋体" w:eastAsia="宋体"/>
          <w:b/>
          <w:bCs/>
          <w:sz w:val="36"/>
        </w:rPr>
      </w:pPr>
    </w:p>
    <w:p>
      <w:pPr>
        <w:jc w:val="center"/>
        <w:rPr>
          <w:rFonts w:ascii="楷体" w:hAnsi="楷体" w:eastAsia="楷体"/>
          <w:b/>
          <w:bCs/>
          <w:color w:val="FF0000"/>
          <w:sz w:val="72"/>
          <w:szCs w:val="72"/>
        </w:rPr>
      </w:pPr>
      <w:r>
        <w:rPr>
          <w:rFonts w:hint="eastAsia" w:ascii="楷体" w:hAnsi="楷体" w:eastAsia="楷体"/>
          <w:b/>
          <w:bCs/>
          <w:sz w:val="72"/>
          <w:szCs w:val="72"/>
        </w:rPr>
        <w:t>自学考试</w:t>
      </w:r>
      <w:r>
        <w:rPr>
          <w:rFonts w:hint="eastAsia" w:ascii="楷体" w:hAnsi="楷体" w:eastAsia="楷体"/>
          <w:b/>
          <w:bCs/>
          <w:sz w:val="72"/>
          <w:szCs w:val="72"/>
          <w:lang w:eastAsia="zh-CN"/>
        </w:rPr>
        <w:t>社会自考</w:t>
      </w:r>
      <w:r>
        <w:rPr>
          <w:rFonts w:hint="eastAsia" w:ascii="楷体" w:hAnsi="楷体" w:eastAsia="楷体"/>
          <w:b/>
          <w:bCs/>
          <w:sz w:val="72"/>
          <w:szCs w:val="72"/>
        </w:rPr>
        <w:t>毕业论文</w:t>
      </w:r>
    </w:p>
    <w:p>
      <w:pPr>
        <w:spacing w:after="156" w:afterLines="50" w:line="480" w:lineRule="auto"/>
        <w:ind w:firstLine="640" w:firstLineChars="200"/>
        <w:rPr>
          <w:rFonts w:ascii="宋体" w:hAnsi="宋体" w:eastAsia="宋体"/>
          <w:sz w:val="32"/>
        </w:rPr>
      </w:pPr>
    </w:p>
    <w:p>
      <w:pPr>
        <w:spacing w:after="156" w:afterLines="50" w:line="480" w:lineRule="auto"/>
        <w:ind w:firstLine="640" w:firstLineChars="200"/>
        <w:rPr>
          <w:rFonts w:ascii="宋体" w:hAnsi="宋体" w:eastAsia="宋体"/>
          <w:sz w:val="32"/>
        </w:rPr>
      </w:pPr>
    </w:p>
    <w:p>
      <w:pPr>
        <w:spacing w:after="156" w:afterLines="50" w:line="480" w:lineRule="auto"/>
        <w:ind w:firstLine="640" w:firstLineChars="200"/>
        <w:rPr>
          <w:rFonts w:ascii="宋体" w:hAnsi="宋体" w:eastAsia="宋体"/>
          <w:sz w:val="32"/>
        </w:rPr>
      </w:pPr>
    </w:p>
    <w:p>
      <w:pPr>
        <w:spacing w:after="156" w:afterLines="50" w:line="480" w:lineRule="auto"/>
        <w:ind w:firstLine="640" w:firstLineChars="200"/>
        <w:rPr>
          <w:rFonts w:ascii="仿宋" w:hAnsi="仿宋" w:eastAsia="仿宋"/>
          <w:sz w:val="32"/>
          <w:u w:val="single"/>
        </w:rPr>
      </w:pPr>
      <w:r>
        <w:rPr>
          <w:rFonts w:hint="eastAsia" w:ascii="仿宋" w:hAnsi="仿宋" w:eastAsia="仿宋"/>
          <w:sz w:val="32"/>
        </w:rPr>
        <w:t>题目：</w:t>
      </w:r>
      <w:r>
        <w:rPr>
          <w:rFonts w:hint="eastAsia" w:ascii="仿宋" w:hAnsi="仿宋" w:eastAsia="仿宋"/>
          <w:sz w:val="32"/>
          <w:u w:val="single"/>
        </w:rPr>
        <w:t xml:space="preserve">             </w:t>
      </w:r>
      <w:r>
        <w:rPr>
          <w:rFonts w:ascii="仿宋" w:hAnsi="仿宋" w:eastAsia="仿宋"/>
          <w:sz w:val="32"/>
          <w:u w:val="single"/>
        </w:rPr>
        <w:t xml:space="preserve">  </w:t>
      </w:r>
      <w:r>
        <w:rPr>
          <w:rFonts w:hint="eastAsia" w:ascii="仿宋" w:hAnsi="仿宋" w:eastAsia="仿宋"/>
          <w:sz w:val="32"/>
          <w:u w:val="single"/>
        </w:rPr>
        <w:t xml:space="preserve">  [主标题]        </w:t>
      </w:r>
      <w:r>
        <w:rPr>
          <w:rFonts w:ascii="仿宋" w:hAnsi="仿宋" w:eastAsia="仿宋"/>
          <w:sz w:val="32"/>
          <w:u w:val="single"/>
        </w:rPr>
        <w:t xml:space="preserve"> </w:t>
      </w:r>
      <w:r>
        <w:rPr>
          <w:rFonts w:hint="eastAsia" w:ascii="仿宋" w:hAnsi="仿宋" w:eastAsia="仿宋"/>
          <w:sz w:val="32"/>
          <w:u w:val="single"/>
        </w:rPr>
        <w:t xml:space="preserve">          </w:t>
      </w:r>
    </w:p>
    <w:p>
      <w:pPr>
        <w:tabs>
          <w:tab w:val="left" w:pos="1372"/>
          <w:tab w:val="left" w:pos="7482"/>
        </w:tabs>
        <w:spacing w:after="50" w:line="480" w:lineRule="auto"/>
        <w:rPr>
          <w:rFonts w:ascii="仿宋" w:hAnsi="仿宋" w:eastAsia="仿宋"/>
          <w:b/>
          <w:bCs/>
          <w:sz w:val="32"/>
        </w:rPr>
      </w:pPr>
      <w:r>
        <w:rPr>
          <w:rFonts w:hint="eastAsia" w:ascii="仿宋" w:hAnsi="仿宋" w:eastAsia="仿宋"/>
          <w:b/>
          <w:bCs/>
          <w:sz w:val="32"/>
        </w:rPr>
        <w:t xml:space="preserve">          </w:t>
      </w:r>
      <w:r>
        <w:rPr>
          <w:rFonts w:hint="eastAsia" w:ascii="仿宋" w:hAnsi="仿宋" w:eastAsia="仿宋"/>
          <w:sz w:val="32"/>
          <w:u w:val="single"/>
        </w:rPr>
        <w:t xml:space="preserve">             ——[副标题]       </w:t>
      </w:r>
      <w:r>
        <w:rPr>
          <w:rFonts w:ascii="仿宋" w:hAnsi="仿宋" w:eastAsia="仿宋"/>
          <w:sz w:val="32"/>
          <w:u w:val="single"/>
        </w:rPr>
        <w:t xml:space="preserve">    </w:t>
      </w:r>
      <w:r>
        <w:rPr>
          <w:rFonts w:hint="eastAsia" w:ascii="仿宋" w:hAnsi="仿宋" w:eastAsia="仿宋"/>
          <w:sz w:val="32"/>
          <w:u w:val="single"/>
        </w:rPr>
        <w:t xml:space="preserve">        </w:t>
      </w:r>
    </w:p>
    <w:p>
      <w:pPr>
        <w:spacing w:after="156" w:afterLines="50" w:line="480" w:lineRule="auto"/>
        <w:ind w:firstLine="640" w:firstLineChars="200"/>
        <w:rPr>
          <w:rFonts w:ascii="仿宋" w:hAnsi="仿宋" w:eastAsia="仿宋"/>
          <w:sz w:val="32"/>
          <w:u w:val="single"/>
        </w:rPr>
      </w:pPr>
      <w:r>
        <w:rPr>
          <w:rFonts w:hint="eastAsia" w:ascii="仿宋" w:hAnsi="仿宋" w:eastAsia="仿宋"/>
          <w:sz w:val="32"/>
        </w:rPr>
        <w:t>姓名：</w:t>
      </w:r>
      <w:r>
        <w:rPr>
          <w:rFonts w:hint="eastAsia" w:ascii="仿宋" w:hAnsi="仿宋" w:eastAsia="仿宋"/>
          <w:sz w:val="32"/>
          <w:u w:val="single"/>
        </w:rPr>
        <w:t xml:space="preserve">  [你的名字]</w:t>
      </w:r>
      <w:r>
        <w:rPr>
          <w:rFonts w:ascii="仿宋" w:hAnsi="仿宋" w:eastAsia="仿宋"/>
          <w:sz w:val="32"/>
          <w:u w:val="single"/>
        </w:rPr>
        <w:t xml:space="preserve"> </w:t>
      </w:r>
      <w:r>
        <w:rPr>
          <w:rFonts w:hint="eastAsia" w:ascii="仿宋" w:hAnsi="仿宋" w:eastAsia="仿宋"/>
          <w:sz w:val="32"/>
          <w:u w:val="single"/>
        </w:rPr>
        <w:t xml:space="preserve">    </w:t>
      </w:r>
      <w:r>
        <w:rPr>
          <w:rFonts w:hint="eastAsia" w:ascii="仿宋" w:hAnsi="仿宋" w:eastAsia="仿宋"/>
          <w:sz w:val="32"/>
        </w:rPr>
        <w:t>准考证号：</w:t>
      </w:r>
      <w:r>
        <w:rPr>
          <w:rFonts w:hint="eastAsia" w:ascii="仿宋" w:hAnsi="仿宋" w:eastAsia="仿宋"/>
          <w:sz w:val="32"/>
          <w:u w:val="single"/>
        </w:rPr>
        <w:t xml:space="preserve"> </w:t>
      </w:r>
      <w:r>
        <w:rPr>
          <w:rFonts w:ascii="仿宋" w:hAnsi="仿宋" w:eastAsia="仿宋"/>
          <w:sz w:val="32"/>
          <w:u w:val="single"/>
        </w:rPr>
        <w:t xml:space="preserve"> </w:t>
      </w:r>
      <w:r>
        <w:rPr>
          <w:rFonts w:hint="eastAsia" w:ascii="仿宋" w:hAnsi="仿宋" w:eastAsia="仿宋"/>
          <w:sz w:val="32"/>
          <w:u w:val="single"/>
        </w:rPr>
        <w:t xml:space="preserve">[你的准考证号] </w:t>
      </w:r>
    </w:p>
    <w:p>
      <w:pPr>
        <w:spacing w:after="156" w:afterLines="50" w:line="480" w:lineRule="auto"/>
        <w:ind w:firstLine="640" w:firstLineChars="200"/>
        <w:rPr>
          <w:rFonts w:ascii="仿宋" w:hAnsi="仿宋" w:eastAsia="仿宋"/>
          <w:sz w:val="32"/>
          <w:u w:val="single"/>
        </w:rPr>
      </w:pPr>
      <w:r>
        <w:rPr>
          <w:rFonts w:hint="eastAsia" w:ascii="仿宋" w:hAnsi="仿宋" w:eastAsia="仿宋"/>
          <w:sz w:val="32"/>
        </w:rPr>
        <w:t>学院：</w:t>
      </w:r>
      <w:r>
        <w:rPr>
          <w:rFonts w:hint="eastAsia" w:ascii="仿宋" w:hAnsi="仿宋" w:eastAsia="仿宋"/>
          <w:sz w:val="32"/>
          <w:u w:val="single"/>
        </w:rPr>
        <w:t xml:space="preserve">  [所在院系] </w:t>
      </w:r>
      <w:r>
        <w:rPr>
          <w:rFonts w:ascii="仿宋" w:hAnsi="仿宋" w:eastAsia="仿宋"/>
          <w:sz w:val="32"/>
          <w:u w:val="single"/>
        </w:rPr>
        <w:t xml:space="preserve"> </w:t>
      </w:r>
      <w:r>
        <w:rPr>
          <w:rFonts w:hint="eastAsia" w:ascii="仿宋" w:hAnsi="仿宋" w:eastAsia="仿宋"/>
          <w:sz w:val="32"/>
          <w:u w:val="single"/>
        </w:rPr>
        <w:t xml:space="preserve">   </w:t>
      </w:r>
      <w:r>
        <w:rPr>
          <w:rFonts w:hint="eastAsia" w:ascii="仿宋" w:hAnsi="仿宋" w:eastAsia="仿宋"/>
          <w:sz w:val="32"/>
        </w:rPr>
        <w:t xml:space="preserve">班    级: </w:t>
      </w:r>
      <w:r>
        <w:rPr>
          <w:rFonts w:hint="eastAsia" w:ascii="仿宋" w:hAnsi="仿宋" w:eastAsia="仿宋"/>
          <w:sz w:val="32"/>
          <w:u w:val="single"/>
        </w:rPr>
        <w:t xml:space="preserve">   [所在班级]  </w:t>
      </w:r>
      <w:r>
        <w:rPr>
          <w:rFonts w:ascii="仿宋" w:hAnsi="仿宋" w:eastAsia="仿宋"/>
          <w:sz w:val="32"/>
          <w:u w:val="single"/>
        </w:rPr>
        <w:t xml:space="preserve"> </w:t>
      </w:r>
      <w:r>
        <w:rPr>
          <w:rFonts w:hint="eastAsia" w:ascii="仿宋" w:hAnsi="仿宋" w:eastAsia="仿宋"/>
          <w:sz w:val="32"/>
          <w:u w:val="single"/>
        </w:rPr>
        <w:t xml:space="preserve"> </w:t>
      </w:r>
    </w:p>
    <w:p>
      <w:pPr>
        <w:spacing w:after="156" w:afterLines="50" w:line="480" w:lineRule="auto"/>
        <w:ind w:firstLine="640" w:firstLineChars="200"/>
        <w:rPr>
          <w:rFonts w:ascii="仿宋" w:hAnsi="仿宋" w:eastAsia="仿宋"/>
          <w:sz w:val="32"/>
          <w:u w:val="single"/>
        </w:rPr>
      </w:pPr>
      <w:r>
        <w:rPr>
          <w:rFonts w:hint="eastAsia" w:ascii="仿宋" w:hAnsi="仿宋" w:eastAsia="仿宋"/>
          <w:sz w:val="32"/>
        </w:rPr>
        <w:t>专业：</w:t>
      </w:r>
      <w:r>
        <w:rPr>
          <w:rFonts w:hint="eastAsia" w:ascii="仿宋" w:hAnsi="仿宋" w:eastAsia="仿宋"/>
          <w:sz w:val="32"/>
          <w:u w:val="single"/>
        </w:rPr>
        <w:t xml:space="preserve">            </w:t>
      </w:r>
      <w:r>
        <w:rPr>
          <w:rFonts w:ascii="仿宋" w:hAnsi="仿宋" w:eastAsia="仿宋"/>
          <w:sz w:val="32"/>
          <w:u w:val="single"/>
        </w:rPr>
        <w:t xml:space="preserve"> </w:t>
      </w:r>
      <w:r>
        <w:rPr>
          <w:rFonts w:hint="eastAsia" w:ascii="仿宋" w:hAnsi="仿宋" w:eastAsia="仿宋"/>
          <w:sz w:val="32"/>
          <w:u w:val="single"/>
        </w:rPr>
        <w:t xml:space="preserve">  [所在专业]   </w:t>
      </w:r>
      <w:r>
        <w:rPr>
          <w:rFonts w:ascii="仿宋" w:hAnsi="仿宋" w:eastAsia="仿宋"/>
          <w:sz w:val="32"/>
          <w:u w:val="single"/>
        </w:rPr>
        <w:t xml:space="preserve"> </w:t>
      </w:r>
      <w:r>
        <w:rPr>
          <w:rFonts w:hint="eastAsia" w:ascii="仿宋" w:hAnsi="仿宋" w:eastAsia="仿宋"/>
          <w:sz w:val="32"/>
          <w:u w:val="single"/>
        </w:rPr>
        <w:t xml:space="preserve">               </w:t>
      </w:r>
    </w:p>
    <w:p>
      <w:pPr>
        <w:tabs>
          <w:tab w:val="left" w:pos="1257"/>
        </w:tabs>
        <w:spacing w:after="156" w:afterLines="50" w:line="480" w:lineRule="auto"/>
        <w:ind w:firstLine="640" w:firstLineChars="200"/>
        <w:rPr>
          <w:rFonts w:ascii="仿宋" w:hAnsi="仿宋" w:eastAsia="仿宋"/>
          <w:sz w:val="32"/>
          <w:u w:val="single"/>
        </w:rPr>
      </w:pPr>
      <w:r>
        <w:rPr>
          <w:rFonts w:hint="eastAsia" w:ascii="仿宋" w:hAnsi="仿宋" w:eastAsia="仿宋"/>
          <w:sz w:val="32"/>
        </w:rPr>
        <w:t>指导教师：</w:t>
      </w:r>
      <w:r>
        <w:rPr>
          <w:rFonts w:hint="eastAsia" w:ascii="仿宋" w:hAnsi="仿宋" w:eastAsia="仿宋"/>
          <w:sz w:val="32"/>
          <w:u w:val="single"/>
        </w:rPr>
        <w:t xml:space="preserve"> [教师名字]</w:t>
      </w:r>
      <w:r>
        <w:rPr>
          <w:rFonts w:ascii="仿宋" w:hAnsi="仿宋" w:eastAsia="仿宋"/>
          <w:sz w:val="32"/>
          <w:u w:val="single"/>
        </w:rPr>
        <w:t xml:space="preserve"> </w:t>
      </w:r>
      <w:r>
        <w:rPr>
          <w:rFonts w:hint="eastAsia" w:ascii="仿宋" w:hAnsi="仿宋" w:eastAsia="仿宋"/>
          <w:sz w:val="32"/>
          <w:u w:val="single"/>
        </w:rPr>
        <w:t xml:space="preserve"> </w:t>
      </w:r>
      <w:r>
        <w:rPr>
          <w:rFonts w:hint="eastAsia" w:ascii="仿宋" w:hAnsi="仿宋" w:eastAsia="仿宋"/>
          <w:sz w:val="32"/>
        </w:rPr>
        <w:t>职    称：</w:t>
      </w:r>
      <w:r>
        <w:rPr>
          <w:rFonts w:hint="eastAsia" w:ascii="仿宋" w:hAnsi="仿宋" w:eastAsia="仿宋"/>
          <w:sz w:val="32"/>
          <w:u w:val="single"/>
        </w:rPr>
        <w:t xml:space="preserve">      [***] </w:t>
      </w:r>
      <w:r>
        <w:rPr>
          <w:rFonts w:ascii="仿宋" w:hAnsi="仿宋" w:eastAsia="仿宋"/>
          <w:sz w:val="32"/>
          <w:u w:val="single"/>
        </w:rPr>
        <w:t xml:space="preserve"> </w:t>
      </w:r>
      <w:r>
        <w:rPr>
          <w:rFonts w:hint="eastAsia" w:ascii="仿宋" w:hAnsi="仿宋" w:eastAsia="仿宋"/>
          <w:sz w:val="32"/>
          <w:u w:val="single"/>
        </w:rPr>
        <w:t xml:space="preserve">    </w:t>
      </w:r>
    </w:p>
    <w:p>
      <w:pPr>
        <w:spacing w:after="156" w:afterLines="50"/>
        <w:rPr>
          <w:rFonts w:ascii="宋体" w:hAnsi="宋体" w:eastAsia="宋体"/>
          <w:sz w:val="18"/>
        </w:rPr>
      </w:pPr>
    </w:p>
    <w:p>
      <w:pPr>
        <w:rPr>
          <w:rFonts w:ascii="宋体" w:hAnsi="宋体" w:eastAsia="宋体"/>
          <w:sz w:val="18"/>
        </w:rPr>
      </w:pPr>
    </w:p>
    <w:p>
      <w:pPr>
        <w:rPr>
          <w:rFonts w:ascii="宋体" w:hAnsi="宋体" w:eastAsia="宋体"/>
          <w:sz w:val="18"/>
        </w:rPr>
      </w:pPr>
    </w:p>
    <w:p>
      <w:pPr>
        <w:rPr>
          <w:rFonts w:ascii="宋体" w:hAnsi="宋体" w:eastAsia="宋体"/>
          <w:sz w:val="18"/>
        </w:rPr>
      </w:pPr>
    </w:p>
    <w:p>
      <w:pPr>
        <w:jc w:val="center"/>
        <w:rPr>
          <w:rFonts w:ascii="黑体" w:hAnsi="黑体" w:eastAsia="黑体"/>
          <w:sz w:val="32"/>
          <w:szCs w:val="32"/>
        </w:rPr>
      </w:pPr>
      <w:r>
        <w:rPr>
          <w:rFonts w:hint="eastAsia" w:ascii="黑体" w:hAnsi="黑体" w:eastAsia="黑体"/>
          <w:sz w:val="32"/>
          <w:szCs w:val="32"/>
        </w:rPr>
        <w:t>二零</w:t>
      </w:r>
      <w:r>
        <w:rPr>
          <w:rFonts w:ascii="黑体" w:hAnsi="黑体" w:eastAsia="黑体"/>
          <w:sz w:val="32"/>
          <w:szCs w:val="32"/>
        </w:rPr>
        <w:t xml:space="preserve">   </w:t>
      </w:r>
      <w:r>
        <w:rPr>
          <w:rFonts w:hint="eastAsia" w:ascii="黑体" w:hAnsi="黑体" w:eastAsia="黑体"/>
          <w:sz w:val="32"/>
          <w:szCs w:val="32"/>
        </w:rPr>
        <w:t>年</w:t>
      </w:r>
      <w:r>
        <w:rPr>
          <w:rFonts w:ascii="黑体" w:hAnsi="黑体" w:eastAsia="黑体"/>
          <w:sz w:val="32"/>
          <w:szCs w:val="32"/>
        </w:rPr>
        <w:t xml:space="preserve">   </w:t>
      </w:r>
      <w:r>
        <w:rPr>
          <w:rFonts w:hint="eastAsia" w:ascii="黑体" w:hAnsi="黑体" w:eastAsia="黑体"/>
          <w:sz w:val="32"/>
          <w:szCs w:val="32"/>
        </w:rPr>
        <w:t>月</w:t>
      </w:r>
    </w:p>
    <w:p>
      <w:pPr>
        <w:jc w:val="center"/>
        <w:rPr>
          <w:rFonts w:ascii="宋体" w:hAnsi="宋体" w:eastAsia="宋体"/>
          <w:sz w:val="32"/>
          <w:szCs w:val="32"/>
        </w:rPr>
      </w:pPr>
    </w:p>
    <w:p>
      <w:pPr>
        <w:spacing w:line="480" w:lineRule="auto"/>
        <w:jc w:val="center"/>
        <w:rPr>
          <w:rFonts w:ascii="宋体" w:hAnsi="宋体" w:eastAsia="宋体"/>
          <w:b/>
          <w:color w:val="000000" w:themeColor="text1"/>
          <w:sz w:val="32"/>
          <w:szCs w:val="32"/>
          <w14:textFill>
            <w14:solidFill>
              <w14:schemeClr w14:val="tx1"/>
            </w14:solidFill>
          </w14:textFill>
        </w:rPr>
      </w:pPr>
      <w:r>
        <w:rPr>
          <w:rFonts w:hint="eastAsia" w:ascii="宋体" w:hAnsi="宋体" w:eastAsia="宋体"/>
          <w:b/>
          <w:color w:val="000000" w:themeColor="text1"/>
          <w:sz w:val="32"/>
          <w:szCs w:val="32"/>
          <w14:textFill>
            <w14:solidFill>
              <w14:schemeClr w14:val="tx1"/>
            </w14:solidFill>
          </w14:textFill>
        </w:rPr>
        <w:t>南京审计大学自</w:t>
      </w:r>
      <w:r>
        <w:rPr>
          <w:rFonts w:ascii="宋体" w:hAnsi="宋体" w:eastAsia="宋体"/>
          <w:b/>
          <w:color w:val="000000" w:themeColor="text1"/>
          <w:sz w:val="32"/>
          <w:szCs w:val="32"/>
          <w14:textFill>
            <w14:solidFill>
              <w14:schemeClr w14:val="tx1"/>
            </w14:solidFill>
          </w14:textFill>
        </w:rPr>
        <w:t>学考试本科生</w:t>
      </w:r>
      <w:r>
        <w:rPr>
          <w:rFonts w:hint="eastAsia" w:ascii="宋体" w:hAnsi="宋体" w:eastAsia="宋体"/>
          <w:b/>
          <w:color w:val="000000" w:themeColor="text1"/>
          <w:sz w:val="32"/>
          <w:szCs w:val="32"/>
          <w14:textFill>
            <w14:solidFill>
              <w14:schemeClr w14:val="tx1"/>
            </w14:solidFill>
          </w14:textFill>
        </w:rPr>
        <w:t>毕业论文材料</w:t>
      </w:r>
      <w:r>
        <w:rPr>
          <w:rFonts w:ascii="宋体" w:hAnsi="宋体" w:eastAsia="宋体"/>
          <w:b/>
          <w:color w:val="000000" w:themeColor="text1"/>
          <w:sz w:val="32"/>
          <w:szCs w:val="32"/>
          <w14:textFill>
            <w14:solidFill>
              <w14:schemeClr w14:val="tx1"/>
            </w14:solidFill>
          </w14:textFill>
        </w:rPr>
        <w:t>目录</w:t>
      </w:r>
    </w:p>
    <w:p>
      <w:pPr>
        <w:spacing w:line="480" w:lineRule="auto"/>
        <w:jc w:val="center"/>
        <w:rPr>
          <w:rFonts w:ascii="宋体" w:hAnsi="宋体" w:eastAsia="宋体"/>
          <w:b/>
          <w:color w:val="000000" w:themeColor="text1"/>
          <w:sz w:val="32"/>
          <w:szCs w:val="32"/>
          <w14:textFill>
            <w14:solidFill>
              <w14:schemeClr w14:val="tx1"/>
            </w14:solidFill>
          </w14:textFill>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4536"/>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line="480" w:lineRule="auto"/>
              <w:jc w:val="center"/>
              <w:rPr>
                <w:rFonts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序</w:t>
            </w:r>
            <w:r>
              <w:rPr>
                <w:rFonts w:ascii="宋体" w:hAnsi="宋体" w:eastAsia="宋体"/>
                <w:b/>
                <w:color w:val="000000" w:themeColor="text1"/>
                <w:sz w:val="28"/>
                <w:szCs w:val="28"/>
                <w14:textFill>
                  <w14:solidFill>
                    <w14:schemeClr w14:val="tx1"/>
                  </w14:solidFill>
                </w14:textFill>
              </w:rPr>
              <w:t>号</w:t>
            </w:r>
          </w:p>
        </w:tc>
        <w:tc>
          <w:tcPr>
            <w:tcW w:w="4536" w:type="dxa"/>
            <w:vAlign w:val="center"/>
          </w:tcPr>
          <w:p>
            <w:pPr>
              <w:spacing w:line="480" w:lineRule="auto"/>
              <w:jc w:val="center"/>
              <w:rPr>
                <w:rFonts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名称</w:t>
            </w:r>
          </w:p>
        </w:tc>
        <w:tc>
          <w:tcPr>
            <w:tcW w:w="2268" w:type="dxa"/>
            <w:vAlign w:val="center"/>
          </w:tcPr>
          <w:p>
            <w:pPr>
              <w:spacing w:line="480" w:lineRule="auto"/>
              <w:jc w:val="center"/>
              <w:rPr>
                <w:rFonts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1</w:t>
            </w:r>
          </w:p>
        </w:tc>
        <w:tc>
          <w:tcPr>
            <w:tcW w:w="4536"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诚信承</w:t>
            </w:r>
            <w:r>
              <w:rPr>
                <w:rFonts w:ascii="宋体" w:hAnsi="宋体" w:eastAsia="宋体"/>
                <w:color w:val="000000" w:themeColor="text1"/>
                <w:sz w:val="28"/>
                <w:szCs w:val="28"/>
                <w14:textFill>
                  <w14:solidFill>
                    <w14:schemeClr w14:val="tx1"/>
                  </w14:solidFill>
                </w14:textFill>
              </w:rPr>
              <w:t>诺书</w:t>
            </w:r>
          </w:p>
        </w:tc>
        <w:tc>
          <w:tcPr>
            <w:tcW w:w="2268"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2</w:t>
            </w:r>
          </w:p>
        </w:tc>
        <w:tc>
          <w:tcPr>
            <w:tcW w:w="4536"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ascii="宋体" w:hAnsi="宋体" w:eastAsia="宋体"/>
                <w:color w:val="000000" w:themeColor="text1"/>
                <w:sz w:val="28"/>
                <w:szCs w:val="28"/>
                <w14:textFill>
                  <w14:solidFill>
                    <w14:schemeClr w14:val="tx1"/>
                  </w14:solidFill>
                </w14:textFill>
              </w:rPr>
              <w:t>中文）摘要与关键词</w:t>
            </w:r>
          </w:p>
        </w:tc>
        <w:tc>
          <w:tcPr>
            <w:tcW w:w="2268"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3</w:t>
            </w:r>
          </w:p>
        </w:tc>
        <w:tc>
          <w:tcPr>
            <w:tcW w:w="4536"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目录</w:t>
            </w:r>
          </w:p>
        </w:tc>
        <w:tc>
          <w:tcPr>
            <w:tcW w:w="2268"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4</w:t>
            </w:r>
          </w:p>
        </w:tc>
        <w:tc>
          <w:tcPr>
            <w:tcW w:w="4536"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论文正</w:t>
            </w:r>
            <w:r>
              <w:rPr>
                <w:rFonts w:ascii="宋体" w:hAnsi="宋体" w:eastAsia="宋体"/>
                <w:color w:val="000000" w:themeColor="text1"/>
                <w:sz w:val="28"/>
                <w:szCs w:val="28"/>
                <w14:textFill>
                  <w14:solidFill>
                    <w14:schemeClr w14:val="tx1"/>
                  </w14:solidFill>
                </w14:textFill>
              </w:rPr>
              <w:t>文</w:t>
            </w:r>
          </w:p>
        </w:tc>
        <w:tc>
          <w:tcPr>
            <w:tcW w:w="2268"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5</w:t>
            </w:r>
          </w:p>
        </w:tc>
        <w:tc>
          <w:tcPr>
            <w:tcW w:w="4536"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查</w:t>
            </w:r>
            <w:r>
              <w:rPr>
                <w:rFonts w:ascii="宋体" w:hAnsi="宋体" w:eastAsia="宋体"/>
                <w:color w:val="000000" w:themeColor="text1"/>
                <w:sz w:val="28"/>
                <w:szCs w:val="28"/>
                <w14:textFill>
                  <w14:solidFill>
                    <w14:schemeClr w14:val="tx1"/>
                  </w14:solidFill>
                </w14:textFill>
              </w:rPr>
              <w:t>重报告</w:t>
            </w:r>
          </w:p>
        </w:tc>
        <w:tc>
          <w:tcPr>
            <w:tcW w:w="2268"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6</w:t>
            </w:r>
          </w:p>
        </w:tc>
        <w:tc>
          <w:tcPr>
            <w:tcW w:w="4536"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指导</w:t>
            </w:r>
            <w:r>
              <w:rPr>
                <w:rFonts w:ascii="宋体" w:hAnsi="宋体" w:eastAsia="宋体"/>
                <w:color w:val="000000" w:themeColor="text1"/>
                <w:sz w:val="28"/>
                <w:szCs w:val="28"/>
                <w14:textFill>
                  <w14:solidFill>
                    <w14:schemeClr w14:val="tx1"/>
                  </w14:solidFill>
                </w14:textFill>
              </w:rPr>
              <w:t>情况</w:t>
            </w:r>
            <w:r>
              <w:rPr>
                <w:rFonts w:hint="eastAsia" w:ascii="宋体" w:hAnsi="宋体" w:eastAsia="宋体"/>
                <w:color w:val="000000" w:themeColor="text1"/>
                <w:sz w:val="28"/>
                <w:szCs w:val="28"/>
                <w14:textFill>
                  <w14:solidFill>
                    <w14:schemeClr w14:val="tx1"/>
                  </w14:solidFill>
                </w14:textFill>
              </w:rPr>
              <w:t>记录</w:t>
            </w:r>
            <w:r>
              <w:rPr>
                <w:rFonts w:ascii="宋体" w:hAnsi="宋体" w:eastAsia="宋体"/>
                <w:color w:val="000000" w:themeColor="text1"/>
                <w:sz w:val="28"/>
                <w:szCs w:val="28"/>
                <w14:textFill>
                  <w14:solidFill>
                    <w14:schemeClr w14:val="tx1"/>
                  </w14:solidFill>
                </w14:textFill>
              </w:rPr>
              <w:t>表</w:t>
            </w:r>
          </w:p>
        </w:tc>
        <w:tc>
          <w:tcPr>
            <w:tcW w:w="2268"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7</w:t>
            </w:r>
          </w:p>
        </w:tc>
        <w:tc>
          <w:tcPr>
            <w:tcW w:w="4536"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答</w:t>
            </w:r>
            <w:r>
              <w:rPr>
                <w:rFonts w:ascii="宋体" w:hAnsi="宋体" w:eastAsia="宋体"/>
                <w:color w:val="000000" w:themeColor="text1"/>
                <w:sz w:val="28"/>
                <w:szCs w:val="28"/>
                <w14:textFill>
                  <w14:solidFill>
                    <w14:schemeClr w14:val="tx1"/>
                  </w14:solidFill>
                </w14:textFill>
              </w:rPr>
              <w:t>辩记录</w:t>
            </w:r>
          </w:p>
        </w:tc>
        <w:tc>
          <w:tcPr>
            <w:tcW w:w="2268"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8</w:t>
            </w:r>
          </w:p>
        </w:tc>
        <w:tc>
          <w:tcPr>
            <w:tcW w:w="4536"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成绩</w:t>
            </w:r>
            <w:r>
              <w:rPr>
                <w:rFonts w:ascii="宋体" w:hAnsi="宋体" w:eastAsia="宋体"/>
                <w:color w:val="000000" w:themeColor="text1"/>
                <w:sz w:val="28"/>
                <w:szCs w:val="28"/>
                <w14:textFill>
                  <w14:solidFill>
                    <w14:schemeClr w14:val="tx1"/>
                  </w14:solidFill>
                </w14:textFill>
              </w:rPr>
              <w:t>评定</w:t>
            </w:r>
            <w:r>
              <w:rPr>
                <w:rFonts w:hint="eastAsia" w:ascii="宋体" w:hAnsi="宋体" w:eastAsia="宋体"/>
                <w:color w:val="000000" w:themeColor="text1"/>
                <w:sz w:val="28"/>
                <w:szCs w:val="28"/>
                <w14:textFill>
                  <w14:solidFill>
                    <w14:schemeClr w14:val="tx1"/>
                  </w14:solidFill>
                </w14:textFill>
              </w:rPr>
              <w:t>表</w:t>
            </w:r>
          </w:p>
        </w:tc>
        <w:tc>
          <w:tcPr>
            <w:tcW w:w="2268" w:type="dxa"/>
            <w:vAlign w:val="center"/>
          </w:tcPr>
          <w:p>
            <w:pPr>
              <w:spacing w:line="480" w:lineRule="auto"/>
              <w:jc w:val="center"/>
              <w:rPr>
                <w:rFonts w:ascii="宋体" w:hAnsi="宋体" w:eastAsia="宋体"/>
                <w:color w:val="000000" w:themeColor="text1"/>
                <w:sz w:val="28"/>
                <w:szCs w:val="28"/>
                <w14:textFill>
                  <w14:solidFill>
                    <w14:schemeClr w14:val="tx1"/>
                  </w14:solidFill>
                </w14:textFill>
              </w:rPr>
            </w:pPr>
          </w:p>
        </w:tc>
      </w:tr>
    </w:tbl>
    <w:p>
      <w:pPr>
        <w:spacing w:after="312" w:afterLines="100" w:line="600" w:lineRule="exact"/>
        <w:jc w:val="center"/>
        <w:rPr>
          <w:rFonts w:ascii="宋体" w:hAnsi="宋体" w:eastAsia="宋体"/>
          <w:b/>
          <w:bCs/>
          <w:sz w:val="32"/>
          <w:szCs w:val="32"/>
        </w:rPr>
      </w:pPr>
    </w:p>
    <w:p>
      <w:pPr>
        <w:spacing w:after="312" w:afterLines="100" w:line="600" w:lineRule="exact"/>
        <w:jc w:val="center"/>
        <w:rPr>
          <w:rFonts w:ascii="宋体" w:hAnsi="宋体" w:eastAsia="宋体"/>
          <w:b/>
          <w:bCs/>
          <w:sz w:val="32"/>
          <w:szCs w:val="32"/>
        </w:rPr>
      </w:pPr>
    </w:p>
    <w:p>
      <w:pPr>
        <w:spacing w:after="312" w:afterLines="100" w:line="600" w:lineRule="exact"/>
        <w:jc w:val="center"/>
        <w:rPr>
          <w:rFonts w:ascii="宋体" w:hAnsi="宋体" w:eastAsia="宋体"/>
          <w:b/>
          <w:bCs/>
          <w:sz w:val="32"/>
          <w:szCs w:val="32"/>
        </w:rPr>
      </w:pPr>
    </w:p>
    <w:p>
      <w:pPr>
        <w:spacing w:after="312" w:afterLines="100" w:line="600" w:lineRule="exact"/>
        <w:jc w:val="center"/>
        <w:rPr>
          <w:rFonts w:ascii="宋体" w:hAnsi="宋体" w:eastAsia="宋体"/>
          <w:b/>
          <w:bCs/>
          <w:sz w:val="32"/>
          <w:szCs w:val="32"/>
        </w:rPr>
      </w:pPr>
    </w:p>
    <w:p>
      <w:pPr>
        <w:spacing w:after="312" w:afterLines="100" w:line="600" w:lineRule="exact"/>
        <w:jc w:val="center"/>
        <w:rPr>
          <w:rFonts w:ascii="宋体" w:hAnsi="宋体" w:eastAsia="宋体"/>
          <w:b/>
          <w:bCs/>
          <w:sz w:val="32"/>
          <w:szCs w:val="32"/>
        </w:rPr>
      </w:pPr>
    </w:p>
    <w:p>
      <w:pPr>
        <w:spacing w:after="312" w:afterLines="100" w:line="600" w:lineRule="exact"/>
        <w:jc w:val="center"/>
        <w:rPr>
          <w:rFonts w:ascii="宋体" w:hAnsi="宋体" w:eastAsia="宋体"/>
          <w:b/>
          <w:bCs/>
          <w:sz w:val="32"/>
          <w:szCs w:val="32"/>
        </w:rPr>
      </w:pPr>
    </w:p>
    <w:p>
      <w:pPr>
        <w:spacing w:after="312" w:afterLines="100" w:line="600" w:lineRule="exact"/>
        <w:jc w:val="center"/>
        <w:rPr>
          <w:rFonts w:ascii="宋体" w:hAnsi="宋体" w:eastAsia="宋体"/>
          <w:b/>
          <w:bCs/>
          <w:sz w:val="32"/>
          <w:szCs w:val="32"/>
        </w:rPr>
      </w:pPr>
    </w:p>
    <w:p>
      <w:pPr>
        <w:spacing w:after="312" w:afterLines="100" w:line="600" w:lineRule="exact"/>
        <w:rPr>
          <w:rFonts w:ascii="宋体" w:hAnsi="宋体" w:eastAsia="宋体"/>
          <w:b/>
          <w:bCs/>
          <w:sz w:val="32"/>
          <w:szCs w:val="32"/>
        </w:rPr>
      </w:pPr>
    </w:p>
    <w:p>
      <w:pPr>
        <w:spacing w:after="312" w:afterLines="100" w:line="600" w:lineRule="exact"/>
        <w:jc w:val="center"/>
        <w:rPr>
          <w:rFonts w:ascii="宋体" w:hAnsi="宋体" w:eastAsia="宋体"/>
          <w:b/>
          <w:bCs/>
          <w:sz w:val="32"/>
          <w:szCs w:val="32"/>
        </w:rPr>
      </w:pPr>
      <w:r>
        <w:rPr>
          <w:rFonts w:hint="eastAsia" w:ascii="宋体" w:hAnsi="宋体" w:eastAsia="宋体"/>
          <w:b/>
          <w:bCs/>
          <w:sz w:val="32"/>
          <w:szCs w:val="32"/>
        </w:rPr>
        <w:t>南京审计大学自学考试本科生毕业论文诚信承诺书</w:t>
      </w:r>
    </w:p>
    <w:p>
      <w:pPr>
        <w:spacing w:line="360" w:lineRule="auto"/>
        <w:ind w:firstLine="480" w:firstLineChars="200"/>
        <w:rPr>
          <w:rFonts w:ascii="宋体" w:hAnsi="宋体" w:eastAsia="宋体"/>
          <w:sz w:val="24"/>
        </w:rPr>
      </w:pPr>
    </w:p>
    <w:p>
      <w:pPr>
        <w:spacing w:line="360" w:lineRule="auto"/>
        <w:ind w:firstLine="480" w:firstLineChars="200"/>
        <w:rPr>
          <w:rFonts w:ascii="宋体" w:hAnsi="宋体" w:eastAsia="宋体"/>
          <w:sz w:val="24"/>
        </w:rPr>
      </w:pPr>
      <w:r>
        <w:rPr>
          <w:rFonts w:hint="eastAsia" w:ascii="宋体" w:hAnsi="宋体" w:eastAsia="宋体"/>
          <w:sz w:val="24"/>
        </w:rPr>
        <w:t>1.本人在毕业论文撰写过程中遵守学校有关规定，恪守学术规范，毕业论文是在指导教师的指导下独立完成；</w:t>
      </w:r>
    </w:p>
    <w:p>
      <w:pPr>
        <w:spacing w:line="360" w:lineRule="auto"/>
        <w:ind w:firstLine="480" w:firstLineChars="200"/>
        <w:rPr>
          <w:rFonts w:ascii="宋体" w:hAnsi="宋体" w:eastAsia="宋体"/>
          <w:sz w:val="24"/>
        </w:rPr>
      </w:pPr>
      <w:r>
        <w:rPr>
          <w:rFonts w:hint="eastAsia" w:ascii="宋体" w:hAnsi="宋体" w:eastAsia="宋体"/>
          <w:sz w:val="24"/>
        </w:rPr>
        <w:t>2．论文所使用的相关资料、数据、观点等均真实可靠，文中所有引用他人观点、材料、数据、图表均已注释说明来源；</w:t>
      </w:r>
    </w:p>
    <w:p>
      <w:pPr>
        <w:spacing w:line="360" w:lineRule="auto"/>
        <w:ind w:firstLine="480" w:firstLineChars="200"/>
        <w:rPr>
          <w:rFonts w:ascii="宋体" w:hAnsi="宋体" w:eastAsia="宋体"/>
          <w:sz w:val="24"/>
        </w:rPr>
      </w:pPr>
      <w:r>
        <w:rPr>
          <w:rFonts w:ascii="宋体" w:hAnsi="宋体" w:eastAsia="宋体"/>
          <w:sz w:val="24"/>
        </w:rPr>
        <w:t>3</w:t>
      </w:r>
      <w:r>
        <w:rPr>
          <w:rFonts w:hint="eastAsia" w:ascii="宋体" w:hAnsi="宋体" w:eastAsia="宋体"/>
          <w:sz w:val="24"/>
        </w:rPr>
        <w:t>．论文无抄袭、剽窃或不正当引用他人</w:t>
      </w:r>
      <w:r>
        <w:rPr>
          <w:rFonts w:ascii="宋体" w:hAnsi="宋体" w:eastAsia="宋体"/>
          <w:sz w:val="24"/>
        </w:rPr>
        <w:t>学术观点、思想和</w:t>
      </w:r>
      <w:r>
        <w:rPr>
          <w:rFonts w:hint="eastAsia" w:ascii="宋体" w:hAnsi="宋体" w:eastAsia="宋体"/>
          <w:sz w:val="24"/>
        </w:rPr>
        <w:t>学术成果，伪造、篡改数据的情况；</w:t>
      </w:r>
    </w:p>
    <w:p>
      <w:pPr>
        <w:spacing w:line="360" w:lineRule="auto"/>
        <w:ind w:firstLine="480" w:firstLineChars="200"/>
        <w:rPr>
          <w:rFonts w:ascii="宋体" w:hAnsi="宋体" w:eastAsia="宋体"/>
          <w:sz w:val="24"/>
        </w:rPr>
      </w:pPr>
      <w:r>
        <w:rPr>
          <w:rFonts w:hint="eastAsia" w:ascii="宋体" w:hAnsi="宋体" w:eastAsia="宋体"/>
          <w:sz w:val="24"/>
        </w:rPr>
        <w:t>4.本人知道学校对毕业论文中的抄袭、剽窃、弄虚作假等违反学术规范的行为将严肃处理，并可能导致开除学籍、取消学士学位资格或注销并被追回已发放毕业证书、学士学位证书的严重后果；</w:t>
      </w:r>
    </w:p>
    <w:p>
      <w:pPr>
        <w:spacing w:line="360" w:lineRule="auto"/>
        <w:ind w:firstLine="480" w:firstLineChars="200"/>
        <w:rPr>
          <w:rFonts w:ascii="宋体" w:hAnsi="宋体" w:eastAsia="宋体"/>
          <w:sz w:val="24"/>
        </w:rPr>
      </w:pPr>
      <w:r>
        <w:rPr>
          <w:rFonts w:hint="eastAsia" w:ascii="宋体" w:hAnsi="宋体" w:eastAsia="宋体"/>
          <w:sz w:val="24"/>
        </w:rPr>
        <w:t>5.若在学校组织的毕业论文检查、评比中，被发现有抄袭、剽窃、弄虚作假等违反学术规范的行为，本人愿意接受学校按有关规定给予的处理，并承担相应责任。</w:t>
      </w:r>
    </w:p>
    <w:p>
      <w:pPr>
        <w:spacing w:line="360" w:lineRule="auto"/>
        <w:ind w:firstLine="480" w:firstLineChars="200"/>
        <w:rPr>
          <w:rFonts w:ascii="宋体" w:hAnsi="宋体" w:eastAsia="宋体"/>
          <w:sz w:val="24"/>
        </w:rPr>
      </w:pPr>
    </w:p>
    <w:p>
      <w:pPr>
        <w:spacing w:line="360" w:lineRule="auto"/>
        <w:ind w:firstLine="480" w:firstLineChars="200"/>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ind w:firstLine="5640" w:firstLineChars="2350"/>
        <w:rPr>
          <w:rFonts w:ascii="宋体" w:hAnsi="宋体" w:eastAsia="宋体"/>
          <w:sz w:val="24"/>
        </w:rPr>
      </w:pPr>
      <w:r>
        <w:rPr>
          <w:rFonts w:hint="eastAsia" w:ascii="宋体" w:hAnsi="宋体" w:eastAsia="宋体"/>
          <w:sz w:val="24"/>
        </w:rPr>
        <w:t xml:space="preserve">承诺人签名：   </w:t>
      </w:r>
    </w:p>
    <w:p>
      <w:pPr>
        <w:spacing w:line="360" w:lineRule="auto"/>
        <w:ind w:firstLine="5160" w:firstLineChars="2150"/>
        <w:rPr>
          <w:rFonts w:ascii="宋体" w:hAnsi="宋体" w:eastAsia="宋体"/>
          <w:sz w:val="24"/>
        </w:rPr>
      </w:pPr>
      <w:r>
        <w:rPr>
          <w:rFonts w:hint="eastAsia" w:ascii="宋体" w:hAnsi="宋体" w:eastAsia="宋体"/>
          <w:sz w:val="24"/>
        </w:rPr>
        <w:t xml:space="preserve">        年     月     日</w:t>
      </w:r>
    </w:p>
    <w:p>
      <w:pPr>
        <w:rPr>
          <w:rFonts w:ascii="宋体" w:hAnsi="宋体" w:eastAsia="宋体"/>
          <w:color w:val="000000" w:themeColor="text1"/>
          <w:sz w:val="28"/>
          <w:szCs w:val="28"/>
          <w14:textFill>
            <w14:solidFill>
              <w14:schemeClr w14:val="tx1"/>
            </w14:solidFill>
          </w14:textFill>
        </w:rPr>
      </w:pPr>
    </w:p>
    <w:p>
      <w:pPr>
        <w:spacing w:line="360" w:lineRule="auto"/>
        <w:rPr>
          <w:rFonts w:ascii="宋体" w:hAnsi="宋体" w:eastAsia="宋体"/>
          <w:sz w:val="24"/>
          <w:shd w:val="pct10" w:color="auto" w:fill="FFFFFF"/>
        </w:rPr>
      </w:pPr>
      <w:r>
        <w:rPr>
          <w:rFonts w:hint="eastAsia" w:ascii="宋体" w:hAnsi="宋体" w:eastAsia="宋体"/>
          <w:color w:val="FF0000"/>
          <w:sz w:val="24"/>
          <w:shd w:val="pct10" w:color="auto" w:fill="FFFFFF"/>
        </w:rPr>
        <w:t>（说</w:t>
      </w:r>
      <w:r>
        <w:rPr>
          <w:rFonts w:ascii="宋体" w:hAnsi="宋体" w:eastAsia="宋体"/>
          <w:color w:val="FF0000"/>
          <w:sz w:val="24"/>
          <w:shd w:val="pct10" w:color="auto" w:fill="FFFFFF"/>
        </w:rPr>
        <w:t>明：</w:t>
      </w:r>
      <w:r>
        <w:rPr>
          <w:rFonts w:hint="eastAsia" w:ascii="宋体" w:hAnsi="宋体" w:eastAsia="宋体"/>
          <w:color w:val="FF0000"/>
          <w:sz w:val="24"/>
          <w:shd w:val="pct10" w:color="auto" w:fill="FFFFFF"/>
        </w:rPr>
        <w:t>签名需</w:t>
      </w:r>
      <w:r>
        <w:rPr>
          <w:rFonts w:ascii="宋体" w:hAnsi="宋体" w:eastAsia="宋体"/>
          <w:color w:val="FF0000"/>
          <w:sz w:val="24"/>
          <w:shd w:val="pct10" w:color="auto" w:fill="FFFFFF"/>
        </w:rPr>
        <w:t>手签，</w:t>
      </w:r>
      <w:r>
        <w:rPr>
          <w:rFonts w:hint="eastAsia" w:ascii="宋体" w:hAnsi="宋体" w:eastAsia="宋体"/>
          <w:color w:val="FF0000"/>
          <w:sz w:val="24"/>
          <w:shd w:val="pct10" w:color="auto" w:fill="FFFFFF"/>
        </w:rPr>
        <w:t>日期填论文定稿日期，</w:t>
      </w:r>
      <w:r>
        <w:rPr>
          <w:rFonts w:ascii="宋体" w:hAnsi="宋体" w:eastAsia="宋体"/>
          <w:color w:val="FF0000"/>
          <w:sz w:val="24"/>
          <w:shd w:val="pct10" w:color="auto" w:fill="FFFFFF"/>
        </w:rPr>
        <w:t>打印前</w:t>
      </w:r>
      <w:r>
        <w:rPr>
          <w:rFonts w:hint="eastAsia" w:ascii="宋体" w:hAnsi="宋体" w:eastAsia="宋体"/>
          <w:color w:val="FF0000"/>
          <w:sz w:val="24"/>
          <w:shd w:val="pct10" w:color="auto" w:fill="FFFFFF"/>
        </w:rPr>
        <w:t>请</w:t>
      </w:r>
      <w:r>
        <w:rPr>
          <w:rFonts w:ascii="宋体" w:hAnsi="宋体" w:eastAsia="宋体"/>
          <w:color w:val="FF0000"/>
          <w:sz w:val="24"/>
          <w:shd w:val="pct10" w:color="auto" w:fill="FFFFFF"/>
        </w:rPr>
        <w:t>删掉此行</w:t>
      </w:r>
      <w:r>
        <w:rPr>
          <w:rFonts w:hint="eastAsia" w:ascii="宋体" w:hAnsi="宋体" w:eastAsia="宋体"/>
          <w:color w:val="FF0000"/>
          <w:sz w:val="24"/>
          <w:shd w:val="pct10" w:color="auto" w:fill="FFFFFF"/>
        </w:rPr>
        <w:t>）</w:t>
      </w:r>
    </w:p>
    <w:p>
      <w:pPr>
        <w:rPr>
          <w:rFonts w:ascii="宋体" w:hAnsi="宋体" w:eastAsia="宋体"/>
          <w:color w:val="000000" w:themeColor="text1"/>
          <w:sz w:val="28"/>
          <w:szCs w:val="28"/>
          <w14:textFill>
            <w14:solidFill>
              <w14:schemeClr w14:val="tx1"/>
            </w14:solidFill>
          </w14:textFill>
        </w:rPr>
      </w:pPr>
    </w:p>
    <w:p>
      <w:pPr>
        <w:rPr>
          <w:rFonts w:ascii="宋体" w:hAnsi="宋体" w:eastAsia="宋体"/>
          <w:color w:val="000000" w:themeColor="text1"/>
          <w:sz w:val="28"/>
          <w:szCs w:val="28"/>
          <w14:textFill>
            <w14:solidFill>
              <w14:schemeClr w14:val="tx1"/>
            </w14:solidFill>
          </w14:textFill>
        </w:rPr>
      </w:pPr>
    </w:p>
    <w:p>
      <w:pPr>
        <w:rPr>
          <w:rFonts w:ascii="宋体" w:hAnsi="宋体" w:eastAsia="宋体"/>
          <w:color w:val="000000" w:themeColor="text1"/>
          <w:sz w:val="28"/>
          <w:szCs w:val="28"/>
          <w14:textFill>
            <w14:solidFill>
              <w14:schemeClr w14:val="tx1"/>
            </w14:solidFill>
          </w14:textFill>
        </w:rPr>
      </w:pPr>
    </w:p>
    <w:p>
      <w:pPr>
        <w:rPr>
          <w:rFonts w:ascii="宋体" w:hAnsi="宋体" w:eastAsia="宋体"/>
          <w:sz w:val="28"/>
          <w:szCs w:val="28"/>
        </w:rPr>
      </w:pPr>
    </w:p>
    <w:p>
      <w:pPr>
        <w:pStyle w:val="2"/>
        <w:spacing w:before="0" w:after="0" w:line="480" w:lineRule="auto"/>
        <w:jc w:val="center"/>
        <w:rPr>
          <w:rFonts w:ascii="宋体" w:hAnsi="宋体"/>
          <w:sz w:val="24"/>
          <w:shd w:val="pct10" w:color="auto" w:fill="FFFFFF"/>
        </w:rPr>
      </w:pPr>
      <w:r>
        <w:rPr>
          <w:rFonts w:hint="eastAsia" w:ascii="宋体" w:hAnsi="宋体"/>
          <w:sz w:val="32"/>
          <w:szCs w:val="32"/>
          <w:shd w:val="pct10" w:color="auto" w:fill="FFFFFF"/>
        </w:rPr>
        <w:t>[论文题目</w:t>
      </w:r>
      <w:r>
        <w:rPr>
          <w:rFonts w:ascii="宋体" w:hAnsi="宋体"/>
          <w:sz w:val="32"/>
          <w:szCs w:val="32"/>
          <w:shd w:val="pct10" w:color="auto" w:fill="FFFFFF"/>
        </w:rPr>
        <w:t>]</w:t>
      </w:r>
      <w:r>
        <w:rPr>
          <w:rFonts w:hint="eastAsia" w:ascii="宋体" w:hAnsi="宋体"/>
          <w:sz w:val="32"/>
          <w:szCs w:val="32"/>
          <w:shd w:val="pct10" w:color="auto" w:fill="FFFFFF"/>
        </w:rPr>
        <w:t>（3号宋体加粗，居中</w:t>
      </w:r>
      <w:r>
        <w:rPr>
          <w:rFonts w:hint="eastAsia" w:ascii="宋体" w:hAnsi="宋体"/>
          <w:sz w:val="24"/>
          <w:shd w:val="pct10" w:color="auto" w:fill="FFFFFF"/>
        </w:rPr>
        <w:t>）</w:t>
      </w:r>
    </w:p>
    <w:p>
      <w:pPr>
        <w:spacing w:line="480" w:lineRule="auto"/>
        <w:jc w:val="center"/>
        <w:rPr>
          <w:rFonts w:ascii="宋体" w:hAnsi="宋体" w:eastAsia="宋体"/>
          <w:shd w:val="pct10" w:color="auto" w:fill="FFFFFF"/>
        </w:rPr>
      </w:pPr>
      <w:r>
        <w:rPr>
          <w:rFonts w:ascii="宋体" w:hAnsi="宋体" w:eastAsia="宋体"/>
          <w:shd w:val="pct10" w:color="auto" w:fill="FFFFFF"/>
        </w:rPr>
        <w:t>——</w:t>
      </w:r>
      <w:r>
        <w:rPr>
          <w:rFonts w:hint="eastAsia" w:ascii="宋体" w:hAnsi="宋体" w:eastAsia="宋体"/>
          <w:shd w:val="pct10" w:color="auto" w:fill="FFFFFF"/>
        </w:rPr>
        <w:t>[</w:t>
      </w:r>
      <w:r>
        <w:rPr>
          <w:rFonts w:ascii="宋体" w:hAnsi="宋体" w:eastAsia="宋体"/>
          <w:shd w:val="pct10" w:color="auto" w:fill="FFFFFF"/>
        </w:rPr>
        <w:t>副标题]</w:t>
      </w:r>
      <w:r>
        <w:rPr>
          <w:rFonts w:hint="eastAsia" w:ascii="宋体" w:hAnsi="宋体" w:eastAsia="宋体"/>
          <w:shd w:val="pct10" w:color="auto" w:fill="FFFFFF"/>
        </w:rPr>
        <w:t>（小4号宋体</w:t>
      </w:r>
      <w:r>
        <w:rPr>
          <w:rFonts w:ascii="宋体" w:hAnsi="宋体" w:eastAsia="宋体"/>
          <w:shd w:val="pct10" w:color="auto" w:fill="FFFFFF"/>
        </w:rPr>
        <w:t>不加粗，</w:t>
      </w:r>
      <w:r>
        <w:rPr>
          <w:rFonts w:hint="eastAsia" w:ascii="宋体" w:hAnsi="宋体" w:eastAsia="宋体"/>
          <w:shd w:val="pct10" w:color="auto" w:fill="FFFFFF"/>
        </w:rPr>
        <w:t>2倍</w:t>
      </w:r>
      <w:r>
        <w:rPr>
          <w:rFonts w:ascii="宋体" w:hAnsi="宋体" w:eastAsia="宋体"/>
          <w:shd w:val="pct10" w:color="auto" w:fill="FFFFFF"/>
        </w:rPr>
        <w:t>行距，如无副标题，请删除掉此行</w:t>
      </w:r>
      <w:r>
        <w:rPr>
          <w:rFonts w:hint="eastAsia" w:ascii="宋体" w:hAnsi="宋体" w:eastAsia="宋体"/>
          <w:shd w:val="pct10" w:color="auto" w:fill="FFFFFF"/>
        </w:rPr>
        <w:t>）</w:t>
      </w:r>
    </w:p>
    <w:p>
      <w:pPr>
        <w:spacing w:line="480" w:lineRule="auto"/>
        <w:jc w:val="center"/>
        <w:rPr>
          <w:rFonts w:ascii="宋体" w:hAnsi="宋体" w:eastAsia="宋体"/>
          <w:b/>
          <w:sz w:val="24"/>
          <w:shd w:val="pct10" w:color="auto" w:fill="FFFFFF"/>
        </w:rPr>
      </w:pPr>
      <w:r>
        <w:rPr>
          <w:rFonts w:hint="eastAsia" w:ascii="宋体" w:hAnsi="宋体" w:eastAsia="宋体"/>
          <w:b/>
          <w:sz w:val="24"/>
          <w:shd w:val="pct10" w:color="auto" w:fill="FFFFFF"/>
        </w:rPr>
        <w:t xml:space="preserve"> [班</w:t>
      </w:r>
      <w:r>
        <w:rPr>
          <w:rFonts w:ascii="宋体" w:hAnsi="宋体" w:eastAsia="宋体"/>
          <w:b/>
          <w:sz w:val="24"/>
          <w:shd w:val="pct10" w:color="auto" w:fill="FFFFFF"/>
        </w:rPr>
        <w:t>级</w:t>
      </w:r>
      <w:r>
        <w:rPr>
          <w:rFonts w:hint="eastAsia" w:ascii="宋体" w:hAnsi="宋体" w:eastAsia="宋体"/>
          <w:b/>
          <w:sz w:val="24"/>
          <w:shd w:val="pct10" w:color="auto" w:fill="FFFFFF"/>
        </w:rPr>
        <w:t>]</w:t>
      </w:r>
      <w:r>
        <w:rPr>
          <w:rFonts w:hint="eastAsia" w:ascii="宋体" w:hAnsi="宋体" w:eastAsia="宋体"/>
          <w:b/>
          <w:sz w:val="24"/>
        </w:rPr>
        <w:t xml:space="preserve">   </w:t>
      </w:r>
      <w:r>
        <w:rPr>
          <w:rFonts w:hint="eastAsia" w:ascii="宋体" w:hAnsi="宋体" w:eastAsia="宋体"/>
          <w:b/>
          <w:sz w:val="24"/>
          <w:shd w:val="pct10" w:color="auto" w:fill="FFFFFF"/>
        </w:rPr>
        <w:t>[准</w:t>
      </w:r>
      <w:r>
        <w:rPr>
          <w:rFonts w:ascii="宋体" w:hAnsi="宋体" w:eastAsia="宋体"/>
          <w:b/>
          <w:sz w:val="24"/>
          <w:shd w:val="pct10" w:color="auto" w:fill="FFFFFF"/>
        </w:rPr>
        <w:t>考证号</w:t>
      </w:r>
      <w:r>
        <w:rPr>
          <w:rFonts w:hint="eastAsia" w:ascii="宋体" w:hAnsi="宋体" w:eastAsia="宋体"/>
          <w:b/>
          <w:sz w:val="24"/>
          <w:shd w:val="pct10" w:color="auto" w:fill="FFFFFF"/>
        </w:rPr>
        <w:t>]</w:t>
      </w:r>
      <w:r>
        <w:rPr>
          <w:rFonts w:hint="eastAsia" w:ascii="宋体" w:hAnsi="宋体" w:eastAsia="宋体"/>
          <w:b/>
          <w:sz w:val="24"/>
        </w:rPr>
        <w:t xml:space="preserve">   </w:t>
      </w:r>
      <w:r>
        <w:rPr>
          <w:rFonts w:hint="eastAsia" w:ascii="宋体" w:hAnsi="宋体" w:eastAsia="宋体"/>
          <w:b/>
          <w:sz w:val="24"/>
          <w:shd w:val="pct10" w:color="auto" w:fill="FFFFFF"/>
        </w:rPr>
        <w:t>[姓名]（小4号宋体加粗居中，2倍行距，班级与封面上班级一致）</w:t>
      </w:r>
    </w:p>
    <w:p>
      <w:pPr>
        <w:spacing w:line="360" w:lineRule="auto"/>
        <w:ind w:firstLine="482" w:firstLineChars="200"/>
        <w:rPr>
          <w:rFonts w:ascii="宋体" w:hAnsi="宋体" w:eastAsia="宋体"/>
          <w:sz w:val="24"/>
          <w:shd w:val="pct10" w:color="auto" w:fill="FFFFFF"/>
        </w:rPr>
      </w:pPr>
      <w:r>
        <w:rPr>
          <w:rFonts w:hint="eastAsia" w:ascii="宋体" w:hAnsi="宋体" w:eastAsia="宋体"/>
          <w:b/>
          <w:sz w:val="24"/>
        </w:rPr>
        <w:t>【摘要】</w:t>
      </w:r>
      <w:r>
        <w:rPr>
          <w:rFonts w:hint="eastAsia" w:ascii="宋体" w:hAnsi="宋体" w:eastAsia="宋体"/>
          <w:b/>
          <w:sz w:val="24"/>
          <w:shd w:val="pct10" w:color="auto" w:fill="FFFFFF"/>
        </w:rPr>
        <w:t>（小4号宋体加粗，首行缩进2字符）</w:t>
      </w:r>
      <w:r>
        <w:rPr>
          <w:rFonts w:hint="eastAsia" w:ascii="宋体" w:hAnsi="宋体" w:eastAsia="宋体"/>
          <w:b/>
          <w:sz w:val="24"/>
        </w:rPr>
        <w:t>……</w:t>
      </w:r>
      <w:r>
        <w:rPr>
          <w:rFonts w:ascii="宋体" w:hAnsi="宋体" w:eastAsia="宋体"/>
          <w:b/>
          <w:sz w:val="24"/>
        </w:rPr>
        <w:t>……</w:t>
      </w:r>
      <w:r>
        <w:rPr>
          <w:rFonts w:hint="eastAsia" w:ascii="宋体" w:hAnsi="宋体" w:eastAsia="宋体"/>
          <w:sz w:val="24"/>
          <w:shd w:val="pct10" w:color="auto" w:fill="FFFFFF"/>
        </w:rPr>
        <w:t>（摘要</w:t>
      </w:r>
      <w:r>
        <w:rPr>
          <w:rFonts w:ascii="宋体" w:hAnsi="宋体" w:eastAsia="宋体"/>
          <w:sz w:val="24"/>
          <w:shd w:val="pct10" w:color="auto" w:fill="FFFFFF"/>
        </w:rPr>
        <w:t>部分</w:t>
      </w:r>
      <w:r>
        <w:rPr>
          <w:rFonts w:hint="eastAsia" w:ascii="宋体" w:hAnsi="宋体" w:eastAsia="宋体"/>
          <w:sz w:val="24"/>
          <w:shd w:val="pct10" w:color="auto" w:fill="FFFFFF"/>
        </w:rPr>
        <w:t>内容小4号宋体，1.5倍行距）</w:t>
      </w:r>
    </w:p>
    <w:p>
      <w:pPr>
        <w:spacing w:line="360" w:lineRule="auto"/>
        <w:rPr>
          <w:rFonts w:ascii="宋体" w:hAnsi="宋体" w:eastAsia="宋体"/>
          <w:b/>
          <w:sz w:val="24"/>
        </w:rPr>
      </w:pPr>
    </w:p>
    <w:p>
      <w:pPr>
        <w:spacing w:line="360" w:lineRule="auto"/>
        <w:rPr>
          <w:rFonts w:ascii="宋体" w:hAnsi="宋体" w:eastAsia="宋体"/>
          <w:b/>
          <w:sz w:val="24"/>
        </w:rPr>
      </w:pPr>
    </w:p>
    <w:p>
      <w:pPr>
        <w:spacing w:line="360" w:lineRule="auto"/>
        <w:ind w:firstLine="482" w:firstLineChars="200"/>
        <w:rPr>
          <w:rFonts w:ascii="宋体" w:hAnsi="宋体" w:eastAsia="宋体"/>
          <w:sz w:val="24"/>
          <w:shd w:val="pct10" w:color="auto" w:fill="FFFFFF"/>
        </w:rPr>
      </w:pPr>
      <w:r>
        <w:rPr>
          <w:rFonts w:hint="eastAsia" w:ascii="宋体" w:hAnsi="宋体" w:eastAsia="宋体"/>
          <w:b/>
          <w:sz w:val="24"/>
        </w:rPr>
        <w:t>【关键词】</w:t>
      </w:r>
      <w:r>
        <w:rPr>
          <w:rFonts w:hint="eastAsia" w:ascii="宋体" w:hAnsi="宋体" w:eastAsia="宋体"/>
          <w:b/>
          <w:sz w:val="24"/>
          <w:shd w:val="pct10" w:color="auto" w:fill="FFFFFF"/>
        </w:rPr>
        <w:t>（小4号宋体加粗，首行缩进2字符）</w:t>
      </w:r>
      <w:r>
        <w:rPr>
          <w:rFonts w:hint="eastAsia" w:ascii="宋体" w:hAnsi="宋体" w:eastAsia="宋体"/>
          <w:sz w:val="24"/>
        </w:rPr>
        <w:t>…；…；…；…；…</w:t>
      </w:r>
      <w:r>
        <w:rPr>
          <w:rFonts w:hint="eastAsia" w:ascii="宋体" w:hAnsi="宋体" w:eastAsia="宋体"/>
          <w:sz w:val="24"/>
          <w:shd w:val="pct10" w:color="auto" w:fill="FFFFFF"/>
        </w:rPr>
        <w:t>（具体</w:t>
      </w:r>
      <w:r>
        <w:rPr>
          <w:rFonts w:ascii="宋体" w:hAnsi="宋体" w:eastAsia="宋体"/>
          <w:sz w:val="24"/>
          <w:shd w:val="pct10" w:color="auto" w:fill="FFFFFF"/>
        </w:rPr>
        <w:t>关键词</w:t>
      </w:r>
      <w:r>
        <w:rPr>
          <w:rFonts w:hint="eastAsia" w:ascii="宋体" w:hAnsi="宋体" w:eastAsia="宋体"/>
          <w:sz w:val="24"/>
          <w:shd w:val="pct10" w:color="auto" w:fill="FFFFFF"/>
        </w:rPr>
        <w:t>小4号宋体，1.5倍行距）</w:t>
      </w:r>
    </w:p>
    <w:p>
      <w:pPr>
        <w:spacing w:line="360" w:lineRule="auto"/>
        <w:rPr>
          <w:rFonts w:ascii="宋体" w:hAnsi="宋体" w:eastAsia="宋体"/>
          <w:sz w:val="24"/>
        </w:rPr>
      </w:pPr>
    </w:p>
    <w:p>
      <w:pPr>
        <w:rPr>
          <w:rFonts w:ascii="宋体" w:hAnsi="宋体" w:eastAsia="宋体"/>
          <w:b/>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rPr>
          <w:rFonts w:ascii="宋体" w:hAnsi="宋体" w:eastAsia="宋体"/>
          <w:sz w:val="28"/>
          <w:szCs w:val="28"/>
        </w:rPr>
      </w:pPr>
    </w:p>
    <w:p>
      <w:pPr>
        <w:jc w:val="center"/>
        <w:rPr>
          <w:rFonts w:ascii="宋体" w:hAnsi="宋体" w:eastAsia="宋体"/>
          <w:sz w:val="28"/>
          <w:szCs w:val="28"/>
        </w:rPr>
      </w:pPr>
    </w:p>
    <w:p>
      <w:pPr>
        <w:jc w:val="center"/>
        <w:rPr>
          <w:rFonts w:ascii="宋体" w:hAnsi="宋体" w:eastAsia="宋体"/>
          <w:sz w:val="28"/>
          <w:szCs w:val="28"/>
          <w:shd w:val="pct10" w:color="auto" w:fill="FFFFFF"/>
        </w:rPr>
      </w:pPr>
      <w:r>
        <w:rPr>
          <w:rFonts w:hint="eastAsia" w:ascii="宋体" w:hAnsi="宋体" w:eastAsia="宋体"/>
          <w:sz w:val="28"/>
          <w:szCs w:val="28"/>
          <w:shd w:val="pct10" w:color="auto" w:fill="FFFFFF"/>
        </w:rPr>
        <w:t>此页页码</w:t>
      </w:r>
      <w:r>
        <w:rPr>
          <w:rFonts w:ascii="宋体" w:hAnsi="宋体" w:eastAsia="宋体"/>
          <w:sz w:val="28"/>
          <w:szCs w:val="28"/>
          <w:shd w:val="pct10" w:color="auto" w:fill="FFFFFF"/>
        </w:rPr>
        <w:t>为“i”</w:t>
      </w:r>
    </w:p>
    <w:p>
      <w:pPr>
        <w:jc w:val="center"/>
        <w:rPr>
          <w:rFonts w:ascii="宋体" w:hAnsi="宋体" w:eastAsia="宋体"/>
          <w:b/>
          <w:sz w:val="28"/>
          <w:szCs w:val="28"/>
        </w:rPr>
      </w:pPr>
      <w:r>
        <w:rPr>
          <w:rFonts w:hint="eastAsia" w:ascii="宋体" w:hAnsi="宋体" w:eastAsia="宋体"/>
          <w:b/>
          <w:sz w:val="28"/>
          <w:szCs w:val="28"/>
        </w:rPr>
        <w:t>目</w:t>
      </w:r>
      <w:r>
        <w:rPr>
          <w:rFonts w:ascii="宋体" w:hAnsi="宋体" w:eastAsia="宋体"/>
          <w:b/>
          <w:sz w:val="28"/>
          <w:szCs w:val="28"/>
        </w:rPr>
        <w:t xml:space="preserve">    </w:t>
      </w:r>
      <w:r>
        <w:rPr>
          <w:rFonts w:hint="eastAsia" w:ascii="宋体" w:hAnsi="宋体" w:eastAsia="宋体"/>
          <w:b/>
          <w:sz w:val="28"/>
          <w:szCs w:val="28"/>
        </w:rPr>
        <w:t>录</w:t>
      </w:r>
      <w:r>
        <w:rPr>
          <w:rFonts w:hint="eastAsia" w:ascii="宋体" w:hAnsi="宋体" w:eastAsia="宋体"/>
          <w:b/>
          <w:sz w:val="28"/>
          <w:szCs w:val="28"/>
          <w:shd w:val="pct10" w:color="auto" w:fill="FFFFFF"/>
        </w:rPr>
        <w:t>[4号宋体加粗居中]</w:t>
      </w:r>
    </w:p>
    <w:p>
      <w:pPr>
        <w:jc w:val="center"/>
        <w:rPr>
          <w:rFonts w:ascii="宋体" w:hAnsi="宋体" w:eastAsia="宋体"/>
          <w:sz w:val="24"/>
        </w:rPr>
      </w:pPr>
    </w:p>
    <w:p>
      <w:pPr>
        <w:spacing w:line="360" w:lineRule="auto"/>
        <w:rPr>
          <w:rFonts w:ascii="宋体" w:hAnsi="宋体" w:eastAsia="宋体"/>
          <w:color w:val="FF0000"/>
          <w:sz w:val="24"/>
        </w:rPr>
      </w:pPr>
      <w:r>
        <w:rPr>
          <w:rFonts w:hint="eastAsia" w:ascii="宋体" w:hAnsi="宋体" w:eastAsia="宋体"/>
          <w:sz w:val="24"/>
        </w:rPr>
        <w:t xml:space="preserve">    摘要……………………………………………………………………………………</w:t>
      </w:r>
      <w:r>
        <w:rPr>
          <w:rFonts w:ascii="宋体" w:hAnsi="宋体" w:eastAsia="宋体"/>
          <w:color w:val="FF0000"/>
          <w:sz w:val="24"/>
        </w:rPr>
        <w:t>i</w:t>
      </w:r>
    </w:p>
    <w:p>
      <w:pPr>
        <w:spacing w:line="360" w:lineRule="auto"/>
        <w:rPr>
          <w:rFonts w:ascii="宋体" w:hAnsi="宋体" w:eastAsia="宋体"/>
          <w:color w:val="FF0000"/>
          <w:sz w:val="24"/>
        </w:rPr>
      </w:pPr>
      <w:r>
        <w:rPr>
          <w:rFonts w:hint="eastAsia" w:ascii="宋体" w:hAnsi="宋体" w:eastAsia="宋体"/>
          <w:sz w:val="24"/>
        </w:rPr>
        <w:t xml:space="preserve">    关键词…………………………………………………………………………………</w:t>
      </w:r>
      <w:r>
        <w:rPr>
          <w:rFonts w:ascii="宋体" w:hAnsi="宋体" w:eastAsia="宋体"/>
          <w:color w:val="FF0000"/>
          <w:sz w:val="24"/>
        </w:rPr>
        <w:t>i</w:t>
      </w:r>
    </w:p>
    <w:p>
      <w:pPr>
        <w:spacing w:line="360" w:lineRule="auto"/>
        <w:rPr>
          <w:rFonts w:ascii="宋体" w:hAnsi="宋体" w:eastAsia="宋体"/>
          <w:sz w:val="24"/>
        </w:rPr>
      </w:pPr>
      <w:r>
        <w:rPr>
          <w:rFonts w:hint="eastAsia" w:ascii="宋体" w:hAnsi="宋体" w:eastAsia="宋体"/>
          <w:sz w:val="24"/>
        </w:rPr>
        <w:t xml:space="preserve">    目录……………………………………………………………………………………</w:t>
      </w:r>
      <w:r>
        <w:rPr>
          <w:rFonts w:ascii="宋体" w:hAnsi="宋体" w:eastAsia="宋体"/>
          <w:color w:val="FF0000"/>
          <w:sz w:val="24"/>
        </w:rPr>
        <w:t>i</w:t>
      </w:r>
      <w:r>
        <w:rPr>
          <w:rFonts w:hint="eastAsia" w:ascii="宋体" w:hAnsi="宋体" w:eastAsia="宋体"/>
          <w:color w:val="FF0000"/>
          <w:sz w:val="24"/>
        </w:rPr>
        <w:t>i</w:t>
      </w:r>
    </w:p>
    <w:p>
      <w:pPr>
        <w:spacing w:line="360" w:lineRule="auto"/>
        <w:rPr>
          <w:rFonts w:ascii="宋体" w:hAnsi="宋体" w:eastAsia="宋体"/>
          <w:sz w:val="24"/>
        </w:rPr>
      </w:pPr>
      <w:r>
        <w:rPr>
          <w:rFonts w:hint="eastAsia" w:ascii="宋体" w:hAnsi="宋体" w:eastAsia="宋体"/>
          <w:sz w:val="24"/>
        </w:rPr>
        <w:t xml:space="preserve">    引言……………………………………………………………………………………1</w:t>
      </w:r>
    </w:p>
    <w:p>
      <w:pPr>
        <w:spacing w:line="360" w:lineRule="auto"/>
        <w:rPr>
          <w:rFonts w:ascii="宋体" w:hAnsi="宋体" w:eastAsia="宋体"/>
          <w:sz w:val="24"/>
        </w:rPr>
      </w:pPr>
      <w:r>
        <w:rPr>
          <w:rFonts w:hint="eastAsia" w:ascii="宋体" w:hAnsi="宋体" w:eastAsia="宋体"/>
          <w:sz w:val="24"/>
        </w:rPr>
        <w:t xml:space="preserve">    一、******……………………………………………………………………………1</w:t>
      </w:r>
    </w:p>
    <w:p>
      <w:pPr>
        <w:spacing w:line="360" w:lineRule="auto"/>
        <w:rPr>
          <w:rFonts w:ascii="宋体" w:hAnsi="宋体" w:eastAsia="宋体"/>
          <w:sz w:val="24"/>
        </w:rPr>
      </w:pPr>
      <w:r>
        <w:rPr>
          <w:rFonts w:hint="eastAsia" w:ascii="宋体" w:hAnsi="宋体" w:eastAsia="宋体"/>
          <w:sz w:val="24"/>
        </w:rPr>
        <w:t xml:space="preserve">   （一）****……………………………………………………………………………</w:t>
      </w:r>
      <w:r>
        <w:rPr>
          <w:rFonts w:ascii="宋体" w:hAnsi="宋体" w:eastAsia="宋体"/>
          <w:sz w:val="24"/>
        </w:rPr>
        <w:t>2</w:t>
      </w:r>
    </w:p>
    <w:p>
      <w:pPr>
        <w:spacing w:line="360" w:lineRule="auto"/>
        <w:rPr>
          <w:rFonts w:ascii="宋体" w:hAnsi="宋体" w:eastAsia="宋体"/>
          <w:sz w:val="24"/>
        </w:rPr>
      </w:pPr>
      <w:r>
        <w:rPr>
          <w:rFonts w:hint="eastAsia" w:ascii="宋体" w:hAnsi="宋体" w:eastAsia="宋体"/>
          <w:sz w:val="24"/>
        </w:rPr>
        <w:t xml:space="preserve">    ……</w:t>
      </w:r>
    </w:p>
    <w:p>
      <w:pPr>
        <w:spacing w:line="360" w:lineRule="auto"/>
        <w:rPr>
          <w:rFonts w:ascii="宋体" w:hAnsi="宋体" w:eastAsia="宋体"/>
          <w:sz w:val="24"/>
        </w:rPr>
      </w:pPr>
      <w:r>
        <w:rPr>
          <w:rFonts w:hint="eastAsia" w:ascii="宋体" w:hAnsi="宋体" w:eastAsia="宋体"/>
          <w:sz w:val="24"/>
        </w:rPr>
        <w:t xml:space="preserve">    ……</w:t>
      </w:r>
    </w:p>
    <w:p>
      <w:pPr>
        <w:spacing w:line="360" w:lineRule="auto"/>
        <w:rPr>
          <w:rFonts w:ascii="宋体" w:hAnsi="宋体" w:eastAsia="宋体"/>
          <w:sz w:val="24"/>
          <w:shd w:val="pct10" w:color="auto" w:fill="FFFFFF"/>
        </w:rPr>
      </w:pPr>
      <w:r>
        <w:rPr>
          <w:rFonts w:hint="eastAsia" w:ascii="宋体" w:hAnsi="宋体" w:eastAsia="宋体"/>
          <w:sz w:val="24"/>
          <w:shd w:val="pct10" w:color="auto" w:fill="FFFFFF"/>
        </w:rPr>
        <w:t xml:space="preserve">    </w:t>
      </w:r>
      <w:r>
        <w:rPr>
          <w:rFonts w:ascii="宋体" w:hAnsi="宋体" w:eastAsia="宋体"/>
          <w:sz w:val="24"/>
          <w:shd w:val="pct10" w:color="auto" w:fill="FFFFFF"/>
        </w:rPr>
        <w:t>(</w:t>
      </w:r>
      <w:r>
        <w:rPr>
          <w:rFonts w:hint="eastAsia" w:ascii="宋体" w:hAnsi="宋体" w:eastAsia="宋体"/>
          <w:sz w:val="24"/>
          <w:shd w:val="pct10" w:color="auto" w:fill="FFFFFF"/>
        </w:rPr>
        <w:t>小4号宋体，1.5倍行距，标注到二级标题即可，右边务必对齐)</w:t>
      </w: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spacing w:line="360" w:lineRule="auto"/>
        <w:rPr>
          <w:rFonts w:ascii="宋体" w:hAnsi="宋体" w:eastAsia="宋体"/>
          <w:sz w:val="24"/>
          <w:shd w:val="pct10" w:color="auto" w:fill="FFFFFF"/>
        </w:rPr>
      </w:pPr>
    </w:p>
    <w:p>
      <w:pPr>
        <w:jc w:val="center"/>
        <w:rPr>
          <w:rFonts w:ascii="宋体" w:hAnsi="宋体" w:eastAsia="宋体"/>
          <w:sz w:val="28"/>
          <w:szCs w:val="28"/>
          <w:shd w:val="pct10" w:color="auto" w:fill="FFFFFF"/>
        </w:rPr>
      </w:pPr>
      <w:r>
        <w:rPr>
          <w:rFonts w:hint="eastAsia" w:ascii="宋体" w:hAnsi="宋体" w:eastAsia="宋体"/>
          <w:sz w:val="28"/>
          <w:szCs w:val="28"/>
          <w:shd w:val="pct10" w:color="auto" w:fill="FFFFFF"/>
        </w:rPr>
        <w:t>此页</w:t>
      </w:r>
      <w:r>
        <w:rPr>
          <w:rFonts w:ascii="宋体" w:hAnsi="宋体" w:eastAsia="宋体"/>
          <w:sz w:val="28"/>
          <w:szCs w:val="28"/>
          <w:shd w:val="pct10" w:color="auto" w:fill="FFFFFF"/>
        </w:rPr>
        <w:t>页</w:t>
      </w:r>
      <w:r>
        <w:rPr>
          <w:rFonts w:hint="eastAsia" w:ascii="宋体" w:hAnsi="宋体" w:eastAsia="宋体"/>
          <w:sz w:val="28"/>
          <w:szCs w:val="28"/>
          <w:shd w:val="pct10" w:color="auto" w:fill="FFFFFF"/>
        </w:rPr>
        <w:t>码</w:t>
      </w:r>
      <w:r>
        <w:rPr>
          <w:rFonts w:ascii="宋体" w:hAnsi="宋体" w:eastAsia="宋体"/>
          <w:sz w:val="28"/>
          <w:szCs w:val="28"/>
          <w:shd w:val="pct10" w:color="auto" w:fill="FFFFFF"/>
        </w:rPr>
        <w:t>为</w:t>
      </w:r>
      <w:r>
        <w:rPr>
          <w:rFonts w:hint="eastAsia" w:ascii="宋体" w:hAnsi="宋体" w:eastAsia="宋体"/>
          <w:sz w:val="28"/>
          <w:szCs w:val="28"/>
          <w:shd w:val="pct10" w:color="auto" w:fill="FFFFFF"/>
        </w:rPr>
        <w:t>“ii</w:t>
      </w:r>
      <w:r>
        <w:rPr>
          <w:rFonts w:ascii="宋体" w:hAnsi="宋体" w:eastAsia="宋体"/>
          <w:sz w:val="28"/>
          <w:szCs w:val="28"/>
          <w:shd w:val="pct10" w:color="auto" w:fill="FFFFFF"/>
        </w:rPr>
        <w:t>”</w:t>
      </w:r>
    </w:p>
    <w:p>
      <w:pPr>
        <w:ind w:firstLine="480"/>
        <w:rPr>
          <w:rFonts w:ascii="宋体" w:hAnsi="宋体" w:eastAsia="宋体"/>
          <w:b/>
          <w:sz w:val="28"/>
          <w:szCs w:val="28"/>
          <w:shd w:val="pct10" w:color="auto" w:fill="FFFFFF"/>
        </w:rPr>
      </w:pPr>
      <w:r>
        <w:rPr>
          <w:rFonts w:hint="eastAsia" w:ascii="宋体" w:hAnsi="宋体" w:eastAsia="宋体"/>
          <w:b/>
          <w:sz w:val="28"/>
          <w:szCs w:val="28"/>
        </w:rPr>
        <w:t>引言</w:t>
      </w:r>
      <w:r>
        <w:rPr>
          <w:rFonts w:hint="eastAsia" w:ascii="宋体" w:hAnsi="宋体" w:eastAsia="宋体"/>
          <w:b/>
          <w:sz w:val="28"/>
          <w:szCs w:val="28"/>
          <w:shd w:val="pct10" w:color="auto" w:fill="FFFFFF"/>
        </w:rPr>
        <w:t>（4号宋体加粗，首行缩进2字符）</w:t>
      </w:r>
    </w:p>
    <w:p>
      <w:pPr>
        <w:ind w:firstLine="480"/>
        <w:rPr>
          <w:rFonts w:ascii="宋体" w:hAnsi="宋体" w:eastAsia="宋体"/>
          <w:sz w:val="24"/>
        </w:rPr>
      </w:pPr>
      <w:r>
        <w:rPr>
          <w:rFonts w:hint="eastAsia" w:ascii="宋体" w:hAnsi="宋体" w:eastAsia="宋体"/>
          <w:sz w:val="24"/>
        </w:rPr>
        <w:t>引言部分内容</w:t>
      </w:r>
      <w:r>
        <w:rPr>
          <w:rFonts w:hint="eastAsia" w:ascii="宋体" w:hAnsi="宋体" w:eastAsia="宋体"/>
          <w:sz w:val="24"/>
          <w:shd w:val="pct10" w:color="auto" w:fill="FFFFFF"/>
        </w:rPr>
        <w:t>（小4号宋体，首行缩进2字符）</w:t>
      </w:r>
    </w:p>
    <w:p>
      <w:pPr>
        <w:spacing w:line="360" w:lineRule="auto"/>
        <w:rPr>
          <w:rFonts w:ascii="宋体" w:hAnsi="宋体" w:eastAsia="宋体"/>
          <w:sz w:val="24"/>
        </w:rPr>
      </w:pPr>
      <w:r>
        <w:rPr>
          <w:rFonts w:hint="eastAsia" w:ascii="宋体" w:hAnsi="宋体" w:eastAsia="宋体"/>
          <w:sz w:val="24"/>
        </w:rPr>
        <w:t>……</w:t>
      </w:r>
    </w:p>
    <w:p>
      <w:pPr>
        <w:ind w:firstLine="562" w:firstLineChars="200"/>
        <w:rPr>
          <w:rFonts w:ascii="宋体" w:hAnsi="宋体" w:eastAsia="宋体"/>
          <w:sz w:val="18"/>
          <w:szCs w:val="18"/>
        </w:rPr>
      </w:pPr>
      <w:r>
        <w:rPr>
          <w:rFonts w:hint="eastAsia" w:ascii="宋体" w:hAnsi="宋体" w:eastAsia="宋体"/>
          <w:b/>
          <w:sz w:val="28"/>
          <w:szCs w:val="28"/>
        </w:rPr>
        <w:t>一、</w:t>
      </w:r>
      <w:r>
        <w:rPr>
          <w:rFonts w:hint="eastAsia" w:ascii="宋体" w:hAnsi="宋体" w:eastAsia="宋体"/>
          <w:b/>
          <w:sz w:val="28"/>
          <w:szCs w:val="28"/>
          <w:shd w:val="pct10" w:color="auto" w:fill="FFFFFF"/>
        </w:rPr>
        <w:t>[一级标题4号宋体加粗，首行缩进2字符]</w:t>
      </w:r>
    </w:p>
    <w:p>
      <w:pPr>
        <w:spacing w:line="360" w:lineRule="auto"/>
        <w:ind w:firstLine="360" w:firstLineChars="150"/>
        <w:rPr>
          <w:rFonts w:ascii="宋体" w:hAnsi="宋体" w:eastAsia="宋体"/>
          <w:b/>
          <w:color w:val="FF0000"/>
          <w:sz w:val="24"/>
        </w:rPr>
      </w:pPr>
      <w:r>
        <w:rPr>
          <w:rFonts w:hint="eastAsia" w:ascii="宋体" w:hAnsi="宋体" w:eastAsia="宋体"/>
          <w:sz w:val="24"/>
        </w:rPr>
        <w:t>（一）</w:t>
      </w:r>
      <w:r>
        <w:rPr>
          <w:rFonts w:hint="eastAsia" w:ascii="宋体" w:hAnsi="宋体" w:eastAsia="宋体"/>
          <w:sz w:val="24"/>
          <w:shd w:val="pct10" w:color="auto" w:fill="FFFFFF"/>
        </w:rPr>
        <w:t>[二级标题及以下内容，小4号宋体，首行缩进2字符]</w:t>
      </w:r>
    </w:p>
    <w:p>
      <w:pPr>
        <w:spacing w:line="360" w:lineRule="auto"/>
        <w:ind w:firstLine="480" w:firstLineChars="200"/>
        <w:rPr>
          <w:rFonts w:ascii="宋体" w:hAnsi="宋体" w:eastAsia="宋体"/>
          <w:sz w:val="24"/>
        </w:rPr>
      </w:pPr>
      <w:r>
        <w:rPr>
          <w:rFonts w:hint="eastAsia" w:ascii="宋体" w:hAnsi="宋体" w:eastAsia="宋体"/>
          <w:sz w:val="24"/>
        </w:rPr>
        <w:t>1．…………………………………………………</w:t>
      </w:r>
    </w:p>
    <w:p>
      <w:pPr>
        <w:spacing w:line="360" w:lineRule="auto"/>
        <w:rPr>
          <w:rFonts w:ascii="宋体" w:hAnsi="宋体" w:eastAsia="宋体"/>
          <w:sz w:val="24"/>
        </w:rPr>
      </w:pPr>
      <w:r>
        <w:rPr>
          <w:rFonts w:hint="eastAsia" w:ascii="宋体" w:hAnsi="宋体" w:eastAsia="宋体"/>
          <w:sz w:val="24"/>
        </w:rPr>
        <w:t xml:space="preserve">…………………………………………………………………… </w:t>
      </w:r>
      <w:r>
        <w:rPr>
          <w:rStyle w:val="10"/>
          <w:rFonts w:ascii="宋体" w:hAnsi="宋体" w:eastAsia="宋体"/>
          <w:sz w:val="24"/>
        </w:rPr>
        <w:footnoteReference w:id="0"/>
      </w:r>
    </w:p>
    <w:p>
      <w:pPr>
        <w:spacing w:line="360" w:lineRule="auto"/>
        <w:ind w:firstLine="480"/>
        <w:rPr>
          <w:rFonts w:ascii="宋体" w:hAnsi="宋体" w:eastAsia="宋体"/>
          <w:sz w:val="24"/>
        </w:rPr>
      </w:pPr>
      <w:r>
        <w:rPr>
          <w:rFonts w:hint="eastAsia" w:ascii="宋体" w:hAnsi="宋体" w:eastAsia="宋体"/>
          <w:sz w:val="24"/>
        </w:rPr>
        <w:t>2．……</w:t>
      </w:r>
    </w:p>
    <w:p>
      <w:pPr>
        <w:spacing w:line="360" w:lineRule="auto"/>
        <w:rPr>
          <w:rFonts w:ascii="宋体" w:hAnsi="宋体" w:eastAsia="宋体"/>
          <w:sz w:val="24"/>
        </w:rPr>
      </w:pPr>
      <w:r>
        <w:rPr>
          <w:rFonts w:hint="eastAsia" w:ascii="宋体" w:hAnsi="宋体" w:eastAsia="宋体"/>
          <w:sz w:val="24"/>
        </w:rPr>
        <w:t>……</w:t>
      </w:r>
    </w:p>
    <w:p>
      <w:pPr>
        <w:spacing w:line="360" w:lineRule="auto"/>
        <w:rPr>
          <w:rFonts w:ascii="宋体" w:hAnsi="宋体" w:eastAsia="宋体"/>
          <w:sz w:val="24"/>
        </w:rPr>
      </w:pPr>
      <w:r>
        <w:rPr>
          <w:rFonts w:hint="eastAsia" w:ascii="宋体" w:hAnsi="宋体" w:eastAsia="宋体"/>
          <w:sz w:val="24"/>
        </w:rPr>
        <w:t>……</w:t>
      </w:r>
    </w:p>
    <w:p>
      <w:pPr>
        <w:spacing w:line="360" w:lineRule="auto"/>
        <w:rPr>
          <w:rFonts w:ascii="宋体" w:hAnsi="宋体" w:eastAsia="宋体"/>
          <w:sz w:val="24"/>
        </w:rPr>
      </w:pPr>
      <w:r>
        <w:rPr>
          <w:rFonts w:hint="eastAsia" w:ascii="宋体" w:hAnsi="宋体" w:eastAsia="宋体"/>
          <w:sz w:val="24"/>
        </w:rPr>
        <w:t>……</w:t>
      </w:r>
    </w:p>
    <w:p>
      <w:pPr>
        <w:spacing w:line="360" w:lineRule="auto"/>
        <w:ind w:firstLine="470" w:firstLineChars="196"/>
        <w:rPr>
          <w:rFonts w:ascii="宋体" w:hAnsi="宋体" w:eastAsia="宋体"/>
          <w:sz w:val="24"/>
        </w:rPr>
      </w:pPr>
      <w:r>
        <w:rPr>
          <w:rFonts w:hint="eastAsia" w:ascii="宋体" w:hAnsi="宋体" w:eastAsia="宋体"/>
          <w:sz w:val="24"/>
        </w:rPr>
        <w:t>（二）</w:t>
      </w:r>
    </w:p>
    <w:p>
      <w:pPr>
        <w:spacing w:line="360" w:lineRule="auto"/>
        <w:ind w:firstLine="600" w:firstLineChars="250"/>
        <w:rPr>
          <w:rFonts w:ascii="宋体" w:hAnsi="宋体" w:eastAsia="宋体"/>
          <w:sz w:val="24"/>
        </w:rPr>
      </w:pPr>
      <w:r>
        <w:rPr>
          <w:rFonts w:hint="eastAsia" w:ascii="宋体" w:hAnsi="宋体" w:eastAsia="宋体"/>
          <w:sz w:val="24"/>
        </w:rPr>
        <w:t>………………………………………………………………………</w:t>
      </w:r>
    </w:p>
    <w:p>
      <w:pPr>
        <w:spacing w:line="360" w:lineRule="auto"/>
        <w:ind w:firstLine="551" w:firstLineChars="196"/>
        <w:rPr>
          <w:rFonts w:ascii="宋体" w:hAnsi="宋体" w:eastAsia="宋体"/>
          <w:b/>
          <w:sz w:val="28"/>
          <w:szCs w:val="28"/>
        </w:rPr>
      </w:pPr>
      <w:r>
        <w:rPr>
          <w:rFonts w:hint="eastAsia" w:ascii="宋体" w:hAnsi="宋体" w:eastAsia="宋体"/>
          <w:b/>
          <w:sz w:val="28"/>
          <w:szCs w:val="28"/>
        </w:rPr>
        <w:t>二、</w:t>
      </w:r>
      <w:r>
        <w:rPr>
          <w:rFonts w:hint="eastAsia" w:ascii="宋体" w:hAnsi="宋体" w:eastAsia="宋体"/>
          <w:b/>
          <w:sz w:val="28"/>
          <w:szCs w:val="28"/>
          <w:shd w:val="pct10" w:color="auto" w:fill="FFFFFF"/>
        </w:rPr>
        <w:t>[一级标题4号宋体加粗，首行缩进2字符]</w:t>
      </w:r>
    </w:p>
    <w:p>
      <w:pPr>
        <w:spacing w:line="360" w:lineRule="auto"/>
        <w:ind w:firstLine="480"/>
        <w:rPr>
          <w:rFonts w:ascii="宋体" w:hAnsi="宋体" w:eastAsia="宋体"/>
          <w:sz w:val="24"/>
        </w:rPr>
      </w:pPr>
      <w:r>
        <w:rPr>
          <w:rFonts w:hint="eastAsia" w:ascii="宋体" w:hAnsi="宋体" w:eastAsia="宋体"/>
          <w:sz w:val="24"/>
        </w:rPr>
        <w:t>………………………………………………………………………</w:t>
      </w:r>
    </w:p>
    <w:p>
      <w:pPr>
        <w:spacing w:line="360" w:lineRule="auto"/>
        <w:rPr>
          <w:rFonts w:ascii="宋体" w:hAnsi="宋体" w:eastAsia="宋体"/>
          <w:sz w:val="24"/>
        </w:rPr>
      </w:pPr>
      <w:r>
        <w:rPr>
          <w:rFonts w:hint="eastAsia" w:ascii="宋体" w:hAnsi="宋体" w:eastAsia="宋体"/>
          <w:sz w:val="24"/>
        </w:rPr>
        <w:t>………………………………………………………………………</w:t>
      </w:r>
    </w:p>
    <w:p>
      <w:pPr>
        <w:spacing w:line="360" w:lineRule="auto"/>
        <w:rPr>
          <w:rFonts w:ascii="宋体" w:hAnsi="宋体" w:eastAsia="宋体"/>
          <w:sz w:val="24"/>
        </w:rPr>
      </w:pPr>
      <w:r>
        <w:rPr>
          <w:rFonts w:hint="eastAsia" w:ascii="宋体" w:hAnsi="宋体" w:eastAsia="宋体"/>
          <w:sz w:val="24"/>
        </w:rPr>
        <w:t>………………………………………………………………………</w:t>
      </w:r>
    </w:p>
    <w:p>
      <w:pPr>
        <w:spacing w:line="360" w:lineRule="auto"/>
        <w:rPr>
          <w:rFonts w:ascii="宋体" w:hAnsi="宋体" w:eastAsia="宋体"/>
          <w:sz w:val="24"/>
        </w:rPr>
      </w:pPr>
      <w:r>
        <w:rPr>
          <w:rFonts w:hint="eastAsia" w:ascii="宋体" w:hAnsi="宋体" w:eastAsia="宋体"/>
          <w:sz w:val="24"/>
        </w:rPr>
        <w:t>……</w:t>
      </w:r>
    </w:p>
    <w:p>
      <w:pPr>
        <w:spacing w:line="360" w:lineRule="auto"/>
        <w:rPr>
          <w:rFonts w:ascii="宋体" w:hAnsi="宋体" w:eastAsia="宋体"/>
          <w:sz w:val="24"/>
        </w:rPr>
      </w:pPr>
      <w:r>
        <w:rPr>
          <w:rFonts w:hint="eastAsia" w:ascii="宋体" w:hAnsi="宋体" w:eastAsia="宋体"/>
          <w:sz w:val="24"/>
        </w:rPr>
        <w:t>……</w:t>
      </w:r>
    </w:p>
    <w:p>
      <w:pPr>
        <w:ind w:firstLine="210" w:firstLineChars="100"/>
        <w:rPr>
          <w:rFonts w:ascii="宋体" w:hAnsi="宋体" w:eastAsia="宋体"/>
          <w:sz w:val="18"/>
          <w:szCs w:val="18"/>
        </w:rPr>
      </w:pPr>
      <w:r>
        <w:rPr>
          <w:rFonts w:hint="eastAsia" w:ascii="宋体" w:hAnsi="宋体" w:eastAsia="宋体"/>
          <w:color w:val="000000"/>
          <w:szCs w:val="21"/>
          <w:shd w:val="pct10" w:color="auto" w:fill="FFFFFF"/>
        </w:rPr>
        <w:t xml:space="preserve"> [</w:t>
      </w:r>
      <w:r>
        <w:rPr>
          <w:rFonts w:hint="eastAsia" w:ascii="宋体" w:hAnsi="宋体" w:eastAsia="宋体"/>
          <w:sz w:val="18"/>
          <w:szCs w:val="18"/>
          <w:shd w:val="pct10" w:color="auto" w:fill="FFFFFF"/>
        </w:rPr>
        <w:t>表序5号宋体</w:t>
      </w:r>
      <w:r>
        <w:rPr>
          <w:rFonts w:hint="eastAsia" w:ascii="宋体" w:hAnsi="宋体" w:eastAsia="宋体"/>
          <w:color w:val="000000"/>
          <w:szCs w:val="21"/>
          <w:shd w:val="pct10" w:color="auto" w:fill="FFFFFF"/>
        </w:rPr>
        <w:t>]</w:t>
      </w:r>
      <w:r>
        <w:rPr>
          <w:rFonts w:hint="eastAsia" w:ascii="宋体" w:hAnsi="宋体" w:eastAsia="宋体"/>
          <w:color w:val="000000"/>
          <w:szCs w:val="21"/>
        </w:rPr>
        <w:t xml:space="preserve">                    </w:t>
      </w:r>
      <w:r>
        <w:rPr>
          <w:rFonts w:hint="eastAsia" w:ascii="宋体" w:hAnsi="宋体" w:eastAsia="宋体"/>
          <w:color w:val="000000"/>
          <w:szCs w:val="21"/>
          <w:shd w:val="pct10" w:color="auto" w:fill="FFFFFF"/>
        </w:rPr>
        <w:t>[</w:t>
      </w:r>
      <w:r>
        <w:rPr>
          <w:rFonts w:hint="eastAsia" w:ascii="宋体" w:hAnsi="宋体" w:eastAsia="宋体"/>
          <w:sz w:val="18"/>
          <w:szCs w:val="18"/>
          <w:shd w:val="pct10" w:color="auto" w:fill="FFFFFF"/>
        </w:rPr>
        <w:t>表题5号宋体，表正上方</w:t>
      </w:r>
      <w:r>
        <w:rPr>
          <w:rFonts w:hint="eastAsia" w:ascii="宋体" w:hAnsi="宋体" w:eastAsia="宋体"/>
          <w:color w:val="000000"/>
          <w:szCs w:val="21"/>
          <w:shd w:val="pct10" w:color="auto" w:fill="FFFFFF"/>
        </w:rPr>
        <w:t>]</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1440"/>
        <w:gridCol w:w="1260"/>
        <w:gridCol w:w="1440"/>
        <w:gridCol w:w="1233"/>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728" w:type="dxa"/>
            <w:tcBorders>
              <w:left w:val="nil"/>
            </w:tcBorders>
          </w:tcPr>
          <w:p>
            <w:pPr>
              <w:spacing w:line="360" w:lineRule="auto"/>
              <w:rPr>
                <w:rFonts w:ascii="宋体" w:hAnsi="宋体" w:eastAsia="宋体"/>
                <w:color w:val="000000"/>
                <w:szCs w:val="21"/>
              </w:rPr>
            </w:pPr>
            <w:r>
              <w:rPr>
                <w:rFonts w:hint="eastAsia" w:ascii="宋体" w:hAnsi="宋体" w:eastAsia="宋体"/>
                <w:color w:val="000000"/>
                <w:szCs w:val="21"/>
              </w:rPr>
              <w:t>[5号黑体]</w:t>
            </w:r>
          </w:p>
        </w:tc>
        <w:tc>
          <w:tcPr>
            <w:tcW w:w="1440" w:type="dxa"/>
          </w:tcPr>
          <w:p>
            <w:pPr>
              <w:spacing w:line="360" w:lineRule="auto"/>
              <w:jc w:val="center"/>
              <w:rPr>
                <w:rFonts w:ascii="宋体" w:hAnsi="宋体" w:eastAsia="宋体"/>
                <w:color w:val="000000"/>
                <w:szCs w:val="21"/>
              </w:rPr>
            </w:pPr>
            <w:r>
              <w:rPr>
                <w:rFonts w:hint="eastAsia" w:ascii="宋体" w:hAnsi="宋体" w:eastAsia="宋体"/>
                <w:szCs w:val="21"/>
              </w:rPr>
              <w:t>……</w:t>
            </w:r>
          </w:p>
        </w:tc>
        <w:tc>
          <w:tcPr>
            <w:tcW w:w="1260" w:type="dxa"/>
          </w:tcPr>
          <w:p>
            <w:pPr>
              <w:spacing w:line="360" w:lineRule="auto"/>
              <w:jc w:val="center"/>
              <w:rPr>
                <w:rFonts w:ascii="宋体" w:hAnsi="宋体" w:eastAsia="宋体"/>
                <w:color w:val="000000"/>
                <w:szCs w:val="21"/>
              </w:rPr>
            </w:pPr>
            <w:r>
              <w:rPr>
                <w:rFonts w:hint="eastAsia" w:ascii="宋体" w:hAnsi="宋体" w:eastAsia="宋体"/>
                <w:color w:val="000000"/>
                <w:szCs w:val="21"/>
              </w:rPr>
              <w:t>……</w:t>
            </w:r>
          </w:p>
        </w:tc>
        <w:tc>
          <w:tcPr>
            <w:tcW w:w="1440" w:type="dxa"/>
          </w:tcPr>
          <w:p>
            <w:pPr>
              <w:spacing w:line="360" w:lineRule="auto"/>
              <w:jc w:val="center"/>
              <w:rPr>
                <w:rFonts w:ascii="宋体" w:hAnsi="宋体" w:eastAsia="宋体"/>
                <w:color w:val="000000"/>
                <w:szCs w:val="21"/>
              </w:rPr>
            </w:pPr>
            <w:r>
              <w:rPr>
                <w:rFonts w:hint="eastAsia" w:ascii="宋体" w:hAnsi="宋体" w:eastAsia="宋体"/>
                <w:color w:val="000000"/>
                <w:szCs w:val="21"/>
              </w:rPr>
              <w:t>……</w:t>
            </w:r>
          </w:p>
        </w:tc>
        <w:tc>
          <w:tcPr>
            <w:tcW w:w="1233" w:type="dxa"/>
          </w:tcPr>
          <w:p>
            <w:pPr>
              <w:spacing w:line="360" w:lineRule="auto"/>
              <w:jc w:val="center"/>
              <w:rPr>
                <w:rFonts w:ascii="宋体" w:hAnsi="宋体" w:eastAsia="宋体"/>
                <w:color w:val="000000"/>
                <w:szCs w:val="21"/>
              </w:rPr>
            </w:pPr>
            <w:r>
              <w:rPr>
                <w:rFonts w:hint="eastAsia" w:ascii="宋体" w:hAnsi="宋体" w:eastAsia="宋体"/>
                <w:color w:val="000000"/>
                <w:szCs w:val="21"/>
              </w:rPr>
              <w:t>……</w:t>
            </w:r>
          </w:p>
        </w:tc>
        <w:tc>
          <w:tcPr>
            <w:tcW w:w="1421" w:type="dxa"/>
            <w:tcBorders>
              <w:right w:val="nil"/>
            </w:tcBorders>
          </w:tcPr>
          <w:p>
            <w:pPr>
              <w:spacing w:line="360" w:lineRule="auto"/>
              <w:jc w:val="center"/>
              <w:rPr>
                <w:rFonts w:ascii="宋体" w:hAnsi="宋体" w:eastAsia="宋体"/>
                <w:color w:val="000000"/>
                <w:szCs w:val="21"/>
              </w:rPr>
            </w:pPr>
            <w:r>
              <w:rPr>
                <w:rFonts w:hint="eastAsia" w:ascii="宋体" w:hAnsi="宋体" w:eastAsia="宋体"/>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728" w:type="dxa"/>
            <w:tcBorders>
              <w:left w:val="nil"/>
            </w:tcBorders>
            <w:vAlign w:val="center"/>
          </w:tcPr>
          <w:p>
            <w:pPr>
              <w:spacing w:line="360" w:lineRule="auto"/>
              <w:jc w:val="center"/>
              <w:rPr>
                <w:rFonts w:ascii="宋体" w:hAnsi="宋体" w:eastAsia="宋体"/>
                <w:color w:val="000000"/>
                <w:szCs w:val="21"/>
              </w:rPr>
            </w:pPr>
            <w:r>
              <w:rPr>
                <w:rFonts w:hint="eastAsia" w:ascii="宋体" w:hAnsi="宋体" w:eastAsia="宋体"/>
                <w:color w:val="000000"/>
                <w:szCs w:val="21"/>
              </w:rPr>
              <w:t>……</w:t>
            </w:r>
          </w:p>
        </w:tc>
        <w:tc>
          <w:tcPr>
            <w:tcW w:w="1440" w:type="dxa"/>
          </w:tcPr>
          <w:p>
            <w:pPr>
              <w:spacing w:line="360" w:lineRule="auto"/>
              <w:jc w:val="center"/>
              <w:rPr>
                <w:rFonts w:ascii="宋体" w:hAnsi="宋体" w:eastAsia="宋体"/>
                <w:color w:val="000000"/>
                <w:szCs w:val="21"/>
              </w:rPr>
            </w:pPr>
            <w:r>
              <w:rPr>
                <w:rFonts w:hint="eastAsia" w:ascii="宋体" w:hAnsi="宋体" w:eastAsia="宋体"/>
                <w:szCs w:val="21"/>
              </w:rPr>
              <w:t>……</w:t>
            </w:r>
          </w:p>
        </w:tc>
        <w:tc>
          <w:tcPr>
            <w:tcW w:w="1260" w:type="dxa"/>
          </w:tcPr>
          <w:p>
            <w:pPr>
              <w:spacing w:line="360" w:lineRule="auto"/>
              <w:ind w:firstLine="210" w:firstLineChars="100"/>
              <w:jc w:val="center"/>
              <w:rPr>
                <w:rFonts w:ascii="宋体" w:hAnsi="宋体" w:eastAsia="宋体"/>
                <w:color w:val="000000"/>
                <w:szCs w:val="21"/>
              </w:rPr>
            </w:pPr>
            <w:r>
              <w:rPr>
                <w:rFonts w:hint="eastAsia" w:ascii="宋体" w:hAnsi="宋体" w:eastAsia="宋体"/>
                <w:szCs w:val="21"/>
              </w:rPr>
              <w:t>……</w:t>
            </w:r>
          </w:p>
        </w:tc>
        <w:tc>
          <w:tcPr>
            <w:tcW w:w="1440" w:type="dxa"/>
          </w:tcPr>
          <w:p>
            <w:pPr>
              <w:spacing w:line="360" w:lineRule="auto"/>
              <w:jc w:val="center"/>
              <w:rPr>
                <w:rFonts w:ascii="宋体" w:hAnsi="宋体" w:eastAsia="宋体"/>
                <w:color w:val="000000"/>
                <w:szCs w:val="21"/>
              </w:rPr>
            </w:pPr>
            <w:r>
              <w:rPr>
                <w:rFonts w:hint="eastAsia" w:ascii="宋体" w:hAnsi="宋体" w:eastAsia="宋体"/>
                <w:szCs w:val="21"/>
              </w:rPr>
              <w:t>……</w:t>
            </w:r>
          </w:p>
        </w:tc>
        <w:tc>
          <w:tcPr>
            <w:tcW w:w="1233" w:type="dxa"/>
          </w:tcPr>
          <w:p>
            <w:pPr>
              <w:spacing w:line="360" w:lineRule="auto"/>
              <w:jc w:val="center"/>
              <w:rPr>
                <w:rFonts w:ascii="宋体" w:hAnsi="宋体" w:eastAsia="宋体"/>
                <w:color w:val="000000"/>
                <w:szCs w:val="21"/>
              </w:rPr>
            </w:pPr>
            <w:r>
              <w:rPr>
                <w:rFonts w:hint="eastAsia" w:ascii="宋体" w:hAnsi="宋体" w:eastAsia="宋体"/>
                <w:szCs w:val="21"/>
              </w:rPr>
              <w:t>……</w:t>
            </w:r>
          </w:p>
        </w:tc>
        <w:tc>
          <w:tcPr>
            <w:tcW w:w="1421" w:type="dxa"/>
            <w:tcBorders>
              <w:right w:val="nil"/>
            </w:tcBorders>
          </w:tcPr>
          <w:p>
            <w:pPr>
              <w:spacing w:line="360" w:lineRule="auto"/>
              <w:jc w:val="center"/>
              <w:rPr>
                <w:rFonts w:ascii="宋体" w:hAnsi="宋体" w:eastAsia="宋体"/>
                <w:color w:val="000000"/>
                <w:szCs w:val="21"/>
              </w:rPr>
            </w:pPr>
            <w:r>
              <w:rPr>
                <w:rFonts w:hint="eastAsia" w:ascii="宋体" w:hAnsi="宋体" w:eastAsia="宋体"/>
                <w:szCs w:val="21"/>
              </w:rPr>
              <w:t>……</w:t>
            </w:r>
          </w:p>
        </w:tc>
      </w:tr>
    </w:tbl>
    <w:p>
      <w:pPr>
        <w:tabs>
          <w:tab w:val="left" w:pos="0"/>
        </w:tabs>
        <w:adjustRightInd w:val="0"/>
        <w:snapToGrid w:val="0"/>
        <w:spacing w:line="360" w:lineRule="auto"/>
        <w:rPr>
          <w:rFonts w:ascii="宋体" w:hAnsi="宋体" w:eastAsia="宋体"/>
          <w:color w:val="000000"/>
          <w:sz w:val="24"/>
          <w:shd w:val="pct10" w:color="auto" w:fill="FFFFFF"/>
        </w:rPr>
      </w:pPr>
      <w:r>
        <w:rPr>
          <w:rFonts w:hint="eastAsia" w:ascii="宋体" w:hAnsi="宋体" w:eastAsia="宋体"/>
          <w:color w:val="000000"/>
          <w:sz w:val="24"/>
          <w:shd w:val="pct10" w:color="auto" w:fill="FFFFFF"/>
        </w:rPr>
        <w:t>（表格统一用开口表）</w:t>
      </w:r>
    </w:p>
    <w:p>
      <w:pPr>
        <w:tabs>
          <w:tab w:val="left" w:pos="0"/>
        </w:tabs>
        <w:adjustRightInd w:val="0"/>
        <w:snapToGrid w:val="0"/>
        <w:spacing w:line="360" w:lineRule="auto"/>
        <w:rPr>
          <w:rFonts w:ascii="宋体" w:hAnsi="宋体" w:eastAsia="宋体"/>
          <w:color w:val="000000"/>
          <w:sz w:val="24"/>
        </w:rPr>
      </w:pPr>
    </w:p>
    <w:p>
      <w:pPr>
        <w:tabs>
          <w:tab w:val="left" w:pos="0"/>
        </w:tabs>
        <w:adjustRightInd w:val="0"/>
        <w:snapToGrid w:val="0"/>
        <w:spacing w:line="360" w:lineRule="auto"/>
        <w:rPr>
          <w:rFonts w:ascii="宋体" w:hAnsi="宋体" w:eastAsia="宋体"/>
          <w:color w:val="000000"/>
          <w:sz w:val="24"/>
        </w:rPr>
      </w:pPr>
    </w:p>
    <w:p>
      <w:pPr>
        <w:tabs>
          <w:tab w:val="left" w:pos="0"/>
        </w:tabs>
        <w:adjustRightInd w:val="0"/>
        <w:snapToGrid w:val="0"/>
        <w:spacing w:line="360" w:lineRule="auto"/>
        <w:rPr>
          <w:rFonts w:ascii="宋体" w:hAnsi="宋体" w:eastAsia="宋体"/>
          <w:color w:val="000000"/>
          <w:sz w:val="24"/>
        </w:rPr>
      </w:pPr>
    </w:p>
    <w:p>
      <w:pPr>
        <w:tabs>
          <w:tab w:val="left" w:pos="0"/>
        </w:tabs>
        <w:adjustRightInd w:val="0"/>
        <w:snapToGrid w:val="0"/>
        <w:spacing w:line="360" w:lineRule="auto"/>
        <w:rPr>
          <w:rFonts w:ascii="宋体" w:hAnsi="宋体" w:eastAsia="宋体"/>
          <w:color w:val="000000"/>
          <w:sz w:val="24"/>
        </w:rPr>
      </w:pPr>
    </w:p>
    <w:p>
      <w:pPr>
        <w:tabs>
          <w:tab w:val="left" w:pos="0"/>
        </w:tabs>
        <w:adjustRightInd w:val="0"/>
        <w:snapToGrid w:val="0"/>
        <w:spacing w:line="360" w:lineRule="auto"/>
        <w:rPr>
          <w:rFonts w:ascii="宋体" w:hAnsi="宋体" w:eastAsia="宋体"/>
          <w:color w:val="000000"/>
          <w:sz w:val="24"/>
        </w:rPr>
      </w:pPr>
      <w:r>
        <w:rPr>
          <w:rFonts w:ascii="宋体" w:hAnsi="宋体" w:eastAsia="宋体"/>
          <w:sz w:val="24"/>
        </w:rPr>
        <mc:AlternateContent>
          <mc:Choice Requires="wps">
            <w:drawing>
              <wp:anchor distT="0" distB="0" distL="114300" distR="114300" simplePos="0" relativeHeight="251659264" behindDoc="0" locked="0" layoutInCell="1" allowOverlap="1">
                <wp:simplePos x="0" y="0"/>
                <wp:positionH relativeFrom="column">
                  <wp:posOffset>1988820</wp:posOffset>
                </wp:positionH>
                <wp:positionV relativeFrom="paragraph">
                  <wp:posOffset>142240</wp:posOffset>
                </wp:positionV>
                <wp:extent cx="1905000" cy="242570"/>
                <wp:effectExtent l="8255" t="10795" r="10795" b="13335"/>
                <wp:wrapNone/>
                <wp:docPr id="12" name="矩形 12"/>
                <wp:cNvGraphicFramePr/>
                <a:graphic xmlns:a="http://schemas.openxmlformats.org/drawingml/2006/main">
                  <a:graphicData uri="http://schemas.microsoft.com/office/word/2010/wordprocessingShape">
                    <wps:wsp>
                      <wps:cNvSpPr>
                        <a:spLocks noChangeArrowheads="1"/>
                      </wps:cNvSpPr>
                      <wps:spPr bwMode="auto">
                        <a:xfrm>
                          <a:off x="0" y="0"/>
                          <a:ext cx="1905000" cy="242570"/>
                        </a:xfrm>
                        <a:prstGeom prst="rect">
                          <a:avLst/>
                        </a:prstGeom>
                        <a:noFill/>
                        <a:ln w="3175">
                          <a:solidFill>
                            <a:srgbClr val="000000"/>
                          </a:solidFill>
                          <a:miter lim="800000"/>
                        </a:ln>
                        <a:effectLst/>
                      </wps:spPr>
                      <wps:txbx>
                        <w:txbxContent>
                          <w:p>
                            <w:pPr>
                              <w:jc w:val="center"/>
                              <w:rPr>
                                <w:rFonts w:ascii="黑体" w:eastAsia="黑体"/>
                                <w:szCs w:val="21"/>
                              </w:rPr>
                            </w:pPr>
                            <w:r>
                              <w:rPr>
                                <w:rFonts w:hint="eastAsia" w:ascii="黑体" w:eastAsia="黑体"/>
                                <w:szCs w:val="21"/>
                              </w:rPr>
                              <w:t>图中文字5号黑体</w:t>
                            </w:r>
                          </w:p>
                          <w:p>
                            <w:pPr>
                              <w:rPr>
                                <w:szCs w:val="15"/>
                              </w:rPr>
                            </w:pPr>
                          </w:p>
                        </w:txbxContent>
                      </wps:txbx>
                      <wps:bodyPr rot="0" vert="horz" wrap="square" lIns="30571" tIns="0" rIns="30571" bIns="0" anchor="ctr" anchorCtr="0" upright="1">
                        <a:noAutofit/>
                      </wps:bodyPr>
                    </wps:wsp>
                  </a:graphicData>
                </a:graphic>
              </wp:anchor>
            </w:drawing>
          </mc:Choice>
          <mc:Fallback>
            <w:pict>
              <v:rect id="_x0000_s1026" o:spid="_x0000_s1026" o:spt="1" style="position:absolute;left:0pt;margin-left:156.6pt;margin-top:11.2pt;height:19.1pt;width:150pt;z-index:251659264;v-text-anchor:middle;mso-width-relative:page;mso-height-relative:page;" filled="f" stroked="t" coordsize="21600,21600" o:gfxdata="UEsDBAoAAAAAAIdO4kAAAAAAAAAAAAAAAAAEAAAAZHJzL1BLAwQUAAAACACHTuJA9iQuvtYAAAAJ&#10;AQAADwAAAGRycy9kb3ducmV2LnhtbE2PTU7DMBBG90jcwRokdtROChYJcaoKCQnEipYDuPGQRMTj&#10;KHabwOkZ2NDd/Dx986baLH4QJ5xiH8hAtlIgkJrgemoNvO+fbu5BxGTJ2SEQGvjCCJv68qKypQsz&#10;veFpl1rBIRRLa6BLaSyljE2H3sZVGJF49xEmbxO3UyvdZGcO94PMldLS2574QmdHfOyw+dwdvQH5&#10;vB0L7V/bOW719/4lK+70UhhzfZWpBxAJl/QPw68+q0PNTodwJBfFYGCdrXNGDeT5LQgG9N/gwIXS&#10;IOtKnn9Q/wBQSwMEFAAAAAgAh07iQMqwDCc4AgAAWwQAAA4AAABkcnMvZTJvRG9jLnhtbK1UwW4T&#10;MRC9I/EPlu90d1NCyyqbqkpVhFSgUuEDHK83a2F7zNjJpvwMErd+BJ+D+A3G3iSEcumBHFae8fh5&#10;3nvjzC621rCNwqDBNbw6KTlTTkKr3arhnz5evzjnLEThWmHAqYbfq8Av5s+fzQZfqwn0YFqFjEBc&#10;qAff8D5GXxdFkL2yIpyAV442O0ArIoW4KloUA6FbU0zK8lUxALYeQaoQKHs1bvIdIj4FELpOS3UF&#10;cm2ViyMqKiMiUQq99oHPc7ddp2T80HVBRWYaTkxj/tIltF6mbzGfiXqFwvda7loQT2nhEScrtKNL&#10;D1BXIgq2Rv0PlNUSIUAXTyTYYiSSFSEWVflIm7teeJW5kNTBH0QP/w9Wvt/cItMtTcKEMycsOf7r&#10;28PPH98ZJUidwYeaiu78LSZ+wd+A/ByYg0Uv3EpdIsLQK9FST1WqL/46kIJAR9lyeActYYt1hCzU&#10;tkObAEkCts1+3B/8UNvIJCWr1+W0LMkqSXuTl5PpWTasEPX+tMcQ3yiwLC0ajuR3RhebmxBTN6Le&#10;l6TLHFxrY7LnxrGh4afV2TQfCGB0mzYzSVwtFwbZRqSpyb9Mjegfl1kd6SUYbRt+flxkXAJRefp2&#10;bex1GPWM2+V2J+0S2nuSB2GcTHqXtOgBv3I20FQ2PHxZC1ScmbeOJD4tp2cVjXEOSBg8zi73WeEk&#10;QTRcRuRsDBZxHPq1R73q6Y4q03ZwSYZ0OmuVmhz72dlIM5cl3L2PNNTHca76858w/w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2JC6+1gAAAAkBAAAPAAAAAAAAAAEAIAAAACIAAABkcnMvZG93bnJl&#10;di54bWxQSwECFAAUAAAACACHTuJAyrAMJzgCAABbBAAADgAAAAAAAAABACAAAAAlAQAAZHJzL2Uy&#10;b0RvYy54bWxQSwUGAAAAAAYABgBZAQAAzwUAAAAA&#10;">
                <v:fill on="f" focussize="0,0"/>
                <v:stroke weight="0.25pt" color="#000000" miterlimit="8" joinstyle="miter"/>
                <v:imagedata o:title=""/>
                <o:lock v:ext="edit" aspectratio="f"/>
                <v:textbox inset="2.40716535433071pt,0mm,2.40716535433071pt,0mm">
                  <w:txbxContent>
                    <w:p>
                      <w:pPr>
                        <w:jc w:val="center"/>
                        <w:rPr>
                          <w:rFonts w:ascii="黑体" w:eastAsia="黑体"/>
                          <w:szCs w:val="21"/>
                        </w:rPr>
                      </w:pPr>
                      <w:r>
                        <w:rPr>
                          <w:rFonts w:hint="eastAsia" w:ascii="黑体" w:eastAsia="黑体"/>
                          <w:szCs w:val="21"/>
                        </w:rPr>
                        <w:t>图中文字5号黑体</w:t>
                      </w:r>
                    </w:p>
                    <w:p>
                      <w:pPr>
                        <w:rPr>
                          <w:szCs w:val="15"/>
                        </w:rPr>
                      </w:pPr>
                    </w:p>
                  </w:txbxContent>
                </v:textbox>
              </v:rect>
            </w:pict>
          </mc:Fallback>
        </mc:AlternateContent>
      </w:r>
    </w:p>
    <w:p>
      <w:pPr>
        <w:spacing w:line="360" w:lineRule="auto"/>
        <w:rPr>
          <w:rFonts w:ascii="宋体" w:hAnsi="宋体" w:eastAsia="宋体"/>
          <w:sz w:val="24"/>
        </w:rPr>
      </w:pPr>
      <w:r>
        <w:rPr>
          <w:rFonts w:hint="eastAsia" w:ascii="宋体" w:hAnsi="宋体" w:eastAsia="宋体"/>
          <w:sz w:val="24"/>
        </w:rPr>
        <mc:AlternateContent>
          <mc:Choice Requires="wps">
            <w:drawing>
              <wp:anchor distT="0" distB="0" distL="114300" distR="114300" simplePos="0" relativeHeight="251666432" behindDoc="0" locked="0" layoutInCell="1" allowOverlap="1">
                <wp:simplePos x="0" y="0"/>
                <wp:positionH relativeFrom="column">
                  <wp:posOffset>2788920</wp:posOffset>
                </wp:positionH>
                <wp:positionV relativeFrom="paragraph">
                  <wp:posOffset>88265</wp:posOffset>
                </wp:positionV>
                <wp:extent cx="635" cy="485140"/>
                <wp:effectExtent l="55880" t="5715" r="57785" b="23495"/>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635" cy="485140"/>
                        </a:xfrm>
                        <a:prstGeom prst="line">
                          <a:avLst/>
                        </a:prstGeom>
                        <a:noFill/>
                        <a:ln w="3175">
                          <a:solidFill>
                            <a:srgbClr val="000000"/>
                          </a:solidFill>
                          <a:round/>
                          <a:tailEnd type="triangle" w="med" len="med"/>
                        </a:ln>
                        <a:effectLst/>
                      </wps:spPr>
                      <wps:bodyPr/>
                    </wps:wsp>
                  </a:graphicData>
                </a:graphic>
              </wp:anchor>
            </w:drawing>
          </mc:Choice>
          <mc:Fallback>
            <w:pict>
              <v:line id="_x0000_s1026" o:spid="_x0000_s1026" o:spt="20" style="position:absolute;left:0pt;margin-left:219.6pt;margin-top:6.95pt;height:38.2pt;width:0.05pt;z-index:251666432;mso-width-relative:page;mso-height-relative:page;" filled="f" stroked="t" coordsize="21600,21600" o:gfxdata="UEsDBAoAAAAAAIdO4kAAAAAAAAAAAAAAAAAEAAAAZHJzL1BLAwQUAAAACACHTuJAYMyredkAAAAJ&#10;AQAADwAAAGRycy9kb3ducmV2LnhtbE2Py07DMBBF90j8gzVIbBC1m0DVhDgVQuKx6KalUlk68ZAE&#10;4nEUO338PcMKljP36M6ZYnVyvTjgGDpPGuYzBQKp9rajRsPu/fl2CSJEQ9b0nlDDGQOsysuLwuTW&#10;H2mDh21sBJdQyI2GNsYhlzLULToTZn5A4uzTj85EHsdG2tEcudz1MlFqIZ3piC+0ZsCnFuvv7eQ0&#10;vD3upuR+3b3u7WLjbl7o4+tcea2vr+bqAUTEU/yD4Vef1aFkp8pPZIPoNdylWcIoB2kGggFepCAq&#10;DZlKQZaF/P9B+QNQSwMEFAAAAAgAh07iQJ6kiZ8GAgAA6QMAAA4AAABkcnMvZTJvRG9jLnhtbK1T&#10;zW4TMRC+I/EOlu9kk7Yp1SqbHhLKpUCllgdw7Nmshe2xbCebvAQvgMQNThy58zaUx2Ds/EDLpQf2&#10;YNkz33wz883s5HJjDVtDiBpdw0eDIWfgJCrtlg1/f3f14oKzmIRTwqCDhm8h8svp82eT3tdwgh0a&#10;BYERiYt17xvepeTrqoqyAyviAD04crYYrEj0DMtKBdETuzXVyXB4XvUYlA8oIUayzndOvmcMTyHE&#10;ttUS5ihXFlzasQYwIlFLsdM+8mmptm1BpndtGyEx03DqNJWTktB9kc9qOhH1MgjfabkvQTylhEc9&#10;WaEdJT1SzUUSbBX0P1RWy4AR2zSQaKtdI0UR6mI0fKTNbSc8lF5I6uiPosf/Ryvfrm8C04o2YcSZ&#10;E5Ymfv/p+8+PX379+Ezn/bevjDwkU+9jTeiZuwm5Ublxt/4a5YfIHM464ZZQyr3beqIoEdWDkPyI&#10;npIt+jeoCCNWCYtmmzbYTElqsE0ZzfY4GtgkJsl4fjrmTJL97GI8Oitzq0R9iPQhpteAluVLw412&#10;WTZRi/V1TFQ7QQ+QbHZ4pY0pozeO9Q0/Hb0cl4CIRqvszLAYlouZCWwt8vKULwtBZA9gAVdOFbIk&#10;tHnlFEtFgxQ0qWKA5wwWFGcG6I/Ltx2LcTkLlC3d13kQaSf3AtX2JmRwttMGlOT7bc0r9ve7oP78&#10;odP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YMyredkAAAAJAQAADwAAAAAAAAABACAAAAAiAAAA&#10;ZHJzL2Rvd25yZXYueG1sUEsBAhQAFAAAAAgAh07iQJ6kiZ8GAgAA6QMAAA4AAAAAAAAAAQAgAAAA&#10;KAEAAGRycy9lMm9Eb2MueG1sUEsFBgAAAAAGAAYAWQEAAKAFAAAAAA==&#10;">
                <v:fill on="f" focussize="0,0"/>
                <v:stroke weight="0.25pt" color="#000000" joinstyle="round" endarrow="block"/>
                <v:imagedata o:title=""/>
                <o:lock v:ext="edit" aspectratio="f"/>
              </v:line>
            </w:pict>
          </mc:Fallback>
        </mc:AlternateContent>
      </w:r>
    </w:p>
    <w:p>
      <w:pPr>
        <w:tabs>
          <w:tab w:val="left" w:pos="1350"/>
        </w:tabs>
        <w:spacing w:line="360" w:lineRule="auto"/>
        <w:rPr>
          <w:rFonts w:ascii="宋体" w:hAnsi="宋体" w:eastAsia="宋体"/>
          <w:sz w:val="24"/>
        </w:rPr>
      </w:pPr>
      <w:r>
        <w:rPr>
          <w:rFonts w:ascii="宋体" w:hAnsi="宋体" w:eastAsia="宋体"/>
          <w:sz w:val="24"/>
        </w:rPr>
        <mc:AlternateContent>
          <mc:Choice Requires="wps">
            <w:drawing>
              <wp:anchor distT="0" distB="0" distL="114300" distR="114300" simplePos="0" relativeHeight="251664384" behindDoc="0" locked="0" layoutInCell="1" allowOverlap="1">
                <wp:simplePos x="0" y="0"/>
                <wp:positionH relativeFrom="column">
                  <wp:posOffset>4000500</wp:posOffset>
                </wp:positionH>
                <wp:positionV relativeFrom="paragraph">
                  <wp:posOffset>278765</wp:posOffset>
                </wp:positionV>
                <wp:extent cx="274320" cy="1389380"/>
                <wp:effectExtent l="10160" t="7620" r="10795" b="12700"/>
                <wp:wrapNone/>
                <wp:docPr id="10" name="矩形 10"/>
                <wp:cNvGraphicFramePr/>
                <a:graphic xmlns:a="http://schemas.openxmlformats.org/drawingml/2006/main">
                  <a:graphicData uri="http://schemas.microsoft.com/office/word/2010/wordprocessingShape">
                    <wps:wsp>
                      <wps:cNvSpPr>
                        <a:spLocks noChangeArrowheads="1"/>
                      </wps:cNvSpPr>
                      <wps:spPr bwMode="auto">
                        <a:xfrm>
                          <a:off x="0" y="0"/>
                          <a:ext cx="274320" cy="1389380"/>
                        </a:xfrm>
                        <a:prstGeom prst="rect">
                          <a:avLst/>
                        </a:prstGeom>
                        <a:noFill/>
                        <a:ln w="3175">
                          <a:solidFill>
                            <a:srgbClr val="000000"/>
                          </a:solidFill>
                          <a:miter lim="800000"/>
                        </a:ln>
                        <a:effectLst/>
                      </wps:spPr>
                      <wps:txbx>
                        <w:txbxContent>
                          <w:p>
                            <w:pPr>
                              <w:jc w:val="center"/>
                              <w:rPr>
                                <w:rFonts w:ascii="黑体" w:eastAsia="黑体"/>
                                <w:szCs w:val="21"/>
                              </w:rPr>
                            </w:pPr>
                            <w:r>
                              <w:rPr>
                                <w:rFonts w:hint="eastAsia" w:ascii="黑体" w:eastAsia="黑体"/>
                                <w:szCs w:val="21"/>
                              </w:rPr>
                              <w:t>……</w:t>
                            </w:r>
                          </w:p>
                        </w:txbxContent>
                      </wps:txbx>
                      <wps:bodyPr rot="0" vert="eaVert" wrap="square" lIns="30571" tIns="0" rIns="30571" bIns="0" anchor="ctr" anchorCtr="0" upright="1">
                        <a:noAutofit/>
                      </wps:bodyPr>
                    </wps:wsp>
                  </a:graphicData>
                </a:graphic>
              </wp:anchor>
            </w:drawing>
          </mc:Choice>
          <mc:Fallback>
            <w:pict>
              <v:rect id="_x0000_s1026" o:spid="_x0000_s1026" o:spt="1" style="position:absolute;left:0pt;margin-left:315pt;margin-top:21.95pt;height:109.4pt;width:21.6pt;z-index:251664384;v-text-anchor:middle;mso-width-relative:page;mso-height-relative:page;" filled="f" stroked="t" coordsize="21600,21600" o:gfxdata="UEsDBAoAAAAAAIdO4kAAAAAAAAAAAAAAAAAEAAAAZHJzL1BLAwQUAAAACACHTuJAGeLt89oAAAAK&#10;AQAADwAAAGRycy9kb3ducmV2LnhtbE2PMU/DMBSEdyT+g/WQWCpqNykphLx0QLAgdSClEqMbP5JA&#10;/BzFbhP+PWaC8XSnu++K7Wx7cabRd44RVksFgrh2puMG4W3/fHMHwgfNRveOCeGbPGzLy4tC58ZN&#10;/ErnKjQilrDPNUIbwpBL6euWrPZLNxBH78ONVocox0aaUU+x3PYyUSqTVnccF1o90GNL9Vd1sghT&#10;5RaHZvey29+uF2E6zOrznZ4Qr69W6gFEoDn8heEXP6JDGZmO7sTGix4hS1X8EhDW6T2IGMg2aQLi&#10;iJBkyQZkWcj/F8ofUEsDBBQAAAAIAIdO4kChMNmTOQIAAF0EAAAOAAAAZHJzL2Uyb0RvYy54bWyt&#10;VMGO0zAQvSPxD5bvNE3LsiXadLVqtQhpgZUWuLuO01jYHjN2m/ZrkLjtR/A5iN9g7LRLWS57IIfE&#10;Y4+f5715zsXlzhq2VRg0uJqXozFnyklotFvX/NPH6xczzkIUrhEGnKr5XgV+OX/+7KL3lZpAB6ZR&#10;yAjEhar3Ne9i9FVRBNkpK8IIvHK02AJaESnEddGg6AndmmIyHr8qesDGI0gVAs0uh0V+QMSnAELb&#10;aqmWIDdWuTigojIiEqXQaR/4PFfbtkrGD20bVGSm5sQ05jcdQuNVehfzC1GtUfhOy0MJ4iklPOJk&#10;hXZ06APUUkTBNqj/gbJaIgRo40iCLQYiWRFiUY4faXPXCa8yF5I6+AfRw/+Dle+3t8h0Q04gSZyw&#10;1PFf3+5//vjOaILU6X2oKOnO32LiF/wNyC+BOVh0wq3VFSL0nRIN1VSm/OKvDSkItJWt+nfQELbY&#10;RMhC7Vq0CZAkYLvcj/1DP9QuMkmTk/OX0wmVJWmpnM5eT2e5pEJUx90eQ3yjwLI0qDlSvzO62N6E&#10;mKoR1TElHebgWhuTe24c62s+Lc/P8oYARjdpMZPE9WphkG1Fck1+MjWif5pmdaSbYLSt+ew0ybgE&#10;orL7DmUcdRj0jLvV7iDtCpo9yYMwOJPuJQ2U+ExfznryZc3D141AxZl560jk6fjsvCQj54C0wdPZ&#10;1XFWONkB2VxG5GwIFnGw/cajXnd0SpmJO7iilrQ6q5XKHCo6NJJcl0U83JBk69M4Z/35K8x/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Bni7fPaAAAACgEAAA8AAAAAAAAAAQAgAAAAIgAAAGRycy9k&#10;b3ducmV2LnhtbFBLAQIUABQAAAAIAIdO4kChMNmTOQIAAF0EAAAOAAAAAAAAAAEAIAAAACkBAABk&#10;cnMvZTJvRG9jLnhtbFBLBQYAAAAABgAGAFkBAADUBQAAAAA=&#10;">
                <v:fill on="f" focussize="0,0"/>
                <v:stroke weight="0.25pt" color="#000000" miterlimit="8" joinstyle="miter"/>
                <v:imagedata o:title=""/>
                <o:lock v:ext="edit" aspectratio="f"/>
                <v:textbox inset="2.40716535433071pt,0mm,2.40716535433071pt,0mm" style="layout-flow:vertical-ideographic;">
                  <w:txbxContent>
                    <w:p>
                      <w:pPr>
                        <w:jc w:val="center"/>
                        <w:rPr>
                          <w:rFonts w:ascii="黑体" w:eastAsia="黑体"/>
                          <w:szCs w:val="21"/>
                        </w:rPr>
                      </w:pPr>
                      <w:r>
                        <w:rPr>
                          <w:rFonts w:hint="eastAsia" w:ascii="黑体" w:eastAsia="黑体"/>
                          <w:szCs w:val="21"/>
                        </w:rPr>
                        <w:t>……</w:t>
                      </w:r>
                    </w:p>
                  </w:txbxContent>
                </v:textbox>
              </v:rect>
            </w:pict>
          </mc:Fallback>
        </mc:AlternateContent>
      </w:r>
      <w:r>
        <w:rPr>
          <w:rFonts w:ascii="宋体" w:hAnsi="宋体" w:eastAsia="宋体"/>
          <w:sz w:val="24"/>
        </w:rPr>
        <mc:AlternateContent>
          <mc:Choice Requires="wps">
            <w:drawing>
              <wp:anchor distT="0" distB="0" distL="114300" distR="114300" simplePos="0" relativeHeight="251663360" behindDoc="0" locked="0" layoutInCell="1" allowOverlap="1">
                <wp:simplePos x="0" y="0"/>
                <wp:positionH relativeFrom="column">
                  <wp:posOffset>3314700</wp:posOffset>
                </wp:positionH>
                <wp:positionV relativeFrom="paragraph">
                  <wp:posOffset>278765</wp:posOffset>
                </wp:positionV>
                <wp:extent cx="274320" cy="1389380"/>
                <wp:effectExtent l="10160" t="7620" r="10795" b="12700"/>
                <wp:wrapNone/>
                <wp:docPr id="9" name="矩形 9"/>
                <wp:cNvGraphicFramePr/>
                <a:graphic xmlns:a="http://schemas.openxmlformats.org/drawingml/2006/main">
                  <a:graphicData uri="http://schemas.microsoft.com/office/word/2010/wordprocessingShape">
                    <wps:wsp>
                      <wps:cNvSpPr>
                        <a:spLocks noChangeArrowheads="1"/>
                      </wps:cNvSpPr>
                      <wps:spPr bwMode="auto">
                        <a:xfrm>
                          <a:off x="0" y="0"/>
                          <a:ext cx="274320" cy="1389380"/>
                        </a:xfrm>
                        <a:prstGeom prst="rect">
                          <a:avLst/>
                        </a:prstGeom>
                        <a:noFill/>
                        <a:ln w="3175">
                          <a:solidFill>
                            <a:srgbClr val="000000"/>
                          </a:solidFill>
                          <a:miter lim="800000"/>
                        </a:ln>
                        <a:effectLst/>
                      </wps:spPr>
                      <wps:txbx>
                        <w:txbxContent>
                          <w:p>
                            <w:pPr>
                              <w:jc w:val="center"/>
                              <w:rPr>
                                <w:rFonts w:ascii="黑体" w:eastAsia="黑体"/>
                                <w:szCs w:val="21"/>
                              </w:rPr>
                            </w:pPr>
                            <w:r>
                              <w:rPr>
                                <w:rFonts w:hint="eastAsia" w:ascii="黑体" w:eastAsia="黑体"/>
                                <w:szCs w:val="21"/>
                              </w:rPr>
                              <w:t>……</w:t>
                            </w:r>
                          </w:p>
                        </w:txbxContent>
                      </wps:txbx>
                      <wps:bodyPr rot="0" vert="eaVert" wrap="square" lIns="30571" tIns="0" rIns="30571" bIns="0" anchor="ctr" anchorCtr="0" upright="1">
                        <a:noAutofit/>
                      </wps:bodyPr>
                    </wps:wsp>
                  </a:graphicData>
                </a:graphic>
              </wp:anchor>
            </w:drawing>
          </mc:Choice>
          <mc:Fallback>
            <w:pict>
              <v:rect id="_x0000_s1026" o:spid="_x0000_s1026" o:spt="1" style="position:absolute;left:0pt;margin-left:261pt;margin-top:21.95pt;height:109.4pt;width:21.6pt;z-index:251663360;v-text-anchor:middle;mso-width-relative:page;mso-height-relative:page;" filled="f" stroked="t" coordsize="21600,21600" o:gfxdata="UEsDBAoAAAAAAIdO4kAAAAAAAAAAAAAAAAAEAAAAZHJzL1BLAwQUAAAACACHTuJA3OH8ndoAAAAK&#10;AQAADwAAAGRycy9kb3ducmV2LnhtbE2PMU/DMBSEdyT+g/WQWCrq1DQBQl46IFiQOjSlEqMbP5JA&#10;/BzFbhP+PWaC8XSnu++KzWx7cabRd44RVssEBHHtTMcNwtv+5eYehA+aje4dE8I3ediUlxeFzo2b&#10;eEfnKjQilrDPNUIbwpBL6euWrPZLNxBH78ONVocox0aaUU+x3PZSJUkmre44LrR6oKeW6q/qZBGm&#10;yi0OzfZ1u0/XizAd5uTznZ4Rr69WySOIQHP4C8MvfkSHMjId3YmNFz1CqlT8EhDWtw8gYiDNUgXi&#10;iKAydQeyLOT/C+UPUEsDBBQAAAAIAIdO4kBV8FE3OQIAAFsEAAAOAAAAZHJzL2Uyb0RvYy54bWyt&#10;VMGO0zAQvSPxD5bvbJqWpd2o6WrV1SKkBVZa4O46TmNhe8zYbdqvQeLGR/A5iN9g7LRLWS57IIfE&#10;Y4+f5715zvxyZw3bKgwaXM3LsxFnyklotFvX/OOHmxczzkIUrhEGnKr5XgV+uXj+bN77So2hA9Mo&#10;ZATiQtX7mncx+qooguyUFeEMvHK02AJaESnEddGg6AndmmI8Gr0qesDGI0gVAs1eD4v8gIhPAYS2&#10;1VJdg9xY5eKAisqISJRCp33gi1xt2yoZ37dtUJGZmhPTmN90CI1X6V0s5qJao/CdlocSxFNKeMTJ&#10;Cu3o0AeoaxEF26D+B8pqiRCgjWcSbDEQyYoQi3L0SJv7TniVuZDUwT+IHv4frHy3vUOmm5pfcOaE&#10;pYb/+vr9549v7CJp0/tQUcq9v8PELvhbkJ8Dc7DshFurK0ToOyUaqqhM+cVfG1IQaCtb9W+hIWix&#10;iZBl2rVoEyAJwHa5G/uHbqhdZJImx9OXkzH1SdJSOZldTGa5XYWojrs9hvhagWVpUHOkbmd0sb0N&#10;MVUjqmNKOszBjTYmd9w41td8Uk7P84YARjdpMZPE9WppkG1F8kx+MjWif5pmdaR7YLSt+ew0ybgE&#10;orL3DmUcdRj0jLvV7iDtCpo9yYMw+JJuJQ2U+ERfznpyZc3Dl41AxZl540jkyeh8WpKNc0Da4Ons&#10;6jgrnOyATC4jcjYEyziYfuNRrzs6pczEHVxRS1qd1UplDhUdGkmeyyIe7kcy9Wmcs/78Ex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zh/J3aAAAACgEAAA8AAAAAAAAAAQAgAAAAIgAAAGRycy9k&#10;b3ducmV2LnhtbFBLAQIUABQAAAAIAIdO4kBV8FE3OQIAAFsEAAAOAAAAAAAAAAEAIAAAACkBAABk&#10;cnMvZTJvRG9jLnhtbFBLBQYAAAAABgAGAFkBAADUBQAAAAA=&#10;">
                <v:fill on="f" focussize="0,0"/>
                <v:stroke weight="0.25pt" color="#000000" miterlimit="8" joinstyle="miter"/>
                <v:imagedata o:title=""/>
                <o:lock v:ext="edit" aspectratio="f"/>
                <v:textbox inset="2.40716535433071pt,0mm,2.40716535433071pt,0mm" style="layout-flow:vertical-ideographic;">
                  <w:txbxContent>
                    <w:p>
                      <w:pPr>
                        <w:jc w:val="center"/>
                        <w:rPr>
                          <w:rFonts w:ascii="黑体" w:eastAsia="黑体"/>
                          <w:szCs w:val="21"/>
                        </w:rPr>
                      </w:pPr>
                      <w:r>
                        <w:rPr>
                          <w:rFonts w:hint="eastAsia" w:ascii="黑体" w:eastAsia="黑体"/>
                          <w:szCs w:val="21"/>
                        </w:rPr>
                        <w:t>……</w:t>
                      </w:r>
                    </w:p>
                  </w:txbxContent>
                </v:textbox>
              </v:rect>
            </w:pict>
          </mc:Fallback>
        </mc:AlternateContent>
      </w:r>
      <w:r>
        <w:rPr>
          <w:rFonts w:ascii="宋体" w:hAnsi="宋体" w:eastAsia="宋体"/>
          <w:sz w:val="24"/>
        </w:rPr>
        <mc:AlternateContent>
          <mc:Choice Requires="wps">
            <w:drawing>
              <wp:anchor distT="0" distB="0" distL="114300" distR="114300" simplePos="0" relativeHeight="251662336" behindDoc="0" locked="0" layoutInCell="1" allowOverlap="1">
                <wp:simplePos x="0" y="0"/>
                <wp:positionH relativeFrom="column">
                  <wp:posOffset>2628900</wp:posOffset>
                </wp:positionH>
                <wp:positionV relativeFrom="paragraph">
                  <wp:posOffset>278765</wp:posOffset>
                </wp:positionV>
                <wp:extent cx="274320" cy="1389380"/>
                <wp:effectExtent l="10160" t="7620" r="10795" b="12700"/>
                <wp:wrapNone/>
                <wp:docPr id="8" name="矩形 8"/>
                <wp:cNvGraphicFramePr/>
                <a:graphic xmlns:a="http://schemas.openxmlformats.org/drawingml/2006/main">
                  <a:graphicData uri="http://schemas.microsoft.com/office/word/2010/wordprocessingShape">
                    <wps:wsp>
                      <wps:cNvSpPr>
                        <a:spLocks noChangeArrowheads="1"/>
                      </wps:cNvSpPr>
                      <wps:spPr bwMode="auto">
                        <a:xfrm>
                          <a:off x="0" y="0"/>
                          <a:ext cx="274320" cy="1389380"/>
                        </a:xfrm>
                        <a:prstGeom prst="rect">
                          <a:avLst/>
                        </a:prstGeom>
                        <a:noFill/>
                        <a:ln w="3175">
                          <a:solidFill>
                            <a:srgbClr val="000000"/>
                          </a:solidFill>
                          <a:miter lim="800000"/>
                        </a:ln>
                        <a:effectLst/>
                      </wps:spPr>
                      <wps:txbx>
                        <w:txbxContent>
                          <w:p>
                            <w:pPr>
                              <w:jc w:val="center"/>
                              <w:rPr>
                                <w:rFonts w:ascii="黑体" w:eastAsia="黑体"/>
                                <w:szCs w:val="21"/>
                              </w:rPr>
                            </w:pPr>
                            <w:r>
                              <w:rPr>
                                <w:rFonts w:hint="eastAsia" w:ascii="黑体" w:eastAsia="黑体"/>
                                <w:szCs w:val="21"/>
                              </w:rPr>
                              <w:t>……</w:t>
                            </w:r>
                          </w:p>
                        </w:txbxContent>
                      </wps:txbx>
                      <wps:bodyPr rot="0" vert="eaVert" wrap="square" lIns="30571" tIns="0" rIns="30571" bIns="0" anchor="ctr" anchorCtr="0" upright="1">
                        <a:noAutofit/>
                      </wps:bodyPr>
                    </wps:wsp>
                  </a:graphicData>
                </a:graphic>
              </wp:anchor>
            </w:drawing>
          </mc:Choice>
          <mc:Fallback>
            <w:pict>
              <v:rect id="_x0000_s1026" o:spid="_x0000_s1026" o:spt="1" style="position:absolute;left:0pt;margin-left:207pt;margin-top:21.95pt;height:109.4pt;width:21.6pt;z-index:251662336;v-text-anchor:middle;mso-width-relative:page;mso-height-relative:page;" filled="f" stroked="t" coordsize="21600,21600" o:gfxdata="UEsDBAoAAAAAAIdO4kAAAAAAAAAAAAAAAAAEAAAAZHJzL1BLAwQUAAAACACHTuJABTBLTNsAAAAK&#10;AQAADwAAAGRycy9kb3ducmV2LnhtbE2PwU7DMBBE70j8g7VIXCpqJ6QthDg9ILgg9UBKJY5uvCSB&#10;eB3FbhP+nuUEt1nNaPZNsZ1dL844hs6ThmSpQCDV3nbUaHjbP9/cgQjRkDW9J9TwjQG25eVFYXLr&#10;J3rFcxUbwSUUcqOhjXHIpQx1i86EpR+Q2PvwozORz7GRdjQTl7tepkqtpTMd8YfWDPjYYv1VnZyG&#10;qfKLQ7N72e1X2SJOh1l9vuOT1tdXiXoAEXGOf2H4xWd0KJnp6E9kg+g1ZEnGWyKL23sQHMhWmxTE&#10;UUO6Tjcgy0L+n1D+AFBLAwQUAAAACACHTuJACJOyYzcCAABbBAAADgAAAGRycy9lMm9Eb2MueG1s&#10;rVTBjtMwEL0j8Q+W7zRNy7Il2nS1arUIaYGVFri7jtNY2B4zdpv2a5C47UfwOYjfYOy0S1kueyCH&#10;xGOPn+e9N87F5c4atlUYNLial6MxZ8pJaLRb1/zTx+sXM85CFK4RBpyq+V4Ffjl//uyi95WaQAem&#10;UcgIxIWq9zXvYvRVUQTZKSvCCLxytNgCWhEpxHXRoOgJ3ZpiMh6/KnrAxiNIFQLNLodFfkDEpwBC&#10;22qpliA3Vrk4oKIyIhKl0Gkf+DxX27ZKxg9tG1RkpubENOY3HULjVXoX8wtRrVH4TstDCeIpJTzi&#10;ZIV2dOgD1FJEwTao/4GyWiIEaONIgi0GIlkRYlGOH2lz1wmvMheSOvgH0cP/g5Xvt7fIdFNzst0J&#10;S4b/+nb/88d3Nkva9D5UlHLnbzGxC/4G5JfAHCw64dbqChH6TomGKipTfvHXhhQE2spW/TtoCFps&#10;ImSZdi3aBEgCsF12Y//ghtpFJmlycv5yOiGfJC2V09nr6SzbVYjquNtjiG8UWJYGNUdyO6OL7U2I&#10;qRpRHVPSYQ6utTHZceNYX/NpeX6WNwQwukmLmSSuVwuDbCtSz+QnUyP6p2lWR7oHRluS7jTJuASi&#10;cu8dyjjqMOgZd6vdQdoVNHuSB2HoS7qVNFDiM30566krax6+bgQqzsxbRyJPx2fnJbVxDkgbPJ1d&#10;HWeFkx1Qk8uInA3BIg5Nv/Go1x2dUmbiDq7IklZntVKZQ0UHI6nnsoiH+5Ga+jTOWX/+CfP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BTBLTNsAAAAKAQAADwAAAAAAAAABACAAAAAiAAAAZHJzL2Rv&#10;d25yZXYueG1sUEsBAhQAFAAAAAgAh07iQAiTsmM3AgAAWwQAAA4AAAAAAAAAAQAgAAAAKgEAAGRy&#10;cy9lMm9Eb2MueG1sUEsFBgAAAAAGAAYAWQEAANMFAAAAAA==&#10;">
                <v:fill on="f" focussize="0,0"/>
                <v:stroke weight="0.25pt" color="#000000" miterlimit="8" joinstyle="miter"/>
                <v:imagedata o:title=""/>
                <o:lock v:ext="edit" aspectratio="f"/>
                <v:textbox inset="2.40716535433071pt,0mm,2.40716535433071pt,0mm" style="layout-flow:vertical-ideographic;">
                  <w:txbxContent>
                    <w:p>
                      <w:pPr>
                        <w:jc w:val="center"/>
                        <w:rPr>
                          <w:rFonts w:ascii="黑体" w:eastAsia="黑体"/>
                          <w:szCs w:val="21"/>
                        </w:rPr>
                      </w:pPr>
                      <w:r>
                        <w:rPr>
                          <w:rFonts w:hint="eastAsia" w:ascii="黑体" w:eastAsia="黑体"/>
                          <w:szCs w:val="21"/>
                        </w:rPr>
                        <w:t>……</w:t>
                      </w:r>
                    </w:p>
                  </w:txbxContent>
                </v:textbox>
              </v:rect>
            </w:pict>
          </mc:Fallback>
        </mc:AlternateContent>
      </w:r>
      <w:r>
        <w:rPr>
          <w:rFonts w:ascii="宋体" w:hAnsi="宋体" w:eastAsia="宋体"/>
          <w:sz w:val="24"/>
        </w:rPr>
        <mc:AlternateContent>
          <mc:Choice Requires="wps">
            <w:drawing>
              <wp:anchor distT="0" distB="0" distL="114300" distR="114300" simplePos="0" relativeHeight="251661312" behindDoc="0" locked="0" layoutInCell="1" allowOverlap="1">
                <wp:simplePos x="0" y="0"/>
                <wp:positionH relativeFrom="column">
                  <wp:posOffset>1943100</wp:posOffset>
                </wp:positionH>
                <wp:positionV relativeFrom="paragraph">
                  <wp:posOffset>278765</wp:posOffset>
                </wp:positionV>
                <wp:extent cx="274320" cy="1389380"/>
                <wp:effectExtent l="10160" t="7620" r="10795" b="12700"/>
                <wp:wrapNone/>
                <wp:docPr id="7" name="矩形 7"/>
                <wp:cNvGraphicFramePr/>
                <a:graphic xmlns:a="http://schemas.openxmlformats.org/drawingml/2006/main">
                  <a:graphicData uri="http://schemas.microsoft.com/office/word/2010/wordprocessingShape">
                    <wps:wsp>
                      <wps:cNvSpPr>
                        <a:spLocks noChangeArrowheads="1"/>
                      </wps:cNvSpPr>
                      <wps:spPr bwMode="auto">
                        <a:xfrm>
                          <a:off x="0" y="0"/>
                          <a:ext cx="274320" cy="1389380"/>
                        </a:xfrm>
                        <a:prstGeom prst="rect">
                          <a:avLst/>
                        </a:prstGeom>
                        <a:noFill/>
                        <a:ln w="3175">
                          <a:solidFill>
                            <a:srgbClr val="000000"/>
                          </a:solidFill>
                          <a:miter lim="800000"/>
                        </a:ln>
                        <a:effectLst/>
                      </wps:spPr>
                      <wps:txbx>
                        <w:txbxContent>
                          <w:p>
                            <w:pPr>
                              <w:jc w:val="center"/>
                              <w:rPr>
                                <w:rFonts w:ascii="黑体" w:eastAsia="黑体"/>
                                <w:szCs w:val="21"/>
                              </w:rPr>
                            </w:pPr>
                            <w:r>
                              <w:rPr>
                                <w:rFonts w:hint="eastAsia" w:ascii="黑体" w:eastAsia="黑体"/>
                                <w:szCs w:val="21"/>
                              </w:rPr>
                              <w:t>……</w:t>
                            </w:r>
                          </w:p>
                        </w:txbxContent>
                      </wps:txbx>
                      <wps:bodyPr rot="0" vert="eaVert" wrap="square" lIns="30571" tIns="0" rIns="30571" bIns="0" anchor="ctr" anchorCtr="0" upright="1">
                        <a:noAutofit/>
                      </wps:bodyPr>
                    </wps:wsp>
                  </a:graphicData>
                </a:graphic>
              </wp:anchor>
            </w:drawing>
          </mc:Choice>
          <mc:Fallback>
            <w:pict>
              <v:rect id="_x0000_s1026" o:spid="_x0000_s1026" o:spt="1" style="position:absolute;left:0pt;margin-left:153pt;margin-top:21.95pt;height:109.4pt;width:21.6pt;z-index:251661312;v-text-anchor:middle;mso-width-relative:page;mso-height-relative:page;" filled="f" stroked="t" coordsize="21600,21600" o:gfxdata="UEsDBAoAAAAAAIdO4kAAAAAAAAAAAAAAAAAEAAAAZHJzL1BLAwQUAAAACACHTuJAVubeQdsAAAAK&#10;AQAADwAAAGRycy9kb3ducmV2LnhtbE2PQU+DQBSE7038D5tn4qWxuwVEizx6MHox6UFqE49beALK&#10;viXstuC/73rS42QmM9/k29n04kyj6ywjrFcKBHFl644bhPf9y+0DCOc117q3TAg/5GBbXC1yndV2&#10;4jc6l74RoYRdphFa74dMSle1ZLRb2YE4eJ92NNoHOTayHvUUyk0vI6VSaXTHYaHVAz21VH2XJ4Mw&#10;lXZ5aHavu/1dsvTTYVZfH/SMeHO9Vo8gPM3+Lwy/+AEdisB0tCeunegRYpWGLx4hiTcgQiBONhGI&#10;I0KURvcgi1z+v1BcAFBLAwQUAAAACACHTuJA8a3j3DgCAABbBAAADgAAAGRycy9lMm9Eb2MueG1s&#10;rVTBjtMwEL0j8Q+W72yalqUlarpadbUIaYGVFri7jtNY2B4zdpvu1yBx24/gcxC/wdhpS1kueyCH&#10;xGOPn+e9ec78YmcN2yoMGlzNy7MRZ8pJaLRb1/zTx+sXM85CFK4RBpyq+b0K/GLx/Nm895UaQwem&#10;UcgIxIWq9zXvYvRVUQTZKSvCGXjlaLEFtCJSiOuiQdETujXFeDR6VfSAjUeQKgSavRoW+R4RnwII&#10;baulugK5scrFARWVEZEohU77wBe52rZVMn5o26AiMzUnpjG/6RAar9K7WMxFtUbhOy33JYinlPCI&#10;kxXa0aFHqCsRBdug/gfKaokQoI1nEmwxEMmKEIty9Eibu054lbmQ1MEfRQ//D1a+394i003Np5w5&#10;Yanhv749/PzxnU2TNr0PFaXc+VtM7IK/AfklMAfLTri1ukSEvlOioYrKlF/8tSEFgbayVf8OGoIW&#10;mwhZpl2LNgGSAGyXu3F/7IbaRSZpcjx9ORlTnyQtlZPZ68kst6sQ1WG3xxDfKLAsDWqO1O2MLrY3&#10;IaZqRHVISYc5uNbG5I4bx/qaT8rped4QwOgmLWaSuF4tDbKtSJ7JT6ZG9E/TrI50D4y2NZ+dJhmX&#10;QFT23r6Mgw6DnnG32u2lXUFzT/IgDL6kW0kDJT7Tl7OeXFnz8HUjUHFm3joSeTI6n5Zk4xyQNng6&#10;uzrMCic7IJPLiJwNwTIOpt941OuOTikzcQeX1JJWZ7VSmUNF+0aS57KI+/uRTH0a56w//4TF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Fbm3kHbAAAACgEAAA8AAAAAAAAAAQAgAAAAIgAAAGRycy9k&#10;b3ducmV2LnhtbFBLAQIUABQAAAAIAIdO4kDxrePcOAIAAFsEAAAOAAAAAAAAAAEAIAAAACoBAABk&#10;cnMvZTJvRG9jLnhtbFBLBQYAAAAABgAGAFkBAADUBQAAAAA=&#10;">
                <v:fill on="f" focussize="0,0"/>
                <v:stroke weight="0.25pt" color="#000000" miterlimit="8" joinstyle="miter"/>
                <v:imagedata o:title=""/>
                <o:lock v:ext="edit" aspectratio="f"/>
                <v:textbox inset="2.40716535433071pt,0mm,2.40716535433071pt,0mm" style="layout-flow:vertical-ideographic;">
                  <w:txbxContent>
                    <w:p>
                      <w:pPr>
                        <w:jc w:val="center"/>
                        <w:rPr>
                          <w:rFonts w:ascii="黑体" w:eastAsia="黑体"/>
                          <w:szCs w:val="21"/>
                        </w:rPr>
                      </w:pPr>
                      <w:r>
                        <w:rPr>
                          <w:rFonts w:hint="eastAsia" w:ascii="黑体" w:eastAsia="黑体"/>
                          <w:szCs w:val="21"/>
                        </w:rPr>
                        <w:t>……</w:t>
                      </w:r>
                    </w:p>
                  </w:txbxContent>
                </v:textbox>
              </v:rect>
            </w:pict>
          </mc:Fallback>
        </mc:AlternateContent>
      </w:r>
      <w:r>
        <w:rPr>
          <w:rFonts w:ascii="宋体" w:hAnsi="宋体" w:eastAsia="宋体"/>
          <w:sz w:val="24"/>
        </w:rPr>
        <mc:AlternateContent>
          <mc:Choice Requires="wps">
            <w:drawing>
              <wp:anchor distT="0" distB="0" distL="114300" distR="114300" simplePos="0" relativeHeight="251660288" behindDoc="0" locked="0" layoutInCell="1" allowOverlap="1">
                <wp:simplePos x="0" y="0"/>
                <wp:positionH relativeFrom="column">
                  <wp:posOffset>1257300</wp:posOffset>
                </wp:positionH>
                <wp:positionV relativeFrom="paragraph">
                  <wp:posOffset>278765</wp:posOffset>
                </wp:positionV>
                <wp:extent cx="274320" cy="1389380"/>
                <wp:effectExtent l="10160" t="7620" r="10795" b="12700"/>
                <wp:wrapNone/>
                <wp:docPr id="6" name="矩形 6"/>
                <wp:cNvGraphicFramePr/>
                <a:graphic xmlns:a="http://schemas.openxmlformats.org/drawingml/2006/main">
                  <a:graphicData uri="http://schemas.microsoft.com/office/word/2010/wordprocessingShape">
                    <wps:wsp>
                      <wps:cNvSpPr>
                        <a:spLocks noChangeArrowheads="1"/>
                      </wps:cNvSpPr>
                      <wps:spPr bwMode="auto">
                        <a:xfrm>
                          <a:off x="0" y="0"/>
                          <a:ext cx="274320" cy="1389380"/>
                        </a:xfrm>
                        <a:prstGeom prst="rect">
                          <a:avLst/>
                        </a:prstGeom>
                        <a:noFill/>
                        <a:ln w="3175">
                          <a:solidFill>
                            <a:srgbClr val="000000"/>
                          </a:solidFill>
                          <a:miter lim="800000"/>
                        </a:ln>
                        <a:effectLst/>
                      </wps:spPr>
                      <wps:txbx>
                        <w:txbxContent>
                          <w:p>
                            <w:pPr>
                              <w:jc w:val="center"/>
                              <w:rPr>
                                <w:rFonts w:ascii="黑体" w:eastAsia="黑体"/>
                                <w:szCs w:val="21"/>
                              </w:rPr>
                            </w:pPr>
                            <w:r>
                              <w:rPr>
                                <w:rFonts w:hint="eastAsia" w:ascii="黑体" w:eastAsia="黑体"/>
                                <w:szCs w:val="21"/>
                              </w:rPr>
                              <w:t>……</w:t>
                            </w:r>
                          </w:p>
                        </w:txbxContent>
                      </wps:txbx>
                      <wps:bodyPr rot="0" vert="eaVert" wrap="square" lIns="30571" tIns="0" rIns="30571" bIns="0" anchor="ctr" anchorCtr="0" upright="1">
                        <a:noAutofit/>
                      </wps:bodyPr>
                    </wps:wsp>
                  </a:graphicData>
                </a:graphic>
              </wp:anchor>
            </w:drawing>
          </mc:Choice>
          <mc:Fallback>
            <w:pict>
              <v:rect id="_x0000_s1026" o:spid="_x0000_s1026" o:spt="1" style="position:absolute;left:0pt;margin-left:99pt;margin-top:21.95pt;height:109.4pt;width:21.6pt;z-index:251660288;v-text-anchor:middle;mso-width-relative:page;mso-height-relative:page;" filled="f" stroked="t" coordsize="21600,21600" o:gfxdata="UEsDBAoAAAAAAIdO4kAAAAAAAAAAAAAAAAAEAAAAZHJzL1BLAwQUAAAACACHTuJAY8G/ndoAAAAK&#10;AQAADwAAAGRycy9kb3ducmV2LnhtbE2PwU7DMBBE70j8g7VIXCpqJ4TShjg9ILgg9UBKJY5uvCSB&#10;eB3FbhP+nuUEtx3taOZNsZ1dL844hs6ThmSpQCDV3nbUaHjbP9+sQYRoyJreE2r4xgDb8vKiMLn1&#10;E73iuYqN4BAKudHQxjjkUoa6RWfC0g9I/PvwozOR5dhIO5qJw10vU6VW0pmOuKE1Az62WH9VJ6dh&#10;qvzi0Oxedvu7bBGnw6w+3/FJ6+urRD2AiDjHPzP84jM6lMx09CeyQfSsN2veEjVktxsQbEizJAVx&#10;5GOV3oMsC/l/QvkDUEsDBBQAAAAIAIdO4kCszgCIOQIAAFsEAAAOAAAAZHJzL2Uyb0RvYy54bWyt&#10;VMGO0zAQvSPxD5bvbJqW3ZZo09Wq1SKkBVZa4O46TmNhe8zYbdqvQeLGR/A5iN9g7LRLWS57IIfE&#10;Y4+f5715zuXVzhq2VRg0uJqXZyPOlJPQaLeu+ccPNy9mnIUoXCMMOFXzvQr8av782WXvKzWGDkyj&#10;kBGIC1Xva97F6KuiCLJTVoQz8MrRYgtoRaQQ10WDoid0a4rxaHRR9ICNR5AqBJpdDov8gIhPAYS2&#10;1VItQW6scnFARWVEJEqh0z7wea62bZWM79s2qMhMzYlpzG86hMar9C7ml6Jao/CdlocSxFNKeMTJ&#10;Cu3o0AeopYiCbVD/A2W1RAjQxjMJthiIZEWIRTl6pM19J7zKXEjq4B9ED/8PVr7b3iHTTc0vOHPC&#10;UsN/ff3+88c3dpG06X2oKOXe32FiF/wtyM+BOVh0wq3VNSL0nRINVVSm/OKvDSkItJWt+rfQELTY&#10;RMgy7Vq0CZAEYLvcjf1DN9QuMkmT4+nLyZj6JGmpnMxeTWa5XYWojrs9hvhagWVpUHOkbmd0sb0N&#10;MVUjqmNKOszBjTYmd9w41td8Uk7P84YARjdpMZPE9WphkG1F8kx+MjWif5pmdaR7YLSt+ew0ybgE&#10;orL3DmUcdRj0jLvV7iDtCpo9yYMw+JJuJQ2U+ERfznpyZc3Dl41AxZl540jkyeh8WpKNc0Da4Ons&#10;6jgrnOyATC4jcjYEiziYfuNRrzs6pczEHVxTS1qd1UplDhUdGkmeyyIe7kcy9Wmcs/78E+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GPBv53aAAAACgEAAA8AAAAAAAAAAQAgAAAAIgAAAGRycy9k&#10;b3ducmV2LnhtbFBLAQIUABQAAAAIAIdO4kCszgCIOQIAAFsEAAAOAAAAAAAAAAEAIAAAACkBAABk&#10;cnMvZTJvRG9jLnhtbFBLBQYAAAAABgAGAFkBAADUBQAAAAA=&#10;">
                <v:fill on="f" focussize="0,0"/>
                <v:stroke weight="0.25pt" color="#000000" miterlimit="8" joinstyle="miter"/>
                <v:imagedata o:title=""/>
                <o:lock v:ext="edit" aspectratio="f"/>
                <v:textbox inset="2.40716535433071pt,0mm,2.40716535433071pt,0mm" style="layout-flow:vertical-ideographic;">
                  <w:txbxContent>
                    <w:p>
                      <w:pPr>
                        <w:jc w:val="center"/>
                        <w:rPr>
                          <w:rFonts w:ascii="黑体" w:eastAsia="黑体"/>
                          <w:szCs w:val="21"/>
                        </w:rPr>
                      </w:pPr>
                      <w:r>
                        <w:rPr>
                          <w:rFonts w:hint="eastAsia" w:ascii="黑体" w:eastAsia="黑体"/>
                          <w:szCs w:val="21"/>
                        </w:rPr>
                        <w:t>……</w:t>
                      </w:r>
                    </w:p>
                  </w:txbxContent>
                </v:textbox>
              </v:rect>
            </w:pict>
          </mc:Fallback>
        </mc:AlternateContent>
      </w:r>
      <w:r>
        <w:rPr>
          <w:rFonts w:ascii="宋体" w:hAnsi="宋体" w:eastAsia="宋体"/>
          <w:sz w:val="24"/>
        </w:rPr>
        <mc:AlternateContent>
          <mc:Choice Requires="wps">
            <w:drawing>
              <wp:anchor distT="0" distB="0" distL="114300" distR="114300" simplePos="0" relativeHeight="251670528" behindDoc="0" locked="0" layoutInCell="1" allowOverlap="1">
                <wp:simplePos x="0" y="0"/>
                <wp:positionH relativeFrom="column">
                  <wp:posOffset>4160520</wp:posOffset>
                </wp:positionH>
                <wp:positionV relativeFrom="paragraph">
                  <wp:posOffset>81915</wp:posOffset>
                </wp:positionV>
                <wp:extent cx="635" cy="194310"/>
                <wp:effectExtent l="55880" t="10795" r="57785" b="23495"/>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194310"/>
                        </a:xfrm>
                        <a:prstGeom prst="line">
                          <a:avLst/>
                        </a:prstGeom>
                        <a:noFill/>
                        <a:ln w="3175">
                          <a:solidFill>
                            <a:srgbClr val="000000"/>
                          </a:solidFill>
                          <a:round/>
                          <a:tailEnd type="triangle" w="med" len="med"/>
                        </a:ln>
                        <a:effectLst/>
                      </wps:spPr>
                      <wps:bodyPr/>
                    </wps:wsp>
                  </a:graphicData>
                </a:graphic>
              </wp:anchor>
            </w:drawing>
          </mc:Choice>
          <mc:Fallback>
            <w:pict>
              <v:line id="_x0000_s1026" o:spid="_x0000_s1026" o:spt="20" style="position:absolute;left:0pt;margin-left:327.6pt;margin-top:6.45pt;height:15.3pt;width:0.05pt;z-index:251670528;mso-width-relative:page;mso-height-relative:page;" filled="f" stroked="t" coordsize="21600,21600" o:gfxdata="UEsDBAoAAAAAAIdO4kAAAAAAAAAAAAAAAAAEAAAAZHJzL1BLAwQUAAAACACHTuJAVao8d9oAAAAJ&#10;AQAADwAAAGRycy9kb3ducmV2LnhtbE2Py07DMBBF90j8gzVIbBB1mpKopHEqhMRj0U1LpbJ04mkS&#10;iMdR7PTx952uYDlzj+6cyZcn24kDDr51pGA6iUAgVc60VCvYfr09zkH4oMnozhEqOKOHZXF7k+vM&#10;uCOt8bAJteAS8plW0ITQZ1L6qkGr/cT1SJzt3WB14HGopRn0kcttJ+MoSqXVLfGFRvf42mD1uxmt&#10;gs+X7Rgnq/ZjZ9K1fXin759z6ZS6v5tGCxABT+EPhqs+q0PBTqUbyXjRKUiTJGaUg/gZBAO8mIEo&#10;FTzNEpBFLv9/UFwAUEsDBBQAAAAIAIdO4kClzpGKBgIAAOcDAAAOAAAAZHJzL2Uyb0RvYy54bWyt&#10;U81uEzEQviPxDpbvZLMNKbDKpoeEcikQqeUBHNubtbA9lu1kNy/BCyBxg1OP3HkbymMw9iahlEsP&#10;7MGy5+eb+b6ZnV30RpOd9EGBrWk5GlMiLQeh7KamH24un72kJERmBdNgZU33MtCL+dMns85V8gxa&#10;0EJ6giA2VJ2raRujq4oi8FYaFkbgpEVnA96wiE+/KYRnHaIbXZyNx+dFB144D1yGgNbl4KQHRP8Y&#10;QGgaxeUS+NZIGwdULzWLSCm0ygU6z902jeTxfdMEGYmuKTKN+cQieF+ns5jPWLXxzLWKH1pgj2nh&#10;ASfDlMWiJ6gli4xsvfoHyijuIUATRxxMMRDJiiCLcvxAm+uWOZm5oNTBnUQP/w+Wv9utPFGiplNK&#10;LDM48LvP339++vrrxxc8726/kWkSqXOhwtiFXflEk/f22l0B/xiIhUXL7EbmZm/2DhHKlFH8lZIe&#10;wWGpdfcWBMawbYSsWN94kyBRC9LnwexPg5F9JByN5xPsjqO9fPV8UuapFaw6Zjof4hsJhqRLTbWy&#10;STRWsd1ViKkTVh1DktnCpdI6D15b0tV0Ur6Y5oQAWonkTGHBb9YL7cmOpdXJX6aFnvthHrZWZLDI&#10;lH5tBYlZg+gVqqIlTRWMFJRoif9bug0taZuqyLyjhz6PIg1yr0HsVz4FJzvOPzM57GpasPvvHPXn&#10;/5z/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FWqPHfaAAAACQEAAA8AAAAAAAAAAQAgAAAAIgAA&#10;AGRycy9kb3ducmV2LnhtbFBLAQIUABQAAAAIAIdO4kClzpGKBgIAAOcDAAAOAAAAAAAAAAEAIAAA&#10;ACkBAABkcnMvZTJvRG9jLnhtbFBLBQYAAAAABgAGAFkBAAChBQAAAAA=&#10;">
                <v:fill on="f" focussize="0,0"/>
                <v:stroke weight="0.25pt" color="#000000" joinstyle="round" endarrow="block"/>
                <v:imagedata o:title=""/>
                <o:lock v:ext="edit" aspectratio="f"/>
              </v:line>
            </w:pict>
          </mc:Fallback>
        </mc:AlternateContent>
      </w:r>
      <w:r>
        <w:rPr>
          <w:rFonts w:ascii="宋体" w:hAnsi="宋体" w:eastAsia="宋体"/>
          <w:sz w:val="24"/>
        </w:rPr>
        <mc:AlternateContent>
          <mc:Choice Requires="wps">
            <w:drawing>
              <wp:anchor distT="0" distB="0" distL="114300" distR="114300" simplePos="0" relativeHeight="251669504" behindDoc="0" locked="0" layoutInCell="1" allowOverlap="1">
                <wp:simplePos x="0" y="0"/>
                <wp:positionH relativeFrom="column">
                  <wp:posOffset>3474720</wp:posOffset>
                </wp:positionH>
                <wp:positionV relativeFrom="paragraph">
                  <wp:posOffset>81915</wp:posOffset>
                </wp:positionV>
                <wp:extent cx="635" cy="194310"/>
                <wp:effectExtent l="55880" t="10795" r="57785" b="23495"/>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635" cy="194310"/>
                        </a:xfrm>
                        <a:prstGeom prst="line">
                          <a:avLst/>
                        </a:prstGeom>
                        <a:noFill/>
                        <a:ln w="3175">
                          <a:solidFill>
                            <a:srgbClr val="000000"/>
                          </a:solidFill>
                          <a:round/>
                          <a:tailEnd type="triangle" w="med" len="med"/>
                        </a:ln>
                        <a:effectLst/>
                      </wps:spPr>
                      <wps:bodyPr/>
                    </wps:wsp>
                  </a:graphicData>
                </a:graphic>
              </wp:anchor>
            </w:drawing>
          </mc:Choice>
          <mc:Fallback>
            <w:pict>
              <v:line id="_x0000_s1026" o:spid="_x0000_s1026" o:spt="20" style="position:absolute;left:0pt;margin-left:273.6pt;margin-top:6.45pt;height:15.3pt;width:0.05pt;z-index:251669504;mso-width-relative:page;mso-height-relative:page;" filled="f" stroked="t" coordsize="21600,21600" o:gfxdata="UEsDBAoAAAAAAIdO4kAAAAAAAAAAAAAAAAAEAAAAZHJzL1BLAwQUAAAACACHTuJAtnzuC9kAAAAJ&#10;AQAADwAAAGRycy9kb3ducmV2LnhtbE2Py07DMBBF90j8gzVIbBB1mjZ9hDgVQgK66KYPCZZOPCSB&#10;eBzFTh9/z7Aqy5l7dOdMtjrbVhyx940jBeNRBAKpdKahSsFh//q4AOGDJqNbR6jggh5W+e1NplPj&#10;TrTF4y5UgkvIp1pBHUKXSunLGq32I9chcfbleqsDj30lTa9PXG5bGUfRTFrdEF+odYcvNZY/u8Eq&#10;WD8fhjjZNO8fZra1D2/0+X0pnFL3d+PoCUTAc7jC8KfP6pCzU+EGMl60CpLpPGaUg3gJggFeTEAU&#10;CqaTBGSeyf8f5L9QSwMEFAAAAAgAh07iQKIQo1sGAgAA5wMAAA4AAABkcnMvZTJvRG9jLnhtbK1T&#10;zW4TMRC+I/EOlu9ks01aYJVNDwnlUiBSywM4tjdrYXss28luXoIXQOIGJ47ceRvKYzD2JqGUSw/s&#10;wbLn55v5vpmdXfZGk530QYGtaTkaUyItB6Hspqbvb6+evaAkRGYF02BlTfcy0Mv50yezzlXyDFrQ&#10;QnqCIDZUnatpG6OriiLwVhoWRuCkRWcD3rCIT78phGcdohtdnI3HF0UHXjgPXIaA1uXgpAdE/xhA&#10;aBrF5RL41kgbB1QvNYtIKbTKBTrP3TaN5PFd0wQZia4pMo35xCJ4X6ezmM9YtfHMtYofWmCPaeEB&#10;J8OUxaInqCWLjGy9+gfKKO4hQBNHHEwxEMmKIIty/ECbm5Y5mbmg1MGdRA//D5a/3a08UaKmU0os&#10;Mzjwu0/ff3788uvHZzzvvn0l0yRS50KFsQu78okm7+2Nuwb+IRALi5bZjczN3u4dIpQpo/grJT2C&#10;w1Lr7g0IjGHbCFmxvvEmQaIWpM+D2Z8GI/tIOBovJueUcLSXL6eTMk+tYNUx0/kQX0swJF1qqpVN&#10;orGK7a5DTJ2w6hiSzBaulNZ58NqSrqaT8vl5TgiglUjOFBb8Zr3QnuxYWp38ZVrouR/mYWtFBotM&#10;6VdWkJg1iF6hKlrSVMFIQYmW+L+l29CStqmKzDt66PMo0iD3GsR+5VNwsuP8M5PDrqYFu//OUX/+&#10;z/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tnzuC9kAAAAJAQAADwAAAAAAAAABACAAAAAiAAAA&#10;ZHJzL2Rvd25yZXYueG1sUEsBAhQAFAAAAAgAh07iQKIQo1sGAgAA5wMAAA4AAAAAAAAAAQAgAAAA&#10;KAEAAGRycy9lMm9Eb2MueG1sUEsFBgAAAAAGAAYAWQEAAKAFAAAAAA==&#10;">
                <v:fill on="f" focussize="0,0"/>
                <v:stroke weight="0.25pt" color="#000000" joinstyle="round" endarrow="block"/>
                <v:imagedata o:title=""/>
                <o:lock v:ext="edit" aspectratio="f"/>
              </v:line>
            </w:pict>
          </mc:Fallback>
        </mc:AlternateContent>
      </w:r>
      <w:r>
        <w:rPr>
          <w:rFonts w:ascii="宋体" w:hAnsi="宋体" w:eastAsia="宋体"/>
          <w:sz w:val="24"/>
        </w:rPr>
        <mc:AlternateContent>
          <mc:Choice Requires="wps">
            <w:drawing>
              <wp:anchor distT="0" distB="0" distL="114300" distR="114300" simplePos="0" relativeHeight="251668480" behindDoc="0" locked="0" layoutInCell="1" allowOverlap="1">
                <wp:simplePos x="0" y="0"/>
                <wp:positionH relativeFrom="column">
                  <wp:posOffset>2103120</wp:posOffset>
                </wp:positionH>
                <wp:positionV relativeFrom="paragraph">
                  <wp:posOffset>81915</wp:posOffset>
                </wp:positionV>
                <wp:extent cx="635" cy="194310"/>
                <wp:effectExtent l="55880" t="10795" r="57785" b="23495"/>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635" cy="194310"/>
                        </a:xfrm>
                        <a:prstGeom prst="line">
                          <a:avLst/>
                        </a:prstGeom>
                        <a:noFill/>
                        <a:ln w="3175">
                          <a:solidFill>
                            <a:srgbClr val="000000"/>
                          </a:solidFill>
                          <a:round/>
                          <a:tailEnd type="triangle" w="med" len="med"/>
                        </a:ln>
                        <a:effectLst/>
                      </wps:spPr>
                      <wps:bodyPr/>
                    </wps:wsp>
                  </a:graphicData>
                </a:graphic>
              </wp:anchor>
            </w:drawing>
          </mc:Choice>
          <mc:Fallback>
            <w:pict>
              <v:line id="_x0000_s1026" o:spid="_x0000_s1026" o:spt="20" style="position:absolute;left:0pt;margin-left:165.6pt;margin-top:6.45pt;height:15.3pt;width:0.05pt;z-index:251668480;mso-width-relative:page;mso-height-relative:page;" filled="f" stroked="t" coordsize="21600,21600" o:gfxdata="UEsDBAoAAAAAAIdO4kAAAAAAAAAAAAAAAAAEAAAAZHJzL1BLAwQUAAAACACHTuJA+DWKAtkAAAAJ&#10;AQAADwAAAGRycy9kb3ducmV2LnhtbE2Py07DMBBF90j9B2sqsUHUedCqpHEqhMRj0U1LpbJ04mkS&#10;iMdR7PTx9wwrWM7coztn8vXFduKEg28dKYhnEQikypmWagX7j5f7JQgfNBndOUIFV/SwLiY3uc6M&#10;O9MWT7tQCy4hn2kFTQh9JqWvGrTaz1yPxNnRDVYHHodamkGfudx2MomihbS6Jb7Q6B6fG6y+d6NV&#10;8P60H5P5pn07mMXW3r3S59e1dErdTuNoBSLgJfzB8KvP6lCwU+lGMl50CtI0ThjlIHkEwQAvUhCl&#10;god0DrLI5f8Pih9QSwMEFAAAAAgAh07iQHQArAEFAgAA5wMAAA4AAABkcnMvZTJvRG9jLnhtbK1T&#10;S3ITMRDdU8UdVNqTsWMSYMrjLGzCJoCrEg7QljQeFZJaJcke+xJcgCp2sMqSPbchHIOW/CGETRbM&#10;QiX153W/1z3ji401bK1C1OgaPjwZcKacQKndsuEfbi6fveQsJnASDDrV8K2K/GLy9Mm497U6xQ6N&#10;VIERiIt17xvepeTrqoqiUxbiCXrlyNlisJDoGZaVDNATujXV6WBwXvUYpA8oVIxkne2cfI8YHgOI&#10;bauFmqFYWeXSDjUoA4koxU77yCel27ZVIr1v26gSMw0npqmcVITui3xWkzHUywC+02LfAjymhQec&#10;LGhHRY9QM0jAVkH/A2W1CBixTScCbbUjUhQhFsPBA22uO/CqcCGpoz+KHv8frHi3ngemZcNHnDmw&#10;NPC7z99/fvr668cXOu9uv7FRFqn3sabYqZuHTFNs3LW/QvExMofTDtxSlWZvtp4Qhjmj+islP6Kn&#10;Uov+LUqKgVXCotimDTZDkhZsUwazPQ5GbRITZDwfnXEmyD589Xw0LFOroD5k+hDTG4WW5UvDjXZZ&#10;NKhhfRVT7gTqQ0g2O7zUxpTBG8d6Yj58cVYSIhotszOHxbBcTE1ga8irU75Cizz3wwKunCxgCbR5&#10;7SRLRYMUNKliFM8VrJKcGUX/W77tWjIuV1FlR/d9HkTayb1AuZ2HHJztNP/CZL+recHuv0vUn/9z&#10;8h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4NYoC2QAAAAkBAAAPAAAAAAAAAAEAIAAAACIAAABk&#10;cnMvZG93bnJldi54bWxQSwECFAAUAAAACACHTuJAdACsAQUCAADnAwAADgAAAAAAAAABACAAAAAo&#10;AQAAZHJzL2Uyb0RvYy54bWxQSwUGAAAAAAYABgBZAQAAnwUAAAAA&#10;">
                <v:fill on="f" focussize="0,0"/>
                <v:stroke weight="0.25pt" color="#000000" joinstyle="round" endarrow="block"/>
                <v:imagedata o:title=""/>
                <o:lock v:ext="edit" aspectratio="f"/>
              </v:line>
            </w:pict>
          </mc:Fallback>
        </mc:AlternateContent>
      </w:r>
      <w:r>
        <w:rPr>
          <w:rFonts w:ascii="宋体" w:hAnsi="宋体" w:eastAsia="宋体"/>
          <w:sz w:val="24"/>
        </w:rPr>
        <mc:AlternateContent>
          <mc:Choice Requires="wps">
            <w:drawing>
              <wp:anchor distT="0" distB="0" distL="114300" distR="114300" simplePos="0" relativeHeight="251667456" behindDoc="0" locked="0" layoutInCell="1" allowOverlap="1">
                <wp:simplePos x="0" y="0"/>
                <wp:positionH relativeFrom="column">
                  <wp:posOffset>1417320</wp:posOffset>
                </wp:positionH>
                <wp:positionV relativeFrom="paragraph">
                  <wp:posOffset>81915</wp:posOffset>
                </wp:positionV>
                <wp:extent cx="635" cy="194310"/>
                <wp:effectExtent l="55880" t="10795" r="57785" b="23495"/>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35" cy="194310"/>
                        </a:xfrm>
                        <a:prstGeom prst="line">
                          <a:avLst/>
                        </a:prstGeom>
                        <a:noFill/>
                        <a:ln w="3175">
                          <a:solidFill>
                            <a:srgbClr val="000000"/>
                          </a:solidFill>
                          <a:round/>
                          <a:tailEnd type="triangle" w="med" len="med"/>
                        </a:ln>
                        <a:effectLst/>
                      </wps:spPr>
                      <wps:bodyPr/>
                    </wps:wsp>
                  </a:graphicData>
                </a:graphic>
              </wp:anchor>
            </w:drawing>
          </mc:Choice>
          <mc:Fallback>
            <w:pict>
              <v:line id="_x0000_s1026" o:spid="_x0000_s1026" o:spt="20" style="position:absolute;left:0pt;margin-left:111.6pt;margin-top:6.45pt;height:15.3pt;width:0.05pt;z-index:251667456;mso-width-relative:page;mso-height-relative:page;" filled="f" stroked="t" coordsize="21600,21600" o:gfxdata="UEsDBAoAAAAAAIdO4kAAAAAAAAAAAAAAAAAEAAAAZHJzL1BLAwQUAAAACACHTuJAwTNr1NkAAAAJ&#10;AQAADwAAAGRycy9kb3ducmV2LnhtbE2Py07DMBBF90j9B2sqsUHUqUMrCHEqhMRj0U1LJVg68ZCk&#10;jcdR7PTx9wwrWM7coztn8tXZdeKIQ2g9aZjPEhBIlbct1Rp2Hy+39yBCNGRN5wk1XDDAqphc5Saz&#10;/kQbPG5jLbiEQmY0NDH2mZShatCZMPM9EmfffnAm8jjU0g7mxOWukypJltKZlvhCY3p8brA6bEen&#10;4f1pN6rFun37tMuNu3mlr/2l9FpfT+fJI4iI5/gHw68+q0PBTqUfyQbRaVAqVYxyoB5AMMCLFESp&#10;4S5dgCxy+f+D4gdQSwMEFAAAAAgAh07iQHPentAGAgAA5wMAAA4AAABkcnMvZTJvRG9jLnhtbK1T&#10;zW4TMRC+I/EOlu9kswktsMqmh4RyKRCp5QEc25u1sD2W7WQ3L8ELIHGDU4/ceRvKYzD2JqGUSw/s&#10;wbLn55v5vpmdXfRGk530QYGtaTkaUyItB6HspqYfbi6fvaQkRGYF02BlTfcy0Iv50yezzlVyAi1o&#10;IT1BEBuqztW0jdFVRRF4Kw0LI3DSorMBb1jEp98UwrMO0Y0uJuPxedGBF84DlyGgdTk46QHRPwYQ&#10;mkZxuQS+NdLGAdVLzSJSCq1ygc5zt00jeXzfNEFGomuKTGM+sQje1+ks5jNWbTxzreKHFthjWnjA&#10;yTBlsegJaskiI1uv/oEyinsI0MQRB1MMRLIiyKIcP9DmumVOZi4odXAn0cP/g+XvditPlKjphBLL&#10;DA787vP3n5++/vrxBc+7229kkkTqXKgwdmFXPtHkvb12V8A/BmJh0TK7kbnZm71DhDJlFH+lpEdw&#10;WGrdvQWBMWwbISvWN94kSNSC9Hkw+9NgZB8JR+P59IwSjvby1fNpmadWsOqY6XyIbyQYki411com&#10;0VjFdlchpk5YdQxJZguXSus8eG1JV9Np+eIsJwTQSiRnCgt+s15oT3YsrU7+Mi303A/zsLUig0Wm&#10;9GsrSMwaRK9QFS1pqmCkoERL/N/SbWhJ21RF5h099HkUaZB7DWK/8ik42XH+mclhV9OC3X/nqD//&#10;5/w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wTNr1NkAAAAJAQAADwAAAAAAAAABACAAAAAiAAAA&#10;ZHJzL2Rvd25yZXYueG1sUEsBAhQAFAAAAAgAh07iQHPentAGAgAA5wMAAA4AAAAAAAAAAQAgAAAA&#10;KAEAAGRycy9lMm9Eb2MueG1sUEsFBgAAAAAGAAYAWQEAAKAFAAAAAA==&#10;">
                <v:fill on="f" focussize="0,0"/>
                <v:stroke weight="0.25pt" color="#000000" joinstyle="round" endarrow="block"/>
                <v:imagedata o:title=""/>
                <o:lock v:ext="edit" aspectratio="f"/>
              </v:line>
            </w:pict>
          </mc:Fallback>
        </mc:AlternateContent>
      </w:r>
      <w:r>
        <w:rPr>
          <w:rFonts w:ascii="宋体" w:hAnsi="宋体" w:eastAsia="宋体"/>
          <w:sz w:val="24"/>
        </w:rPr>
        <mc:AlternateContent>
          <mc:Choice Requires="wps">
            <w:drawing>
              <wp:anchor distT="0" distB="0" distL="114300" distR="114300" simplePos="0" relativeHeight="251665408" behindDoc="0" locked="0" layoutInCell="1" allowOverlap="1">
                <wp:simplePos x="0" y="0"/>
                <wp:positionH relativeFrom="column">
                  <wp:posOffset>1417320</wp:posOffset>
                </wp:positionH>
                <wp:positionV relativeFrom="paragraph">
                  <wp:posOffset>81915</wp:posOffset>
                </wp:positionV>
                <wp:extent cx="2743200" cy="0"/>
                <wp:effectExtent l="8255" t="10795" r="10795" b="8255"/>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3175">
                          <a:solidFill>
                            <a:srgbClr val="000000"/>
                          </a:solidFill>
                          <a:round/>
                        </a:ln>
                        <a:effectLst/>
                      </wps:spPr>
                      <wps:bodyPr/>
                    </wps:wsp>
                  </a:graphicData>
                </a:graphic>
              </wp:anchor>
            </w:drawing>
          </mc:Choice>
          <mc:Fallback>
            <w:pict>
              <v:line id="_x0000_s1026" o:spid="_x0000_s1026" o:spt="20" style="position:absolute;left:0pt;margin-left:111.6pt;margin-top:6.45pt;height:0pt;width:216pt;z-index:251665408;mso-width-relative:page;mso-height-relative:page;" filled="f" stroked="t" coordsize="21600,21600" o:gfxdata="UEsDBAoAAAAAAIdO4kAAAAAAAAAAAAAAAAAEAAAAZHJzL1BLAwQUAAAACACHTuJA1xhx7tcAAAAJ&#10;AQAADwAAAGRycy9kb3ducmV2LnhtbE2PwU7DMBBE70j8g7VI3KhTo0Y0xKmUCA49gESLRLm58ZJE&#10;xOsQO235exb1AMedeZqdyVcn14sDjqHzpGE+S0Ag1d521Gh43T7e3IEI0ZA1vSfU8I0BVsXlRW4y&#10;64/0godNbASHUMiMhjbGIZMy1C06E2Z+QGLvw4/ORD7HRtrRHDnc9VIlSSqd6Yg/tGbAqsX6czM5&#10;DTG87Z7jtP4q0/Kpwm35Xj3ItdbXV/PkHkTEU/yD4bc+V4eCO+39RDaIXoNSt4pRNtQSBAPpYsHC&#10;/izIIpf/FxQ/UEsDBBQAAAAIAIdO4kBm/yXA6AEAALgDAAAOAAAAZHJzL2Uyb0RvYy54bWytU82O&#10;0zAQviPxDpbvNG0XWBQ13UOr5bJApV0ewHWcxsL2WB63SV+CF0DiBieO3Hkblsdg7LTdHy57IAfL&#10;nvnmm5lvJrOL3hq2UwE1uIpPRmPOlJNQa7ep+MebyxdvOMMoXC0MOFXxvUJ+MX/+bNb5Uk2hBVOr&#10;wIjEYdn5ircx+rIoULbKChyBV46cDQQrIj3DpqiD6IjdmmI6Hr8uOgi1DyAVIlmXg5MfGMNTCKFp&#10;tFRLkFurXBxYgzIiUkvYao98nqttGiXjh6ZBFZmpOHUa80lJ6L5OZzGfiXIThG+1PJQgnlLCo56s&#10;0I6SnqiWIgq2DfofKqtlAIQmjiTYYmgkK0JdTMaPtLluhVe5F5Ia/Ul0/H+08v1uFZiuaRM4c8LS&#10;wG+//Pz9+dufX1/pvP3xnU2SSJ3HkrALtwqpTdm7a38F8hMyB4tWuI3Kxd7sPTHkiOJBSHqgp1Tr&#10;7h3UhBHbCFmxvgk2UZIWrM+D2Z8Go/rIJBmn5y/PaHc4k0dfIcpjoA8Y3yqwLF0qbrRLmolS7K4w&#10;UukEPUKS2cGlNibP3TjWVfxscv4qByAYXSdngmHYrBcmsJ1Im5O/pAORPYAF2Lp6sBuX4lReukPm&#10;Y9eDfmuo96uQwMlOA810h+VLG3P/nVF3P9z8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NcYce7X&#10;AAAACQEAAA8AAAAAAAAAAQAgAAAAIgAAAGRycy9kb3ducmV2LnhtbFBLAQIUABQAAAAIAIdO4kBm&#10;/yXA6AEAALgDAAAOAAAAAAAAAAEAIAAAACYBAABkcnMvZTJvRG9jLnhtbFBLBQYAAAAABgAGAFkB&#10;AACABQAAAAA=&#10;">
                <v:fill on="f" focussize="0,0"/>
                <v:stroke weight="0.25pt" color="#000000" joinstyle="round"/>
                <v:imagedata o:title=""/>
                <o:lock v:ext="edit" aspectratio="f"/>
              </v:line>
            </w:pict>
          </mc:Fallback>
        </mc:AlternateContent>
      </w: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rPr>
          <w:rFonts w:ascii="宋体" w:hAnsi="宋体" w:eastAsia="宋体"/>
          <w:sz w:val="24"/>
        </w:rPr>
      </w:pPr>
    </w:p>
    <w:p>
      <w:pPr>
        <w:spacing w:line="360" w:lineRule="auto"/>
        <w:jc w:val="center"/>
        <w:rPr>
          <w:rFonts w:ascii="宋体" w:hAnsi="宋体" w:eastAsia="宋体"/>
          <w:color w:val="000000"/>
          <w:sz w:val="24"/>
        </w:rPr>
      </w:pPr>
    </w:p>
    <w:p>
      <w:pPr>
        <w:spacing w:line="360" w:lineRule="auto"/>
        <w:jc w:val="center"/>
        <w:rPr>
          <w:rFonts w:ascii="宋体" w:hAnsi="宋体" w:eastAsia="宋体"/>
          <w:color w:val="000000"/>
          <w:sz w:val="24"/>
        </w:rPr>
      </w:pPr>
    </w:p>
    <w:p>
      <w:pPr>
        <w:spacing w:line="360" w:lineRule="auto"/>
        <w:jc w:val="center"/>
        <w:rPr>
          <w:rFonts w:ascii="宋体" w:hAnsi="宋体" w:eastAsia="宋体"/>
          <w:color w:val="000000"/>
          <w:szCs w:val="21"/>
          <w:shd w:val="pct10" w:color="auto" w:fill="FFFFFF"/>
        </w:rPr>
      </w:pPr>
      <w:r>
        <w:rPr>
          <w:rFonts w:hint="eastAsia" w:ascii="宋体" w:hAnsi="宋体" w:eastAsia="宋体"/>
          <w:color w:val="000000"/>
          <w:szCs w:val="21"/>
          <w:shd w:val="pct10" w:color="auto" w:fill="FFFFFF"/>
        </w:rPr>
        <w:t>[</w:t>
      </w:r>
      <w:r>
        <w:rPr>
          <w:rFonts w:hint="eastAsia" w:ascii="宋体" w:hAnsi="宋体" w:eastAsia="宋体"/>
          <w:sz w:val="18"/>
          <w:szCs w:val="18"/>
          <w:shd w:val="pct10" w:color="auto" w:fill="FFFFFF"/>
        </w:rPr>
        <w:t>图序、图题5号宋体，图正下方</w:t>
      </w:r>
      <w:r>
        <w:rPr>
          <w:rFonts w:hint="eastAsia" w:ascii="宋体" w:hAnsi="宋体" w:eastAsia="宋体"/>
          <w:color w:val="000000"/>
          <w:szCs w:val="21"/>
          <w:shd w:val="pct10" w:color="auto" w:fill="FFFFFF"/>
        </w:rPr>
        <w:t>]</w:t>
      </w:r>
    </w:p>
    <w:p>
      <w:pPr>
        <w:spacing w:line="360" w:lineRule="auto"/>
        <w:rPr>
          <w:rFonts w:ascii="宋体" w:hAnsi="宋体" w:eastAsia="宋体"/>
          <w:color w:val="000000"/>
          <w:szCs w:val="21"/>
        </w:rPr>
      </w:pPr>
      <w:r>
        <w:rPr>
          <w:rFonts w:hint="eastAsia" w:ascii="宋体" w:hAnsi="宋体" w:eastAsia="宋体"/>
          <w:color w:val="000000"/>
          <w:szCs w:val="21"/>
        </w:rPr>
        <w:t>……</w:t>
      </w:r>
      <w:r>
        <w:rPr>
          <w:rFonts w:hint="eastAsia" w:ascii="宋体" w:hAnsi="宋体" w:eastAsia="宋体"/>
          <w:sz w:val="24"/>
        </w:rPr>
        <w:t>………………………………………………………………………………………</w:t>
      </w:r>
    </w:p>
    <w:p>
      <w:pPr>
        <w:spacing w:line="360" w:lineRule="auto"/>
        <w:rPr>
          <w:rFonts w:ascii="宋体" w:hAnsi="宋体" w:eastAsia="宋体"/>
          <w:color w:val="000000"/>
          <w:szCs w:val="21"/>
        </w:rPr>
      </w:pPr>
      <w:r>
        <w:rPr>
          <w:rFonts w:hint="eastAsia" w:ascii="宋体" w:hAnsi="宋体" w:eastAsia="宋体"/>
          <w:color w:val="000000"/>
          <w:szCs w:val="21"/>
        </w:rPr>
        <w:t>……</w:t>
      </w:r>
      <w:r>
        <w:rPr>
          <w:rFonts w:hint="eastAsia" w:ascii="宋体" w:hAnsi="宋体" w:eastAsia="宋体"/>
          <w:sz w:val="24"/>
        </w:rPr>
        <w:t>………………………………………………………………………………………</w:t>
      </w:r>
    </w:p>
    <w:p>
      <w:pPr>
        <w:spacing w:line="360" w:lineRule="auto"/>
        <w:jc w:val="center"/>
        <w:rPr>
          <w:rFonts w:ascii="宋体" w:hAnsi="宋体" w:eastAsia="宋体"/>
          <w:sz w:val="24"/>
          <w:shd w:val="pct10" w:color="auto" w:fill="FFFFFF"/>
        </w:rPr>
      </w:pPr>
      <w:r>
        <w:rPr>
          <w:rFonts w:hint="eastAsia" w:ascii="宋体" w:hAnsi="宋体" w:eastAsia="宋体"/>
          <w:sz w:val="24"/>
          <w:shd w:val="pct10" w:color="auto" w:fill="FFFFFF"/>
        </w:rPr>
        <w:t>（小4号宋体空</w:t>
      </w:r>
      <w:r>
        <w:rPr>
          <w:rFonts w:ascii="宋体" w:hAnsi="宋体" w:eastAsia="宋体"/>
          <w:sz w:val="24"/>
          <w:shd w:val="pct10" w:color="auto" w:fill="FFFFFF"/>
        </w:rPr>
        <w:t>2</w:t>
      </w:r>
      <w:r>
        <w:rPr>
          <w:rFonts w:hint="eastAsia" w:ascii="宋体" w:hAnsi="宋体" w:eastAsia="宋体"/>
          <w:sz w:val="24"/>
          <w:shd w:val="pct10" w:color="auto" w:fill="FFFFFF"/>
        </w:rPr>
        <w:t>行）</w:t>
      </w:r>
    </w:p>
    <w:p>
      <w:pPr>
        <w:spacing w:line="360" w:lineRule="auto"/>
        <w:jc w:val="center"/>
        <w:rPr>
          <w:rFonts w:ascii="宋体" w:hAnsi="宋体" w:eastAsia="宋体"/>
          <w:sz w:val="24"/>
          <w:shd w:val="pct10" w:color="auto" w:fill="FFFFFF"/>
        </w:rPr>
      </w:pPr>
    </w:p>
    <w:p>
      <w:pPr>
        <w:spacing w:line="360" w:lineRule="auto"/>
        <w:ind w:firstLine="413" w:firstLineChars="196"/>
        <w:rPr>
          <w:rFonts w:ascii="宋体" w:hAnsi="宋体" w:eastAsia="宋体"/>
          <w:b/>
          <w:sz w:val="24"/>
        </w:rPr>
      </w:pPr>
      <w:r>
        <w:rPr>
          <w:rFonts w:hint="eastAsia" w:ascii="宋体" w:hAnsi="宋体" w:eastAsia="宋体"/>
          <w:b/>
          <w:szCs w:val="21"/>
        </w:rPr>
        <w:t>参考文献</w:t>
      </w:r>
      <w:r>
        <w:rPr>
          <w:rFonts w:hint="eastAsia" w:ascii="宋体" w:hAnsi="宋体" w:eastAsia="宋体"/>
          <w:b/>
          <w:sz w:val="24"/>
        </w:rPr>
        <w:t>：</w:t>
      </w:r>
      <w:r>
        <w:rPr>
          <w:rFonts w:hint="eastAsia" w:ascii="宋体" w:hAnsi="宋体" w:eastAsia="宋体"/>
          <w:b/>
          <w:sz w:val="24"/>
          <w:shd w:val="pct10" w:color="auto" w:fill="FFFFFF"/>
        </w:rPr>
        <w:t>（5号宋体加粗，首行缩进2字符）</w:t>
      </w:r>
    </w:p>
    <w:p>
      <w:pPr>
        <w:spacing w:line="360" w:lineRule="auto"/>
        <w:ind w:left="360"/>
        <w:rPr>
          <w:rFonts w:ascii="宋体" w:hAnsi="宋体" w:eastAsia="宋体"/>
          <w:szCs w:val="21"/>
        </w:rPr>
      </w:pPr>
      <w:r>
        <w:rPr>
          <w:rFonts w:hint="eastAsia" w:ascii="宋体" w:hAnsi="宋体" w:eastAsia="宋体"/>
          <w:szCs w:val="21"/>
        </w:rPr>
        <w:t>[1]李京文</w:t>
      </w:r>
      <w:r>
        <w:rPr>
          <w:rFonts w:ascii="宋体" w:hAnsi="宋体" w:eastAsia="宋体"/>
          <w:szCs w:val="21"/>
        </w:rPr>
        <w:t>.</w:t>
      </w:r>
      <w:r>
        <w:rPr>
          <w:rFonts w:hint="eastAsia" w:ascii="宋体" w:hAnsi="宋体" w:eastAsia="宋体"/>
          <w:szCs w:val="21"/>
        </w:rPr>
        <w:t>技术进步与产业结构选择</w:t>
      </w:r>
      <w:r>
        <w:rPr>
          <w:rFonts w:ascii="宋体" w:hAnsi="宋体" w:eastAsia="宋体"/>
          <w:szCs w:val="21"/>
        </w:rPr>
        <w:t>[M].</w:t>
      </w:r>
      <w:r>
        <w:rPr>
          <w:rFonts w:hint="eastAsia" w:ascii="宋体" w:hAnsi="宋体" w:eastAsia="宋体"/>
          <w:szCs w:val="21"/>
        </w:rPr>
        <w:t>北京：经济科学出版社，1998.</w:t>
      </w:r>
    </w:p>
    <w:p>
      <w:pPr>
        <w:spacing w:line="360" w:lineRule="auto"/>
        <w:ind w:left="674" w:leftChars="171" w:hanging="315" w:hangingChars="150"/>
        <w:rPr>
          <w:rFonts w:ascii="宋体" w:hAnsi="宋体" w:eastAsia="宋体"/>
          <w:color w:val="FF0000"/>
          <w:szCs w:val="21"/>
        </w:rPr>
      </w:pPr>
      <w:r>
        <w:rPr>
          <w:rFonts w:hint="eastAsia" w:ascii="宋体" w:hAnsi="宋体" w:eastAsia="宋体"/>
          <w:szCs w:val="21"/>
        </w:rPr>
        <w:t>[2]路风，张宏音，王铁民. 寻求加入WTO后中国企业竞争力的源泉</w:t>
      </w:r>
      <w:r>
        <w:rPr>
          <w:rFonts w:ascii="宋体" w:hAnsi="宋体" w:eastAsia="宋体"/>
          <w:szCs w:val="21"/>
        </w:rPr>
        <w:t>[J].</w:t>
      </w:r>
      <w:r>
        <w:rPr>
          <w:rFonts w:hint="eastAsia" w:ascii="宋体" w:hAnsi="宋体" w:eastAsia="宋体"/>
          <w:szCs w:val="21"/>
        </w:rPr>
        <w:t>管理世界，2002，（2）.</w:t>
      </w:r>
      <w:r>
        <w:rPr>
          <w:rFonts w:hint="eastAsia" w:ascii="宋体" w:hAnsi="宋体" w:eastAsia="宋体"/>
          <w:color w:val="FF0000"/>
          <w:szCs w:val="21"/>
        </w:rPr>
        <w:t xml:space="preserve"> </w:t>
      </w:r>
    </w:p>
    <w:p>
      <w:pPr>
        <w:spacing w:line="360" w:lineRule="auto"/>
        <w:ind w:left="360"/>
        <w:rPr>
          <w:rFonts w:ascii="宋体" w:hAnsi="宋体" w:eastAsia="宋体"/>
          <w:szCs w:val="21"/>
        </w:rPr>
      </w:pPr>
      <w:r>
        <w:rPr>
          <w:rFonts w:hint="eastAsia" w:ascii="宋体" w:hAnsi="宋体" w:eastAsia="宋体"/>
          <w:szCs w:val="21"/>
        </w:rPr>
        <w:t>[3][日]矢田俊文</w:t>
      </w:r>
      <w:r>
        <w:rPr>
          <w:rFonts w:ascii="宋体" w:hAnsi="宋体" w:eastAsia="宋体"/>
          <w:szCs w:val="21"/>
        </w:rPr>
        <w:t>.</w:t>
      </w:r>
      <w:r>
        <w:rPr>
          <w:rFonts w:hint="eastAsia" w:ascii="宋体" w:hAnsi="宋体" w:eastAsia="宋体"/>
          <w:szCs w:val="21"/>
        </w:rPr>
        <w:t>产业的结构型衰退与区域政策</w:t>
      </w:r>
      <w:r>
        <w:rPr>
          <w:rFonts w:ascii="宋体" w:hAnsi="宋体" w:eastAsia="宋体"/>
          <w:szCs w:val="21"/>
        </w:rPr>
        <w:t>[J].</w:t>
      </w:r>
      <w:r>
        <w:rPr>
          <w:rFonts w:hint="eastAsia" w:ascii="宋体" w:hAnsi="宋体" w:eastAsia="宋体"/>
          <w:szCs w:val="21"/>
        </w:rPr>
        <w:t>产业学会研究学报，1994，（10）.</w:t>
      </w:r>
    </w:p>
    <w:p>
      <w:pPr>
        <w:spacing w:line="360" w:lineRule="auto"/>
        <w:ind w:left="674" w:leftChars="171" w:hanging="315" w:hangingChars="150"/>
        <w:rPr>
          <w:rFonts w:ascii="宋体" w:hAnsi="宋体" w:eastAsia="宋体"/>
          <w:szCs w:val="21"/>
        </w:rPr>
      </w:pPr>
      <w:r>
        <w:rPr>
          <w:rFonts w:hint="eastAsia" w:ascii="宋体" w:hAnsi="宋体" w:eastAsia="宋体"/>
          <w:szCs w:val="21"/>
        </w:rPr>
        <w:t>[4]钟文发.非线形规划的应用[</w:t>
      </w:r>
      <w:r>
        <w:rPr>
          <w:rFonts w:ascii="宋体" w:hAnsi="宋体" w:eastAsia="宋体"/>
          <w:szCs w:val="21"/>
        </w:rPr>
        <w:t>A</w:t>
      </w:r>
      <w:r>
        <w:rPr>
          <w:rFonts w:hint="eastAsia" w:ascii="宋体" w:hAnsi="宋体" w:eastAsia="宋体"/>
          <w:szCs w:val="21"/>
        </w:rPr>
        <w:t>].赵威.中国运筹学会论文集</w:t>
      </w:r>
      <w:r>
        <w:rPr>
          <w:rFonts w:ascii="宋体" w:hAnsi="宋体" w:eastAsia="宋体"/>
          <w:szCs w:val="21"/>
        </w:rPr>
        <w:t>[C].</w:t>
      </w:r>
      <w:r>
        <w:rPr>
          <w:rFonts w:hint="eastAsia" w:ascii="宋体" w:hAnsi="宋体" w:eastAsia="宋体"/>
          <w:szCs w:val="21"/>
        </w:rPr>
        <w:t>西安：西安电子科技大学出版社，1996.</w:t>
      </w:r>
    </w:p>
    <w:p>
      <w:pPr>
        <w:spacing w:line="360" w:lineRule="auto"/>
        <w:ind w:left="360"/>
        <w:rPr>
          <w:rFonts w:ascii="宋体" w:hAnsi="宋体" w:eastAsia="宋体"/>
          <w:szCs w:val="21"/>
        </w:rPr>
      </w:pPr>
      <w:r>
        <w:rPr>
          <w:rFonts w:hint="eastAsia" w:ascii="宋体" w:hAnsi="宋体" w:eastAsia="宋体"/>
          <w:szCs w:val="21"/>
        </w:rPr>
        <w:t>[5]谢希德.创造学习的新思路[</w:t>
      </w:r>
      <w:r>
        <w:rPr>
          <w:rFonts w:ascii="宋体" w:hAnsi="宋体" w:eastAsia="宋体"/>
          <w:szCs w:val="21"/>
        </w:rPr>
        <w:t>N</w:t>
      </w:r>
      <w:r>
        <w:rPr>
          <w:rFonts w:hint="eastAsia" w:ascii="宋体" w:hAnsi="宋体" w:eastAsia="宋体"/>
          <w:szCs w:val="21"/>
        </w:rPr>
        <w:t>].人民日报,1998-12-25.</w:t>
      </w:r>
    </w:p>
    <w:p>
      <w:pPr>
        <w:spacing w:line="360" w:lineRule="auto"/>
        <w:ind w:left="360"/>
        <w:rPr>
          <w:rFonts w:ascii="宋体" w:hAnsi="宋体" w:eastAsia="宋体"/>
          <w:szCs w:val="21"/>
        </w:rPr>
      </w:pPr>
      <w:r>
        <w:rPr>
          <w:rFonts w:hint="eastAsia" w:ascii="宋体" w:hAnsi="宋体" w:eastAsia="宋体"/>
          <w:szCs w:val="21"/>
        </w:rPr>
        <w:t>[6]谢希德.创造学习的新思路[EB/OL].</w:t>
      </w:r>
      <w:r>
        <w:rPr>
          <w:rFonts w:ascii="宋体" w:hAnsi="宋体" w:eastAsia="宋体"/>
          <w:szCs w:val="21"/>
        </w:rPr>
        <w:t>http://www.zjpat.gov.cn</w:t>
      </w:r>
      <w:r>
        <w:rPr>
          <w:rFonts w:hint="eastAsia" w:ascii="宋体" w:hAnsi="宋体" w:eastAsia="宋体"/>
          <w:szCs w:val="21"/>
        </w:rPr>
        <w:t>,2009-6-20.</w:t>
      </w:r>
    </w:p>
    <w:p>
      <w:pPr>
        <w:autoSpaceDE w:val="0"/>
        <w:autoSpaceDN w:val="0"/>
        <w:adjustRightInd w:val="0"/>
        <w:spacing w:line="360" w:lineRule="auto"/>
        <w:ind w:left="779" w:leftChars="171" w:hanging="420" w:hangingChars="200"/>
        <w:rPr>
          <w:rFonts w:ascii="宋体" w:hAnsi="宋体" w:eastAsia="宋体"/>
          <w:szCs w:val="21"/>
        </w:rPr>
      </w:pPr>
      <w:r>
        <w:rPr>
          <w:rFonts w:hint="eastAsia" w:ascii="宋体" w:hAnsi="宋体" w:eastAsia="宋体"/>
          <w:szCs w:val="21"/>
        </w:rPr>
        <w:t>[7]</w:t>
      </w:r>
      <w:r>
        <w:rPr>
          <w:rFonts w:ascii="宋体" w:hAnsi="宋体" w:eastAsia="宋体"/>
          <w:szCs w:val="21"/>
        </w:rPr>
        <w:t xml:space="preserve"> Audia, P. G., E. A. Locke, and K. G. Smith</w:t>
      </w:r>
      <w:r>
        <w:rPr>
          <w:rFonts w:hint="eastAsia" w:ascii="宋体" w:hAnsi="宋体" w:eastAsia="宋体"/>
          <w:szCs w:val="21"/>
        </w:rPr>
        <w:t>.</w:t>
      </w:r>
      <w:r>
        <w:rPr>
          <w:rFonts w:ascii="宋体" w:hAnsi="宋体" w:eastAsia="宋体"/>
          <w:szCs w:val="21"/>
        </w:rPr>
        <w:t xml:space="preserve">The </w:t>
      </w:r>
      <w:r>
        <w:rPr>
          <w:rFonts w:hint="eastAsia" w:ascii="宋体" w:hAnsi="宋体" w:eastAsia="宋体"/>
          <w:szCs w:val="21"/>
        </w:rPr>
        <w:t>P</w:t>
      </w:r>
      <w:r>
        <w:rPr>
          <w:rFonts w:ascii="宋体" w:hAnsi="宋体" w:eastAsia="宋体"/>
          <w:szCs w:val="21"/>
        </w:rPr>
        <w:t xml:space="preserve">aradox of </w:t>
      </w:r>
      <w:r>
        <w:rPr>
          <w:rFonts w:hint="eastAsia" w:ascii="宋体" w:hAnsi="宋体" w:eastAsia="宋体"/>
          <w:szCs w:val="21"/>
        </w:rPr>
        <w:t>S</w:t>
      </w:r>
      <w:r>
        <w:rPr>
          <w:rFonts w:ascii="宋体" w:hAnsi="宋体" w:eastAsia="宋体"/>
          <w:szCs w:val="21"/>
        </w:rPr>
        <w:t xml:space="preserve">uccess: An </w:t>
      </w:r>
      <w:r>
        <w:rPr>
          <w:rFonts w:hint="eastAsia" w:ascii="宋体" w:hAnsi="宋体" w:eastAsia="宋体"/>
          <w:szCs w:val="21"/>
        </w:rPr>
        <w:t>A</w:t>
      </w:r>
      <w:r>
        <w:rPr>
          <w:rFonts w:ascii="宋体" w:hAnsi="宋体" w:eastAsia="宋体"/>
          <w:szCs w:val="21"/>
        </w:rPr>
        <w:t xml:space="preserve">rchival and a </w:t>
      </w:r>
      <w:r>
        <w:rPr>
          <w:rFonts w:hint="eastAsia" w:ascii="宋体" w:hAnsi="宋体" w:eastAsia="宋体"/>
          <w:szCs w:val="21"/>
        </w:rPr>
        <w:t>L</w:t>
      </w:r>
      <w:r>
        <w:rPr>
          <w:rFonts w:ascii="宋体" w:hAnsi="宋体" w:eastAsia="宋体"/>
          <w:szCs w:val="21"/>
        </w:rPr>
        <w:t xml:space="preserve">aboratory </w:t>
      </w:r>
      <w:r>
        <w:rPr>
          <w:rFonts w:hint="eastAsia" w:ascii="宋体" w:hAnsi="宋体" w:eastAsia="宋体"/>
          <w:szCs w:val="21"/>
        </w:rPr>
        <w:t>S</w:t>
      </w:r>
      <w:r>
        <w:rPr>
          <w:rFonts w:ascii="宋体" w:hAnsi="宋体" w:eastAsia="宋体"/>
          <w:szCs w:val="21"/>
        </w:rPr>
        <w:t xml:space="preserve">tudy of </w:t>
      </w:r>
      <w:r>
        <w:rPr>
          <w:rFonts w:hint="eastAsia" w:ascii="宋体" w:hAnsi="宋体" w:eastAsia="宋体"/>
          <w:szCs w:val="21"/>
        </w:rPr>
        <w:t>S</w:t>
      </w:r>
      <w:r>
        <w:rPr>
          <w:rFonts w:ascii="宋体" w:hAnsi="宋体" w:eastAsia="宋体"/>
          <w:szCs w:val="21"/>
        </w:rPr>
        <w:t xml:space="preserve">trategic </w:t>
      </w:r>
      <w:r>
        <w:rPr>
          <w:rFonts w:hint="eastAsia" w:ascii="宋体" w:hAnsi="宋体" w:eastAsia="宋体"/>
          <w:szCs w:val="21"/>
        </w:rPr>
        <w:t>P</w:t>
      </w:r>
      <w:r>
        <w:rPr>
          <w:rFonts w:ascii="宋体" w:hAnsi="宋体" w:eastAsia="宋体"/>
          <w:szCs w:val="21"/>
        </w:rPr>
        <w:t xml:space="preserve">ersistence </w:t>
      </w:r>
      <w:r>
        <w:rPr>
          <w:rFonts w:hint="eastAsia" w:ascii="宋体" w:hAnsi="宋体" w:eastAsia="宋体"/>
          <w:szCs w:val="21"/>
        </w:rPr>
        <w:t>F</w:t>
      </w:r>
      <w:r>
        <w:rPr>
          <w:rFonts w:ascii="宋体" w:hAnsi="宋体" w:eastAsia="宋体"/>
          <w:szCs w:val="21"/>
        </w:rPr>
        <w:t xml:space="preserve">ollowing </w:t>
      </w:r>
      <w:r>
        <w:rPr>
          <w:rFonts w:hint="eastAsia" w:ascii="宋体" w:hAnsi="宋体" w:eastAsia="宋体"/>
          <w:szCs w:val="21"/>
        </w:rPr>
        <w:t>R</w:t>
      </w:r>
      <w:r>
        <w:rPr>
          <w:rFonts w:ascii="宋体" w:hAnsi="宋体" w:eastAsia="宋体"/>
          <w:szCs w:val="21"/>
        </w:rPr>
        <w:t xml:space="preserve">adical </w:t>
      </w:r>
      <w:r>
        <w:rPr>
          <w:rFonts w:hint="eastAsia" w:ascii="宋体" w:hAnsi="宋体" w:eastAsia="宋体"/>
          <w:szCs w:val="21"/>
        </w:rPr>
        <w:t>E</w:t>
      </w:r>
      <w:r>
        <w:rPr>
          <w:rFonts w:ascii="宋体" w:hAnsi="宋体" w:eastAsia="宋体"/>
          <w:szCs w:val="21"/>
        </w:rPr>
        <w:t xml:space="preserve">nvironmental </w:t>
      </w:r>
      <w:r>
        <w:rPr>
          <w:rFonts w:hint="eastAsia" w:ascii="宋体" w:hAnsi="宋体" w:eastAsia="宋体"/>
          <w:szCs w:val="21"/>
        </w:rPr>
        <w:t>C</w:t>
      </w:r>
      <w:r>
        <w:rPr>
          <w:rFonts w:ascii="宋体" w:hAnsi="宋体" w:eastAsia="宋体"/>
          <w:szCs w:val="21"/>
        </w:rPr>
        <w:t>hange</w:t>
      </w:r>
      <w:r>
        <w:rPr>
          <w:rFonts w:hint="eastAsia" w:ascii="宋体" w:hAnsi="宋体" w:eastAsia="宋体"/>
          <w:szCs w:val="21"/>
        </w:rPr>
        <w:t>[J].</w:t>
      </w:r>
      <w:r>
        <w:rPr>
          <w:rFonts w:ascii="宋体" w:hAnsi="宋体" w:eastAsia="宋体"/>
          <w:szCs w:val="21"/>
        </w:rPr>
        <w:t>Academy of Management Journal,</w:t>
      </w:r>
      <w:r>
        <w:rPr>
          <w:rFonts w:hint="eastAsia" w:ascii="宋体" w:hAnsi="宋体" w:eastAsia="宋体"/>
          <w:szCs w:val="21"/>
        </w:rPr>
        <w:t>2000,</w:t>
      </w:r>
      <w:r>
        <w:rPr>
          <w:rFonts w:ascii="宋体" w:hAnsi="宋体" w:eastAsia="宋体"/>
          <w:szCs w:val="21"/>
        </w:rPr>
        <w:t>43(5).</w:t>
      </w:r>
    </w:p>
    <w:p>
      <w:pPr>
        <w:spacing w:line="360" w:lineRule="auto"/>
        <w:ind w:left="360"/>
        <w:rPr>
          <w:rFonts w:ascii="宋体" w:hAnsi="宋体" w:eastAsia="宋体"/>
          <w:szCs w:val="21"/>
        </w:rPr>
      </w:pPr>
      <w:r>
        <w:rPr>
          <w:rFonts w:ascii="宋体" w:hAnsi="宋体" w:eastAsia="宋体"/>
          <w:szCs w:val="21"/>
        </w:rPr>
        <w:t>[</w:t>
      </w:r>
      <w:r>
        <w:rPr>
          <w:rFonts w:hint="eastAsia" w:ascii="宋体" w:hAnsi="宋体" w:eastAsia="宋体"/>
          <w:szCs w:val="21"/>
        </w:rPr>
        <w:t>8</w:t>
      </w:r>
      <w:r>
        <w:rPr>
          <w:rFonts w:ascii="宋体" w:hAnsi="宋体" w:eastAsia="宋体"/>
          <w:szCs w:val="21"/>
        </w:rPr>
        <w:t>] Friedman, T. L.</w:t>
      </w:r>
      <w:r>
        <w:rPr>
          <w:rFonts w:ascii="宋体" w:hAnsi="宋体" w:eastAsia="宋体"/>
          <w:bCs/>
          <w:iCs/>
          <w:szCs w:val="21"/>
        </w:rPr>
        <w:t xml:space="preserve">The lexus and the </w:t>
      </w:r>
      <w:r>
        <w:rPr>
          <w:rFonts w:hint="eastAsia" w:ascii="宋体" w:hAnsi="宋体" w:eastAsia="宋体"/>
          <w:bCs/>
          <w:iCs/>
          <w:szCs w:val="21"/>
        </w:rPr>
        <w:t>O</w:t>
      </w:r>
      <w:r>
        <w:rPr>
          <w:rFonts w:ascii="宋体" w:hAnsi="宋体" w:eastAsia="宋体"/>
          <w:bCs/>
          <w:iCs/>
          <w:szCs w:val="21"/>
        </w:rPr>
        <w:t xml:space="preserve">live </w:t>
      </w:r>
      <w:r>
        <w:rPr>
          <w:rFonts w:hint="eastAsia" w:ascii="宋体" w:hAnsi="宋体" w:eastAsia="宋体"/>
          <w:bCs/>
          <w:iCs/>
          <w:szCs w:val="21"/>
        </w:rPr>
        <w:t>T</w:t>
      </w:r>
      <w:r>
        <w:rPr>
          <w:rFonts w:ascii="宋体" w:hAnsi="宋体" w:eastAsia="宋体"/>
          <w:bCs/>
          <w:iCs/>
          <w:szCs w:val="21"/>
        </w:rPr>
        <w:t>ree</w:t>
      </w:r>
      <w:r>
        <w:rPr>
          <w:rFonts w:hint="eastAsia" w:ascii="宋体" w:hAnsi="宋体" w:eastAsia="宋体"/>
          <w:bCs/>
          <w:iCs/>
          <w:szCs w:val="21"/>
        </w:rPr>
        <w:t>[C].</w:t>
      </w:r>
      <w:r>
        <w:rPr>
          <w:rFonts w:ascii="宋体" w:hAnsi="宋体" w:eastAsia="宋体"/>
          <w:b/>
          <w:i/>
          <w:szCs w:val="21"/>
        </w:rPr>
        <w:t xml:space="preserve"> </w:t>
      </w:r>
      <w:r>
        <w:rPr>
          <w:rFonts w:ascii="宋体" w:hAnsi="宋体" w:eastAsia="宋体"/>
          <w:szCs w:val="21"/>
        </w:rPr>
        <w:t>New York, NY: Anchor Books</w:t>
      </w:r>
      <w:r>
        <w:rPr>
          <w:rFonts w:hint="eastAsia" w:ascii="宋体" w:hAnsi="宋体" w:eastAsia="宋体"/>
          <w:szCs w:val="21"/>
        </w:rPr>
        <w:t>,2000.</w:t>
      </w:r>
    </w:p>
    <w:p>
      <w:pPr>
        <w:ind w:firstLine="420" w:firstLineChars="200"/>
        <w:rPr>
          <w:rFonts w:ascii="宋体" w:hAnsi="宋体" w:eastAsia="宋体"/>
          <w:color w:val="FF0000"/>
          <w:szCs w:val="21"/>
          <w:shd w:val="pct10" w:color="auto" w:fill="FFFFFF"/>
        </w:rPr>
      </w:pPr>
      <w:r>
        <w:rPr>
          <w:rFonts w:hint="eastAsia" w:ascii="宋体" w:hAnsi="宋体" w:eastAsia="宋体"/>
          <w:color w:val="FF0000"/>
          <w:szCs w:val="21"/>
          <w:shd w:val="pct10" w:color="auto" w:fill="FFFFFF"/>
        </w:rPr>
        <w:t>说</w:t>
      </w:r>
      <w:r>
        <w:rPr>
          <w:rFonts w:ascii="宋体" w:hAnsi="宋体" w:eastAsia="宋体"/>
          <w:color w:val="FF0000"/>
          <w:szCs w:val="21"/>
          <w:shd w:val="pct10" w:color="auto" w:fill="FFFFFF"/>
        </w:rPr>
        <w:t>明：</w:t>
      </w:r>
      <w:r>
        <w:rPr>
          <w:rFonts w:hint="eastAsia" w:ascii="宋体" w:hAnsi="宋体" w:eastAsia="宋体"/>
          <w:color w:val="FF0000"/>
          <w:szCs w:val="21"/>
          <w:shd w:val="pct10" w:color="auto" w:fill="FFFFFF"/>
        </w:rPr>
        <w:t>参考文献按照《文后参考文献著录规则》，基本要求如下：</w:t>
      </w:r>
    </w:p>
    <w:p>
      <w:pPr>
        <w:ind w:firstLine="420" w:firstLineChars="200"/>
        <w:rPr>
          <w:rFonts w:ascii="宋体" w:hAnsi="宋体" w:eastAsia="宋体"/>
          <w:color w:val="FF0000"/>
          <w:szCs w:val="21"/>
          <w:shd w:val="pct10" w:color="auto" w:fill="FFFFFF"/>
        </w:rPr>
      </w:pPr>
      <w:r>
        <w:rPr>
          <w:rFonts w:hint="eastAsia" w:ascii="宋体" w:hAnsi="宋体" w:eastAsia="宋体"/>
          <w:color w:val="FF0000"/>
          <w:szCs w:val="21"/>
          <w:shd w:val="pct10" w:color="auto" w:fill="FFFFFF"/>
        </w:rPr>
        <w:t>（1）论文中列出的参考文献必须是与论文有密切关系的重要文献，无关的一律不得列入；</w:t>
      </w:r>
    </w:p>
    <w:p>
      <w:pPr>
        <w:ind w:firstLine="420" w:firstLineChars="200"/>
        <w:rPr>
          <w:rFonts w:ascii="宋体" w:hAnsi="宋体" w:eastAsia="宋体"/>
          <w:color w:val="FF0000"/>
          <w:szCs w:val="21"/>
          <w:shd w:val="pct10" w:color="auto" w:fill="FFFFFF"/>
        </w:rPr>
      </w:pPr>
      <w:r>
        <w:rPr>
          <w:rFonts w:hint="eastAsia" w:ascii="宋体" w:hAnsi="宋体" w:eastAsia="宋体"/>
          <w:color w:val="FF0000"/>
          <w:szCs w:val="21"/>
          <w:shd w:val="pct10" w:color="auto" w:fill="FFFFFF"/>
        </w:rPr>
        <w:t>（2）参考文献限5年以内,不少于10个；</w:t>
      </w:r>
    </w:p>
    <w:p>
      <w:pPr>
        <w:ind w:firstLine="420" w:firstLineChars="200"/>
        <w:rPr>
          <w:rFonts w:ascii="宋体" w:hAnsi="宋体" w:eastAsia="宋体"/>
          <w:color w:val="FF0000"/>
          <w:szCs w:val="21"/>
          <w:shd w:val="pct10" w:color="auto" w:fill="FFFFFF"/>
        </w:rPr>
      </w:pPr>
      <w:r>
        <w:rPr>
          <w:rFonts w:hint="eastAsia" w:ascii="宋体" w:hAnsi="宋体" w:eastAsia="宋体"/>
          <w:color w:val="FF0000"/>
          <w:szCs w:val="21"/>
          <w:shd w:val="pct10" w:color="auto" w:fill="FFFFFF"/>
        </w:rPr>
        <w:t>（3）参考文献列于正文之后，与正文间隔两行。5号宋体，1.5倍行距；用[</w:t>
      </w:r>
      <w:r>
        <w:rPr>
          <w:rFonts w:ascii="宋体" w:hAnsi="宋体" w:eastAsia="宋体"/>
          <w:color w:val="FF0000"/>
          <w:szCs w:val="21"/>
          <w:shd w:val="pct10" w:color="auto" w:fill="FFFFFF"/>
        </w:rPr>
        <w:t>]</w:t>
      </w:r>
      <w:r>
        <w:rPr>
          <w:rFonts w:hint="eastAsia" w:ascii="宋体" w:hAnsi="宋体" w:eastAsia="宋体"/>
          <w:color w:val="FF0000"/>
          <w:szCs w:val="21"/>
          <w:shd w:val="pct10" w:color="auto" w:fill="FFFFFF"/>
        </w:rPr>
        <w:t>号，一律用阿拉伯数字分别依序连续编排序号，序号就全篇论文统一按出现先后顺序编码；</w:t>
      </w:r>
    </w:p>
    <w:p>
      <w:pPr>
        <w:ind w:firstLine="420"/>
        <w:rPr>
          <w:rFonts w:ascii="宋体" w:hAnsi="宋体" w:eastAsia="宋体"/>
          <w:color w:val="FF0000"/>
          <w:szCs w:val="21"/>
          <w:shd w:val="pct10" w:color="auto" w:fill="FFFFFF"/>
        </w:rPr>
      </w:pPr>
      <w:r>
        <w:rPr>
          <w:rFonts w:hint="eastAsia" w:ascii="宋体" w:hAnsi="宋体" w:eastAsia="宋体"/>
          <w:color w:val="FF0000"/>
          <w:szCs w:val="21"/>
          <w:shd w:val="pct10" w:color="auto" w:fill="FFFFFF"/>
        </w:rPr>
        <w:t>（4）参考文献著录中的文献类别代码：普通图书M，会议录C，汇编G，报纸N，期刊J，学位论文D，报告R，标准S，专利P，数据库DB，计算机程序CP，电子公告EB。</w:t>
      </w:r>
    </w:p>
    <w:p>
      <w:pPr>
        <w:rPr>
          <w:rFonts w:ascii="宋体" w:hAnsi="宋体" w:eastAsia="宋体" w:cs="Times New Roman"/>
          <w:sz w:val="28"/>
          <w:szCs w:val="28"/>
        </w:rPr>
      </w:pPr>
      <w:r>
        <w:rPr>
          <w:rFonts w:hint="eastAsia" w:ascii="宋体" w:hAnsi="宋体" w:eastAsia="宋体" w:cs="Times New Roman"/>
          <w:sz w:val="28"/>
          <w:szCs w:val="28"/>
        </w:rPr>
        <w:t>简洁版</w:t>
      </w:r>
      <w:r>
        <w:rPr>
          <w:rFonts w:ascii="宋体" w:hAnsi="宋体" w:eastAsia="宋体" w:cs="Times New Roman"/>
          <w:sz w:val="28"/>
          <w:szCs w:val="28"/>
        </w:rPr>
        <w:t>查重报告</w:t>
      </w:r>
      <w:r>
        <w:rPr>
          <w:rFonts w:hint="eastAsia" w:ascii="宋体" w:hAnsi="宋体" w:eastAsia="宋体" w:cs="Times New Roman"/>
          <w:sz w:val="28"/>
          <w:szCs w:val="28"/>
        </w:rPr>
        <w:t>（</w:t>
      </w:r>
      <w:r>
        <w:rPr>
          <w:rFonts w:ascii="宋体" w:hAnsi="宋体" w:eastAsia="宋体" w:cs="Times New Roman"/>
          <w:sz w:val="28"/>
          <w:szCs w:val="28"/>
        </w:rPr>
        <w:t>仅供参考）：</w:t>
      </w:r>
    </w:p>
    <w:p>
      <w:pPr>
        <w:rPr>
          <w:rFonts w:ascii="宋体" w:hAnsi="宋体" w:eastAsia="宋体" w:cs="Times New Roman"/>
          <w:sz w:val="28"/>
          <w:szCs w:val="28"/>
        </w:rPr>
      </w:pPr>
      <w:r>
        <w:rPr>
          <w:rFonts w:ascii="宋体" w:hAnsi="宋体" w:eastAsia="宋体" w:cs="Times New Roman"/>
          <w:sz w:val="28"/>
          <w:szCs w:val="28"/>
        </w:rPr>
        <w:drawing>
          <wp:inline distT="0" distB="0" distL="0" distR="0">
            <wp:extent cx="5759450" cy="2788285"/>
            <wp:effectExtent l="0" t="0" r="0" b="0"/>
            <wp:docPr id="13" name="图片 13" descr="H:\2022年8月课题论文\论文管理制度\南京审计大学自学考试本科生毕业论文工作规范（2022年修订）\知网个人查重报告\知网个人查重服务报告单（简洁）.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H:\2022年8月课题论文\论文管理制度\南京审计大学自学考试本科生毕业论文工作规范（2022年修订）\知网个人查重报告\知网个人查重服务报告单（简洁）.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59450" cy="2788786"/>
                    </a:xfrm>
                    <a:prstGeom prst="rect">
                      <a:avLst/>
                    </a:prstGeom>
                    <a:noFill/>
                    <a:ln>
                      <a:noFill/>
                    </a:ln>
                  </pic:spPr>
                </pic:pic>
              </a:graphicData>
            </a:graphic>
          </wp:inline>
        </w:drawing>
      </w: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r>
        <w:rPr>
          <w:rFonts w:hint="eastAsia" w:ascii="宋体" w:hAnsi="宋体" w:eastAsia="宋体"/>
          <w:color w:val="000000" w:themeColor="text1"/>
          <w:sz w:val="28"/>
          <w:szCs w:val="28"/>
          <w14:textFill>
            <w14:solidFill>
              <w14:schemeClr w14:val="tx1"/>
            </w14:solidFill>
          </w14:textFill>
        </w:rPr>
        <w:t>全文标明引文</w:t>
      </w:r>
      <w:r>
        <w:rPr>
          <w:rFonts w:hint="eastAsia" w:ascii="宋体" w:hAnsi="宋体" w:eastAsia="宋体" w:cs="Times New Roman"/>
          <w:sz w:val="28"/>
          <w:szCs w:val="28"/>
        </w:rPr>
        <w:t>版</w:t>
      </w:r>
      <w:r>
        <w:rPr>
          <w:rFonts w:ascii="宋体" w:hAnsi="宋体" w:eastAsia="宋体" w:cs="Times New Roman"/>
          <w:sz w:val="28"/>
          <w:szCs w:val="28"/>
        </w:rPr>
        <w:t>查重报告</w:t>
      </w:r>
      <w:r>
        <w:rPr>
          <w:rFonts w:hint="eastAsia" w:ascii="宋体" w:hAnsi="宋体" w:eastAsia="宋体" w:cs="Times New Roman"/>
          <w:sz w:val="28"/>
          <w:szCs w:val="28"/>
        </w:rPr>
        <w:t>（</w:t>
      </w:r>
      <w:r>
        <w:rPr>
          <w:rFonts w:ascii="宋体" w:hAnsi="宋体" w:eastAsia="宋体" w:cs="Times New Roman"/>
          <w:sz w:val="28"/>
          <w:szCs w:val="28"/>
        </w:rPr>
        <w:t>仅供参考）</w:t>
      </w:r>
      <w:r>
        <w:rPr>
          <w:rFonts w:hint="eastAsia" w:ascii="宋体" w:hAnsi="宋体" w:eastAsia="宋体"/>
          <w:color w:val="000000" w:themeColor="text1"/>
          <w:sz w:val="28"/>
          <w:szCs w:val="28"/>
          <w14:textFill>
            <w14:solidFill>
              <w14:schemeClr w14:val="tx1"/>
            </w14:solidFill>
          </w14:textFill>
        </w:rPr>
        <w:t>：</w:t>
      </w:r>
    </w:p>
    <w:p>
      <w:pPr>
        <w:rPr>
          <w:rFonts w:ascii="宋体" w:hAnsi="宋体" w:eastAsia="宋体" w:cs="Times New Roman"/>
          <w:sz w:val="28"/>
          <w:szCs w:val="28"/>
        </w:rPr>
      </w:pPr>
      <w:r>
        <w:rPr>
          <w:rFonts w:ascii="宋体" w:hAnsi="宋体" w:eastAsia="宋体" w:cs="Times New Roman"/>
          <w:sz w:val="28"/>
          <w:szCs w:val="28"/>
        </w:rPr>
        <w:drawing>
          <wp:inline distT="0" distB="0" distL="0" distR="0">
            <wp:extent cx="5759450" cy="3132455"/>
            <wp:effectExtent l="0" t="0" r="0" b="0"/>
            <wp:docPr id="14" name="图片 14" descr="H:\2022年8月课题论文\论文管理制度\南京审计大学自学考试本科生毕业论文工作规范（2022年修订）\知网个人查重报告\知网个人查重服务报告单（全文标明引文）.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H:\2022年8月课题论文\论文管理制度\南京审计大学自学考试本科生毕业论文工作规范（2022年修订）\知网个人查重报告\知网个人查重服务报告单（全文标明引文）.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59450" cy="3133066"/>
                    </a:xfrm>
                    <a:prstGeom prst="rect">
                      <a:avLst/>
                    </a:prstGeom>
                    <a:noFill/>
                    <a:ln>
                      <a:noFill/>
                    </a:ln>
                  </pic:spPr>
                </pic:pic>
              </a:graphicData>
            </a:graphic>
          </wp:inline>
        </w:drawing>
      </w: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r>
        <w:rPr>
          <w:rFonts w:hint="eastAsia" w:ascii="宋体" w:hAnsi="宋体" w:eastAsia="宋体"/>
          <w:color w:val="000000" w:themeColor="text1"/>
          <w:sz w:val="28"/>
          <w:szCs w:val="28"/>
          <w14:textFill>
            <w14:solidFill>
              <w14:schemeClr w14:val="tx1"/>
            </w14:solidFill>
          </w14:textFill>
        </w:rPr>
        <w:t>全文对照</w:t>
      </w:r>
      <w:r>
        <w:rPr>
          <w:rFonts w:hint="eastAsia" w:ascii="宋体" w:hAnsi="宋体" w:eastAsia="宋体" w:cs="Times New Roman"/>
          <w:sz w:val="28"/>
          <w:szCs w:val="28"/>
        </w:rPr>
        <w:t>版</w:t>
      </w:r>
      <w:r>
        <w:rPr>
          <w:rFonts w:ascii="宋体" w:hAnsi="宋体" w:eastAsia="宋体" w:cs="Times New Roman"/>
          <w:sz w:val="28"/>
          <w:szCs w:val="28"/>
        </w:rPr>
        <w:t>查重报告</w:t>
      </w:r>
      <w:r>
        <w:rPr>
          <w:rFonts w:hint="eastAsia" w:ascii="宋体" w:hAnsi="宋体" w:eastAsia="宋体" w:cs="Times New Roman"/>
          <w:sz w:val="28"/>
          <w:szCs w:val="28"/>
        </w:rPr>
        <w:t>（</w:t>
      </w:r>
      <w:r>
        <w:rPr>
          <w:rFonts w:ascii="宋体" w:hAnsi="宋体" w:eastAsia="宋体" w:cs="Times New Roman"/>
          <w:sz w:val="28"/>
          <w:szCs w:val="28"/>
        </w:rPr>
        <w:t>仅供参考）</w:t>
      </w:r>
      <w:r>
        <w:rPr>
          <w:rFonts w:hint="eastAsia" w:ascii="宋体" w:hAnsi="宋体" w:eastAsia="宋体"/>
          <w:color w:val="000000" w:themeColor="text1"/>
          <w:sz w:val="28"/>
          <w:szCs w:val="28"/>
          <w14:textFill>
            <w14:solidFill>
              <w14:schemeClr w14:val="tx1"/>
            </w14:solidFill>
          </w14:textFill>
        </w:rPr>
        <w:t>：</w:t>
      </w:r>
    </w:p>
    <w:p>
      <w:pPr>
        <w:rPr>
          <w:rFonts w:ascii="宋体" w:hAnsi="宋体" w:eastAsia="宋体" w:cs="Times New Roman"/>
          <w:sz w:val="28"/>
          <w:szCs w:val="28"/>
        </w:rPr>
      </w:pPr>
      <w:r>
        <w:rPr>
          <w:rFonts w:ascii="宋体" w:hAnsi="宋体" w:eastAsia="宋体" w:cs="Times New Roman"/>
          <w:sz w:val="28"/>
          <w:szCs w:val="28"/>
        </w:rPr>
        <w:drawing>
          <wp:inline distT="0" distB="0" distL="0" distR="0">
            <wp:extent cx="5759450" cy="3160395"/>
            <wp:effectExtent l="0" t="0" r="0" b="1905"/>
            <wp:docPr id="15" name="图片 15" descr="H:\2022年8月课题论文\论文管理制度\南京审计大学自学考试本科生毕业论文工作规范（2022年修订）\知网个人查重报告\知网个人查重服务报告单（全文对照）.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H:\2022年8月课题论文\论文管理制度\南京审计大学自学考试本科生毕业论文工作规范（2022年修订）\知网个人查重报告\知网个人查重服务报告单（全文对照）.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759450" cy="3160674"/>
                    </a:xfrm>
                    <a:prstGeom prst="rect">
                      <a:avLst/>
                    </a:prstGeom>
                    <a:noFill/>
                    <a:ln>
                      <a:noFill/>
                    </a:ln>
                  </pic:spPr>
                </pic:pic>
              </a:graphicData>
            </a:graphic>
          </wp:inline>
        </w:drawing>
      </w: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pPr>
    </w:p>
    <w:p>
      <w:pPr>
        <w:rPr>
          <w:rFonts w:ascii="宋体" w:hAnsi="宋体" w:eastAsia="宋体" w:cs="Times New Roman"/>
          <w:sz w:val="28"/>
          <w:szCs w:val="28"/>
        </w:rPr>
        <w:sectPr>
          <w:headerReference r:id="rId5" w:type="default"/>
          <w:type w:val="continuous"/>
          <w:pgSz w:w="11906" w:h="16838"/>
          <w:pgMar w:top="1418" w:right="1418" w:bottom="1418" w:left="1418" w:header="851" w:footer="992" w:gutter="0"/>
          <w:cols w:space="425" w:num="1"/>
          <w:docGrid w:type="lines" w:linePitch="312" w:charSpace="0"/>
        </w:sectPr>
      </w:pPr>
    </w:p>
    <w:p>
      <w:pPr>
        <w:pStyle w:val="3"/>
        <w:spacing w:line="800" w:lineRule="exact"/>
        <w:jc w:val="center"/>
        <w:rPr>
          <w:rFonts w:ascii="宋体" w:hAnsi="宋体"/>
          <w:b/>
          <w:szCs w:val="32"/>
        </w:rPr>
      </w:pPr>
      <w:r>
        <w:rPr>
          <w:rFonts w:hint="eastAsia" w:ascii="宋体" w:hAnsi="宋体"/>
          <w:b/>
          <w:szCs w:val="32"/>
        </w:rPr>
        <w:t>南京审计大学自学考试本科生毕业论文指导情况记录表</w:t>
      </w:r>
    </w:p>
    <w:tbl>
      <w:tblPr>
        <w:tblStyle w:val="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1260"/>
        <w:gridCol w:w="1260"/>
        <w:gridCol w:w="1860"/>
        <w:gridCol w:w="1487"/>
        <w:gridCol w:w="148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656"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eastAsia="宋体"/>
              </w:rPr>
            </w:pPr>
            <w:r>
              <w:rPr>
                <w:rFonts w:hint="eastAsia" w:ascii="宋体" w:hAnsi="宋体" w:eastAsia="宋体"/>
              </w:rPr>
              <w:t>论文题目</w:t>
            </w:r>
          </w:p>
        </w:tc>
        <w:tc>
          <w:tcPr>
            <w:tcW w:w="7355" w:type="dxa"/>
            <w:gridSpan w:val="5"/>
            <w:tcBorders>
              <w:top w:val="single" w:color="auto" w:sz="6" w:space="0"/>
              <w:left w:val="single" w:color="auto" w:sz="4" w:space="0"/>
              <w:bottom w:val="single" w:color="auto" w:sz="6" w:space="0"/>
              <w:right w:val="single" w:color="auto" w:sz="6" w:space="0"/>
            </w:tcBorders>
            <w:vAlign w:val="center"/>
          </w:tcPr>
          <w:p>
            <w:pPr>
              <w:jc w:val="center"/>
              <w:rPr>
                <w:rFonts w:ascii="宋体" w:hAnsi="宋体" w:eastAsia="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1656"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szCs w:val="21"/>
              </w:rPr>
            </w:pPr>
            <w:r>
              <w:rPr>
                <w:rFonts w:hint="eastAsia" w:ascii="宋体" w:hAnsi="宋体" w:eastAsia="宋体"/>
                <w:szCs w:val="21"/>
              </w:rPr>
              <w:t>学生姓名</w:t>
            </w:r>
          </w:p>
        </w:tc>
        <w:tc>
          <w:tcPr>
            <w:tcW w:w="12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rPr>
            </w:pPr>
          </w:p>
        </w:tc>
        <w:tc>
          <w:tcPr>
            <w:tcW w:w="12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rPr>
            </w:pPr>
            <w:r>
              <w:rPr>
                <w:rFonts w:hint="eastAsia" w:ascii="宋体" w:hAnsi="宋体" w:eastAsia="宋体"/>
              </w:rPr>
              <w:t>准考证号</w:t>
            </w:r>
          </w:p>
        </w:tc>
        <w:tc>
          <w:tcPr>
            <w:tcW w:w="18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rPr>
            </w:pPr>
          </w:p>
        </w:tc>
        <w:tc>
          <w:tcPr>
            <w:tcW w:w="1487"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rPr>
            </w:pPr>
            <w:r>
              <w:rPr>
                <w:rFonts w:hint="eastAsia" w:ascii="宋体" w:hAnsi="宋体" w:eastAsia="宋体"/>
              </w:rPr>
              <w:t>专</w:t>
            </w:r>
            <w:r>
              <w:rPr>
                <w:rFonts w:ascii="宋体" w:hAnsi="宋体" w:eastAsia="宋体"/>
              </w:rPr>
              <w:t xml:space="preserve">    </w:t>
            </w:r>
            <w:r>
              <w:rPr>
                <w:rFonts w:hint="eastAsia" w:ascii="宋体" w:hAnsi="宋体" w:eastAsia="宋体"/>
              </w:rPr>
              <w:t>业</w:t>
            </w:r>
          </w:p>
        </w:tc>
        <w:tc>
          <w:tcPr>
            <w:tcW w:w="1488" w:type="dxa"/>
            <w:tcBorders>
              <w:top w:val="single" w:color="auto" w:sz="6" w:space="0"/>
              <w:left w:val="single" w:color="auto" w:sz="6" w:space="0"/>
              <w:bottom w:val="single" w:color="auto" w:sz="6" w:space="0"/>
              <w:right w:val="single" w:color="auto" w:sz="6" w:space="0"/>
            </w:tcBorders>
            <w:vAlign w:val="center"/>
          </w:tcPr>
          <w:p>
            <w:pPr>
              <w:widowControl/>
              <w:jc w:val="center"/>
              <w:rPr>
                <w:rFonts w:ascii="宋体" w:hAnsi="宋体" w:eastAsia="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29" w:hRule="atLeast"/>
          <w:jc w:val="center"/>
        </w:trPr>
        <w:tc>
          <w:tcPr>
            <w:tcW w:w="1656"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szCs w:val="21"/>
              </w:rPr>
            </w:pPr>
            <w:r>
              <w:rPr>
                <w:rFonts w:hint="eastAsia" w:ascii="宋体" w:hAnsi="宋体" w:eastAsia="宋体"/>
                <w:szCs w:val="21"/>
              </w:rPr>
              <w:t>指导教师</w:t>
            </w:r>
          </w:p>
        </w:tc>
        <w:tc>
          <w:tcPr>
            <w:tcW w:w="12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rPr>
            </w:pPr>
          </w:p>
        </w:tc>
        <w:tc>
          <w:tcPr>
            <w:tcW w:w="12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rPr>
            </w:pPr>
            <w:r>
              <w:rPr>
                <w:rFonts w:hint="eastAsia" w:ascii="宋体" w:hAnsi="宋体" w:eastAsia="宋体"/>
              </w:rPr>
              <w:t>职</w:t>
            </w:r>
            <w:r>
              <w:rPr>
                <w:rFonts w:ascii="宋体" w:hAnsi="宋体" w:eastAsia="宋体"/>
              </w:rPr>
              <w:t xml:space="preserve">    </w:t>
            </w:r>
            <w:r>
              <w:rPr>
                <w:rFonts w:hint="eastAsia" w:ascii="宋体" w:hAnsi="宋体" w:eastAsia="宋体"/>
              </w:rPr>
              <w:t>称</w:t>
            </w:r>
          </w:p>
        </w:tc>
        <w:tc>
          <w:tcPr>
            <w:tcW w:w="18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rPr>
            </w:pPr>
          </w:p>
        </w:tc>
        <w:tc>
          <w:tcPr>
            <w:tcW w:w="1487"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rPr>
            </w:pPr>
            <w:r>
              <w:rPr>
                <w:rFonts w:hint="eastAsia" w:ascii="宋体" w:hAnsi="宋体" w:eastAsia="宋体"/>
              </w:rPr>
              <w:t>学</w:t>
            </w:r>
            <w:r>
              <w:rPr>
                <w:rFonts w:ascii="宋体" w:hAnsi="宋体" w:eastAsia="宋体"/>
              </w:rPr>
              <w:t xml:space="preserve">    </w:t>
            </w:r>
            <w:r>
              <w:rPr>
                <w:rFonts w:hint="eastAsia" w:ascii="宋体" w:hAnsi="宋体" w:eastAsia="宋体"/>
              </w:rPr>
              <w:t>历</w:t>
            </w:r>
          </w:p>
        </w:tc>
        <w:tc>
          <w:tcPr>
            <w:tcW w:w="1488"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eastAsia="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011" w:type="dxa"/>
            <w:gridSpan w:val="6"/>
            <w:tcBorders>
              <w:top w:val="single" w:color="auto" w:sz="6" w:space="0"/>
              <w:left w:val="single" w:color="auto" w:sz="6" w:space="0"/>
              <w:bottom w:val="single" w:color="auto" w:sz="4" w:space="0"/>
              <w:right w:val="single" w:color="auto" w:sz="6" w:space="0"/>
            </w:tcBorders>
            <w:vAlign w:val="center"/>
          </w:tcPr>
          <w:p>
            <w:pPr>
              <w:jc w:val="center"/>
              <w:rPr>
                <w:rFonts w:ascii="宋体" w:hAnsi="宋体" w:eastAsia="宋体"/>
                <w:b/>
              </w:rPr>
            </w:pPr>
            <w:r>
              <w:rPr>
                <w:rFonts w:hint="eastAsia" w:ascii="宋体" w:hAnsi="宋体" w:eastAsia="宋体"/>
                <w:b/>
                <w:spacing w:val="84"/>
                <w:kern w:val="0"/>
              </w:rPr>
              <w:t xml:space="preserve">指 </w:t>
            </w:r>
            <w:r>
              <w:rPr>
                <w:rFonts w:ascii="宋体" w:hAnsi="宋体" w:eastAsia="宋体"/>
                <w:b/>
                <w:spacing w:val="84"/>
                <w:kern w:val="0"/>
              </w:rPr>
              <w:t xml:space="preserve">  </w:t>
            </w:r>
            <w:r>
              <w:rPr>
                <w:rFonts w:hint="eastAsia" w:ascii="宋体" w:hAnsi="宋体" w:eastAsia="宋体"/>
                <w:b/>
                <w:spacing w:val="84"/>
                <w:kern w:val="0"/>
              </w:rPr>
              <w:t xml:space="preserve">导 </w:t>
            </w:r>
            <w:r>
              <w:rPr>
                <w:rFonts w:ascii="宋体" w:hAnsi="宋体" w:eastAsia="宋体"/>
                <w:b/>
                <w:spacing w:val="84"/>
                <w:kern w:val="0"/>
              </w:rPr>
              <w:t xml:space="preserve">   </w:t>
            </w:r>
            <w:r>
              <w:rPr>
                <w:rFonts w:hint="eastAsia" w:ascii="宋体" w:hAnsi="宋体" w:eastAsia="宋体"/>
                <w:b/>
                <w:spacing w:val="84"/>
                <w:kern w:val="0"/>
              </w:rPr>
              <w:t xml:space="preserve">事 </w:t>
            </w:r>
            <w:r>
              <w:rPr>
                <w:rFonts w:ascii="宋体" w:hAnsi="宋体" w:eastAsia="宋体"/>
                <w:b/>
                <w:spacing w:val="84"/>
                <w:kern w:val="0"/>
              </w:rPr>
              <w:t xml:space="preserve">   </w:t>
            </w:r>
            <w:r>
              <w:rPr>
                <w:rFonts w:hint="eastAsia" w:ascii="宋体" w:hAnsi="宋体" w:eastAsia="宋体"/>
                <w:b/>
                <w:spacing w:val="84"/>
                <w:kern w:val="0"/>
              </w:rPr>
              <w:t xml:space="preserve">项 </w:t>
            </w:r>
            <w:r>
              <w:rPr>
                <w:rFonts w:ascii="宋体" w:hAnsi="宋体" w:eastAsia="宋体"/>
                <w:b/>
                <w:spacing w:val="84"/>
                <w:kern w:val="0"/>
              </w:rPr>
              <w:t xml:space="preserve">   </w:t>
            </w:r>
            <w:r>
              <w:rPr>
                <w:rFonts w:hint="eastAsia" w:ascii="宋体" w:hAnsi="宋体" w:eastAsia="宋体"/>
                <w:b/>
                <w:spacing w:val="84"/>
                <w:kern w:val="0"/>
              </w:rPr>
              <w:t xml:space="preserve">记 </w:t>
            </w:r>
            <w:r>
              <w:rPr>
                <w:rFonts w:ascii="宋体" w:hAnsi="宋体" w:eastAsia="宋体"/>
                <w:b/>
                <w:spacing w:val="84"/>
                <w:kern w:val="0"/>
              </w:rPr>
              <w:t xml:space="preserve">   </w:t>
            </w:r>
            <w:r>
              <w:rPr>
                <w:rFonts w:hint="eastAsia" w:ascii="宋体" w:hAnsi="宋体" w:eastAsia="宋体"/>
                <w:b/>
                <w:kern w:val="0"/>
              </w:rPr>
              <w:t>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886" w:hRule="atLeast"/>
          <w:jc w:val="center"/>
        </w:trPr>
        <w:tc>
          <w:tcPr>
            <w:tcW w:w="1656" w:type="dxa"/>
            <w:tcBorders>
              <w:top w:val="single" w:color="auto" w:sz="4" w:space="0"/>
              <w:left w:val="single" w:color="auto" w:sz="6" w:space="0"/>
              <w:bottom w:val="single" w:color="auto" w:sz="4" w:space="0"/>
              <w:right w:val="single" w:color="auto" w:sz="4" w:space="0"/>
            </w:tcBorders>
            <w:vAlign w:val="center"/>
          </w:tcPr>
          <w:p>
            <w:pPr>
              <w:jc w:val="center"/>
              <w:rPr>
                <w:rFonts w:ascii="宋体" w:hAnsi="宋体" w:eastAsia="宋体"/>
                <w:b/>
              </w:rPr>
            </w:pPr>
            <w:r>
              <w:rPr>
                <w:rFonts w:hint="eastAsia" w:ascii="宋体" w:hAnsi="宋体" w:eastAsia="宋体"/>
                <w:b/>
              </w:rPr>
              <w:t>第一次指导</w:t>
            </w:r>
          </w:p>
          <w:p>
            <w:pPr>
              <w:rPr>
                <w:rFonts w:ascii="宋体" w:hAnsi="宋体" w:eastAsia="宋体"/>
              </w:rPr>
            </w:pPr>
            <w:r>
              <w:rPr>
                <w:rFonts w:hint="eastAsia" w:ascii="宋体" w:hAnsi="宋体" w:eastAsia="宋体"/>
                <w:b/>
              </w:rPr>
              <w:t>时间：</w:t>
            </w:r>
          </w:p>
        </w:tc>
        <w:tc>
          <w:tcPr>
            <w:tcW w:w="7355" w:type="dxa"/>
            <w:gridSpan w:val="5"/>
            <w:tcBorders>
              <w:top w:val="single" w:color="auto" w:sz="4" w:space="0"/>
              <w:left w:val="single" w:color="auto" w:sz="4" w:space="0"/>
              <w:bottom w:val="single" w:color="auto" w:sz="4" w:space="0"/>
              <w:right w:val="single" w:color="auto" w:sz="6" w:space="0"/>
            </w:tcBorders>
          </w:tcPr>
          <w:p>
            <w:pPr>
              <w:spacing w:line="360" w:lineRule="exact"/>
              <w:rPr>
                <w:rFonts w:ascii="宋体" w:hAnsi="宋体" w:eastAsia="宋体"/>
                <w:b/>
              </w:rPr>
            </w:pPr>
            <w:r>
              <w:rPr>
                <w:rFonts w:hint="eastAsia" w:ascii="宋体" w:hAnsi="宋体" w:eastAsia="宋体"/>
                <w:b/>
              </w:rPr>
              <w:t>基本评价及主要问题</w:t>
            </w:r>
            <w:r>
              <w:rPr>
                <w:rFonts w:hint="eastAsia" w:ascii="宋体" w:hAnsi="宋体" w:eastAsia="宋体"/>
              </w:rPr>
              <w:t xml:space="preserve">（见说明栏）： </w:t>
            </w:r>
          </w:p>
          <w:p>
            <w:pPr>
              <w:spacing w:line="360" w:lineRule="exact"/>
              <w:rPr>
                <w:rFonts w:ascii="宋体" w:hAnsi="宋体" w:eastAsia="宋体"/>
                <w:bCs/>
                <w:szCs w:val="21"/>
              </w:rPr>
            </w:pPr>
          </w:p>
          <w:p>
            <w:pPr>
              <w:spacing w:line="360" w:lineRule="exact"/>
              <w:rPr>
                <w:rFonts w:ascii="宋体" w:hAnsi="宋体" w:eastAsia="宋体"/>
                <w:bCs/>
                <w:szCs w:val="21"/>
              </w:rPr>
            </w:pPr>
          </w:p>
          <w:p>
            <w:pPr>
              <w:spacing w:line="360" w:lineRule="exact"/>
              <w:rPr>
                <w:rFonts w:ascii="宋体" w:hAnsi="宋体" w:eastAsia="宋体"/>
                <w:bCs/>
                <w:szCs w:val="21"/>
              </w:rPr>
            </w:pPr>
          </w:p>
          <w:p>
            <w:pPr>
              <w:spacing w:line="360" w:lineRule="exact"/>
              <w:rPr>
                <w:rFonts w:ascii="宋体" w:hAnsi="宋体" w:eastAsia="宋体"/>
                <w:bCs/>
                <w:szCs w:val="21"/>
              </w:rPr>
            </w:pPr>
          </w:p>
          <w:p>
            <w:pPr>
              <w:spacing w:line="360" w:lineRule="exact"/>
              <w:rPr>
                <w:rFonts w:ascii="宋体" w:hAnsi="宋体" w:eastAsia="宋体"/>
                <w:bCs/>
                <w:szCs w:val="21"/>
              </w:rPr>
            </w:pPr>
          </w:p>
          <w:p>
            <w:pPr>
              <w:spacing w:line="360" w:lineRule="exact"/>
              <w:rPr>
                <w:rFonts w:ascii="宋体" w:hAnsi="宋体" w:eastAsia="宋体"/>
                <w:bCs/>
                <w:szCs w:val="21"/>
              </w:rPr>
            </w:pPr>
          </w:p>
          <w:p>
            <w:pPr>
              <w:spacing w:line="360" w:lineRule="exact"/>
              <w:rPr>
                <w:rFonts w:ascii="宋体" w:hAnsi="宋体" w:eastAsia="宋体"/>
                <w:b/>
                <w:bCs/>
                <w:szCs w:val="21"/>
              </w:rPr>
            </w:pPr>
            <w:r>
              <w:rPr>
                <w:rFonts w:hint="eastAsia" w:ascii="宋体" w:hAnsi="宋体" w:eastAsia="宋体"/>
                <w:b/>
                <w:bCs/>
                <w:szCs w:val="21"/>
              </w:rPr>
              <w:t>修改意见：</w:t>
            </w:r>
          </w:p>
          <w:p>
            <w:pPr>
              <w:spacing w:line="360" w:lineRule="exact"/>
              <w:rPr>
                <w:rFonts w:ascii="宋体" w:hAnsi="宋体" w:eastAsia="宋体"/>
                <w:b/>
                <w:bCs/>
                <w:szCs w:val="21"/>
              </w:rPr>
            </w:pPr>
          </w:p>
          <w:p>
            <w:pPr>
              <w:spacing w:line="360" w:lineRule="exact"/>
              <w:rPr>
                <w:rFonts w:ascii="宋体" w:hAnsi="宋体" w:eastAsia="宋体"/>
                <w:b/>
                <w:bCs/>
                <w:szCs w:val="21"/>
              </w:rPr>
            </w:pPr>
          </w:p>
          <w:p>
            <w:pPr>
              <w:spacing w:line="360" w:lineRule="exact"/>
              <w:rPr>
                <w:rFonts w:ascii="宋体" w:hAnsi="宋体" w:eastAsia="宋体"/>
                <w:b/>
                <w:bCs/>
                <w:szCs w:val="21"/>
              </w:rPr>
            </w:pPr>
          </w:p>
          <w:p>
            <w:pPr>
              <w:spacing w:line="360" w:lineRule="exact"/>
              <w:rPr>
                <w:rFonts w:ascii="宋体" w:hAnsi="宋体" w:eastAsia="宋体"/>
                <w:b/>
                <w:bCs/>
                <w:szCs w:val="21"/>
              </w:rPr>
            </w:pPr>
          </w:p>
          <w:p>
            <w:pPr>
              <w:spacing w:line="360" w:lineRule="exact"/>
              <w:rPr>
                <w:rFonts w:ascii="宋体" w:hAnsi="宋体" w:eastAsia="宋体"/>
                <w:b/>
                <w:bCs/>
                <w:szCs w:val="21"/>
              </w:rPr>
            </w:pPr>
          </w:p>
          <w:p>
            <w:pPr>
              <w:spacing w:line="360" w:lineRule="exact"/>
              <w:rPr>
                <w:rFonts w:ascii="宋体" w:hAnsi="宋体" w:eastAsia="宋体"/>
                <w:b/>
                <w:bCs/>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627" w:hRule="atLeast"/>
          <w:jc w:val="center"/>
        </w:trPr>
        <w:tc>
          <w:tcPr>
            <w:tcW w:w="1656" w:type="dxa"/>
            <w:tcBorders>
              <w:top w:val="single" w:color="auto" w:sz="4" w:space="0"/>
              <w:left w:val="single" w:color="auto" w:sz="6" w:space="0"/>
              <w:bottom w:val="single" w:color="auto" w:sz="4" w:space="0"/>
              <w:right w:val="single" w:color="auto" w:sz="4" w:space="0"/>
            </w:tcBorders>
            <w:vAlign w:val="center"/>
          </w:tcPr>
          <w:p>
            <w:pPr>
              <w:jc w:val="center"/>
              <w:rPr>
                <w:rFonts w:ascii="宋体" w:hAnsi="宋体" w:eastAsia="宋体"/>
                <w:b/>
              </w:rPr>
            </w:pPr>
            <w:r>
              <w:rPr>
                <w:rFonts w:hint="eastAsia" w:ascii="宋体" w:hAnsi="宋体" w:eastAsia="宋体"/>
                <w:b/>
              </w:rPr>
              <w:t>第二次指导</w:t>
            </w:r>
          </w:p>
          <w:p>
            <w:pPr>
              <w:rPr>
                <w:rFonts w:ascii="宋体" w:hAnsi="宋体" w:eastAsia="宋体"/>
              </w:rPr>
            </w:pPr>
            <w:r>
              <w:rPr>
                <w:rFonts w:hint="eastAsia" w:ascii="宋体" w:hAnsi="宋体" w:eastAsia="宋体"/>
                <w:b/>
              </w:rPr>
              <w:t>时间：</w:t>
            </w:r>
          </w:p>
        </w:tc>
        <w:tc>
          <w:tcPr>
            <w:tcW w:w="7355" w:type="dxa"/>
            <w:gridSpan w:val="5"/>
            <w:tcBorders>
              <w:top w:val="single" w:color="auto" w:sz="4" w:space="0"/>
              <w:left w:val="single" w:color="auto" w:sz="4" w:space="0"/>
              <w:bottom w:val="single" w:color="auto" w:sz="4" w:space="0"/>
              <w:right w:val="single" w:color="auto" w:sz="6" w:space="0"/>
            </w:tcBorders>
          </w:tcPr>
          <w:p>
            <w:pPr>
              <w:spacing w:line="360" w:lineRule="exact"/>
              <w:rPr>
                <w:rFonts w:ascii="宋体" w:hAnsi="宋体" w:eastAsia="宋体"/>
              </w:rPr>
            </w:pPr>
            <w:r>
              <w:rPr>
                <w:rFonts w:hint="eastAsia" w:ascii="宋体" w:hAnsi="宋体" w:eastAsia="宋体"/>
                <w:b/>
              </w:rPr>
              <w:t xml:space="preserve">基本评价及主要问题： </w:t>
            </w:r>
          </w:p>
          <w:p>
            <w:pPr>
              <w:spacing w:line="360" w:lineRule="exact"/>
              <w:ind w:left="1050" w:hanging="1050" w:hangingChars="500"/>
              <w:rPr>
                <w:rFonts w:ascii="宋体" w:hAnsi="宋体" w:eastAsia="宋体"/>
              </w:rPr>
            </w:pPr>
          </w:p>
          <w:p>
            <w:pPr>
              <w:spacing w:line="360" w:lineRule="exact"/>
              <w:ind w:left="1050" w:hanging="1050" w:hangingChars="500"/>
              <w:rPr>
                <w:rFonts w:ascii="宋体" w:hAnsi="宋体" w:eastAsia="宋体"/>
              </w:rPr>
            </w:pPr>
          </w:p>
          <w:p>
            <w:pPr>
              <w:spacing w:line="360" w:lineRule="exact"/>
              <w:ind w:left="1050" w:hanging="1050" w:hangingChars="500"/>
              <w:rPr>
                <w:rFonts w:ascii="宋体" w:hAnsi="宋体" w:eastAsia="宋体"/>
              </w:rPr>
            </w:pPr>
          </w:p>
          <w:p>
            <w:pPr>
              <w:spacing w:line="360" w:lineRule="exact"/>
              <w:ind w:left="1050" w:hanging="1050" w:hangingChars="500"/>
              <w:rPr>
                <w:rFonts w:ascii="宋体" w:hAnsi="宋体" w:eastAsia="宋体"/>
              </w:rPr>
            </w:pPr>
          </w:p>
          <w:p>
            <w:pPr>
              <w:spacing w:line="360" w:lineRule="exact"/>
              <w:ind w:left="1050" w:hanging="1050" w:hangingChars="500"/>
              <w:rPr>
                <w:rFonts w:ascii="宋体" w:hAnsi="宋体" w:eastAsia="宋体"/>
              </w:rPr>
            </w:pPr>
          </w:p>
          <w:p>
            <w:pPr>
              <w:spacing w:line="360" w:lineRule="exact"/>
              <w:ind w:left="1050" w:hanging="1050" w:hangingChars="500"/>
              <w:rPr>
                <w:rFonts w:ascii="宋体" w:hAnsi="宋体" w:eastAsia="宋体"/>
              </w:rPr>
            </w:pPr>
          </w:p>
          <w:p>
            <w:pPr>
              <w:spacing w:line="360" w:lineRule="exact"/>
              <w:ind w:left="1054" w:hanging="1054" w:hangingChars="500"/>
              <w:rPr>
                <w:rFonts w:ascii="宋体" w:hAnsi="宋体" w:eastAsia="宋体"/>
                <w:b/>
              </w:rPr>
            </w:pPr>
            <w:r>
              <w:rPr>
                <w:rFonts w:hint="eastAsia" w:ascii="宋体" w:hAnsi="宋体" w:eastAsia="宋体"/>
                <w:b/>
              </w:rPr>
              <w:t>修改意见：</w:t>
            </w:r>
          </w:p>
          <w:p>
            <w:pPr>
              <w:spacing w:line="360" w:lineRule="exact"/>
              <w:ind w:left="1050" w:hanging="1050" w:hangingChars="500"/>
              <w:rPr>
                <w:rFonts w:ascii="宋体" w:hAnsi="宋体" w:eastAsia="宋体"/>
              </w:rPr>
            </w:pPr>
          </w:p>
          <w:p>
            <w:pPr>
              <w:spacing w:line="360" w:lineRule="exact"/>
              <w:ind w:left="1050" w:hanging="1050" w:hangingChars="500"/>
              <w:rPr>
                <w:rFonts w:ascii="宋体" w:hAnsi="宋体" w:eastAsia="宋体"/>
              </w:rPr>
            </w:pPr>
          </w:p>
          <w:p>
            <w:pPr>
              <w:spacing w:line="360" w:lineRule="exact"/>
              <w:ind w:left="1050" w:hanging="1050" w:hangingChars="500"/>
              <w:rPr>
                <w:rFonts w:ascii="宋体" w:hAnsi="宋体" w:eastAsia="宋体"/>
              </w:rPr>
            </w:pPr>
          </w:p>
          <w:p>
            <w:pPr>
              <w:spacing w:line="360" w:lineRule="exact"/>
              <w:rPr>
                <w:rFonts w:ascii="宋体" w:hAnsi="宋体" w:eastAsia="宋体"/>
              </w:rPr>
            </w:pPr>
          </w:p>
          <w:p>
            <w:pPr>
              <w:spacing w:line="360" w:lineRule="exact"/>
              <w:ind w:left="1050" w:hanging="1050" w:hangingChars="500"/>
              <w:rPr>
                <w:rFonts w:ascii="宋体" w:hAnsi="宋体" w:eastAsia="宋体"/>
              </w:rPr>
            </w:pPr>
          </w:p>
          <w:p>
            <w:pPr>
              <w:spacing w:line="360" w:lineRule="exact"/>
              <w:ind w:left="1050" w:hanging="1050" w:hangingChars="500"/>
              <w:rPr>
                <w:rFonts w:ascii="宋体" w:hAnsi="宋体" w:eastAsia="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02" w:hRule="atLeast"/>
          <w:jc w:val="center"/>
        </w:trPr>
        <w:tc>
          <w:tcPr>
            <w:tcW w:w="1656" w:type="dxa"/>
            <w:tcBorders>
              <w:top w:val="single" w:color="auto" w:sz="4" w:space="0"/>
              <w:left w:val="single" w:color="auto" w:sz="6" w:space="0"/>
              <w:bottom w:val="single" w:color="auto" w:sz="4" w:space="0"/>
              <w:right w:val="single" w:color="auto" w:sz="4" w:space="0"/>
            </w:tcBorders>
            <w:vAlign w:val="center"/>
          </w:tcPr>
          <w:p>
            <w:pPr>
              <w:jc w:val="center"/>
              <w:rPr>
                <w:rFonts w:ascii="宋体" w:hAnsi="宋体" w:eastAsia="宋体"/>
                <w:b/>
              </w:rPr>
            </w:pPr>
            <w:r>
              <w:rPr>
                <w:rFonts w:hint="eastAsia" w:ascii="宋体" w:hAnsi="宋体" w:eastAsia="宋体"/>
                <w:b/>
              </w:rPr>
              <w:t>第三次指导</w:t>
            </w:r>
          </w:p>
          <w:p>
            <w:pPr>
              <w:rPr>
                <w:rFonts w:ascii="宋体" w:hAnsi="宋体" w:eastAsia="宋体"/>
              </w:rPr>
            </w:pPr>
            <w:r>
              <w:rPr>
                <w:rFonts w:hint="eastAsia" w:ascii="宋体" w:hAnsi="宋体" w:eastAsia="宋体"/>
                <w:b/>
              </w:rPr>
              <w:t>时间：</w:t>
            </w:r>
          </w:p>
        </w:tc>
        <w:tc>
          <w:tcPr>
            <w:tcW w:w="7355" w:type="dxa"/>
            <w:gridSpan w:val="5"/>
            <w:tcBorders>
              <w:top w:val="single" w:color="auto" w:sz="4" w:space="0"/>
              <w:left w:val="single" w:color="auto" w:sz="4" w:space="0"/>
              <w:bottom w:val="single" w:color="auto" w:sz="4" w:space="0"/>
              <w:right w:val="single" w:color="auto" w:sz="6" w:space="0"/>
            </w:tcBorders>
          </w:tcPr>
          <w:p>
            <w:pPr>
              <w:spacing w:line="360" w:lineRule="exact"/>
              <w:rPr>
                <w:rFonts w:ascii="宋体" w:hAnsi="宋体" w:eastAsia="宋体"/>
                <w:b/>
              </w:rPr>
            </w:pPr>
            <w:r>
              <w:rPr>
                <w:rFonts w:hint="eastAsia" w:ascii="宋体" w:hAnsi="宋体" w:eastAsia="宋体"/>
                <w:b/>
              </w:rPr>
              <w:t xml:space="preserve">基本评价及主要问题： </w:t>
            </w:r>
          </w:p>
          <w:p>
            <w:pPr>
              <w:spacing w:line="360" w:lineRule="exact"/>
              <w:rPr>
                <w:rFonts w:ascii="宋体" w:hAnsi="宋体" w:eastAsia="宋体"/>
                <w:snapToGrid w:val="0"/>
                <w:color w:val="FF0000"/>
                <w:kern w:val="0"/>
                <w:szCs w:val="21"/>
              </w:rPr>
            </w:pPr>
          </w:p>
          <w:p>
            <w:pPr>
              <w:spacing w:line="360" w:lineRule="exact"/>
              <w:rPr>
                <w:rFonts w:ascii="宋体" w:hAnsi="宋体" w:eastAsia="宋体"/>
                <w:snapToGrid w:val="0"/>
                <w:color w:val="FF0000"/>
                <w:kern w:val="0"/>
                <w:szCs w:val="21"/>
              </w:rPr>
            </w:pPr>
          </w:p>
          <w:p>
            <w:pPr>
              <w:spacing w:line="360" w:lineRule="exact"/>
              <w:rPr>
                <w:rFonts w:ascii="宋体" w:hAnsi="宋体" w:eastAsia="宋体"/>
                <w:snapToGrid w:val="0"/>
                <w:color w:val="FF0000"/>
                <w:kern w:val="0"/>
                <w:szCs w:val="21"/>
              </w:rPr>
            </w:pPr>
          </w:p>
          <w:p>
            <w:pPr>
              <w:spacing w:line="360" w:lineRule="exact"/>
              <w:rPr>
                <w:rFonts w:ascii="宋体" w:hAnsi="宋体" w:eastAsia="宋体"/>
                <w:snapToGrid w:val="0"/>
                <w:color w:val="FF0000"/>
                <w:kern w:val="0"/>
                <w:szCs w:val="21"/>
              </w:rPr>
            </w:pPr>
          </w:p>
          <w:p>
            <w:pPr>
              <w:spacing w:line="360" w:lineRule="exact"/>
              <w:rPr>
                <w:rFonts w:ascii="宋体" w:hAnsi="宋体" w:eastAsia="宋体"/>
                <w:snapToGrid w:val="0"/>
                <w:color w:val="FF0000"/>
                <w:kern w:val="0"/>
                <w:szCs w:val="21"/>
              </w:rPr>
            </w:pPr>
          </w:p>
          <w:p>
            <w:pPr>
              <w:spacing w:line="360" w:lineRule="exact"/>
              <w:rPr>
                <w:rFonts w:ascii="宋体" w:hAnsi="宋体" w:eastAsia="宋体"/>
                <w:snapToGrid w:val="0"/>
                <w:color w:val="FF0000"/>
                <w:kern w:val="0"/>
                <w:szCs w:val="21"/>
              </w:rPr>
            </w:pPr>
          </w:p>
          <w:p>
            <w:pPr>
              <w:spacing w:line="360" w:lineRule="exact"/>
              <w:rPr>
                <w:rFonts w:ascii="宋体" w:hAnsi="宋体" w:eastAsia="宋体"/>
                <w:b/>
                <w:snapToGrid w:val="0"/>
                <w:kern w:val="0"/>
                <w:szCs w:val="21"/>
              </w:rPr>
            </w:pPr>
            <w:r>
              <w:rPr>
                <w:rFonts w:hint="eastAsia" w:ascii="宋体" w:hAnsi="宋体" w:eastAsia="宋体"/>
                <w:b/>
                <w:snapToGrid w:val="0"/>
                <w:kern w:val="0"/>
                <w:szCs w:val="21"/>
              </w:rPr>
              <w:t>修改意见：</w:t>
            </w:r>
          </w:p>
          <w:p>
            <w:pPr>
              <w:spacing w:line="360" w:lineRule="exact"/>
              <w:rPr>
                <w:rFonts w:ascii="宋体" w:hAnsi="宋体" w:eastAsia="宋体"/>
                <w:b/>
                <w:snapToGrid w:val="0"/>
                <w:kern w:val="0"/>
                <w:szCs w:val="21"/>
              </w:rPr>
            </w:pPr>
          </w:p>
          <w:p>
            <w:pPr>
              <w:spacing w:line="360" w:lineRule="exact"/>
              <w:rPr>
                <w:rFonts w:ascii="宋体" w:hAnsi="宋体" w:eastAsia="宋体"/>
                <w:b/>
                <w:snapToGrid w:val="0"/>
                <w:kern w:val="0"/>
                <w:szCs w:val="21"/>
              </w:rPr>
            </w:pPr>
          </w:p>
          <w:p>
            <w:pPr>
              <w:spacing w:line="360" w:lineRule="exact"/>
              <w:rPr>
                <w:rFonts w:ascii="宋体" w:hAnsi="宋体" w:eastAsia="宋体"/>
                <w:b/>
                <w:snapToGrid w:val="0"/>
                <w:kern w:val="0"/>
                <w:szCs w:val="21"/>
              </w:rPr>
            </w:pPr>
          </w:p>
          <w:p>
            <w:pPr>
              <w:spacing w:line="360" w:lineRule="exact"/>
              <w:rPr>
                <w:rFonts w:ascii="宋体" w:hAnsi="宋体" w:eastAsia="宋体"/>
                <w:b/>
                <w:snapToGrid w:val="0"/>
                <w:kern w:val="0"/>
                <w:szCs w:val="21"/>
              </w:rPr>
            </w:pPr>
          </w:p>
          <w:p>
            <w:pPr>
              <w:spacing w:line="360" w:lineRule="exact"/>
              <w:rPr>
                <w:rFonts w:ascii="宋体" w:hAnsi="宋体" w:eastAsia="宋体"/>
                <w:b/>
                <w:snapToGrid w:val="0"/>
                <w:kern w:val="0"/>
                <w:szCs w:val="21"/>
              </w:rPr>
            </w:pPr>
          </w:p>
          <w:p>
            <w:pPr>
              <w:spacing w:line="360" w:lineRule="exact"/>
              <w:rPr>
                <w:rFonts w:ascii="宋体" w:hAnsi="宋体" w:eastAsia="宋体"/>
                <w:b/>
                <w:snapToGrid w:val="0"/>
                <w:kern w:val="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55" w:hRule="atLeast"/>
          <w:jc w:val="center"/>
        </w:trPr>
        <w:tc>
          <w:tcPr>
            <w:tcW w:w="9011" w:type="dxa"/>
            <w:gridSpan w:val="6"/>
            <w:tcBorders>
              <w:top w:val="single" w:color="auto" w:sz="4" w:space="0"/>
              <w:left w:val="single" w:color="auto" w:sz="6" w:space="0"/>
              <w:bottom w:val="single" w:color="auto" w:sz="4" w:space="0"/>
              <w:right w:val="single" w:color="auto" w:sz="6" w:space="0"/>
            </w:tcBorders>
          </w:tcPr>
          <w:p>
            <w:pPr>
              <w:spacing w:line="360" w:lineRule="exact"/>
              <w:rPr>
                <w:rFonts w:ascii="宋体" w:hAnsi="宋体" w:eastAsia="宋体"/>
                <w:b/>
              </w:rPr>
            </w:pPr>
            <w:r>
              <w:rPr>
                <w:rFonts w:hint="eastAsia" w:ascii="宋体" w:hAnsi="宋体" w:eastAsia="宋体"/>
                <w:b/>
              </w:rPr>
              <w:t>指导教师综合评语：（含对学生接受指导态度的评语）</w:t>
            </w:r>
          </w:p>
          <w:p>
            <w:pPr>
              <w:spacing w:line="360" w:lineRule="exact"/>
              <w:rPr>
                <w:rFonts w:ascii="宋体" w:hAnsi="宋体" w:eastAsia="宋体"/>
              </w:rPr>
            </w:pPr>
          </w:p>
          <w:p>
            <w:pPr>
              <w:spacing w:line="360" w:lineRule="exact"/>
              <w:rPr>
                <w:rFonts w:ascii="宋体" w:hAnsi="宋体" w:eastAsia="宋体"/>
              </w:rPr>
            </w:pPr>
          </w:p>
          <w:p>
            <w:pPr>
              <w:spacing w:line="360" w:lineRule="exact"/>
              <w:rPr>
                <w:rFonts w:ascii="宋体" w:hAnsi="宋体" w:eastAsia="宋体"/>
              </w:rPr>
            </w:pPr>
          </w:p>
          <w:p>
            <w:pPr>
              <w:spacing w:line="360" w:lineRule="exact"/>
              <w:rPr>
                <w:rFonts w:ascii="宋体" w:hAnsi="宋体" w:eastAsia="宋体"/>
              </w:rPr>
            </w:pPr>
          </w:p>
          <w:p>
            <w:pPr>
              <w:spacing w:line="360" w:lineRule="exact"/>
              <w:rPr>
                <w:rFonts w:ascii="宋体" w:hAnsi="宋体" w:eastAsia="宋体"/>
              </w:rPr>
            </w:pPr>
          </w:p>
          <w:p>
            <w:pPr>
              <w:spacing w:line="360" w:lineRule="exact"/>
              <w:rPr>
                <w:rFonts w:ascii="宋体" w:hAnsi="宋体" w:eastAsia="宋体"/>
              </w:rPr>
            </w:pPr>
          </w:p>
          <w:p>
            <w:pPr>
              <w:spacing w:line="360" w:lineRule="exact"/>
              <w:rPr>
                <w:rFonts w:ascii="宋体" w:hAnsi="宋体" w:eastAsia="宋体"/>
              </w:rPr>
            </w:pPr>
          </w:p>
          <w:p>
            <w:pPr>
              <w:spacing w:line="360" w:lineRule="exact"/>
              <w:rPr>
                <w:rFonts w:ascii="宋体" w:hAnsi="宋体" w:eastAsia="宋体"/>
              </w:rPr>
            </w:pPr>
          </w:p>
          <w:p>
            <w:pPr>
              <w:spacing w:line="360" w:lineRule="exact"/>
              <w:rPr>
                <w:rFonts w:ascii="宋体" w:hAnsi="宋体" w:eastAsia="宋体"/>
              </w:rPr>
            </w:pPr>
          </w:p>
          <w:p>
            <w:pPr>
              <w:spacing w:line="360" w:lineRule="exact"/>
              <w:rPr>
                <w:rFonts w:ascii="宋体" w:hAnsi="宋体" w:eastAsia="宋体"/>
                <w:b/>
              </w:rPr>
            </w:pPr>
            <w:r>
              <w:rPr>
                <w:rFonts w:hint="eastAsia" w:ascii="宋体" w:hAnsi="宋体" w:eastAsia="宋体"/>
                <w:b/>
              </w:rPr>
              <w:t>是否同意答辩</w:t>
            </w:r>
            <w:r>
              <w:rPr>
                <w:rFonts w:ascii="宋体" w:hAnsi="宋体" w:eastAsia="宋体"/>
                <w:b/>
              </w:rPr>
              <w:t xml:space="preserve">:   </w:t>
            </w:r>
            <w:r>
              <w:rPr>
                <w:rFonts w:hint="eastAsia" w:ascii="宋体" w:hAnsi="宋体" w:eastAsia="宋体"/>
                <w:b/>
              </w:rPr>
              <w:t xml:space="preserve">□同意 </w:t>
            </w:r>
            <w:r>
              <w:rPr>
                <w:rFonts w:ascii="宋体" w:hAnsi="宋体" w:eastAsia="宋体"/>
                <w:b/>
              </w:rPr>
              <w:t xml:space="preserve">  </w:t>
            </w:r>
            <w:r>
              <w:rPr>
                <w:rFonts w:hint="eastAsia" w:ascii="宋体" w:hAnsi="宋体" w:eastAsia="宋体"/>
                <w:b/>
              </w:rPr>
              <w:t>□不同意</w:t>
            </w:r>
          </w:p>
          <w:p>
            <w:pPr>
              <w:spacing w:line="360" w:lineRule="exact"/>
              <w:rPr>
                <w:rFonts w:ascii="宋体" w:hAnsi="宋体" w:eastAsia="宋体"/>
                <w:b/>
              </w:rPr>
            </w:pPr>
            <w:r>
              <w:rPr>
                <w:rFonts w:hint="eastAsia" w:ascii="宋体" w:hAnsi="宋体" w:eastAsia="宋体"/>
                <w:b/>
              </w:rPr>
              <w:t>论文初评成绩（满分1</w:t>
            </w:r>
            <w:r>
              <w:rPr>
                <w:rFonts w:ascii="宋体" w:hAnsi="宋体" w:eastAsia="宋体"/>
                <w:b/>
              </w:rPr>
              <w:t>00</w:t>
            </w:r>
            <w:r>
              <w:rPr>
                <w:rFonts w:hint="eastAsia" w:ascii="宋体" w:hAnsi="宋体" w:eastAsia="宋体"/>
                <w:b/>
              </w:rPr>
              <w:t>分）：</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7"/>
              <w:gridCol w:w="720"/>
              <w:gridCol w:w="1076"/>
              <w:gridCol w:w="1804"/>
              <w:gridCol w:w="900"/>
              <w:gridCol w:w="1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27" w:type="dxa"/>
                  <w:vAlign w:val="center"/>
                </w:tcPr>
                <w:p>
                  <w:pPr>
                    <w:jc w:val="center"/>
                    <w:rPr>
                      <w:rFonts w:ascii="宋体" w:hAnsi="宋体" w:eastAsia="宋体"/>
                      <w:b/>
                      <w:bCs/>
                      <w:szCs w:val="21"/>
                    </w:rPr>
                  </w:pPr>
                  <w:r>
                    <w:rPr>
                      <w:rFonts w:hint="eastAsia" w:ascii="宋体" w:hAnsi="宋体" w:eastAsia="宋体"/>
                      <w:b/>
                      <w:bCs/>
                      <w:szCs w:val="21"/>
                    </w:rPr>
                    <w:t>评分项目</w:t>
                  </w:r>
                </w:p>
              </w:tc>
              <w:tc>
                <w:tcPr>
                  <w:tcW w:w="720" w:type="dxa"/>
                  <w:vAlign w:val="center"/>
                </w:tcPr>
                <w:p>
                  <w:pPr>
                    <w:jc w:val="center"/>
                    <w:rPr>
                      <w:rFonts w:ascii="宋体" w:hAnsi="宋体" w:eastAsia="宋体"/>
                      <w:b/>
                      <w:bCs/>
                      <w:szCs w:val="21"/>
                    </w:rPr>
                  </w:pPr>
                  <w:r>
                    <w:rPr>
                      <w:rFonts w:hint="eastAsia" w:ascii="宋体" w:hAnsi="宋体" w:eastAsia="宋体"/>
                      <w:b/>
                      <w:bCs/>
                      <w:szCs w:val="21"/>
                    </w:rPr>
                    <w:t>权重</w:t>
                  </w:r>
                </w:p>
              </w:tc>
              <w:tc>
                <w:tcPr>
                  <w:tcW w:w="1076" w:type="dxa"/>
                  <w:vAlign w:val="center"/>
                </w:tcPr>
                <w:p>
                  <w:pPr>
                    <w:jc w:val="center"/>
                    <w:rPr>
                      <w:rFonts w:ascii="宋体" w:hAnsi="宋体" w:eastAsia="宋体"/>
                      <w:b/>
                      <w:bCs/>
                      <w:szCs w:val="21"/>
                    </w:rPr>
                  </w:pPr>
                  <w:r>
                    <w:rPr>
                      <w:rFonts w:hint="eastAsia" w:ascii="宋体" w:hAnsi="宋体" w:eastAsia="宋体"/>
                      <w:b/>
                      <w:bCs/>
                      <w:szCs w:val="21"/>
                    </w:rPr>
                    <w:t>评定成绩</w:t>
                  </w:r>
                </w:p>
              </w:tc>
              <w:tc>
                <w:tcPr>
                  <w:tcW w:w="1804" w:type="dxa"/>
                  <w:vAlign w:val="center"/>
                </w:tcPr>
                <w:p>
                  <w:pPr>
                    <w:jc w:val="center"/>
                    <w:rPr>
                      <w:rFonts w:ascii="宋体" w:hAnsi="宋体" w:eastAsia="宋体"/>
                      <w:b/>
                      <w:bCs/>
                      <w:szCs w:val="21"/>
                    </w:rPr>
                  </w:pPr>
                  <w:r>
                    <w:rPr>
                      <w:rFonts w:hint="eastAsia" w:ascii="宋体" w:hAnsi="宋体" w:eastAsia="宋体"/>
                      <w:b/>
                      <w:bCs/>
                      <w:szCs w:val="21"/>
                    </w:rPr>
                    <w:t>评分项目</w:t>
                  </w:r>
                </w:p>
              </w:tc>
              <w:tc>
                <w:tcPr>
                  <w:tcW w:w="900" w:type="dxa"/>
                  <w:vAlign w:val="center"/>
                </w:tcPr>
                <w:p>
                  <w:pPr>
                    <w:jc w:val="center"/>
                    <w:rPr>
                      <w:rFonts w:ascii="宋体" w:hAnsi="宋体" w:eastAsia="宋体"/>
                      <w:b/>
                      <w:bCs/>
                      <w:szCs w:val="21"/>
                    </w:rPr>
                  </w:pPr>
                  <w:r>
                    <w:rPr>
                      <w:rFonts w:hint="eastAsia" w:ascii="宋体" w:hAnsi="宋体" w:eastAsia="宋体"/>
                      <w:b/>
                      <w:bCs/>
                      <w:szCs w:val="21"/>
                    </w:rPr>
                    <w:t>权重</w:t>
                  </w:r>
                </w:p>
              </w:tc>
              <w:tc>
                <w:tcPr>
                  <w:tcW w:w="1322" w:type="dxa"/>
                  <w:vAlign w:val="center"/>
                </w:tcPr>
                <w:p>
                  <w:pPr>
                    <w:jc w:val="center"/>
                    <w:rPr>
                      <w:rFonts w:ascii="宋体" w:hAnsi="宋体" w:eastAsia="宋体"/>
                      <w:b/>
                      <w:bCs/>
                      <w:szCs w:val="21"/>
                    </w:rPr>
                  </w:pPr>
                  <w:r>
                    <w:rPr>
                      <w:rFonts w:hint="eastAsia" w:ascii="宋体" w:hAnsi="宋体" w:eastAsia="宋体"/>
                      <w:b/>
                      <w:bCs/>
                      <w:szCs w:val="21"/>
                    </w:rPr>
                    <w:t>评定成绩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27" w:type="dxa"/>
                  <w:vAlign w:val="center"/>
                </w:tcPr>
                <w:p>
                  <w:pPr>
                    <w:rPr>
                      <w:rFonts w:ascii="宋体" w:hAnsi="宋体" w:eastAsia="宋体"/>
                    </w:rPr>
                  </w:pPr>
                  <w:r>
                    <w:rPr>
                      <w:rFonts w:hint="eastAsia" w:ascii="宋体" w:hAnsi="宋体" w:eastAsia="宋体"/>
                    </w:rPr>
                    <w:t>文献综述</w:t>
                  </w:r>
                </w:p>
              </w:tc>
              <w:tc>
                <w:tcPr>
                  <w:tcW w:w="720" w:type="dxa"/>
                  <w:vAlign w:val="center"/>
                </w:tcPr>
                <w:p>
                  <w:pPr>
                    <w:jc w:val="center"/>
                    <w:rPr>
                      <w:rFonts w:ascii="宋体" w:hAnsi="宋体" w:eastAsia="宋体"/>
                    </w:rPr>
                  </w:pPr>
                  <w:r>
                    <w:rPr>
                      <w:rFonts w:hint="eastAsia" w:ascii="宋体" w:hAnsi="宋体" w:eastAsia="宋体"/>
                    </w:rPr>
                    <w:t>15%</w:t>
                  </w:r>
                </w:p>
              </w:tc>
              <w:tc>
                <w:tcPr>
                  <w:tcW w:w="1076" w:type="dxa"/>
                  <w:vAlign w:val="center"/>
                </w:tcPr>
                <w:p>
                  <w:pPr>
                    <w:jc w:val="center"/>
                    <w:rPr>
                      <w:rFonts w:ascii="宋体" w:hAnsi="宋体" w:eastAsia="宋体"/>
                    </w:rPr>
                  </w:pPr>
                </w:p>
              </w:tc>
              <w:tc>
                <w:tcPr>
                  <w:tcW w:w="1804" w:type="dxa"/>
                  <w:vAlign w:val="center"/>
                </w:tcPr>
                <w:p>
                  <w:pPr>
                    <w:rPr>
                      <w:rFonts w:ascii="宋体" w:hAnsi="宋体" w:eastAsia="宋体"/>
                    </w:rPr>
                  </w:pPr>
                  <w:r>
                    <w:rPr>
                      <w:rFonts w:hint="eastAsia" w:ascii="宋体" w:hAnsi="宋体" w:eastAsia="宋体"/>
                    </w:rPr>
                    <w:t>写作</w:t>
                  </w:r>
                  <w:r>
                    <w:rPr>
                      <w:rFonts w:ascii="宋体" w:hAnsi="宋体" w:eastAsia="宋体"/>
                    </w:rPr>
                    <w:t>水平</w:t>
                  </w:r>
                </w:p>
              </w:tc>
              <w:tc>
                <w:tcPr>
                  <w:tcW w:w="900" w:type="dxa"/>
                  <w:vAlign w:val="center"/>
                </w:tcPr>
                <w:p>
                  <w:pPr>
                    <w:jc w:val="center"/>
                    <w:rPr>
                      <w:rFonts w:ascii="宋体" w:hAnsi="宋体" w:eastAsia="宋体"/>
                    </w:rPr>
                  </w:pPr>
                  <w:r>
                    <w:rPr>
                      <w:rFonts w:hint="eastAsia" w:ascii="宋体" w:hAnsi="宋体" w:eastAsia="宋体"/>
                    </w:rPr>
                    <w:t>20%</w:t>
                  </w:r>
                </w:p>
              </w:tc>
              <w:tc>
                <w:tcPr>
                  <w:tcW w:w="1322" w:type="dxa"/>
                  <w:vAlign w:val="center"/>
                </w:tcPr>
                <w:p>
                  <w:pPr>
                    <w:jc w:val="center"/>
                    <w:rPr>
                      <w:rFonts w:ascii="宋体" w:hAnsi="宋体"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27" w:type="dxa"/>
                  <w:vAlign w:val="center"/>
                </w:tcPr>
                <w:p>
                  <w:pPr>
                    <w:rPr>
                      <w:rFonts w:ascii="宋体" w:hAnsi="宋体" w:eastAsia="宋体"/>
                    </w:rPr>
                  </w:pPr>
                  <w:r>
                    <w:rPr>
                      <w:rFonts w:hint="eastAsia" w:ascii="宋体" w:hAnsi="宋体" w:eastAsia="宋体"/>
                    </w:rPr>
                    <w:t>理论与实用价值</w:t>
                  </w:r>
                </w:p>
              </w:tc>
              <w:tc>
                <w:tcPr>
                  <w:tcW w:w="720" w:type="dxa"/>
                  <w:vAlign w:val="center"/>
                </w:tcPr>
                <w:p>
                  <w:pPr>
                    <w:jc w:val="center"/>
                    <w:rPr>
                      <w:rFonts w:ascii="宋体" w:hAnsi="宋体" w:eastAsia="宋体"/>
                    </w:rPr>
                  </w:pPr>
                  <w:r>
                    <w:rPr>
                      <w:rFonts w:hint="eastAsia" w:ascii="宋体" w:hAnsi="宋体" w:eastAsia="宋体"/>
                    </w:rPr>
                    <w:t>15%</w:t>
                  </w:r>
                </w:p>
              </w:tc>
              <w:tc>
                <w:tcPr>
                  <w:tcW w:w="1076" w:type="dxa"/>
                  <w:vAlign w:val="center"/>
                </w:tcPr>
                <w:p>
                  <w:pPr>
                    <w:jc w:val="center"/>
                    <w:rPr>
                      <w:rFonts w:ascii="宋体" w:hAnsi="宋体" w:eastAsia="宋体"/>
                    </w:rPr>
                  </w:pPr>
                </w:p>
              </w:tc>
              <w:tc>
                <w:tcPr>
                  <w:tcW w:w="1804" w:type="dxa"/>
                  <w:vAlign w:val="center"/>
                </w:tcPr>
                <w:p>
                  <w:pPr>
                    <w:rPr>
                      <w:rFonts w:ascii="宋体" w:hAnsi="宋体" w:eastAsia="宋体"/>
                    </w:rPr>
                  </w:pPr>
                  <w:r>
                    <w:rPr>
                      <w:rFonts w:ascii="宋体" w:hAnsi="宋体" w:eastAsia="宋体"/>
                    </w:rPr>
                    <w:t>态度与规范</w:t>
                  </w:r>
                </w:p>
              </w:tc>
              <w:tc>
                <w:tcPr>
                  <w:tcW w:w="900" w:type="dxa"/>
                  <w:vAlign w:val="center"/>
                </w:tcPr>
                <w:p>
                  <w:pPr>
                    <w:jc w:val="center"/>
                    <w:rPr>
                      <w:rFonts w:ascii="宋体" w:hAnsi="宋体" w:eastAsia="宋体"/>
                    </w:rPr>
                  </w:pPr>
                  <w:r>
                    <w:rPr>
                      <w:rFonts w:hint="eastAsia" w:ascii="宋体" w:hAnsi="宋体" w:eastAsia="宋体"/>
                    </w:rPr>
                    <w:t>20%</w:t>
                  </w:r>
                </w:p>
              </w:tc>
              <w:tc>
                <w:tcPr>
                  <w:tcW w:w="1322" w:type="dxa"/>
                  <w:vAlign w:val="center"/>
                </w:tcPr>
                <w:p>
                  <w:pPr>
                    <w:jc w:val="center"/>
                    <w:rPr>
                      <w:rFonts w:ascii="宋体" w:hAnsi="宋体"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227" w:type="dxa"/>
                  <w:vAlign w:val="center"/>
                </w:tcPr>
                <w:p>
                  <w:pPr>
                    <w:rPr>
                      <w:rFonts w:ascii="宋体" w:hAnsi="宋体" w:eastAsia="宋体"/>
                    </w:rPr>
                  </w:pPr>
                  <w:r>
                    <w:rPr>
                      <w:rFonts w:hint="eastAsia" w:ascii="宋体" w:hAnsi="宋体" w:eastAsia="宋体"/>
                    </w:rPr>
                    <w:t>分析论证</w:t>
                  </w:r>
                </w:p>
              </w:tc>
              <w:tc>
                <w:tcPr>
                  <w:tcW w:w="720" w:type="dxa"/>
                  <w:vAlign w:val="center"/>
                </w:tcPr>
                <w:p>
                  <w:pPr>
                    <w:jc w:val="center"/>
                    <w:rPr>
                      <w:rFonts w:ascii="宋体" w:hAnsi="宋体" w:eastAsia="宋体"/>
                    </w:rPr>
                  </w:pPr>
                  <w:r>
                    <w:rPr>
                      <w:rFonts w:hint="eastAsia" w:ascii="宋体" w:hAnsi="宋体" w:eastAsia="宋体"/>
                    </w:rPr>
                    <w:t>30%</w:t>
                  </w:r>
                </w:p>
              </w:tc>
              <w:tc>
                <w:tcPr>
                  <w:tcW w:w="1076" w:type="dxa"/>
                  <w:vAlign w:val="center"/>
                </w:tcPr>
                <w:p>
                  <w:pPr>
                    <w:jc w:val="center"/>
                    <w:rPr>
                      <w:rFonts w:ascii="宋体" w:hAnsi="宋体" w:eastAsia="宋体"/>
                    </w:rPr>
                  </w:pPr>
                  <w:r>
                    <w:rPr>
                      <w:rFonts w:hint="eastAsia" w:ascii="宋体" w:hAnsi="宋体" w:eastAsia="宋体"/>
                    </w:rPr>
                    <w:t xml:space="preserve"> </w:t>
                  </w:r>
                </w:p>
              </w:tc>
              <w:tc>
                <w:tcPr>
                  <w:tcW w:w="1804" w:type="dxa"/>
                  <w:vAlign w:val="center"/>
                </w:tcPr>
                <w:p>
                  <w:pPr>
                    <w:jc w:val="center"/>
                    <w:rPr>
                      <w:rFonts w:ascii="宋体" w:hAnsi="宋体" w:eastAsia="宋体"/>
                      <w:bCs/>
                      <w:szCs w:val="21"/>
                    </w:rPr>
                  </w:pPr>
                  <w:r>
                    <w:rPr>
                      <w:rFonts w:hint="eastAsia" w:ascii="宋体" w:hAnsi="宋体" w:eastAsia="宋体"/>
                      <w:bCs/>
                      <w:szCs w:val="21"/>
                    </w:rPr>
                    <w:t>合  计</w:t>
                  </w:r>
                </w:p>
              </w:tc>
              <w:tc>
                <w:tcPr>
                  <w:tcW w:w="2222" w:type="dxa"/>
                  <w:gridSpan w:val="2"/>
                  <w:vAlign w:val="center"/>
                </w:tcPr>
                <w:p>
                  <w:pPr>
                    <w:jc w:val="center"/>
                    <w:rPr>
                      <w:rFonts w:ascii="宋体" w:hAnsi="宋体" w:eastAsia="宋体"/>
                      <w:bCs/>
                      <w:szCs w:val="21"/>
                    </w:rPr>
                  </w:pPr>
                </w:p>
              </w:tc>
            </w:tr>
          </w:tbl>
          <w:p>
            <w:pPr>
              <w:spacing w:line="360" w:lineRule="exact"/>
              <w:rPr>
                <w:rFonts w:ascii="宋体" w:hAnsi="宋体" w:eastAsia="宋体"/>
              </w:rPr>
            </w:pPr>
            <w:r>
              <w:rPr>
                <w:rFonts w:ascii="宋体" w:hAnsi="宋体" w:eastAsia="宋体"/>
              </w:rPr>
              <w:t xml:space="preserve">                                                  </w:t>
            </w:r>
          </w:p>
          <w:p>
            <w:pPr>
              <w:spacing w:line="360" w:lineRule="exact"/>
              <w:ind w:firstLine="2730" w:firstLineChars="1300"/>
              <w:rPr>
                <w:rFonts w:ascii="宋体" w:hAnsi="宋体" w:eastAsia="宋体"/>
              </w:rPr>
            </w:pPr>
            <w:r>
              <w:rPr>
                <w:rFonts w:hint="eastAsia" w:ascii="宋体" w:hAnsi="宋体" w:eastAsia="宋体"/>
              </w:rPr>
              <w:t xml:space="preserve">指导教师签名： </w:t>
            </w:r>
            <w:r>
              <w:rPr>
                <w:rFonts w:ascii="宋体" w:hAnsi="宋体" w:eastAsia="宋体"/>
              </w:rPr>
              <w:t xml:space="preserve">                     </w:t>
            </w:r>
            <w:r>
              <w:rPr>
                <w:rFonts w:hint="eastAsia" w:ascii="宋体" w:hAnsi="宋体" w:eastAsia="宋体"/>
              </w:rPr>
              <w:t>年</w:t>
            </w:r>
            <w:r>
              <w:rPr>
                <w:rFonts w:ascii="宋体" w:hAnsi="宋体" w:eastAsia="宋体"/>
              </w:rPr>
              <w:t xml:space="preserve">      </w:t>
            </w:r>
            <w:r>
              <w:rPr>
                <w:rFonts w:hint="eastAsia" w:ascii="宋体" w:hAnsi="宋体" w:eastAsia="宋体"/>
              </w:rPr>
              <w:t>月</w:t>
            </w:r>
            <w:r>
              <w:rPr>
                <w:rFonts w:ascii="宋体" w:hAnsi="宋体" w:eastAsia="宋体"/>
              </w:rPr>
              <w:t xml:space="preserve">      </w:t>
            </w:r>
            <w:r>
              <w:rPr>
                <w:rFonts w:hint="eastAsia" w:ascii="宋体" w:hAnsi="宋体" w:eastAsia="宋体"/>
              </w:rPr>
              <w:t>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645" w:hRule="atLeast"/>
          <w:jc w:val="center"/>
        </w:trPr>
        <w:tc>
          <w:tcPr>
            <w:tcW w:w="9011" w:type="dxa"/>
            <w:gridSpan w:val="6"/>
            <w:tcBorders>
              <w:top w:val="single" w:color="auto" w:sz="4" w:space="0"/>
              <w:left w:val="single" w:color="auto" w:sz="6" w:space="0"/>
              <w:bottom w:val="single" w:color="auto" w:sz="6" w:space="0"/>
              <w:right w:val="single" w:color="auto" w:sz="6" w:space="0"/>
            </w:tcBorders>
          </w:tcPr>
          <w:p>
            <w:pPr>
              <w:rPr>
                <w:rFonts w:ascii="宋体" w:hAnsi="宋体" w:eastAsia="宋体"/>
              </w:rPr>
            </w:pPr>
            <w:r>
              <w:rPr>
                <w:rFonts w:hint="eastAsia" w:ascii="宋体" w:hAnsi="宋体" w:eastAsia="宋体"/>
              </w:rPr>
              <w:t>说明：1.“指导记录”用以检查、记录学生论文写作情况，应包括论文在内容、观点、分析与论证、层次结构、语言和规范、篇幅等方面存在的问题及具体修改意见；</w:t>
            </w:r>
          </w:p>
          <w:p>
            <w:pPr>
              <w:rPr>
                <w:rFonts w:ascii="宋体" w:hAnsi="宋体" w:eastAsia="宋体"/>
              </w:rPr>
            </w:pPr>
            <w:r>
              <w:rPr>
                <w:rFonts w:hint="eastAsia" w:ascii="宋体" w:hAnsi="宋体" w:eastAsia="宋体"/>
              </w:rPr>
              <w:t>2．学生毕业论文材料齐备（包括论文定稿全套材料、查重报告等），并且无抄袭现象才可进入答辩环节；</w:t>
            </w:r>
          </w:p>
          <w:p>
            <w:pPr>
              <w:rPr>
                <w:rFonts w:ascii="宋体" w:hAnsi="宋体" w:eastAsia="宋体"/>
              </w:rPr>
            </w:pPr>
            <w:r>
              <w:rPr>
                <w:rFonts w:hint="eastAsia" w:ascii="宋体" w:hAnsi="宋体" w:eastAsia="宋体"/>
              </w:rPr>
              <w:t>3．指导教师应参照评分标准评定学生成绩。</w:t>
            </w:r>
          </w:p>
        </w:tc>
      </w:tr>
    </w:tbl>
    <w:p>
      <w:pPr>
        <w:rPr>
          <w:rFonts w:ascii="宋体" w:hAnsi="宋体" w:eastAsia="宋体"/>
          <w:sz w:val="28"/>
          <w:szCs w:val="28"/>
        </w:rPr>
      </w:pPr>
    </w:p>
    <w:p>
      <w:pPr>
        <w:jc w:val="center"/>
        <w:rPr>
          <w:rFonts w:ascii="宋体" w:hAnsi="宋体" w:eastAsia="宋体"/>
          <w:b/>
          <w:sz w:val="32"/>
        </w:rPr>
      </w:pPr>
      <w:r>
        <w:rPr>
          <w:rFonts w:hint="eastAsia" w:ascii="宋体" w:hAnsi="宋体" w:eastAsia="宋体"/>
          <w:b/>
          <w:sz w:val="32"/>
        </w:rPr>
        <w:t>南京审计大学自学考试本科生毕业论文答辩记录</w:t>
      </w:r>
    </w:p>
    <w:tbl>
      <w:tblPr>
        <w:tblStyle w:val="7"/>
        <w:tblW w:w="882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9"/>
        <w:gridCol w:w="1583"/>
        <w:gridCol w:w="1417"/>
        <w:gridCol w:w="1701"/>
        <w:gridCol w:w="1276"/>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1" w:hRule="atLeast"/>
        </w:trPr>
        <w:tc>
          <w:tcPr>
            <w:tcW w:w="1149" w:type="dxa"/>
            <w:vAlign w:val="center"/>
          </w:tcPr>
          <w:p>
            <w:pPr>
              <w:jc w:val="center"/>
              <w:rPr>
                <w:rFonts w:ascii="宋体" w:hAnsi="宋体" w:eastAsia="宋体"/>
                <w:szCs w:val="21"/>
              </w:rPr>
            </w:pPr>
            <w:r>
              <w:rPr>
                <w:rFonts w:hint="eastAsia" w:ascii="宋体" w:hAnsi="宋体" w:eastAsia="宋体"/>
                <w:szCs w:val="21"/>
              </w:rPr>
              <w:t>论文题目</w:t>
            </w:r>
          </w:p>
        </w:tc>
        <w:tc>
          <w:tcPr>
            <w:tcW w:w="4701" w:type="dxa"/>
            <w:gridSpan w:val="3"/>
            <w:vAlign w:val="center"/>
          </w:tcPr>
          <w:p>
            <w:pPr>
              <w:spacing w:line="360" w:lineRule="auto"/>
              <w:jc w:val="center"/>
              <w:rPr>
                <w:rFonts w:ascii="宋体" w:hAnsi="宋体" w:eastAsia="宋体"/>
                <w:sz w:val="24"/>
                <w:szCs w:val="21"/>
              </w:rPr>
            </w:pPr>
            <w:r>
              <w:rPr>
                <w:rFonts w:hint="eastAsia" w:ascii="宋体" w:hAnsi="宋体" w:eastAsia="宋体"/>
              </w:rPr>
              <w:t xml:space="preserve"> </w:t>
            </w:r>
          </w:p>
        </w:tc>
        <w:tc>
          <w:tcPr>
            <w:tcW w:w="1276" w:type="dxa"/>
            <w:vAlign w:val="center"/>
          </w:tcPr>
          <w:p>
            <w:pPr>
              <w:jc w:val="center"/>
              <w:rPr>
                <w:rFonts w:ascii="宋体" w:hAnsi="宋体" w:eastAsia="宋体"/>
                <w:szCs w:val="21"/>
              </w:rPr>
            </w:pPr>
            <w:r>
              <w:rPr>
                <w:rFonts w:hint="eastAsia" w:ascii="宋体" w:hAnsi="宋体" w:eastAsia="宋体"/>
                <w:szCs w:val="21"/>
              </w:rPr>
              <w:t>答辩时间</w:t>
            </w:r>
          </w:p>
        </w:tc>
        <w:tc>
          <w:tcPr>
            <w:tcW w:w="1694" w:type="dxa"/>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1149" w:type="dxa"/>
            <w:vAlign w:val="center"/>
          </w:tcPr>
          <w:p>
            <w:pPr>
              <w:jc w:val="center"/>
              <w:rPr>
                <w:rFonts w:ascii="宋体" w:hAnsi="宋体" w:eastAsia="宋体"/>
                <w:szCs w:val="21"/>
              </w:rPr>
            </w:pPr>
            <w:r>
              <w:rPr>
                <w:rFonts w:hint="eastAsia" w:ascii="宋体" w:hAnsi="宋体" w:eastAsia="宋体"/>
                <w:szCs w:val="21"/>
              </w:rPr>
              <w:t>学生姓名</w:t>
            </w:r>
          </w:p>
        </w:tc>
        <w:tc>
          <w:tcPr>
            <w:tcW w:w="1583" w:type="dxa"/>
            <w:vAlign w:val="center"/>
          </w:tcPr>
          <w:p>
            <w:pPr>
              <w:jc w:val="center"/>
              <w:rPr>
                <w:rFonts w:ascii="宋体" w:hAnsi="宋体" w:eastAsia="宋体"/>
                <w:szCs w:val="21"/>
              </w:rPr>
            </w:pPr>
            <w:r>
              <w:rPr>
                <w:rFonts w:hint="eastAsia" w:ascii="宋体" w:hAnsi="宋体" w:eastAsia="宋体"/>
                <w:szCs w:val="21"/>
              </w:rPr>
              <w:t xml:space="preserve"> </w:t>
            </w:r>
          </w:p>
        </w:tc>
        <w:tc>
          <w:tcPr>
            <w:tcW w:w="1417" w:type="dxa"/>
            <w:vAlign w:val="center"/>
          </w:tcPr>
          <w:p>
            <w:pPr>
              <w:jc w:val="center"/>
              <w:rPr>
                <w:rFonts w:ascii="宋体" w:hAnsi="宋体" w:eastAsia="宋体"/>
                <w:szCs w:val="21"/>
              </w:rPr>
            </w:pPr>
            <w:r>
              <w:rPr>
                <w:rFonts w:hint="eastAsia" w:ascii="宋体" w:hAnsi="宋体" w:eastAsia="宋体"/>
                <w:szCs w:val="21"/>
              </w:rPr>
              <w:t>准考证号</w:t>
            </w:r>
          </w:p>
        </w:tc>
        <w:tc>
          <w:tcPr>
            <w:tcW w:w="1701" w:type="dxa"/>
            <w:vAlign w:val="center"/>
          </w:tcPr>
          <w:p>
            <w:pPr>
              <w:jc w:val="center"/>
              <w:rPr>
                <w:rFonts w:ascii="宋体" w:hAnsi="宋体" w:eastAsia="宋体"/>
                <w:szCs w:val="21"/>
              </w:rPr>
            </w:pPr>
            <w:r>
              <w:rPr>
                <w:rFonts w:hint="eastAsia" w:ascii="宋体" w:hAnsi="宋体" w:eastAsia="宋体"/>
                <w:szCs w:val="21"/>
              </w:rPr>
              <w:t xml:space="preserve"> </w:t>
            </w:r>
          </w:p>
        </w:tc>
        <w:tc>
          <w:tcPr>
            <w:tcW w:w="1276" w:type="dxa"/>
            <w:vAlign w:val="center"/>
          </w:tcPr>
          <w:p>
            <w:pPr>
              <w:jc w:val="center"/>
              <w:rPr>
                <w:rFonts w:ascii="宋体" w:hAnsi="宋体" w:eastAsia="宋体"/>
                <w:szCs w:val="21"/>
              </w:rPr>
            </w:pPr>
            <w:r>
              <w:rPr>
                <w:rFonts w:hint="eastAsia" w:ascii="宋体" w:hAnsi="宋体" w:eastAsia="宋体"/>
                <w:szCs w:val="21"/>
              </w:rPr>
              <w:t>专   业</w:t>
            </w:r>
          </w:p>
        </w:tc>
        <w:tc>
          <w:tcPr>
            <w:tcW w:w="1694" w:type="dxa"/>
            <w:vAlign w:val="center"/>
          </w:tcPr>
          <w:p>
            <w:pPr>
              <w:jc w:val="center"/>
              <w:rPr>
                <w:rFonts w:ascii="宋体" w:hAnsi="宋体" w:eastAsia="宋体"/>
                <w:szCs w:val="21"/>
              </w:rPr>
            </w:pPr>
            <w:r>
              <w:rPr>
                <w:rFonts w:hint="eastAsia" w:ascii="宋体" w:hAnsi="宋体" w:eastAsia="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05" w:hRule="atLeast"/>
        </w:trPr>
        <w:tc>
          <w:tcPr>
            <w:tcW w:w="8820" w:type="dxa"/>
            <w:gridSpan w:val="6"/>
          </w:tcPr>
          <w:p>
            <w:pPr>
              <w:rPr>
                <w:rFonts w:ascii="宋体" w:hAnsi="宋体" w:eastAsia="宋体"/>
                <w:szCs w:val="21"/>
              </w:rPr>
            </w:pPr>
            <w:r>
              <w:rPr>
                <w:rFonts w:hint="eastAsia" w:ascii="宋体" w:hAnsi="宋体" w:eastAsia="宋体"/>
                <w:b/>
                <w:bCs/>
                <w:szCs w:val="21"/>
              </w:rPr>
              <w:t>答辩题目：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0" w:hRule="atLeast"/>
        </w:trPr>
        <w:tc>
          <w:tcPr>
            <w:tcW w:w="8820" w:type="dxa"/>
            <w:gridSpan w:val="6"/>
          </w:tcPr>
          <w:p>
            <w:pPr>
              <w:jc w:val="left"/>
              <w:rPr>
                <w:rFonts w:ascii="宋体" w:hAnsi="宋体" w:eastAsia="宋体"/>
                <w:b/>
                <w:bCs/>
                <w:szCs w:val="21"/>
              </w:rPr>
            </w:pPr>
            <w:r>
              <w:rPr>
                <w:rFonts w:hint="eastAsia" w:ascii="宋体" w:hAnsi="宋体" w:eastAsia="宋体"/>
                <w:b/>
                <w:bCs/>
                <w:szCs w:val="21"/>
              </w:rPr>
              <w:t>答辩要点：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1" w:hRule="atLeast"/>
        </w:trPr>
        <w:tc>
          <w:tcPr>
            <w:tcW w:w="8820" w:type="dxa"/>
            <w:gridSpan w:val="6"/>
          </w:tcPr>
          <w:p>
            <w:pPr>
              <w:rPr>
                <w:rFonts w:ascii="宋体" w:hAnsi="宋体" w:eastAsia="宋体"/>
                <w:b/>
                <w:bCs/>
                <w:szCs w:val="21"/>
              </w:rPr>
            </w:pPr>
            <w:r>
              <w:rPr>
                <w:rFonts w:hint="eastAsia" w:ascii="宋体" w:hAnsi="宋体" w:eastAsia="宋体"/>
                <w:b/>
                <w:bCs/>
                <w:szCs w:val="21"/>
              </w:rPr>
              <w:t>答辩小组评语：</w:t>
            </w:r>
          </w:p>
        </w:tc>
      </w:tr>
    </w:tbl>
    <w:p>
      <w:pPr>
        <w:rPr>
          <w:rFonts w:ascii="宋体" w:hAnsi="宋体" w:eastAsia="宋体"/>
          <w:b/>
          <w:bCs/>
          <w:szCs w:val="21"/>
        </w:rPr>
      </w:pPr>
    </w:p>
    <w:p>
      <w:pPr>
        <w:rPr>
          <w:rFonts w:ascii="宋体" w:hAnsi="宋体" w:eastAsia="宋体"/>
          <w:szCs w:val="21"/>
        </w:rPr>
      </w:pPr>
      <w:r>
        <w:rPr>
          <w:rFonts w:hint="eastAsia" w:ascii="宋体" w:hAnsi="宋体" w:eastAsia="宋体"/>
          <w:b/>
          <w:bCs/>
          <w:szCs w:val="21"/>
        </w:rPr>
        <w:t>答辩小组组长签名：</w:t>
      </w:r>
      <w:r>
        <w:rPr>
          <w:rFonts w:hint="eastAsia" w:ascii="宋体" w:hAnsi="宋体" w:eastAsia="宋体"/>
          <w:szCs w:val="21"/>
        </w:rPr>
        <w:t xml:space="preserve">                                   </w:t>
      </w:r>
      <w:r>
        <w:rPr>
          <w:rFonts w:hint="eastAsia" w:ascii="宋体" w:hAnsi="宋体" w:eastAsia="宋体"/>
          <w:b/>
          <w:bCs/>
          <w:szCs w:val="21"/>
        </w:rPr>
        <w:t>记录人签名</w:t>
      </w:r>
      <w:r>
        <w:rPr>
          <w:rFonts w:hint="eastAsia" w:ascii="宋体" w:hAnsi="宋体" w:eastAsia="宋体"/>
          <w:szCs w:val="21"/>
        </w:rPr>
        <w:t>：</w:t>
      </w:r>
    </w:p>
    <w:p>
      <w:pPr>
        <w:rPr>
          <w:rFonts w:ascii="宋体" w:hAnsi="宋体" w:eastAsia="宋体"/>
          <w:b/>
          <w:bCs/>
          <w:szCs w:val="21"/>
        </w:rPr>
      </w:pPr>
    </w:p>
    <w:p>
      <w:pPr>
        <w:rPr>
          <w:rFonts w:ascii="宋体" w:hAnsi="宋体" w:eastAsia="宋体"/>
          <w:b/>
          <w:bCs/>
          <w:szCs w:val="21"/>
        </w:rPr>
      </w:pPr>
      <w:r>
        <w:rPr>
          <w:rFonts w:hint="eastAsia" w:ascii="宋体" w:hAnsi="宋体" w:eastAsia="宋体"/>
          <w:b/>
          <w:bCs/>
          <w:szCs w:val="21"/>
        </w:rPr>
        <w:t>答辩小组成员签名</w:t>
      </w:r>
      <w:r>
        <w:rPr>
          <w:rFonts w:ascii="宋体" w:hAnsi="宋体" w:eastAsia="宋体"/>
          <w:b/>
          <w:bCs/>
          <w:szCs w:val="21"/>
        </w:rPr>
        <w:t>：</w:t>
      </w:r>
    </w:p>
    <w:p>
      <w:pPr>
        <w:rPr>
          <w:rFonts w:ascii="宋体" w:hAnsi="宋体" w:eastAsia="宋体"/>
          <w:b/>
          <w:bCs/>
          <w:szCs w:val="21"/>
        </w:rPr>
      </w:pPr>
    </w:p>
    <w:tbl>
      <w:tblPr>
        <w:tblStyle w:val="7"/>
        <w:tblpPr w:leftFromText="180" w:rightFromText="180" w:vertAnchor="page" w:horzAnchor="margin" w:tblpXSpec="center" w:tblpY="23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386"/>
        <w:gridCol w:w="32"/>
        <w:gridCol w:w="1417"/>
        <w:gridCol w:w="1701"/>
        <w:gridCol w:w="709"/>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2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rPr>
            </w:pPr>
            <w:r>
              <w:rPr>
                <w:rFonts w:hint="eastAsia" w:ascii="宋体" w:hAnsi="宋体" w:eastAsia="宋体"/>
              </w:rPr>
              <w:t>论文题目</w:t>
            </w:r>
          </w:p>
        </w:tc>
        <w:tc>
          <w:tcPr>
            <w:tcW w:w="7053" w:type="dxa"/>
            <w:gridSpan w:val="6"/>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2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学生姓名</w:t>
            </w:r>
          </w:p>
        </w:tc>
        <w:tc>
          <w:tcPr>
            <w:tcW w:w="141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准考证号</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szCs w:val="21"/>
              </w:rPr>
            </w:pPr>
            <w:r>
              <w:rPr>
                <w:rFonts w:hint="eastAsia" w:ascii="宋体" w:hAnsi="宋体" w:eastAsia="宋体"/>
                <w:szCs w:val="21"/>
              </w:rPr>
              <w:t>专业</w:t>
            </w:r>
          </w:p>
        </w:tc>
        <w:tc>
          <w:tcPr>
            <w:tcW w:w="18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4077"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 xml:space="preserve">  论文写作成绩（占总分</w:t>
            </w:r>
            <w:r>
              <w:rPr>
                <w:rFonts w:ascii="宋体" w:hAnsi="宋体" w:eastAsia="宋体"/>
                <w:szCs w:val="21"/>
              </w:rPr>
              <w:t>70%</w:t>
            </w:r>
            <w:r>
              <w:rPr>
                <w:rFonts w:hint="eastAsia" w:ascii="宋体" w:hAnsi="宋体" w:eastAsia="宋体"/>
                <w:szCs w:val="21"/>
              </w:rPr>
              <w:t>）</w:t>
            </w:r>
          </w:p>
        </w:tc>
        <w:tc>
          <w:tcPr>
            <w:tcW w:w="421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论文答辩成绩（占</w:t>
            </w:r>
            <w:r>
              <w:rPr>
                <w:rFonts w:ascii="宋体" w:hAnsi="宋体" w:eastAsia="宋体"/>
                <w:szCs w:val="21"/>
              </w:rPr>
              <w:t>总分30%</w:t>
            </w:r>
            <w:r>
              <w:rPr>
                <w:rFonts w:hint="eastAsia" w:ascii="宋体" w:hAnsi="宋体" w:eastAsia="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62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评分项目</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答辩小组</w:t>
            </w:r>
          </w:p>
          <w:p>
            <w:pPr>
              <w:jc w:val="center"/>
              <w:rPr>
                <w:rFonts w:ascii="宋体" w:hAnsi="宋体" w:eastAsia="宋体"/>
                <w:szCs w:val="21"/>
              </w:rPr>
            </w:pPr>
            <w:r>
              <w:rPr>
                <w:rFonts w:hint="eastAsia" w:ascii="宋体" w:hAnsi="宋体" w:eastAsia="宋体"/>
                <w:szCs w:val="21"/>
              </w:rPr>
              <w:t>复评成绩</w:t>
            </w:r>
          </w:p>
        </w:tc>
        <w:tc>
          <w:tcPr>
            <w:tcW w:w="241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 w:val="20"/>
                <w:szCs w:val="21"/>
              </w:rPr>
            </w:pPr>
            <w:r>
              <w:rPr>
                <w:rFonts w:hint="eastAsia" w:ascii="宋体" w:hAnsi="宋体" w:eastAsia="宋体"/>
                <w:szCs w:val="21"/>
              </w:rPr>
              <w:t>评分项目</w:t>
            </w:r>
          </w:p>
        </w:tc>
        <w:tc>
          <w:tcPr>
            <w:tcW w:w="18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答辩小组</w:t>
            </w:r>
          </w:p>
          <w:p>
            <w:pPr>
              <w:jc w:val="center"/>
              <w:rPr>
                <w:rFonts w:ascii="宋体" w:hAnsi="宋体" w:eastAsia="宋体"/>
                <w:szCs w:val="21"/>
              </w:rPr>
            </w:pPr>
            <w:r>
              <w:rPr>
                <w:rFonts w:hint="eastAsia" w:ascii="宋体" w:hAnsi="宋体" w:eastAsia="宋体"/>
                <w:szCs w:val="21"/>
              </w:rPr>
              <w:t>评定成绩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62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文献</w:t>
            </w:r>
            <w:r>
              <w:rPr>
                <w:rFonts w:ascii="宋体" w:hAnsi="宋体" w:eastAsia="宋体"/>
                <w:szCs w:val="21"/>
              </w:rPr>
              <w:t>综述</w:t>
            </w:r>
            <w:r>
              <w:rPr>
                <w:rFonts w:hint="eastAsia" w:ascii="宋体" w:hAnsi="宋体" w:eastAsia="宋体"/>
                <w:szCs w:val="21"/>
              </w:rPr>
              <w:t xml:space="preserve">       （15</w:t>
            </w:r>
            <w:r>
              <w:rPr>
                <w:rFonts w:ascii="宋体" w:hAnsi="宋体" w:eastAsia="宋体"/>
                <w:szCs w:val="21"/>
              </w:rPr>
              <w:t>%</w:t>
            </w:r>
            <w:r>
              <w:rPr>
                <w:rFonts w:hint="eastAsia" w:ascii="宋体" w:hAnsi="宋体" w:eastAsia="宋体"/>
                <w:szCs w:val="21"/>
              </w:rPr>
              <w:t>）</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 xml:space="preserve"> </w:t>
            </w:r>
          </w:p>
        </w:tc>
        <w:tc>
          <w:tcPr>
            <w:tcW w:w="241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报告内容（50%）</w:t>
            </w:r>
          </w:p>
        </w:tc>
        <w:tc>
          <w:tcPr>
            <w:tcW w:w="18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62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理论与实用价值 （15</w:t>
            </w:r>
            <w:r>
              <w:rPr>
                <w:rFonts w:ascii="宋体" w:hAnsi="宋体" w:eastAsia="宋体"/>
                <w:szCs w:val="21"/>
              </w:rPr>
              <w:t>%</w:t>
            </w:r>
            <w:r>
              <w:rPr>
                <w:rFonts w:hint="eastAsia" w:ascii="宋体" w:hAnsi="宋体" w:eastAsia="宋体"/>
                <w:szCs w:val="21"/>
              </w:rPr>
              <w:t>）</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 xml:space="preserve"> </w:t>
            </w:r>
          </w:p>
        </w:tc>
        <w:tc>
          <w:tcPr>
            <w:tcW w:w="241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答辩情况（50%）</w:t>
            </w:r>
          </w:p>
        </w:tc>
        <w:tc>
          <w:tcPr>
            <w:tcW w:w="18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62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分析论证       （30</w:t>
            </w:r>
            <w:r>
              <w:rPr>
                <w:rFonts w:ascii="宋体" w:hAnsi="宋体" w:eastAsia="宋体"/>
                <w:szCs w:val="21"/>
              </w:rPr>
              <w:t>%</w:t>
            </w:r>
            <w:r>
              <w:rPr>
                <w:rFonts w:hint="eastAsia" w:ascii="宋体" w:hAnsi="宋体" w:eastAsia="宋体"/>
                <w:szCs w:val="21"/>
              </w:rPr>
              <w:t>）</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 xml:space="preserve"> </w:t>
            </w:r>
          </w:p>
        </w:tc>
        <w:tc>
          <w:tcPr>
            <w:tcW w:w="2410" w:type="dxa"/>
            <w:gridSpan w:val="2"/>
            <w:tcBorders>
              <w:top w:val="single" w:color="auto" w:sz="4" w:space="0"/>
              <w:left w:val="single" w:color="auto" w:sz="4" w:space="0"/>
              <w:bottom w:val="single" w:color="auto" w:sz="4" w:space="0"/>
              <w:right w:val="single" w:color="auto" w:sz="4" w:space="0"/>
            </w:tcBorders>
            <w:vAlign w:val="center"/>
          </w:tcPr>
          <w:p>
            <w:pPr>
              <w:jc w:val="left"/>
              <w:rPr>
                <w:rFonts w:ascii="宋体" w:hAnsi="宋体" w:eastAsia="宋体"/>
                <w:szCs w:val="21"/>
              </w:rPr>
            </w:pPr>
          </w:p>
        </w:tc>
        <w:tc>
          <w:tcPr>
            <w:tcW w:w="18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62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写作水平       （2</w:t>
            </w:r>
            <w:r>
              <w:rPr>
                <w:rFonts w:ascii="宋体" w:hAnsi="宋体" w:eastAsia="宋体"/>
                <w:szCs w:val="21"/>
              </w:rPr>
              <w:t>0%</w:t>
            </w:r>
            <w:r>
              <w:rPr>
                <w:rFonts w:hint="eastAsia" w:ascii="宋体" w:hAnsi="宋体" w:eastAsia="宋体"/>
                <w:szCs w:val="21"/>
              </w:rPr>
              <w:t>）</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 xml:space="preserve"> </w:t>
            </w:r>
          </w:p>
        </w:tc>
        <w:tc>
          <w:tcPr>
            <w:tcW w:w="2410" w:type="dxa"/>
            <w:gridSpan w:val="2"/>
            <w:tcBorders>
              <w:top w:val="single" w:color="auto" w:sz="4" w:space="0"/>
              <w:left w:val="single" w:color="auto" w:sz="4" w:space="0"/>
              <w:bottom w:val="single" w:color="auto" w:sz="4" w:space="0"/>
              <w:right w:val="single" w:color="auto" w:sz="4" w:space="0"/>
            </w:tcBorders>
            <w:vAlign w:val="center"/>
          </w:tcPr>
          <w:p>
            <w:pPr>
              <w:jc w:val="left"/>
              <w:rPr>
                <w:rFonts w:ascii="宋体" w:hAnsi="宋体" w:eastAsia="宋体"/>
                <w:szCs w:val="21"/>
              </w:rPr>
            </w:pPr>
          </w:p>
        </w:tc>
        <w:tc>
          <w:tcPr>
            <w:tcW w:w="18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62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态度与规范     （20</w:t>
            </w:r>
            <w:r>
              <w:rPr>
                <w:rFonts w:ascii="宋体" w:hAnsi="宋体" w:eastAsia="宋体"/>
                <w:szCs w:val="21"/>
              </w:rPr>
              <w:t>%</w:t>
            </w:r>
            <w:r>
              <w:rPr>
                <w:rFonts w:hint="eastAsia" w:ascii="宋体" w:hAnsi="宋体" w:eastAsia="宋体"/>
                <w:szCs w:val="21"/>
              </w:rPr>
              <w:t>）</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Cs w:val="21"/>
              </w:rPr>
            </w:pPr>
            <w:r>
              <w:rPr>
                <w:rFonts w:hint="eastAsia" w:ascii="宋体" w:hAnsi="宋体" w:eastAsia="宋体"/>
                <w:szCs w:val="21"/>
              </w:rPr>
              <w:t xml:space="preserve"> </w:t>
            </w:r>
          </w:p>
        </w:tc>
        <w:tc>
          <w:tcPr>
            <w:tcW w:w="2410"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szCs w:val="21"/>
              </w:rPr>
            </w:pPr>
          </w:p>
        </w:tc>
        <w:tc>
          <w:tcPr>
            <w:tcW w:w="18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628" w:type="dxa"/>
            <w:gridSpan w:val="2"/>
            <w:tcBorders>
              <w:top w:val="single" w:color="auto" w:sz="4" w:space="0"/>
              <w:left w:val="single" w:color="auto" w:sz="4" w:space="0"/>
              <w:bottom w:val="single" w:color="auto" w:sz="4" w:space="0"/>
              <w:right w:val="single" w:color="auto" w:sz="4" w:space="0"/>
            </w:tcBorders>
            <w:vAlign w:val="center"/>
          </w:tcPr>
          <w:p>
            <w:pPr>
              <w:ind w:firstLine="315" w:firstLineChars="150"/>
              <w:rPr>
                <w:rFonts w:ascii="宋体" w:hAnsi="宋体" w:eastAsia="宋体"/>
                <w:szCs w:val="21"/>
              </w:rPr>
            </w:pPr>
            <w:r>
              <w:rPr>
                <w:rFonts w:hint="eastAsia" w:ascii="宋体" w:hAnsi="宋体" w:eastAsia="宋体"/>
                <w:szCs w:val="21"/>
              </w:rPr>
              <w:t>合计（满分100分）</w:t>
            </w:r>
          </w:p>
        </w:tc>
        <w:tc>
          <w:tcPr>
            <w:tcW w:w="144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 w:val="24"/>
              </w:rPr>
            </w:pPr>
            <w:r>
              <w:rPr>
                <w:rFonts w:hint="eastAsia" w:ascii="宋体" w:hAnsi="宋体" w:eastAsia="宋体"/>
                <w:sz w:val="24"/>
              </w:rPr>
              <w:t xml:space="preserve"> </w:t>
            </w:r>
          </w:p>
        </w:tc>
        <w:tc>
          <w:tcPr>
            <w:tcW w:w="241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 w:val="24"/>
              </w:rPr>
            </w:pPr>
            <w:r>
              <w:rPr>
                <w:rFonts w:hint="eastAsia" w:ascii="宋体" w:hAnsi="宋体" w:eastAsia="宋体"/>
                <w:szCs w:val="21"/>
              </w:rPr>
              <w:t>合计（满分100分）</w:t>
            </w:r>
          </w:p>
        </w:tc>
        <w:tc>
          <w:tcPr>
            <w:tcW w:w="18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4077" w:type="dxa"/>
            <w:gridSpan w:val="4"/>
            <w:tcBorders>
              <w:top w:val="single" w:color="auto" w:sz="4" w:space="0"/>
              <w:left w:val="single" w:color="auto" w:sz="4" w:space="0"/>
              <w:bottom w:val="single" w:color="auto" w:sz="4" w:space="0"/>
              <w:right w:val="single" w:color="auto" w:sz="4" w:space="0"/>
            </w:tcBorders>
            <w:vAlign w:val="center"/>
          </w:tcPr>
          <w:p>
            <w:pPr>
              <w:rPr>
                <w:rFonts w:ascii="宋体" w:hAnsi="宋体" w:eastAsia="宋体"/>
                <w:b/>
                <w:szCs w:val="21"/>
              </w:rPr>
            </w:pPr>
            <w:r>
              <w:rPr>
                <w:rFonts w:hint="eastAsia" w:ascii="宋体" w:hAnsi="宋体" w:eastAsia="宋体"/>
                <w:szCs w:val="21"/>
              </w:rPr>
              <w:t>复评总分（百分制）：</w:t>
            </w:r>
          </w:p>
        </w:tc>
        <w:tc>
          <w:tcPr>
            <w:tcW w:w="4218" w:type="dxa"/>
            <w:gridSpan w:val="3"/>
            <w:tcBorders>
              <w:top w:val="single" w:color="auto" w:sz="4" w:space="0"/>
              <w:left w:val="single" w:color="auto" w:sz="4" w:space="0"/>
              <w:bottom w:val="single" w:color="auto" w:sz="4" w:space="0"/>
              <w:right w:val="single" w:color="auto" w:sz="4" w:space="0"/>
            </w:tcBorders>
          </w:tcPr>
          <w:p>
            <w:pPr>
              <w:rPr>
                <w:rFonts w:ascii="宋体" w:hAnsi="宋体" w:eastAsia="宋体"/>
                <w:szCs w:val="21"/>
              </w:rPr>
            </w:pPr>
            <w:r>
              <w:rPr>
                <w:rFonts w:hint="eastAsia" w:ascii="宋体" w:hAnsi="宋体" w:eastAsia="宋体"/>
                <w:szCs w:val="21"/>
              </w:rPr>
              <w:t>答辩小组组长签名：</w:t>
            </w:r>
          </w:p>
          <w:p>
            <w:pPr>
              <w:ind w:firstLine="1680" w:firstLineChars="800"/>
              <w:rPr>
                <w:rFonts w:ascii="宋体" w:hAnsi="宋体" w:eastAsia="宋体"/>
                <w:szCs w:val="21"/>
              </w:rPr>
            </w:pPr>
          </w:p>
          <w:p>
            <w:pPr>
              <w:rPr>
                <w:rFonts w:ascii="宋体" w:hAnsi="宋体" w:eastAsia="宋体"/>
                <w:szCs w:val="21"/>
              </w:rPr>
            </w:pPr>
          </w:p>
          <w:p>
            <w:pPr>
              <w:ind w:firstLine="1680" w:firstLineChars="800"/>
              <w:rPr>
                <w:rFonts w:ascii="宋体" w:hAnsi="宋体" w:eastAsia="宋体"/>
                <w:szCs w:val="21"/>
              </w:rPr>
            </w:pPr>
            <w:r>
              <w:rPr>
                <w:rFonts w:hint="eastAsia" w:ascii="宋体" w:hAnsi="宋体" w:eastAsia="宋体"/>
                <w:szCs w:val="21"/>
              </w:rPr>
              <w:t>年</w:t>
            </w:r>
            <w:r>
              <w:rPr>
                <w:rFonts w:ascii="宋体" w:hAnsi="宋体" w:eastAsia="宋体"/>
                <w:szCs w:val="21"/>
              </w:rPr>
              <w:t xml:space="preserve">     </w:t>
            </w:r>
            <w:r>
              <w:rPr>
                <w:rFonts w:hint="eastAsia" w:ascii="宋体" w:hAnsi="宋体" w:eastAsia="宋体"/>
                <w:szCs w:val="21"/>
              </w:rPr>
              <w:t>月</w:t>
            </w:r>
            <w:r>
              <w:rPr>
                <w:rFonts w:ascii="宋体" w:hAnsi="宋体" w:eastAsia="宋体"/>
                <w:szCs w:val="21"/>
              </w:rPr>
              <w:t xml:space="preserve">     </w:t>
            </w:r>
            <w:r>
              <w:rPr>
                <w:rFonts w:hint="eastAsia" w:ascii="宋体" w:hAnsi="宋体" w:eastAsia="宋体"/>
                <w:szCs w:val="21"/>
              </w:rPr>
              <w:t>日</w:t>
            </w:r>
          </w:p>
        </w:tc>
      </w:tr>
    </w:tbl>
    <w:p>
      <w:pPr>
        <w:jc w:val="center"/>
        <w:rPr>
          <w:rFonts w:ascii="宋体" w:hAnsi="宋体" w:eastAsia="宋体"/>
          <w:spacing w:val="4"/>
          <w:sz w:val="32"/>
          <w:szCs w:val="32"/>
        </w:rPr>
      </w:pPr>
      <w:r>
        <w:rPr>
          <w:rFonts w:hint="eastAsia" w:ascii="宋体" w:hAnsi="宋体" w:eastAsia="宋体"/>
          <w:b/>
          <w:spacing w:val="4"/>
          <w:sz w:val="32"/>
          <w:szCs w:val="32"/>
        </w:rPr>
        <w:t>南京审计大学自学考试本科生毕业论文成绩评定表</w:t>
      </w:r>
    </w:p>
    <w:p>
      <w:pPr>
        <w:jc w:val="left"/>
        <w:rPr>
          <w:rFonts w:ascii="宋体" w:hAnsi="宋体" w:eastAsia="宋体"/>
          <w:b/>
          <w:sz w:val="28"/>
        </w:rPr>
      </w:pPr>
      <w:r>
        <w:rPr>
          <w:rFonts w:ascii="宋体" w:hAnsi="宋体" w:eastAsia="宋体"/>
        </w:rPr>
        <mc:AlternateContent>
          <mc:Choice Requires="wps">
            <w:drawing>
              <wp:anchor distT="0" distB="0" distL="114300" distR="114300" simplePos="0" relativeHeight="251671552" behindDoc="0" locked="0" layoutInCell="1" allowOverlap="1">
                <wp:simplePos x="0" y="0"/>
                <wp:positionH relativeFrom="column">
                  <wp:posOffset>-342900</wp:posOffset>
                </wp:positionH>
                <wp:positionV relativeFrom="paragraph">
                  <wp:posOffset>5375910</wp:posOffset>
                </wp:positionV>
                <wp:extent cx="6134100" cy="0"/>
                <wp:effectExtent l="19050" t="22860" r="19050" b="15240"/>
                <wp:wrapNone/>
                <wp:docPr id="20" name="直接连接符 20"/>
                <wp:cNvGraphicFramePr/>
                <a:graphic xmlns:a="http://schemas.openxmlformats.org/drawingml/2006/main">
                  <a:graphicData uri="http://schemas.microsoft.com/office/word/2010/wordprocessingShape">
                    <wps:wsp>
                      <wps:cNvCnPr>
                        <a:cxnSpLocks noChangeShapeType="1"/>
                      </wps:cNvCnPr>
                      <wps:spPr bwMode="auto">
                        <a:xfrm>
                          <a:off x="0" y="0"/>
                          <a:ext cx="6134100" cy="0"/>
                        </a:xfrm>
                        <a:prstGeom prst="line">
                          <a:avLst/>
                        </a:prstGeom>
                        <a:noFill/>
                        <a:ln w="28575">
                          <a:solidFill>
                            <a:srgbClr val="000000"/>
                          </a:solidFill>
                          <a:round/>
                        </a:ln>
                      </wps:spPr>
                      <wps:bodyPr/>
                    </wps:wsp>
                  </a:graphicData>
                </a:graphic>
              </wp:anchor>
            </w:drawing>
          </mc:Choice>
          <mc:Fallback>
            <w:pict>
              <v:line id="_x0000_s1026" o:spid="_x0000_s1026" o:spt="20" style="position:absolute;left:0pt;margin-left:-27pt;margin-top:423.3pt;height:0pt;width:483pt;z-index:251671552;mso-width-relative:page;mso-height-relative:page;" filled="f" stroked="t" coordsize="21600,21600" o:gfxdata="UEsDBAoAAAAAAIdO4kAAAAAAAAAAAAAAAAAEAAAAZHJzL1BLAwQUAAAACACHTuJAJQaoCNgAAAAL&#10;AQAADwAAAGRycy9kb3ducmV2LnhtbE2PQUvDQBCF74L/YRnBi7SblBrSNJuiBW9SsIp4nGS3STA7&#10;G3a3TfvvHUGwx3nzeO975eZsB3EyPvSOFKTzBIShxumeWgUf7y+zHESISBoHR0bBxQTYVLc3JRba&#10;TfRmTvvYCg6hUKCCLsaxkDI0nbEY5m40xL+D8xYjn76V2uPE4XaQiyTJpMWeuKHD0Ww703zvj1ZB&#10;g7vtDg+fcsL49fT8UL9efJsrdX+XJmsQ0Zzjvxl+8RkdKmaq3ZF0EIOC2eOSt0QF+TLLQLBjlS5Y&#10;qf8UWZXyekP1A1BLAwQUAAAACACHTuJAdgfT2eUBAACtAwAADgAAAGRycy9lMm9Eb2MueG1srVPN&#10;bhMxEL4j8Q6W72STQEu1yqaHROVSIFLLA0y83l0L22PZTnbzErwAEjc4ceTet6E8BmPnh1IuPbAH&#10;y/bMfPN933hnl4PRbCt9UGgrPhmNOZNWYK1sW/EPt1cvLjgLEWwNGq2s+E4Gfjl//mzWu1JOsUNd&#10;S88IxIaydxXvYnRlUQTRSQNhhE5aCjboDUQ6+raoPfSEbnQxHY/Pix597TwKGQLdLvdBfkD0TwHE&#10;plFCLlFsjLRxj+qlhkiSQqdc4PPMtmmkiO+bJsjIdMVJacwrNaH9Oq3FfAZl68F1ShwowFMoPNJk&#10;QFlqeoJaQgS28eofKKOEx4BNHAk0xV5IdoRUTMaPvLnpwMmshawO7mR6+H+w4t125ZmqKz4lSywY&#10;mvj95x8/P339dfeF1vvv3xhFyKbehZKyF3blk1Ax2Bt3jeJjYBYXHdhWZrq3O0cQk1RR/FWSDsFR&#10;s3X/FmvKgU3E7NnQeJMgyQ025NHsTqORQ2SCLs8nL19NxkRRHGMFlMdC50N8I9GwtKm4Vja5BiVs&#10;r0NMRKA8pqRri1dK6zx5bVlP0i/OXp/lioBa1Sma8oJv1wvt2RbS48lflkWRh2keN7bed9H2oDoJ&#10;3Vu2xnq38kc3aIqZzuHFpWfy8Jyr//xl8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lBqgI2AAA&#10;AAsBAAAPAAAAAAAAAAEAIAAAACIAAABkcnMvZG93bnJldi54bWxQSwECFAAUAAAACACHTuJAdgfT&#10;2eUBAACtAwAADgAAAAAAAAABACAAAAAnAQAAZHJzL2Uyb0RvYy54bWxQSwUGAAAAAAYABgBZAQAA&#10;fgUAAAAA&#10;">
                <v:fill on="f" focussize="0,0"/>
                <v:stroke weight="2.25pt" color="#000000" joinstyle="round"/>
                <v:imagedata o:title=""/>
                <o:lock v:ext="edit" aspectratio="f"/>
              </v:line>
            </w:pict>
          </mc:Fallback>
        </mc:AlternateContent>
      </w:r>
      <w:r>
        <w:rPr>
          <w:rFonts w:ascii="宋体" w:hAnsi="宋体" w:eastAsia="宋体"/>
          <w:sz w:val="24"/>
        </w:rPr>
        <w:t xml:space="preserve">  </w:t>
      </w:r>
      <w:r>
        <w:rPr>
          <w:rFonts w:ascii="宋体" w:hAnsi="宋体" w:eastAsia="宋体"/>
          <w:b/>
          <w:sz w:val="24"/>
        </w:rPr>
        <w:t xml:space="preserve"> </w:t>
      </w:r>
      <w:r>
        <w:rPr>
          <w:rFonts w:ascii="宋体" w:hAnsi="宋体" w:eastAsia="宋体"/>
          <w:b/>
          <w:sz w:val="28"/>
        </w:rPr>
        <w:t xml:space="preserve">                 </w:t>
      </w:r>
    </w:p>
    <w:p>
      <w:pPr>
        <w:jc w:val="center"/>
        <w:rPr>
          <w:rFonts w:ascii="宋体" w:hAnsi="宋体" w:eastAsia="宋体"/>
          <w:sz w:val="24"/>
        </w:rPr>
      </w:pPr>
      <w:r>
        <w:rPr>
          <w:rFonts w:hint="eastAsia" w:ascii="宋体" w:hAnsi="宋体" w:eastAsia="宋体"/>
          <w:b/>
          <w:sz w:val="28"/>
        </w:rPr>
        <w:t>论</w:t>
      </w:r>
      <w:r>
        <w:rPr>
          <w:rFonts w:ascii="宋体" w:hAnsi="宋体" w:eastAsia="宋体"/>
          <w:b/>
          <w:sz w:val="28"/>
        </w:rPr>
        <w:t xml:space="preserve">  </w:t>
      </w:r>
      <w:r>
        <w:rPr>
          <w:rFonts w:hint="eastAsia" w:ascii="宋体" w:hAnsi="宋体" w:eastAsia="宋体"/>
          <w:b/>
          <w:sz w:val="28"/>
        </w:rPr>
        <w:t>文</w:t>
      </w:r>
      <w:r>
        <w:rPr>
          <w:rFonts w:ascii="宋体" w:hAnsi="宋体" w:eastAsia="宋体"/>
          <w:b/>
          <w:sz w:val="28"/>
        </w:rPr>
        <w:t xml:space="preserve">  </w:t>
      </w:r>
      <w:r>
        <w:rPr>
          <w:rFonts w:hint="eastAsia" w:ascii="宋体" w:hAnsi="宋体" w:eastAsia="宋体"/>
          <w:b/>
          <w:sz w:val="28"/>
        </w:rPr>
        <w:t>最</w:t>
      </w:r>
      <w:r>
        <w:rPr>
          <w:rFonts w:ascii="宋体" w:hAnsi="宋体" w:eastAsia="宋体"/>
          <w:b/>
          <w:sz w:val="28"/>
        </w:rPr>
        <w:t xml:space="preserve">  </w:t>
      </w:r>
      <w:r>
        <w:rPr>
          <w:rFonts w:hint="eastAsia" w:ascii="宋体" w:hAnsi="宋体" w:eastAsia="宋体"/>
          <w:b/>
          <w:sz w:val="28"/>
        </w:rPr>
        <w:t>终</w:t>
      </w:r>
      <w:r>
        <w:rPr>
          <w:rFonts w:ascii="宋体" w:hAnsi="宋体" w:eastAsia="宋体"/>
          <w:b/>
          <w:sz w:val="28"/>
        </w:rPr>
        <w:t xml:space="preserve">  </w:t>
      </w:r>
      <w:r>
        <w:rPr>
          <w:rFonts w:hint="eastAsia" w:ascii="宋体" w:hAnsi="宋体" w:eastAsia="宋体"/>
          <w:b/>
          <w:sz w:val="28"/>
        </w:rPr>
        <w:t>成</w:t>
      </w:r>
      <w:r>
        <w:rPr>
          <w:rFonts w:ascii="宋体" w:hAnsi="宋体" w:eastAsia="宋体"/>
          <w:b/>
          <w:sz w:val="28"/>
        </w:rPr>
        <w:t xml:space="preserve">  </w:t>
      </w:r>
      <w:r>
        <w:rPr>
          <w:rFonts w:hint="eastAsia" w:ascii="宋体" w:hAnsi="宋体" w:eastAsia="宋体"/>
          <w:b/>
          <w:sz w:val="28"/>
        </w:rPr>
        <w:t>绩</w:t>
      </w:r>
    </w:p>
    <w:p>
      <w:pPr>
        <w:jc w:val="left"/>
        <w:rPr>
          <w:rFonts w:ascii="宋体" w:hAnsi="宋体" w:eastAsia="宋体"/>
          <w:sz w:val="24"/>
        </w:rPr>
      </w:pPr>
    </w:p>
    <w:p>
      <w:pPr>
        <w:jc w:val="left"/>
        <w:rPr>
          <w:rFonts w:ascii="宋体" w:hAnsi="宋体" w:eastAsia="宋体"/>
          <w:sz w:val="24"/>
        </w:rPr>
      </w:pPr>
    </w:p>
    <w:p>
      <w:pPr>
        <w:jc w:val="left"/>
        <w:rPr>
          <w:rFonts w:ascii="宋体" w:hAnsi="宋体" w:eastAsia="宋体"/>
          <w:sz w:val="24"/>
        </w:rPr>
      </w:pPr>
    </w:p>
    <w:p>
      <w:pPr>
        <w:jc w:val="left"/>
        <w:rPr>
          <w:rFonts w:ascii="宋体" w:hAnsi="宋体" w:eastAsia="宋体"/>
          <w:sz w:val="24"/>
        </w:rPr>
      </w:pPr>
    </w:p>
    <w:p>
      <w:pPr>
        <w:jc w:val="left"/>
        <w:rPr>
          <w:rFonts w:ascii="宋体" w:hAnsi="宋体" w:eastAsia="宋体"/>
          <w:sz w:val="24"/>
        </w:rPr>
      </w:pPr>
    </w:p>
    <w:p>
      <w:pPr>
        <w:jc w:val="left"/>
        <w:rPr>
          <w:rFonts w:ascii="宋体" w:hAnsi="宋体" w:eastAsia="宋体"/>
          <w:sz w:val="24"/>
        </w:rPr>
      </w:pPr>
    </w:p>
    <w:p>
      <w:pPr>
        <w:jc w:val="left"/>
        <w:rPr>
          <w:rFonts w:ascii="宋体" w:hAnsi="宋体" w:eastAsia="宋体"/>
          <w:szCs w:val="21"/>
          <w:u w:val="single"/>
        </w:rPr>
      </w:pPr>
      <w:r>
        <w:rPr>
          <w:rFonts w:hint="eastAsia" w:ascii="宋体" w:hAnsi="宋体" w:eastAsia="宋体"/>
          <w:szCs w:val="21"/>
        </w:rPr>
        <w:t>最终成绩（等级）：</w:t>
      </w:r>
      <w:r>
        <w:rPr>
          <w:rFonts w:ascii="宋体" w:hAnsi="宋体" w:eastAsia="宋体"/>
          <w:szCs w:val="21"/>
          <w:u w:val="single"/>
        </w:rPr>
        <w:t xml:space="preserve">            </w:t>
      </w:r>
      <w:r>
        <w:rPr>
          <w:rFonts w:ascii="宋体" w:hAnsi="宋体" w:eastAsia="宋体"/>
          <w:szCs w:val="21"/>
        </w:rPr>
        <w:t xml:space="preserve">             </w:t>
      </w:r>
      <w:r>
        <w:rPr>
          <w:rFonts w:hint="eastAsia" w:ascii="宋体" w:hAnsi="宋体" w:eastAsia="宋体"/>
          <w:szCs w:val="21"/>
        </w:rPr>
        <w:t>答辩指导委员会主任签字：</w:t>
      </w:r>
    </w:p>
    <w:p>
      <w:pPr>
        <w:jc w:val="left"/>
        <w:rPr>
          <w:rFonts w:ascii="宋体" w:hAnsi="宋体" w:eastAsia="宋体"/>
          <w:szCs w:val="21"/>
        </w:rPr>
      </w:pPr>
    </w:p>
    <w:p>
      <w:pPr>
        <w:ind w:firstLine="6594" w:firstLineChars="3140"/>
        <w:jc w:val="left"/>
        <w:rPr>
          <w:rFonts w:ascii="宋体" w:hAnsi="宋体" w:eastAsia="宋体"/>
          <w:snapToGrid w:val="0"/>
          <w:kern w:val="0"/>
          <w:szCs w:val="21"/>
        </w:rPr>
      </w:pPr>
      <w:r>
        <w:rPr>
          <w:rFonts w:hint="eastAsia" w:ascii="宋体" w:hAnsi="宋体" w:eastAsia="宋体"/>
          <w:szCs w:val="21"/>
        </w:rPr>
        <w:t>年</w:t>
      </w:r>
      <w:r>
        <w:rPr>
          <w:rFonts w:ascii="宋体" w:hAnsi="宋体" w:eastAsia="宋体"/>
          <w:szCs w:val="21"/>
        </w:rPr>
        <w:t xml:space="preserve">    </w:t>
      </w:r>
      <w:r>
        <w:rPr>
          <w:rFonts w:hint="eastAsia" w:ascii="宋体" w:hAnsi="宋体" w:eastAsia="宋体"/>
          <w:szCs w:val="21"/>
        </w:rPr>
        <w:t>月</w:t>
      </w:r>
      <w:r>
        <w:rPr>
          <w:rFonts w:ascii="宋体" w:hAnsi="宋体" w:eastAsia="宋体"/>
          <w:szCs w:val="21"/>
        </w:rPr>
        <w:t xml:space="preserve">     </w:t>
      </w:r>
      <w:r>
        <w:rPr>
          <w:rFonts w:hint="eastAsia" w:ascii="宋体" w:hAnsi="宋体" w:eastAsia="宋体"/>
          <w:szCs w:val="21"/>
        </w:rPr>
        <w:t>日</w:t>
      </w:r>
      <w:r>
        <w:rPr>
          <w:rFonts w:ascii="宋体" w:hAnsi="宋体" w:eastAsia="宋体"/>
          <w:szCs w:val="21"/>
        </w:rPr>
        <w:t xml:space="preserve">  </w:t>
      </w:r>
    </w:p>
    <w:p>
      <w:pPr>
        <w:rPr>
          <w:rFonts w:ascii="宋体" w:hAnsi="宋体" w:eastAsia="宋体"/>
        </w:rPr>
      </w:pPr>
      <w:r>
        <w:rPr>
          <w:rFonts w:ascii="宋体" w:hAnsi="宋体" w:eastAsia="宋体"/>
        </w:rPr>
        <mc:AlternateContent>
          <mc:Choice Requires="wps">
            <w:drawing>
              <wp:anchor distT="0" distB="0" distL="114300" distR="114300" simplePos="0" relativeHeight="251672576" behindDoc="0" locked="0" layoutInCell="1" allowOverlap="1">
                <wp:simplePos x="0" y="0"/>
                <wp:positionH relativeFrom="column">
                  <wp:posOffset>-342900</wp:posOffset>
                </wp:positionH>
                <wp:positionV relativeFrom="paragraph">
                  <wp:posOffset>304165</wp:posOffset>
                </wp:positionV>
                <wp:extent cx="6134100" cy="0"/>
                <wp:effectExtent l="19050" t="18415" r="19050" b="19685"/>
                <wp:wrapNone/>
                <wp:docPr id="19" name="直接连接符 19"/>
                <wp:cNvGraphicFramePr/>
                <a:graphic xmlns:a="http://schemas.openxmlformats.org/drawingml/2006/main">
                  <a:graphicData uri="http://schemas.microsoft.com/office/word/2010/wordprocessingShape">
                    <wps:wsp>
                      <wps:cNvCnPr>
                        <a:cxnSpLocks noChangeShapeType="1"/>
                      </wps:cNvCnPr>
                      <wps:spPr bwMode="auto">
                        <a:xfrm>
                          <a:off x="0" y="0"/>
                          <a:ext cx="6134100" cy="0"/>
                        </a:xfrm>
                        <a:prstGeom prst="line">
                          <a:avLst/>
                        </a:prstGeom>
                        <a:noFill/>
                        <a:ln w="28575">
                          <a:solidFill>
                            <a:srgbClr val="000000"/>
                          </a:solidFill>
                          <a:round/>
                        </a:ln>
                      </wps:spPr>
                      <wps:bodyPr/>
                    </wps:wsp>
                  </a:graphicData>
                </a:graphic>
              </wp:anchor>
            </w:drawing>
          </mc:Choice>
          <mc:Fallback>
            <w:pict>
              <v:line id="_x0000_s1026" o:spid="_x0000_s1026" o:spt="20" style="position:absolute;left:0pt;margin-left:-27pt;margin-top:23.95pt;height:0pt;width:483pt;z-index:251672576;mso-width-relative:page;mso-height-relative:page;" filled="f" stroked="t" coordsize="21600,21600" o:gfxdata="UEsDBAoAAAAAAIdO4kAAAAAAAAAAAAAAAAAEAAAAZHJzL1BLAwQUAAAACACHTuJAIwjZf9cAAAAJ&#10;AQAADwAAAGRycy9kb3ducmV2LnhtbE2PQUvDQBCF74L/YRnBi7SblGrbmE3RgjcpWIt4nGSnSTA7&#10;G7Lbpv33jnjQ47x5vPe9fH12nTrREFrPBtJpAoq48rbl2sD+/WWyBBUissXOMxm4UIB1cX2VY2b9&#10;yG902sVaSQiHDA00MfaZ1qFqyGGY+p5Yfgc/OIxyDrW2A44S7jo9S5IH7bBlaWiwp01D1dfu6AxU&#10;uN1s8fChR4yfT8935etlqJfG3N6kySOoSOf4Z4YffEGHQphKf2QbVGdgcj+XLdHAfLECJYZVOhOh&#10;/BV0kev/C4pvUEsDBBQAAAAIAIdO4kBby2Qi5wEAAK0DAAAOAAAAZHJzL2Uyb0RvYy54bWytU81u&#10;EzEQviPxDpbvZDeBlrLKpodE5VIgUssDOF5v1sL2WB4nu3kJXgCJG5w4cudtKI/B2PmhlEsP7MHy&#10;eGa+me+b2enlYA3bqoAaXM3Ho5Iz5SQ02q1r/v726tkFZxiFa4QBp2q+U8gvZ0+fTHtfqQl0YBoV&#10;GIE4rHpf8y5GXxUFyk5ZgSPwypGzhWBFJDOsiyaIntCtKSZleV70EBofQCpEel3snfyAGB4DCG2r&#10;pVqA3Fjl4h41KCMiUcJOe+Sz3G3bKhnftS2qyEzNiWnMJxWh+yqdxWwqqnUQvtPy0IJ4TAsPOFmh&#10;HRU9QS1EFGwT9D9QVssACG0cSbDFnkhWhFiMywfa3HTCq8yFpEZ/Eh3/H6x8u10GphvahFecOWFp&#10;4nefvv/8+OXXj8903n37yshDMvUeK4qeu2VIROXgbvw1yA/IHMw74dYqt3u78wQxThnFXynJQE/F&#10;Vv0baChGbCJkzYY22ARJarAhj2Z3Go0aIpP0eD5+/mJc0tTk0VeI6pjoA8bXCixLl5ob7ZJqohLb&#10;a4ypEVEdQ9KzgyttTJ68cayv+eTi7OVZzkAwukneFIdhvZqbwLYiLU/+Mi3y3A8LsHHNvopxB9aJ&#10;6F6yFTS7ZTiqQVPM7Rw2Lq3JfTtn//nLZ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IwjZf9cA&#10;AAAJAQAADwAAAAAAAAABACAAAAAiAAAAZHJzL2Rvd25yZXYueG1sUEsBAhQAFAAAAAgAh07iQFvL&#10;ZCLnAQAArQMAAA4AAAAAAAAAAQAgAAAAJgEAAGRycy9lMm9Eb2MueG1sUEsFBgAAAAAGAAYAWQEA&#10;AH8FAAAAAA==&#10;">
                <v:fill on="f" focussize="0,0"/>
                <v:stroke weight="2.25pt" color="#000000" joinstyle="round"/>
                <v:imagedata o:title=""/>
                <o:lock v:ext="edit" aspectratio="f"/>
              </v:line>
            </w:pict>
          </mc:Fallback>
        </mc:AlternateContent>
      </w:r>
    </w:p>
    <w:p>
      <w:pPr>
        <w:rPr>
          <w:rFonts w:ascii="宋体" w:hAnsi="宋体" w:eastAsia="宋体"/>
          <w:b/>
          <w:bCs/>
          <w:szCs w:val="21"/>
        </w:rPr>
      </w:pPr>
    </w:p>
    <w:p>
      <w:pPr>
        <w:spacing w:line="360" w:lineRule="auto"/>
        <w:rPr>
          <w:rFonts w:ascii="宋体" w:hAnsi="宋体" w:eastAsia="宋体"/>
          <w:bCs/>
          <w:sz w:val="28"/>
          <w:szCs w:val="28"/>
        </w:rPr>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446790"/>
      <w:docPartObj>
        <w:docPartGallery w:val="autotext"/>
      </w:docPartObj>
    </w:sdtPr>
    <w:sdtContent>
      <w:p>
        <w:pPr>
          <w:pStyle w:val="5"/>
          <w:jc w:val="center"/>
        </w:pPr>
        <w:r>
          <w:fldChar w:fldCharType="begin"/>
        </w:r>
        <w:r>
          <w:instrText xml:space="preserve">PAGE   \* MERGEFORMAT</w:instrText>
        </w:r>
        <w:r>
          <w:fldChar w:fldCharType="separate"/>
        </w:r>
        <w:r>
          <w:rPr>
            <w:lang w:val="zh-CN"/>
          </w:rPr>
          <w:t>1</w:t>
        </w:r>
        <w: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rPr>
          <w:rFonts w:ascii="宋体" w:hAnsi="宋体" w:eastAsia="宋体"/>
          <w:bCs/>
          <w:szCs w:val="21"/>
        </w:rPr>
      </w:pPr>
      <w:r>
        <w:rPr>
          <w:rStyle w:val="10"/>
          <w:rFonts w:ascii="宋体" w:hAnsi="宋体" w:eastAsia="宋体"/>
          <w:szCs w:val="21"/>
          <w:shd w:val="pct10" w:color="auto" w:fill="FFFFFF"/>
        </w:rPr>
        <w:footnoteRef/>
      </w:r>
      <w:r>
        <w:rPr>
          <w:rFonts w:hint="eastAsia" w:ascii="宋体" w:hAnsi="宋体" w:eastAsia="宋体"/>
          <w:shd w:val="pct10" w:color="auto" w:fill="FFFFFF"/>
        </w:rPr>
        <w:t>[注释用数字加圆圈标注，一律采用脚注方式，每页从①开始，不是整篇文章从①开始，5号宋体1.5倍行距。参考格式：李京文</w:t>
      </w:r>
      <w:r>
        <w:rPr>
          <w:rFonts w:ascii="宋体" w:hAnsi="宋体" w:eastAsia="宋体"/>
          <w:shd w:val="pct10" w:color="auto" w:fill="FFFFFF"/>
        </w:rPr>
        <w:t>.</w:t>
      </w:r>
      <w:r>
        <w:rPr>
          <w:rFonts w:hint="eastAsia" w:ascii="宋体" w:hAnsi="宋体" w:eastAsia="宋体"/>
          <w:shd w:val="pct10" w:color="auto" w:fill="FFFFFF"/>
        </w:rPr>
        <w:t>技术进步与产业结构选择</w:t>
      </w:r>
      <w:r>
        <w:rPr>
          <w:rFonts w:ascii="宋体" w:hAnsi="宋体" w:eastAsia="宋体"/>
          <w:shd w:val="pct10" w:color="auto" w:fill="FFFFFF"/>
        </w:rPr>
        <w:t>[M].</w:t>
      </w:r>
      <w:r>
        <w:rPr>
          <w:rFonts w:hint="eastAsia" w:ascii="宋体" w:hAnsi="宋体" w:eastAsia="宋体"/>
          <w:shd w:val="pct10" w:color="auto" w:fill="FFFFFF"/>
        </w:rPr>
        <w:t>北京：经济科学出版社，1998，p15.]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U2ZDJjZTgyNmExZWU4NmRmMzM0YWVhY2U3ZDdmMjMifQ=="/>
  </w:docVars>
  <w:rsids>
    <w:rsidRoot w:val="00296637"/>
    <w:rsid w:val="00004AFC"/>
    <w:rsid w:val="000061F4"/>
    <w:rsid w:val="000116C1"/>
    <w:rsid w:val="00025D55"/>
    <w:rsid w:val="0004021B"/>
    <w:rsid w:val="000559B6"/>
    <w:rsid w:val="0005620A"/>
    <w:rsid w:val="00097156"/>
    <w:rsid w:val="000A522F"/>
    <w:rsid w:val="000D0090"/>
    <w:rsid w:val="000D6EA1"/>
    <w:rsid w:val="00106BC9"/>
    <w:rsid w:val="00111FEE"/>
    <w:rsid w:val="00126DE9"/>
    <w:rsid w:val="0017069E"/>
    <w:rsid w:val="0018268C"/>
    <w:rsid w:val="00186CD9"/>
    <w:rsid w:val="00186DB5"/>
    <w:rsid w:val="00190306"/>
    <w:rsid w:val="001A7315"/>
    <w:rsid w:val="001B1B0C"/>
    <w:rsid w:val="001C0C50"/>
    <w:rsid w:val="001C0E3D"/>
    <w:rsid w:val="001D36B5"/>
    <w:rsid w:val="001E4BDC"/>
    <w:rsid w:val="001F0586"/>
    <w:rsid w:val="00207938"/>
    <w:rsid w:val="00212A27"/>
    <w:rsid w:val="00225543"/>
    <w:rsid w:val="002303CF"/>
    <w:rsid w:val="00241F5B"/>
    <w:rsid w:val="0024571A"/>
    <w:rsid w:val="002565C8"/>
    <w:rsid w:val="00260927"/>
    <w:rsid w:val="00286337"/>
    <w:rsid w:val="00296637"/>
    <w:rsid w:val="002A657B"/>
    <w:rsid w:val="002D14AD"/>
    <w:rsid w:val="002D6156"/>
    <w:rsid w:val="00306820"/>
    <w:rsid w:val="003101B5"/>
    <w:rsid w:val="00321B43"/>
    <w:rsid w:val="00326248"/>
    <w:rsid w:val="0033101D"/>
    <w:rsid w:val="003508D0"/>
    <w:rsid w:val="003803BA"/>
    <w:rsid w:val="0038459D"/>
    <w:rsid w:val="003B4545"/>
    <w:rsid w:val="003B6637"/>
    <w:rsid w:val="003B71B1"/>
    <w:rsid w:val="003E0BE9"/>
    <w:rsid w:val="003E1358"/>
    <w:rsid w:val="00401964"/>
    <w:rsid w:val="004063F0"/>
    <w:rsid w:val="00413A7F"/>
    <w:rsid w:val="00414820"/>
    <w:rsid w:val="00424C20"/>
    <w:rsid w:val="00425EA2"/>
    <w:rsid w:val="004319C9"/>
    <w:rsid w:val="00440681"/>
    <w:rsid w:val="00463CAD"/>
    <w:rsid w:val="0046448D"/>
    <w:rsid w:val="004719F9"/>
    <w:rsid w:val="00474841"/>
    <w:rsid w:val="004865CA"/>
    <w:rsid w:val="004874E3"/>
    <w:rsid w:val="00491649"/>
    <w:rsid w:val="00493143"/>
    <w:rsid w:val="004A7097"/>
    <w:rsid w:val="004B1278"/>
    <w:rsid w:val="004B1D2E"/>
    <w:rsid w:val="004E55D8"/>
    <w:rsid w:val="004F0A0A"/>
    <w:rsid w:val="004F1F96"/>
    <w:rsid w:val="004F57E2"/>
    <w:rsid w:val="0051609F"/>
    <w:rsid w:val="00520B5A"/>
    <w:rsid w:val="00530964"/>
    <w:rsid w:val="00536E30"/>
    <w:rsid w:val="00540B9E"/>
    <w:rsid w:val="00541DD8"/>
    <w:rsid w:val="00550944"/>
    <w:rsid w:val="00554A58"/>
    <w:rsid w:val="00583D84"/>
    <w:rsid w:val="00592ACF"/>
    <w:rsid w:val="0059628C"/>
    <w:rsid w:val="0059651B"/>
    <w:rsid w:val="005A6638"/>
    <w:rsid w:val="005B04D9"/>
    <w:rsid w:val="005B347C"/>
    <w:rsid w:val="005D07E2"/>
    <w:rsid w:val="005E6DB7"/>
    <w:rsid w:val="0063132A"/>
    <w:rsid w:val="0065097F"/>
    <w:rsid w:val="00654D9C"/>
    <w:rsid w:val="006668EF"/>
    <w:rsid w:val="00684E8D"/>
    <w:rsid w:val="00693DAC"/>
    <w:rsid w:val="006977FA"/>
    <w:rsid w:val="006A0BD4"/>
    <w:rsid w:val="006A5A5B"/>
    <w:rsid w:val="006C5E76"/>
    <w:rsid w:val="006D44F0"/>
    <w:rsid w:val="006D5FBD"/>
    <w:rsid w:val="006E0807"/>
    <w:rsid w:val="006E7E09"/>
    <w:rsid w:val="00704EE6"/>
    <w:rsid w:val="00707912"/>
    <w:rsid w:val="00713065"/>
    <w:rsid w:val="0071445D"/>
    <w:rsid w:val="0071489D"/>
    <w:rsid w:val="00722BA1"/>
    <w:rsid w:val="00737E1A"/>
    <w:rsid w:val="00745F86"/>
    <w:rsid w:val="007565F2"/>
    <w:rsid w:val="00771E11"/>
    <w:rsid w:val="00781196"/>
    <w:rsid w:val="00797E8C"/>
    <w:rsid w:val="007A0DCA"/>
    <w:rsid w:val="007B16FF"/>
    <w:rsid w:val="007B6489"/>
    <w:rsid w:val="007C4715"/>
    <w:rsid w:val="007C61AE"/>
    <w:rsid w:val="007D1574"/>
    <w:rsid w:val="007D180F"/>
    <w:rsid w:val="007D7978"/>
    <w:rsid w:val="007E0D23"/>
    <w:rsid w:val="008042B0"/>
    <w:rsid w:val="008102E1"/>
    <w:rsid w:val="00835FE8"/>
    <w:rsid w:val="00845F98"/>
    <w:rsid w:val="00860006"/>
    <w:rsid w:val="008607DD"/>
    <w:rsid w:val="00866256"/>
    <w:rsid w:val="00867251"/>
    <w:rsid w:val="0089307E"/>
    <w:rsid w:val="0089504D"/>
    <w:rsid w:val="0089567D"/>
    <w:rsid w:val="008A7C3E"/>
    <w:rsid w:val="008B483D"/>
    <w:rsid w:val="008C2F3F"/>
    <w:rsid w:val="008C683C"/>
    <w:rsid w:val="008D1134"/>
    <w:rsid w:val="008D4656"/>
    <w:rsid w:val="008D49FD"/>
    <w:rsid w:val="008E5424"/>
    <w:rsid w:val="008F0033"/>
    <w:rsid w:val="008F21EC"/>
    <w:rsid w:val="008F3621"/>
    <w:rsid w:val="00901F35"/>
    <w:rsid w:val="00902817"/>
    <w:rsid w:val="00930883"/>
    <w:rsid w:val="009312B1"/>
    <w:rsid w:val="00936ED8"/>
    <w:rsid w:val="00956752"/>
    <w:rsid w:val="009812BC"/>
    <w:rsid w:val="00996B8D"/>
    <w:rsid w:val="009A20A8"/>
    <w:rsid w:val="009B7061"/>
    <w:rsid w:val="00A20F95"/>
    <w:rsid w:val="00A2553A"/>
    <w:rsid w:val="00A331A7"/>
    <w:rsid w:val="00A473EC"/>
    <w:rsid w:val="00A53081"/>
    <w:rsid w:val="00A53A06"/>
    <w:rsid w:val="00A5714C"/>
    <w:rsid w:val="00A716BC"/>
    <w:rsid w:val="00A74184"/>
    <w:rsid w:val="00A755AF"/>
    <w:rsid w:val="00A82A32"/>
    <w:rsid w:val="00AA192A"/>
    <w:rsid w:val="00AB4C54"/>
    <w:rsid w:val="00AB4EA9"/>
    <w:rsid w:val="00AC4174"/>
    <w:rsid w:val="00AC591E"/>
    <w:rsid w:val="00AF3ECF"/>
    <w:rsid w:val="00AF4376"/>
    <w:rsid w:val="00AF79B8"/>
    <w:rsid w:val="00B178EF"/>
    <w:rsid w:val="00B21889"/>
    <w:rsid w:val="00B31EAD"/>
    <w:rsid w:val="00B512A7"/>
    <w:rsid w:val="00B56FE1"/>
    <w:rsid w:val="00B606F3"/>
    <w:rsid w:val="00B61848"/>
    <w:rsid w:val="00B72765"/>
    <w:rsid w:val="00B75EBB"/>
    <w:rsid w:val="00B768AA"/>
    <w:rsid w:val="00B86E9F"/>
    <w:rsid w:val="00B96562"/>
    <w:rsid w:val="00BE3A67"/>
    <w:rsid w:val="00C231A5"/>
    <w:rsid w:val="00C31EE0"/>
    <w:rsid w:val="00C4719A"/>
    <w:rsid w:val="00C50F9C"/>
    <w:rsid w:val="00C54570"/>
    <w:rsid w:val="00C83534"/>
    <w:rsid w:val="00C95CBB"/>
    <w:rsid w:val="00CA6819"/>
    <w:rsid w:val="00CB0C57"/>
    <w:rsid w:val="00CC16F4"/>
    <w:rsid w:val="00CC75AB"/>
    <w:rsid w:val="00CD4B87"/>
    <w:rsid w:val="00CD78B3"/>
    <w:rsid w:val="00CE10C9"/>
    <w:rsid w:val="00D006D2"/>
    <w:rsid w:val="00D03E75"/>
    <w:rsid w:val="00D04D4C"/>
    <w:rsid w:val="00D1689C"/>
    <w:rsid w:val="00D22107"/>
    <w:rsid w:val="00D26CAC"/>
    <w:rsid w:val="00D53CDB"/>
    <w:rsid w:val="00D57F77"/>
    <w:rsid w:val="00DA08B1"/>
    <w:rsid w:val="00DA60CF"/>
    <w:rsid w:val="00DB3276"/>
    <w:rsid w:val="00DC58D9"/>
    <w:rsid w:val="00DD20DF"/>
    <w:rsid w:val="00DD3E47"/>
    <w:rsid w:val="00E025EC"/>
    <w:rsid w:val="00E14E22"/>
    <w:rsid w:val="00E243C0"/>
    <w:rsid w:val="00E24BB9"/>
    <w:rsid w:val="00E646FE"/>
    <w:rsid w:val="00E672B8"/>
    <w:rsid w:val="00E71CC3"/>
    <w:rsid w:val="00E745D7"/>
    <w:rsid w:val="00E800DC"/>
    <w:rsid w:val="00E86CED"/>
    <w:rsid w:val="00E9277F"/>
    <w:rsid w:val="00EA0116"/>
    <w:rsid w:val="00EA2136"/>
    <w:rsid w:val="00EC744E"/>
    <w:rsid w:val="00ED3D25"/>
    <w:rsid w:val="00ED711C"/>
    <w:rsid w:val="00EE6BCB"/>
    <w:rsid w:val="00EF1900"/>
    <w:rsid w:val="00EF2ADC"/>
    <w:rsid w:val="00EF72FD"/>
    <w:rsid w:val="00EF7A00"/>
    <w:rsid w:val="00EF7E39"/>
    <w:rsid w:val="00F02BC4"/>
    <w:rsid w:val="00F05B49"/>
    <w:rsid w:val="00F13E1F"/>
    <w:rsid w:val="00F2606B"/>
    <w:rsid w:val="00F369B6"/>
    <w:rsid w:val="00F6197A"/>
    <w:rsid w:val="00F7100D"/>
    <w:rsid w:val="00F77B71"/>
    <w:rsid w:val="00F77D11"/>
    <w:rsid w:val="00FA09D7"/>
    <w:rsid w:val="00FA602C"/>
    <w:rsid w:val="00FB45E8"/>
    <w:rsid w:val="00FD66F2"/>
    <w:rsid w:val="00FF2EAA"/>
    <w:rsid w:val="00FF742C"/>
    <w:rsid w:val="00FF785E"/>
    <w:rsid w:val="00FF7D0E"/>
    <w:rsid w:val="17B44CFE"/>
    <w:rsid w:val="53B450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2"/>
    <w:uiPriority w:val="0"/>
    <w:rPr>
      <w:rFonts w:ascii="Times New Roman" w:hAnsi="Times New Roman" w:eastAsia="宋体" w:cs="Times New Roman"/>
      <w:sz w:val="32"/>
      <w:szCs w:val="24"/>
    </w:rPr>
  </w:style>
  <w:style w:type="paragraph" w:styleId="4">
    <w:name w:val="Balloon Text"/>
    <w:basedOn w:val="1"/>
    <w:link w:val="13"/>
    <w:semiHidden/>
    <w:unhideWhenUsed/>
    <w:qFormat/>
    <w:uiPriority w:val="99"/>
    <w:rPr>
      <w:sz w:val="18"/>
      <w:szCs w:val="18"/>
    </w:rPr>
  </w:style>
  <w:style w:type="paragraph" w:styleId="5">
    <w:name w:val="footer"/>
    <w:basedOn w:val="1"/>
    <w:link w:val="16"/>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6">
    <w:name w:val="header"/>
    <w:basedOn w:val="1"/>
    <w:link w:val="15"/>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footnote reference"/>
    <w:semiHidden/>
    <w:uiPriority w:val="0"/>
    <w:rPr>
      <w:vertAlign w:val="superscript"/>
    </w:rPr>
  </w:style>
  <w:style w:type="character" w:customStyle="1" w:styleId="11">
    <w:name w:val="标题 1 Char"/>
    <w:basedOn w:val="9"/>
    <w:link w:val="2"/>
    <w:uiPriority w:val="0"/>
    <w:rPr>
      <w:rFonts w:ascii="Times New Roman" w:hAnsi="Times New Roman" w:eastAsia="宋体" w:cs="Times New Roman"/>
      <w:b/>
      <w:bCs/>
      <w:kern w:val="44"/>
      <w:sz w:val="44"/>
      <w:szCs w:val="44"/>
    </w:rPr>
  </w:style>
  <w:style w:type="character" w:customStyle="1" w:styleId="12">
    <w:name w:val="正文文本 Char"/>
    <w:basedOn w:val="9"/>
    <w:link w:val="3"/>
    <w:uiPriority w:val="0"/>
    <w:rPr>
      <w:rFonts w:ascii="Times New Roman" w:hAnsi="Times New Roman" w:eastAsia="宋体" w:cs="Times New Roman"/>
      <w:sz w:val="32"/>
      <w:szCs w:val="24"/>
    </w:rPr>
  </w:style>
  <w:style w:type="character" w:customStyle="1" w:styleId="13">
    <w:name w:val="批注框文本 Char"/>
    <w:basedOn w:val="9"/>
    <w:link w:val="4"/>
    <w:semiHidden/>
    <w:uiPriority w:val="99"/>
    <w:rPr>
      <w:sz w:val="18"/>
      <w:szCs w:val="18"/>
    </w:rPr>
  </w:style>
  <w:style w:type="character" w:customStyle="1" w:styleId="14">
    <w:name w:val="newstitle"/>
    <w:basedOn w:val="9"/>
    <w:uiPriority w:val="0"/>
  </w:style>
  <w:style w:type="character" w:customStyle="1" w:styleId="15">
    <w:name w:val="页眉 Char"/>
    <w:basedOn w:val="9"/>
    <w:link w:val="6"/>
    <w:uiPriority w:val="0"/>
    <w:rPr>
      <w:rFonts w:ascii="Times New Roman" w:hAnsi="Times New Roman" w:eastAsia="宋体" w:cs="Times New Roman"/>
      <w:sz w:val="18"/>
      <w:szCs w:val="18"/>
    </w:rPr>
  </w:style>
  <w:style w:type="character" w:customStyle="1" w:styleId="16">
    <w:name w:val="页脚 Char"/>
    <w:basedOn w:val="9"/>
    <w:link w:val="5"/>
    <w:uiPriority w:val="99"/>
    <w:rPr>
      <w:rFonts w:ascii="Times New Roman" w:hAnsi="Times New Roman" w:eastAsia="宋体" w:cs="Times New Roman"/>
      <w:sz w:val="18"/>
      <w:szCs w:val="18"/>
    </w:rPr>
  </w:style>
  <w:style w:type="character" w:customStyle="1" w:styleId="17">
    <w:name w:val="medium_text1"/>
    <w:uiPriority w:val="0"/>
    <w:rPr>
      <w:sz w:val="24"/>
      <w:szCs w:val="24"/>
    </w:rPr>
  </w:style>
  <w:style w:type="paragraph" w:styleId="1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69A5E7-1907-4F8A-9C1A-C5693182C386}">
  <ds:schemaRefs/>
</ds:datastoreItem>
</file>

<file path=docProps/app.xml><?xml version="1.0" encoding="utf-8"?>
<Properties xmlns="http://schemas.openxmlformats.org/officeDocument/2006/extended-properties" xmlns:vt="http://schemas.openxmlformats.org/officeDocument/2006/docPropsVTypes">
  <Template>Normal</Template>
  <Pages>31</Pages>
  <Words>11369</Words>
  <Characters>12321</Characters>
  <Lines>99</Lines>
  <Paragraphs>28</Paragraphs>
  <TotalTime>1557</TotalTime>
  <ScaleCrop>false</ScaleCrop>
  <LinksUpToDate>false</LinksUpToDate>
  <CharactersWithSpaces>13296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2022-08-03T08:02:00Z</dcterms:created>
  <dc:creator>pc</dc:creator>
  <cp:lastModifiedBy>evonne</cp:lastModifiedBy>
  <cp:lastPrinted>2022-11-10T08:07:00Z</cp:lastPrinted>
  <dcterms:modified xsi:type="dcterms:W3CDTF">2022-11-22T07:42:22Z</dcterms:modified>
  <cp:revision>212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2C2603991F97481E9F35EBB6CFE8D34E</vt:lpwstr>
  </property>
</Properties>
</file>