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9A" w:rsidRPr="00B0223A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B0223A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附件</w:t>
      </w:r>
      <w:r w:rsidR="006C6F4C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1</w:t>
      </w:r>
    </w:p>
    <w:p w:rsidR="00832B46" w:rsidRPr="00135C9A" w:rsidRDefault="00135C9A" w:rsidP="00135C9A">
      <w:pPr>
        <w:spacing w:beforeLines="50" w:before="156" w:line="460" w:lineRule="exact"/>
        <w:ind w:firstLine="200"/>
        <w:jc w:val="center"/>
        <w:rPr>
          <w:rFonts w:ascii="宋体" w:eastAsia="宋体" w:hAnsi="宋体" w:cs="宋体"/>
          <w:b/>
          <w:color w:val="2F2F2F"/>
          <w:kern w:val="0"/>
          <w:sz w:val="36"/>
          <w:szCs w:val="28"/>
        </w:rPr>
      </w:pPr>
      <w:r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广西大学自学考试</w:t>
      </w:r>
      <w:r w:rsidR="00832B46"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毕业审核的</w:t>
      </w:r>
      <w:r w:rsidR="00D270ED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有关规定</w:t>
      </w:r>
      <w:r w:rsidR="00832B46"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及注意事项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一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、考生基本信息核验</w:t>
      </w:r>
    </w:p>
    <w:p w:rsidR="00D270ED" w:rsidRPr="00D270ED" w:rsidRDefault="006106EB" w:rsidP="006106EB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（一）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考生申请毕业时使用的姓名，必须与目前使用的身份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证件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上姓名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相一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致。考生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通过所有课程后，原则上不允许更改姓名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如果在报考过程中更改姓名的，必须及时到当地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考区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办理信息更正申请，且以新的姓名报考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并通过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至少一门以上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统考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课程的考试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，方可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申请毕业。</w:t>
      </w:r>
    </w:p>
    <w:p w:rsidR="00D270ED" w:rsidRPr="00D270ED" w:rsidRDefault="00832B46" w:rsidP="00D270ED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考生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证件号码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由于公安部</w:t>
      </w:r>
      <w:proofErr w:type="gramStart"/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门原因</w:t>
      </w:r>
      <w:proofErr w:type="gramEnd"/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需要更正的，按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上述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办法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提交更改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申请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如只是身份证号升位，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初审单位应进行更正后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再打印毕业生登记表。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自治区招生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考试院在毕业资格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审定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过程中，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如发现自学考试管理系统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中的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身份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信息与考生实际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不相符的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，作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退档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处理。</w:t>
      </w:r>
    </w:p>
    <w:p w:rsidR="00D270ED" w:rsidRPr="00D270ED" w:rsidRDefault="00D270ED" w:rsidP="00D270ED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三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毕业证书电子注册相片要求为免冠蓝底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或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白底相片，考生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穿着有</w:t>
      </w:r>
      <w:proofErr w:type="gramStart"/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领衣服</w:t>
      </w:r>
      <w:proofErr w:type="gramEnd"/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照相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，成像区中头上部、头部、肩部的比例为1:7:2。对于不符合要求的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相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片，须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在现场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确认阶段重新上传。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自治区招生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考试院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在毕业资格终审过程中，如发现考生相片不符合要求的，作退档处理。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二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、专业计划及课程成绩核对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一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毕业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资格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审定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按照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调整后的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新专业名称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申请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毕业。专业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计划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及课程顶替公布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在“广西招生考试院”网站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（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网址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：https://zk1.gxeea.cn:8001/login/majorPlanQuery.html）</w:t>
      </w:r>
      <w:r w:rsidR="00025B71">
        <w:rPr>
          <w:rFonts w:ascii="宋体" w:eastAsia="宋体" w:hAnsi="宋体" w:cs="宋体"/>
          <w:color w:val="2F2F2F"/>
          <w:kern w:val="0"/>
          <w:sz w:val="28"/>
          <w:szCs w:val="28"/>
        </w:rPr>
        <w:t>，</w:t>
      </w:r>
      <w:r w:rsidR="006106EB">
        <w:rPr>
          <w:rFonts w:ascii="宋体" w:eastAsia="宋体" w:hAnsi="宋体" w:cs="宋体"/>
          <w:color w:val="2F2F2F"/>
          <w:kern w:val="0"/>
          <w:sz w:val="28"/>
          <w:szCs w:val="28"/>
        </w:rPr>
        <w:t>广西大学自考衔接考生、网络助学考生应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参考广西大学自考衔接专业计划（附件</w:t>
      </w:r>
      <w:r w:rsidR="006C6F4C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2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）。</w:t>
      </w:r>
      <w:r w:rsidR="006C6F4C">
        <w:rPr>
          <w:rFonts w:ascii="宋体" w:eastAsia="宋体" w:hAnsi="宋体" w:cs="宋体"/>
          <w:color w:val="2F2F2F"/>
          <w:kern w:val="0"/>
          <w:sz w:val="28"/>
          <w:szCs w:val="28"/>
        </w:rPr>
        <w:t>我院将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严格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按照有关要求，根据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专业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计划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考生所通过的课程和成绩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进行</w:t>
      </w:r>
      <w:r w:rsid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初审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</w:p>
    <w:p w:rsidR="00832B46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lastRenderedPageBreak/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自考毕业生登记表中的课程</w:t>
      </w:r>
      <w:proofErr w:type="gramStart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须包括</w:t>
      </w:r>
      <w:proofErr w:type="gramEnd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考生在本专业中通过的所有课程成绩，含实践性环节考核、毕业论文等成绩，同时应把系统中不属于本专业的课程信息删除。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自考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衔接考生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、网络助学考生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考试计划外的实践与应用课程成绩，不需要录入系统，但必须提交一份相应的纸质成绩表（附件</w:t>
      </w:r>
      <w:r w:rsidR="00A57424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3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）。</w:t>
      </w:r>
    </w:p>
    <w:p w:rsidR="006106EB" w:rsidRPr="006106EB" w:rsidRDefault="006106EB" w:rsidP="006106EB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三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考生同一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身份证件号码对应有多个旧考号的，可通过关联准考证号方式下载历次合格成绩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考生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在2019年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12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月前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从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外省转入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课程合格成绩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的，可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通过转考关联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方式</w:t>
      </w:r>
      <w:proofErr w:type="gramStart"/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下载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转</w:t>
      </w:r>
      <w:proofErr w:type="gramEnd"/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考课程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成绩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如无法关联下载，可凭考生所持的转考介绍信进行转考课程成绩手工录入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</w:p>
    <w:p w:rsidR="00025B71" w:rsidRPr="006106EB" w:rsidRDefault="006106EB" w:rsidP="006106EB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四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考生于2004年以前取得的自学考试合格课程成绩，如遇到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无法下载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成绩数据情况，可凭考生出示的真实有效凭据，进行手工录入。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三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、前置学历信息校验</w:t>
      </w:r>
    </w:p>
    <w:p w:rsidR="00832B46" w:rsidRPr="0002276E" w:rsidRDefault="00832B46" w:rsidP="00832B46">
      <w:pPr>
        <w:spacing w:beforeLines="50" w:before="156" w:line="460" w:lineRule="exact"/>
        <w:ind w:firstLineChars="200" w:firstLine="560"/>
        <w:rPr>
          <w:rFonts w:ascii="宋体" w:eastAsia="宋体" w:hAnsi="宋体" w:cs="宋体"/>
          <w:color w:val="FF0000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前置学历校验通过的考生，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不再现场核验其前置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学历校验考生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的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学历证书原件，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不再收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前置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学历证书复印件和</w:t>
      </w:r>
      <w:proofErr w:type="gramStart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书电子</w:t>
      </w:r>
      <w:proofErr w:type="gramEnd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注册备案表。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如果考生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前置学历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校验未通过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，审核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单位</w:t>
      </w:r>
      <w:proofErr w:type="gramStart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须现场</w:t>
      </w:r>
      <w:proofErr w:type="gramEnd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核验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考生前置学历证书原件，并在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档案袋中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放置所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对应的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电子注册备案表（见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附件</w:t>
      </w:r>
      <w:r w:rsidR="00A57424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4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）或学历认证报告（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见附件</w:t>
      </w:r>
      <w:r w:rsidR="00A57424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5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）。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四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、其他注意事项</w:t>
      </w:r>
    </w:p>
    <w:p w:rsidR="001066FC" w:rsidRPr="00310D9F" w:rsidRDefault="00310D9F" w:rsidP="00310D9F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专本衔接考生思想政治品德由考生所在高职高</w:t>
      </w:r>
      <w:proofErr w:type="gramStart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专学校</w:t>
      </w:r>
      <w:proofErr w:type="gramEnd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鉴定，自考毕业生登记表背面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“地级市自考办（助学院校）意见”栏</w:t>
      </w: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应加盖衔接学校或衔接学校继续教育学院公章。自</w:t>
      </w:r>
      <w:proofErr w:type="gramStart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</w:t>
      </w:r>
      <w:r w:rsidRPr="00310D9F">
        <w:rPr>
          <w:rFonts w:ascii="宋体" w:eastAsia="宋体" w:hAnsi="宋体" w:cs="宋体"/>
          <w:color w:val="2F2F2F"/>
          <w:kern w:val="0"/>
          <w:sz w:val="28"/>
          <w:szCs w:val="28"/>
        </w:rPr>
        <w:t>网络</w:t>
      </w:r>
      <w:proofErr w:type="gramEnd"/>
      <w:r w:rsidRPr="00310D9F">
        <w:rPr>
          <w:rFonts w:ascii="宋体" w:eastAsia="宋体" w:hAnsi="宋体" w:cs="宋体"/>
          <w:color w:val="2F2F2F"/>
          <w:kern w:val="0"/>
          <w:sz w:val="28"/>
          <w:szCs w:val="28"/>
        </w:rPr>
        <w:t>助学班</w:t>
      </w: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考生思想政治品德由主考学校鉴定，自考毕业生登记表背面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“地级市自考办（助学院校）意见”栏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应加</w:t>
      </w: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盖广西大学自考</w:t>
      </w:r>
      <w:bookmarkStart w:id="0" w:name="_GoBack"/>
      <w:bookmarkEnd w:id="0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办公章。</w:t>
      </w:r>
    </w:p>
    <w:sectPr w:rsidR="001066FC" w:rsidRPr="00310D9F" w:rsidSect="006D2A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63D" w:rsidRDefault="0099463D" w:rsidP="006C6F4C">
      <w:r>
        <w:separator/>
      </w:r>
    </w:p>
  </w:endnote>
  <w:endnote w:type="continuationSeparator" w:id="0">
    <w:p w:rsidR="0099463D" w:rsidRDefault="0099463D" w:rsidP="006C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63D" w:rsidRDefault="0099463D" w:rsidP="006C6F4C">
      <w:r>
        <w:separator/>
      </w:r>
    </w:p>
  </w:footnote>
  <w:footnote w:type="continuationSeparator" w:id="0">
    <w:p w:rsidR="0099463D" w:rsidRDefault="0099463D" w:rsidP="006C6F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46"/>
    <w:rsid w:val="0002276E"/>
    <w:rsid w:val="00025B71"/>
    <w:rsid w:val="000D7ED9"/>
    <w:rsid w:val="001066FC"/>
    <w:rsid w:val="00135C9A"/>
    <w:rsid w:val="001621B3"/>
    <w:rsid w:val="00310D9F"/>
    <w:rsid w:val="004C794F"/>
    <w:rsid w:val="006106EB"/>
    <w:rsid w:val="006558B5"/>
    <w:rsid w:val="006C6F4C"/>
    <w:rsid w:val="00832B46"/>
    <w:rsid w:val="0099463D"/>
    <w:rsid w:val="00A57424"/>
    <w:rsid w:val="00B0223A"/>
    <w:rsid w:val="00B208A6"/>
    <w:rsid w:val="00D270ED"/>
    <w:rsid w:val="00D7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6F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6F4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6F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6F4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6F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6F4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6F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6F4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179</Words>
  <Characters>1023</Characters>
  <Application>Microsoft Office Word</Application>
  <DocSecurity>0</DocSecurity>
  <Lines>8</Lines>
  <Paragraphs>2</Paragraphs>
  <ScaleCrop>false</ScaleCrop>
  <Company>china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apollo</cp:lastModifiedBy>
  <cp:revision>10</cp:revision>
  <dcterms:created xsi:type="dcterms:W3CDTF">2019-11-19T00:52:00Z</dcterms:created>
  <dcterms:modified xsi:type="dcterms:W3CDTF">2022-11-15T01:03:00Z</dcterms:modified>
</cp:coreProperties>
</file>