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2D" w:rsidRDefault="00015D7E" w:rsidP="00CB7C2D">
      <w:pPr>
        <w:ind w:firstLineChars="0" w:firstLine="0"/>
        <w:jc w:val="center"/>
        <w:rPr>
          <w:b/>
          <w:color w:val="333333"/>
          <w:sz w:val="24"/>
          <w:szCs w:val="24"/>
        </w:rPr>
      </w:pPr>
      <w:r>
        <w:rPr>
          <w:rFonts w:hint="eastAsia"/>
          <w:b/>
          <w:color w:val="333333"/>
          <w:sz w:val="24"/>
          <w:szCs w:val="24"/>
        </w:rPr>
        <w:t>202</w:t>
      </w:r>
      <w:r w:rsidR="00D00EF5">
        <w:rPr>
          <w:b/>
          <w:color w:val="333333"/>
          <w:sz w:val="24"/>
          <w:szCs w:val="24"/>
        </w:rPr>
        <w:t>3</w:t>
      </w:r>
      <w:r w:rsidR="00CB7C2D">
        <w:rPr>
          <w:rFonts w:hint="eastAsia"/>
          <w:b/>
          <w:color w:val="333333"/>
          <w:sz w:val="24"/>
          <w:szCs w:val="24"/>
        </w:rPr>
        <w:t>年上半年</w:t>
      </w:r>
      <w:r>
        <w:rPr>
          <w:rFonts w:hint="eastAsia"/>
          <w:b/>
          <w:color w:val="333333"/>
          <w:sz w:val="24"/>
          <w:szCs w:val="24"/>
        </w:rPr>
        <w:t>青岛大学高等教育自学考试毕业</w:t>
      </w:r>
      <w:r w:rsidR="00CB7C2D">
        <w:rPr>
          <w:rFonts w:hint="eastAsia"/>
          <w:b/>
          <w:color w:val="333333"/>
          <w:sz w:val="24"/>
          <w:szCs w:val="24"/>
        </w:rPr>
        <w:t>及实践环节考核</w:t>
      </w:r>
    </w:p>
    <w:p w:rsidR="00EA4701" w:rsidRPr="00CB7C2D" w:rsidRDefault="00CB7C2D" w:rsidP="00CB7C2D">
      <w:pPr>
        <w:ind w:firstLineChars="700" w:firstLine="1687"/>
      </w:pPr>
      <w:r>
        <w:rPr>
          <w:rFonts w:hint="eastAsia"/>
          <w:b/>
          <w:color w:val="333333"/>
          <w:sz w:val="24"/>
          <w:szCs w:val="24"/>
        </w:rPr>
        <w:t>物流管理专业</w:t>
      </w:r>
      <w:r>
        <w:rPr>
          <w:rFonts w:hint="eastAsia"/>
          <w:b/>
          <w:color w:val="333333"/>
          <w:sz w:val="24"/>
          <w:szCs w:val="24"/>
        </w:rPr>
        <w:t xml:space="preserve"> </w:t>
      </w:r>
      <w:r w:rsidR="00015D7E">
        <w:rPr>
          <w:rFonts w:hint="eastAsia"/>
          <w:b/>
          <w:color w:val="333333"/>
          <w:sz w:val="24"/>
          <w:szCs w:val="24"/>
        </w:rPr>
        <w:t>线上</w:t>
      </w:r>
      <w:r>
        <w:rPr>
          <w:rFonts w:hint="eastAsia"/>
          <w:b/>
          <w:color w:val="333333"/>
          <w:sz w:val="24"/>
          <w:szCs w:val="24"/>
        </w:rPr>
        <w:t>考核</w:t>
      </w:r>
      <w:r w:rsidR="00015D7E">
        <w:rPr>
          <w:rFonts w:hint="eastAsia"/>
          <w:b/>
          <w:color w:val="333333"/>
          <w:sz w:val="24"/>
          <w:szCs w:val="24"/>
        </w:rPr>
        <w:t>分组名单</w:t>
      </w:r>
      <w:proofErr w:type="gramStart"/>
      <w:r w:rsidR="00015D7E">
        <w:rPr>
          <w:rFonts w:hint="eastAsia"/>
          <w:b/>
          <w:color w:val="333333"/>
          <w:sz w:val="24"/>
          <w:szCs w:val="24"/>
        </w:rPr>
        <w:t>及群二</w:t>
      </w:r>
      <w:proofErr w:type="gramEnd"/>
      <w:r w:rsidR="00015D7E">
        <w:rPr>
          <w:rFonts w:hint="eastAsia"/>
          <w:b/>
          <w:color w:val="333333"/>
          <w:sz w:val="24"/>
          <w:szCs w:val="24"/>
        </w:rPr>
        <w:t>维码</w:t>
      </w:r>
    </w:p>
    <w:p w:rsidR="00EA4701" w:rsidRDefault="00015D7E">
      <w:pPr>
        <w:ind w:firstLine="420"/>
      </w:pPr>
      <w:r>
        <w:rPr>
          <w:rFonts w:hint="eastAsia"/>
        </w:rPr>
        <w:t>请各位考生</w:t>
      </w:r>
      <w:r>
        <w:rPr>
          <w:rFonts w:hint="eastAsia"/>
          <w:b/>
          <w:bCs/>
        </w:rPr>
        <w:t>（利用查找功能查找准考证号，查找范围选择“工作簿”）</w:t>
      </w:r>
      <w:r>
        <w:rPr>
          <w:rFonts w:hint="eastAsia"/>
        </w:rPr>
        <w:t>首先查看分组名单，</w:t>
      </w:r>
      <w:r>
        <w:rPr>
          <w:rFonts w:hint="eastAsia"/>
          <w:b/>
          <w:bCs/>
        </w:rPr>
        <w:t>必须改好备注（组内号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姓名）</w:t>
      </w:r>
      <w:r>
        <w:rPr>
          <w:rFonts w:hint="eastAsia"/>
        </w:rPr>
        <w:t>后，于</w:t>
      </w:r>
      <w:proofErr w:type="gramStart"/>
      <w:r>
        <w:rPr>
          <w:rFonts w:hint="eastAsia"/>
        </w:rPr>
        <w:t>群二维码</w:t>
      </w:r>
      <w:proofErr w:type="gramEnd"/>
      <w:r>
        <w:rPr>
          <w:rFonts w:hint="eastAsia"/>
        </w:rPr>
        <w:t>有效时间内及时进群，后续技能考核及论文答辩安排将在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内公布。</w:t>
      </w:r>
    </w:p>
    <w:p w:rsidR="00EA4701" w:rsidRDefault="00015D7E">
      <w:pPr>
        <w:ind w:firstLine="420"/>
      </w:pPr>
      <w:r>
        <w:rPr>
          <w:rFonts w:hint="eastAsia"/>
        </w:rPr>
        <w:t>技能考核及论文答辩分组情况及</w:t>
      </w:r>
      <w:proofErr w:type="gramStart"/>
      <w:r>
        <w:rPr>
          <w:rFonts w:hint="eastAsia"/>
        </w:rPr>
        <w:t>微信群二维码</w:t>
      </w:r>
      <w:proofErr w:type="gramEnd"/>
      <w:r>
        <w:rPr>
          <w:rFonts w:hint="eastAsia"/>
        </w:rPr>
        <w:t>详见附件</w:t>
      </w:r>
      <w:r>
        <w:rPr>
          <w:rFonts w:hint="eastAsia"/>
        </w:rPr>
        <w:t>1</w:t>
      </w:r>
      <w:r>
        <w:rPr>
          <w:rFonts w:hint="eastAsia"/>
        </w:rPr>
        <w:t>、附件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015D7E" w:rsidRDefault="00015D7E">
      <w:pPr>
        <w:ind w:firstLine="420"/>
      </w:pPr>
    </w:p>
    <w:p w:rsidR="00015D7E" w:rsidRDefault="00015D7E">
      <w:pPr>
        <w:ind w:firstLine="420"/>
      </w:pPr>
    </w:p>
    <w:p w:rsidR="00015D7E" w:rsidRPr="00015D7E" w:rsidRDefault="00015D7E" w:rsidP="00015D7E">
      <w:pPr>
        <w:widowControl/>
        <w:shd w:val="clear" w:color="auto" w:fill="FFFFFF"/>
        <w:spacing w:line="315" w:lineRule="atLeast"/>
        <w:ind w:firstLine="482"/>
        <w:jc w:val="right"/>
        <w:textAlignment w:val="baseline"/>
        <w:rPr>
          <w:b/>
          <w:color w:val="333333"/>
          <w:sz w:val="24"/>
          <w:szCs w:val="24"/>
        </w:rPr>
      </w:pPr>
      <w:r w:rsidRPr="00015D7E">
        <w:rPr>
          <w:rFonts w:hint="eastAsia"/>
          <w:b/>
          <w:color w:val="333333"/>
          <w:sz w:val="24"/>
          <w:szCs w:val="24"/>
        </w:rPr>
        <w:t>青岛大学商学院</w:t>
      </w:r>
      <w:r w:rsidRPr="00015D7E">
        <w:rPr>
          <w:b/>
          <w:color w:val="333333"/>
          <w:sz w:val="24"/>
          <w:szCs w:val="24"/>
        </w:rPr>
        <w:t> </w:t>
      </w:r>
      <w:r w:rsidRPr="00015D7E">
        <w:rPr>
          <w:rFonts w:hint="eastAsia"/>
          <w:b/>
          <w:color w:val="333333"/>
          <w:sz w:val="24"/>
          <w:szCs w:val="24"/>
        </w:rPr>
        <w:t>物流管理考核组</w:t>
      </w:r>
    </w:p>
    <w:p w:rsidR="00015D7E" w:rsidRPr="00015D7E" w:rsidRDefault="00015D7E" w:rsidP="00015D7E">
      <w:pPr>
        <w:widowControl/>
        <w:shd w:val="clear" w:color="auto" w:fill="FFFFFF"/>
        <w:spacing w:line="315" w:lineRule="atLeast"/>
        <w:ind w:firstLine="482"/>
        <w:jc w:val="center"/>
        <w:textAlignment w:val="baseline"/>
        <w:rPr>
          <w:b/>
          <w:color w:val="333333"/>
          <w:sz w:val="24"/>
          <w:szCs w:val="24"/>
        </w:rPr>
      </w:pPr>
      <w:r w:rsidRPr="00015D7E">
        <w:rPr>
          <w:rFonts w:hint="eastAsia"/>
          <w:b/>
          <w:color w:val="333333"/>
          <w:sz w:val="24"/>
          <w:szCs w:val="24"/>
        </w:rPr>
        <w:t xml:space="preserve">                           </w:t>
      </w:r>
      <w:r w:rsidR="00B2023D">
        <w:rPr>
          <w:b/>
          <w:color w:val="333333"/>
          <w:sz w:val="24"/>
          <w:szCs w:val="24"/>
        </w:rPr>
        <w:t xml:space="preserve">     </w:t>
      </w:r>
      <w:r>
        <w:rPr>
          <w:b/>
          <w:color w:val="333333"/>
          <w:sz w:val="24"/>
          <w:szCs w:val="24"/>
        </w:rPr>
        <w:t xml:space="preserve"> </w:t>
      </w:r>
      <w:r>
        <w:rPr>
          <w:rFonts w:hint="eastAsia"/>
          <w:b/>
          <w:color w:val="333333"/>
          <w:sz w:val="24"/>
          <w:szCs w:val="24"/>
        </w:rPr>
        <w:t>202</w:t>
      </w:r>
      <w:r w:rsidR="00D00EF5">
        <w:rPr>
          <w:b/>
          <w:color w:val="333333"/>
          <w:sz w:val="24"/>
          <w:szCs w:val="24"/>
        </w:rPr>
        <w:t>3</w:t>
      </w:r>
      <w:r>
        <w:rPr>
          <w:rFonts w:hint="eastAsia"/>
          <w:b/>
          <w:color w:val="333333"/>
          <w:sz w:val="24"/>
          <w:szCs w:val="24"/>
        </w:rPr>
        <w:t>年</w:t>
      </w:r>
      <w:r w:rsidR="00D00EF5">
        <w:rPr>
          <w:b/>
          <w:color w:val="333333"/>
          <w:sz w:val="24"/>
          <w:szCs w:val="24"/>
        </w:rPr>
        <w:t>3</w:t>
      </w:r>
      <w:r w:rsidRPr="00015D7E">
        <w:rPr>
          <w:rFonts w:hint="eastAsia"/>
          <w:b/>
          <w:color w:val="333333"/>
          <w:sz w:val="24"/>
          <w:szCs w:val="24"/>
        </w:rPr>
        <w:t>月</w:t>
      </w:r>
      <w:r>
        <w:rPr>
          <w:rFonts w:hint="eastAsia"/>
          <w:b/>
          <w:color w:val="333333"/>
          <w:sz w:val="24"/>
          <w:szCs w:val="24"/>
        </w:rPr>
        <w:t>2</w:t>
      </w:r>
      <w:r w:rsidR="00D00EF5">
        <w:rPr>
          <w:b/>
          <w:color w:val="333333"/>
          <w:sz w:val="24"/>
          <w:szCs w:val="24"/>
        </w:rPr>
        <w:t>0</w:t>
      </w:r>
      <w:bookmarkStart w:id="0" w:name="_GoBack"/>
      <w:bookmarkEnd w:id="0"/>
      <w:r>
        <w:rPr>
          <w:rFonts w:hint="eastAsia"/>
          <w:b/>
          <w:color w:val="333333"/>
          <w:sz w:val="24"/>
          <w:szCs w:val="24"/>
        </w:rPr>
        <w:t>日</w:t>
      </w:r>
    </w:p>
    <w:p w:rsidR="00015D7E" w:rsidRDefault="00015D7E">
      <w:pPr>
        <w:ind w:firstLine="420"/>
      </w:pPr>
    </w:p>
    <w:p w:rsidR="00015D7E" w:rsidRDefault="00015D7E">
      <w:pPr>
        <w:ind w:firstLine="420"/>
      </w:pPr>
    </w:p>
    <w:sectPr w:rsidR="00015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F13B2"/>
    <w:rsid w:val="00015D7E"/>
    <w:rsid w:val="00B2023D"/>
    <w:rsid w:val="00CB7C2D"/>
    <w:rsid w:val="00D00EF5"/>
    <w:rsid w:val="00D87097"/>
    <w:rsid w:val="00EA4701"/>
    <w:rsid w:val="03D565F6"/>
    <w:rsid w:val="06600F76"/>
    <w:rsid w:val="07AC0520"/>
    <w:rsid w:val="0CFE670F"/>
    <w:rsid w:val="0F5D4E39"/>
    <w:rsid w:val="121965B7"/>
    <w:rsid w:val="159A14BD"/>
    <w:rsid w:val="18D51B7F"/>
    <w:rsid w:val="19F50A45"/>
    <w:rsid w:val="1EDA0236"/>
    <w:rsid w:val="237E1F10"/>
    <w:rsid w:val="241F7125"/>
    <w:rsid w:val="262F3AC2"/>
    <w:rsid w:val="2E006AD2"/>
    <w:rsid w:val="2E914BF3"/>
    <w:rsid w:val="2F987FCD"/>
    <w:rsid w:val="30AA78C7"/>
    <w:rsid w:val="319A4A45"/>
    <w:rsid w:val="31E11D4C"/>
    <w:rsid w:val="327F13B2"/>
    <w:rsid w:val="3795300F"/>
    <w:rsid w:val="379C2329"/>
    <w:rsid w:val="42823E4F"/>
    <w:rsid w:val="49CD4C20"/>
    <w:rsid w:val="4AE963CE"/>
    <w:rsid w:val="4DE8198D"/>
    <w:rsid w:val="4F504A57"/>
    <w:rsid w:val="53B451D1"/>
    <w:rsid w:val="5C6A0A9A"/>
    <w:rsid w:val="60176B3C"/>
    <w:rsid w:val="6B3218E1"/>
    <w:rsid w:val="70BD18D2"/>
    <w:rsid w:val="74710E66"/>
    <w:rsid w:val="760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FDBB2"/>
  <w15:docId w15:val="{06FF75CA-A4E3-41E5-B36A-369599C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56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adjustRightInd w:val="0"/>
      <w:snapToGrid w:val="0"/>
      <w:spacing w:before="312" w:after="240"/>
      <w:jc w:val="center"/>
      <w:outlineLvl w:val="0"/>
    </w:pPr>
    <w:rPr>
      <w:rFonts w:eastAsia="黑体" w:cs="Times New Roman"/>
      <w:color w:val="000000"/>
      <w:sz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156" w:after="120" w:line="240" w:lineRule="auto"/>
      <w:ind w:firstLineChars="0" w:firstLine="0"/>
      <w:jc w:val="left"/>
      <w:outlineLvl w:val="1"/>
    </w:pPr>
    <w:rPr>
      <w:rFonts w:eastAsia="黑体" w:cs="宋体"/>
      <w:bCs/>
      <w:sz w:val="30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ind w:firstLineChars="0" w:firstLine="0"/>
      <w:outlineLvl w:val="3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11">
    <w:name w:val="toc 1"/>
    <w:basedOn w:val="a"/>
    <w:next w:val="a"/>
    <w:qFormat/>
  </w:style>
  <w:style w:type="paragraph" w:styleId="21">
    <w:name w:val="toc 2"/>
    <w:basedOn w:val="a"/>
    <w:next w:val="a"/>
    <w:qFormat/>
    <w:pPr>
      <w:jc w:val="left"/>
    </w:pPr>
    <w:rPr>
      <w:rFonts w:ascii="等线" w:hAnsi="等线" w:cs="宋体"/>
      <w:i/>
      <w:sz w:val="20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a5">
    <w:name w:val="参考文献"/>
    <w:basedOn w:val="a"/>
    <w:qFormat/>
    <w:rPr>
      <w:sz w:val="24"/>
    </w:rPr>
  </w:style>
  <w:style w:type="paragraph" w:customStyle="1" w:styleId="a6">
    <w:name w:val="图名表名"/>
    <w:basedOn w:val="a"/>
    <w:qFormat/>
    <w:pPr>
      <w:jc w:val="center"/>
    </w:pPr>
  </w:style>
  <w:style w:type="character" w:customStyle="1" w:styleId="10">
    <w:name w:val="标题 1 字符"/>
    <w:link w:val="1"/>
    <w:qFormat/>
    <w:rPr>
      <w:rFonts w:ascii="Times New Roman" w:eastAsia="黑体" w:hAnsi="Times New Roman"/>
      <w:kern w:val="44"/>
      <w:sz w:val="32"/>
      <w:szCs w:val="22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黑体" w:hAnsi="Times New Roman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杳然</dc:creator>
  <cp:lastModifiedBy>QL</cp:lastModifiedBy>
  <cp:revision>6</cp:revision>
  <dcterms:created xsi:type="dcterms:W3CDTF">2020-10-23T03:55:00Z</dcterms:created>
  <dcterms:modified xsi:type="dcterms:W3CDTF">2023-03-21T00:53:00Z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27C8F83811B14523B3813B580E6372C9</vt:lpwstr>
  </property>
</Properties>
</file>