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rPr>
          <w:rFonts w:hint="default"/>
          <w:lang w:val="en-US"/>
        </w:rPr>
      </w:pPr>
      <w:bookmarkStart w:id="0" w:name="_Toc1171"/>
      <w:r>
        <w:rPr>
          <w:rFonts w:hint="eastAsia"/>
          <w:lang w:val="en-US" w:eastAsia="zh-CN"/>
        </w:rPr>
        <w:t>毕业论文</w:t>
      </w:r>
      <w:bookmarkEnd w:id="0"/>
      <w:r>
        <w:rPr>
          <w:rFonts w:hint="eastAsia"/>
          <w:lang w:val="en-US" w:eastAsia="zh-CN"/>
        </w:rPr>
        <w:t>缴费流程</w:t>
      </w:r>
    </w:p>
    <w:p>
      <w:pPr>
        <w:pStyle w:val="3"/>
      </w:pPr>
      <w:bookmarkStart w:id="1" w:name="_Toc52375295"/>
      <w:bookmarkStart w:id="2" w:name="_Toc27621"/>
      <w:r>
        <w:rPr>
          <w:rFonts w:hint="eastAsia"/>
        </w:rPr>
        <w:t>1登陆平台</w:t>
      </w:r>
      <w:bookmarkEnd w:id="1"/>
      <w:bookmarkEnd w:id="2"/>
    </w:p>
    <w:p>
      <w:pPr>
        <w:ind w:firstLine="480" w:firstLineChars="200"/>
        <w:rPr>
          <w:rFonts w:hint="eastAsia"/>
          <w:color w:val="FF0000"/>
          <w:sz w:val="24"/>
          <w:szCs w:val="24"/>
        </w:rPr>
      </w:pPr>
      <w:r>
        <w:rPr>
          <w:rFonts w:hint="eastAsia"/>
          <w:sz w:val="24"/>
          <w:szCs w:val="24"/>
        </w:rPr>
        <w:t>打开</w:t>
      </w:r>
      <w:r>
        <w:rPr>
          <w:rFonts w:hint="eastAsia"/>
          <w:sz w:val="24"/>
          <w:szCs w:val="24"/>
          <w:lang w:eastAsia="zh-CN"/>
        </w:rPr>
        <w:t>山东大学</w:t>
      </w:r>
      <w:r>
        <w:rPr>
          <w:rFonts w:hint="eastAsia"/>
          <w:sz w:val="24"/>
          <w:szCs w:val="24"/>
        </w:rPr>
        <w:t>高等教育自学考试综合管理平台网址</w:t>
      </w:r>
      <w:r>
        <w:rPr>
          <w:rFonts w:hint="eastAsia"/>
          <w:color w:val="FF0000"/>
          <w:sz w:val="24"/>
          <w:szCs w:val="24"/>
        </w:rPr>
        <w:fldChar w:fldCharType="begin"/>
      </w:r>
      <w:r>
        <w:rPr>
          <w:rFonts w:hint="eastAsia"/>
          <w:color w:val="FF0000"/>
          <w:sz w:val="24"/>
          <w:szCs w:val="24"/>
        </w:rPr>
        <w:instrText xml:space="preserve"> HYPERLINK "https://www.zk.sdu.edu.cn/PracticeSdZK/PracticeSdZK/SdGraduatePracticeLogin" </w:instrText>
      </w:r>
      <w:r>
        <w:rPr>
          <w:rFonts w:hint="eastAsia"/>
          <w:color w:val="FF0000"/>
          <w:sz w:val="24"/>
          <w:szCs w:val="24"/>
        </w:rPr>
        <w:fldChar w:fldCharType="separate"/>
      </w:r>
      <w:r>
        <w:rPr>
          <w:rStyle w:val="14"/>
          <w:rFonts w:hint="eastAsia"/>
          <w:color w:val="FF0000"/>
          <w:sz w:val="24"/>
          <w:szCs w:val="24"/>
        </w:rPr>
        <w:t>https://www.zk.sdu.edu.cn/PracticeSdZK/PracticeSdZK/SdGraduatePracticeLogin</w:t>
      </w:r>
      <w:r>
        <w:rPr>
          <w:rFonts w:hint="eastAsia"/>
          <w:color w:val="FF0000"/>
          <w:sz w:val="24"/>
          <w:szCs w:val="24"/>
        </w:rPr>
        <w:fldChar w:fldCharType="end"/>
      </w:r>
    </w:p>
    <w:p>
      <w:pPr>
        <w:jc w:val="left"/>
        <w:rPr>
          <w:rFonts w:hint="default" w:eastAsiaTheme="minorEastAsia"/>
          <w:sz w:val="24"/>
          <w:szCs w:val="24"/>
          <w:lang w:val="en-US" w:eastAsia="zh-CN"/>
        </w:rPr>
      </w:pPr>
      <w:r>
        <w:rPr>
          <w:rFonts w:hint="eastAsia"/>
          <w:color w:val="FF0000"/>
          <w:sz w:val="24"/>
          <w:szCs w:val="24"/>
          <w:lang w:eastAsia="zh-CN"/>
        </w:rPr>
        <w:t>（</w:t>
      </w:r>
      <w:r>
        <w:rPr>
          <w:color w:val="FF0000"/>
          <w:sz w:val="24"/>
          <w:szCs w:val="24"/>
        </w:rPr>
        <w:t>建议学生使用谷歌、火狐、IE9以上浏览器使用平台</w:t>
      </w:r>
      <w:r>
        <w:rPr>
          <w:sz w:val="24"/>
          <w:szCs w:val="24"/>
        </w:rPr>
        <w:t>），</w:t>
      </w:r>
      <w:r>
        <w:rPr>
          <w:rFonts w:hint="eastAsia"/>
          <w:sz w:val="24"/>
          <w:szCs w:val="24"/>
          <w:lang w:val="en-US" w:eastAsia="zh-CN"/>
        </w:rPr>
        <w:t>学生第一次登陆需要使用【身份证号码+准考证号+姓名】找回密码，修改密码成功之后</w:t>
      </w:r>
      <w:r>
        <w:rPr>
          <w:rFonts w:hint="eastAsia"/>
          <w:color w:val="FF0000"/>
          <w:sz w:val="24"/>
          <w:szCs w:val="24"/>
          <w:lang w:val="en-US" w:eastAsia="zh-CN"/>
        </w:rPr>
        <w:t>再去使用【准考证号+密码】登陆</w:t>
      </w:r>
      <w:r>
        <w:rPr>
          <w:rFonts w:hint="eastAsia"/>
          <w:sz w:val="24"/>
          <w:szCs w:val="24"/>
        </w:rPr>
        <w:t>。</w:t>
      </w:r>
    </w:p>
    <w:p>
      <w:r>
        <w:drawing>
          <wp:inline distT="0" distB="0" distL="114300" distR="114300">
            <wp:extent cx="5266690" cy="2658110"/>
            <wp:effectExtent l="0" t="0" r="10160" b="8890"/>
            <wp:docPr id="14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5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rPr>
          <w:rFonts w:hint="default" w:eastAsiaTheme="majorEastAsia"/>
          <w:lang w:val="en-US" w:eastAsia="zh-CN"/>
        </w:rPr>
      </w:pPr>
      <w:bookmarkStart w:id="3" w:name="_Toc52375296"/>
      <w:bookmarkStart w:id="4" w:name="_Toc10751"/>
      <w:r>
        <w:rPr>
          <w:rFonts w:hint="eastAsia"/>
        </w:rPr>
        <w:t>2</w:t>
      </w:r>
      <w:bookmarkEnd w:id="3"/>
      <w:r>
        <w:rPr>
          <w:rFonts w:hint="eastAsia"/>
          <w:lang w:val="en-US" w:eastAsia="zh-CN"/>
        </w:rPr>
        <w:t>毕业论文</w:t>
      </w:r>
      <w:bookmarkEnd w:id="4"/>
    </w:p>
    <w:p>
      <w:pPr>
        <w:pStyle w:val="4"/>
        <w:rPr>
          <w:rFonts w:hint="default" w:eastAsiaTheme="minorEastAsia"/>
          <w:lang w:val="en-US" w:eastAsia="zh-CN"/>
        </w:rPr>
      </w:pPr>
      <w:bookmarkStart w:id="5" w:name="_Toc4013"/>
      <w:r>
        <w:t>2.1</w:t>
      </w:r>
      <w:r>
        <w:rPr>
          <w:rFonts w:hint="eastAsia"/>
          <w:lang w:val="en-US" w:eastAsia="zh-CN"/>
        </w:rPr>
        <w:t>首次登录平台注意事项</w:t>
      </w:r>
      <w:bookmarkEnd w:id="5"/>
    </w:p>
    <w:p>
      <w:pPr>
        <w:rPr>
          <w:rFonts w:hint="eastAsia"/>
          <w:sz w:val="24"/>
          <w:szCs w:val="28"/>
          <w:lang w:val="en-US" w:eastAsia="zh-CN"/>
        </w:rPr>
      </w:pPr>
      <w:r>
        <w:rPr>
          <w:rFonts w:hint="eastAsia"/>
          <w:sz w:val="24"/>
          <w:szCs w:val="28"/>
          <w:lang w:val="en-US" w:eastAsia="zh-CN"/>
        </w:rPr>
        <w:t>如果学生只报考了毕业论文，只要校验手机和邮箱即可进行正常缴费和论文步骤操作。当学生即有实践考核有又有毕业论文时，学生需要在右上方切换步骤</w:t>
      </w:r>
    </w:p>
    <w:p>
      <w:pPr>
        <w:rPr>
          <w:rFonts w:hint="default"/>
          <w:sz w:val="24"/>
          <w:szCs w:val="28"/>
          <w:lang w:val="en-US" w:eastAsia="zh-CN"/>
        </w:rPr>
      </w:pPr>
      <w:r>
        <w:drawing>
          <wp:inline distT="0" distB="0" distL="114300" distR="114300">
            <wp:extent cx="5266690" cy="2658110"/>
            <wp:effectExtent l="0" t="0" r="10160" b="8890"/>
            <wp:docPr id="21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4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5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rPr>
          <w:rFonts w:hint="eastAsia"/>
          <w:sz w:val="24"/>
          <w:szCs w:val="28"/>
        </w:rPr>
        <w:t>考生</w:t>
      </w:r>
      <w:r>
        <w:rPr>
          <w:rFonts w:hint="eastAsia"/>
          <w:sz w:val="24"/>
          <w:szCs w:val="28"/>
          <w:lang w:val="en-US" w:eastAsia="zh-CN"/>
        </w:rPr>
        <w:t>首次登陆请</w:t>
      </w:r>
      <w:r>
        <w:rPr>
          <w:rFonts w:hint="eastAsia"/>
          <w:sz w:val="24"/>
          <w:szCs w:val="28"/>
        </w:rPr>
        <w:t>如实填写手机号，</w:t>
      </w:r>
      <w:r>
        <w:rPr>
          <w:rFonts w:hint="eastAsia"/>
          <w:sz w:val="24"/>
          <w:szCs w:val="28"/>
          <w:lang w:val="en-US" w:eastAsia="zh-CN"/>
        </w:rPr>
        <w:t>不需要进行短信验证，主要是核对手机号码是否有误，或者是否又更换手机号码</w:t>
      </w:r>
      <w:r>
        <w:rPr>
          <w:rFonts w:hint="eastAsia"/>
          <w:sz w:val="24"/>
          <w:szCs w:val="28"/>
        </w:rPr>
        <w:t>。</w:t>
      </w:r>
    </w:p>
    <w:p>
      <w:r>
        <w:drawing>
          <wp:inline distT="0" distB="0" distL="114300" distR="114300">
            <wp:extent cx="5272405" cy="1771650"/>
            <wp:effectExtent l="0" t="0" r="4445" b="0"/>
            <wp:docPr id="16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1771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</w:pPr>
      <w:bookmarkStart w:id="6" w:name="_Toc18976"/>
      <w:r>
        <w:t>2.2</w:t>
      </w:r>
      <w:r>
        <w:rPr>
          <w:rFonts w:hint="eastAsia"/>
        </w:rPr>
        <w:t>核验个人信息</w:t>
      </w:r>
      <w:bookmarkEnd w:id="6"/>
    </w:p>
    <w:p>
      <w:pPr>
        <w:rPr>
          <w:color w:val="FF0000"/>
        </w:rPr>
      </w:pPr>
      <w:r>
        <w:rPr>
          <w:rFonts w:hint="eastAsia"/>
          <w:color w:val="FF0000"/>
          <w:highlight w:val="yellow"/>
        </w:rPr>
        <w:t>1、请考生务必核对个人信息（姓名，身份证，准考证</w:t>
      </w:r>
      <w:r>
        <w:rPr>
          <w:rFonts w:hint="eastAsia"/>
          <w:color w:val="FF0000"/>
          <w:highlight w:val="yellow"/>
          <w:lang w:val="en-US" w:eastAsia="zh-CN"/>
        </w:rPr>
        <w:t>号</w:t>
      </w:r>
      <w:r>
        <w:rPr>
          <w:rFonts w:hint="eastAsia"/>
          <w:color w:val="FF0000"/>
          <w:highlight w:val="yellow"/>
        </w:rPr>
        <w:t>，报考专业），如果信息有误，请及时联系管理员</w:t>
      </w:r>
      <w:r>
        <w:rPr>
          <w:rFonts w:hint="eastAsia"/>
          <w:color w:val="FF0000"/>
          <w:highlight w:val="yellow"/>
          <w:lang w:val="en-US" w:eastAsia="zh-CN"/>
        </w:rPr>
        <w:t>确认</w:t>
      </w:r>
      <w:bookmarkStart w:id="9" w:name="_GoBack"/>
      <w:bookmarkEnd w:id="9"/>
      <w:r>
        <w:rPr>
          <w:rFonts w:hint="eastAsia"/>
          <w:color w:val="FF0000"/>
          <w:highlight w:val="yellow"/>
        </w:rPr>
        <w:t>。</w:t>
      </w:r>
    </w:p>
    <w:p>
      <w:r>
        <w:drawing>
          <wp:inline distT="0" distB="0" distL="114300" distR="114300">
            <wp:extent cx="2733675" cy="4048125"/>
            <wp:effectExtent l="0" t="0" r="9525" b="9525"/>
            <wp:docPr id="1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bookmarkStart w:id="7" w:name="_Hlk75780806"/>
      <w:r>
        <w:rPr>
          <w:rFonts w:hint="eastAsia"/>
          <w:lang w:val="en-US" w:eastAsia="zh-CN"/>
        </w:rPr>
        <w:t>2</w:t>
      </w:r>
      <w:r>
        <w:rPr>
          <w:rFonts w:hint="eastAsia"/>
        </w:rPr>
        <w:t>、</w:t>
      </w:r>
      <w:r>
        <w:rPr>
          <w:rFonts w:hint="eastAsia"/>
          <w:lang w:val="en-US" w:eastAsia="zh-CN"/>
        </w:rPr>
        <w:t>找回</w:t>
      </w:r>
      <w:r>
        <w:rPr>
          <w:rFonts w:hint="eastAsia"/>
        </w:rPr>
        <w:t>密码</w:t>
      </w:r>
    </w:p>
    <w:p>
      <w:r>
        <w:rPr>
          <w:rFonts w:hint="eastAsia"/>
        </w:rPr>
        <w:t>在</w:t>
      </w:r>
      <w:r>
        <w:rPr>
          <w:rFonts w:hint="eastAsia"/>
          <w:lang w:val="en-US" w:eastAsia="zh-CN"/>
        </w:rPr>
        <w:t>登录页面点击</w:t>
      </w:r>
      <w:r>
        <w:rPr>
          <w:rFonts w:hint="eastAsia"/>
        </w:rPr>
        <w:t>“</w:t>
      </w:r>
      <w:r>
        <w:rPr>
          <w:rFonts w:hint="eastAsia"/>
          <w:lang w:val="en-US" w:eastAsia="zh-CN"/>
        </w:rPr>
        <w:t>找回密码</w:t>
      </w:r>
      <w:r>
        <w:rPr>
          <w:rFonts w:hint="eastAsia"/>
        </w:rPr>
        <w:t>”页面</w:t>
      </w:r>
      <w:r>
        <w:rPr>
          <w:rFonts w:hint="eastAsia"/>
          <w:lang w:val="en-US" w:eastAsia="zh-CN"/>
        </w:rPr>
        <w:t>使用【身份证号码+准考证号码+姓名】</w:t>
      </w:r>
      <w:r>
        <w:rPr>
          <w:rFonts w:hint="eastAsia"/>
        </w:rPr>
        <w:t>修改登录密码。</w:t>
      </w:r>
    </w:p>
    <w:p>
      <w:r>
        <w:drawing>
          <wp:inline distT="0" distB="0" distL="114300" distR="114300">
            <wp:extent cx="5266690" cy="2658110"/>
            <wp:effectExtent l="0" t="0" r="10160" b="8890"/>
            <wp:docPr id="1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658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numPr>
          <w:ilvl w:val="0"/>
          <w:numId w:val="0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3、修改手机和邮箱</w:t>
      </w:r>
    </w:p>
    <w:p>
      <w:pPr>
        <w:numPr>
          <w:ilvl w:val="0"/>
          <w:numId w:val="0"/>
        </w:numPr>
      </w:pPr>
      <w:r>
        <w:rPr>
          <w:rFonts w:hint="eastAsia"/>
          <w:lang w:val="en-US" w:eastAsia="zh-CN"/>
        </w:rPr>
        <w:t>进入【修改手机/邮箱】页面，可以修改手机和邮箱信息，注意确保修改信息的准确性。</w:t>
      </w:r>
      <w:bookmarkEnd w:id="7"/>
    </w:p>
    <w:p>
      <w:pPr>
        <w:pStyle w:val="4"/>
      </w:pPr>
      <w:bookmarkStart w:id="8" w:name="_Toc13827"/>
      <w:r>
        <w:t>2.</w:t>
      </w:r>
      <w:r>
        <w:rPr>
          <w:rFonts w:hint="eastAsia"/>
          <w:lang w:val="en-US" w:eastAsia="zh-CN"/>
        </w:rPr>
        <w:t>3论文</w:t>
      </w:r>
      <w:r>
        <w:rPr>
          <w:rFonts w:hint="eastAsia"/>
        </w:rPr>
        <w:t>缴费</w:t>
      </w:r>
      <w:bookmarkEnd w:id="8"/>
    </w:p>
    <w:p>
      <w:r>
        <w:rPr>
          <w:rFonts w:hint="eastAsia"/>
        </w:rPr>
        <w:t>1、点击</w:t>
      </w:r>
      <w:r>
        <w:rPr>
          <w:rFonts w:hint="eastAsia"/>
          <w:lang w:val="en-US" w:eastAsia="zh-CN"/>
        </w:rPr>
        <w:t>论文管理-论文缴费</w:t>
      </w:r>
      <w:r>
        <w:rPr>
          <w:rFonts w:hint="eastAsia"/>
        </w:rPr>
        <w:t>，点击“</w:t>
      </w:r>
      <w:r>
        <w:rPr>
          <w:rFonts w:hint="eastAsia"/>
          <w:lang w:val="en-US" w:eastAsia="zh-CN"/>
        </w:rPr>
        <w:t>缴费</w:t>
      </w:r>
      <w:r>
        <w:rPr>
          <w:rFonts w:hint="eastAsia"/>
        </w:rPr>
        <w:t>”。</w:t>
      </w:r>
    </w:p>
    <w:p/>
    <w:p>
      <w:pPr>
        <w:rPr>
          <w:rFonts w:hint="eastAsia" w:eastAsiaTheme="minorEastAsia"/>
          <w:lang w:val="en-US" w:eastAsia="zh-CN"/>
        </w:rPr>
      </w:pPr>
      <w:r>
        <w:rPr>
          <w:rFonts w:hint="eastAsia"/>
        </w:rPr>
        <w:t>确认后，弹出订单页面，提交订单：</w:t>
      </w:r>
      <w:r>
        <w:rPr>
          <w:rFonts w:hint="eastAsia"/>
          <w:lang w:eastAsia="zh-CN"/>
        </w:rPr>
        <w:t>【</w:t>
      </w:r>
      <w:r>
        <w:rPr>
          <w:rFonts w:hint="eastAsia"/>
          <w:color w:val="FF0000"/>
          <w:lang w:val="en-US" w:eastAsia="zh-CN"/>
        </w:rPr>
        <w:t>注意事项：为了保证缴费的即时性和准确性，请您支付成功之后，务必要点击 ”</w:t>
      </w:r>
      <w:r>
        <w:rPr>
          <w:rFonts w:hint="eastAsia"/>
          <w:b/>
          <w:bCs/>
          <w:color w:val="FF0000"/>
          <w:lang w:val="en-US" w:eastAsia="zh-CN"/>
        </w:rPr>
        <w:t>已完成支付</w:t>
      </w:r>
      <w:r>
        <w:rPr>
          <w:rFonts w:hint="eastAsia"/>
          <w:color w:val="FF0000"/>
          <w:lang w:val="en-US" w:eastAsia="zh-CN"/>
        </w:rPr>
        <w:t>“ 按钮返回付款成功页面</w:t>
      </w:r>
      <w:r>
        <w:rPr>
          <w:rFonts w:hint="eastAsia"/>
          <w:lang w:eastAsia="zh-CN"/>
        </w:rPr>
        <w:t>】</w:t>
      </w:r>
    </w:p>
    <w:p>
      <w:r>
        <w:drawing>
          <wp:inline distT="0" distB="0" distL="0" distR="0">
            <wp:extent cx="5274310" cy="2919095"/>
            <wp:effectExtent l="0" t="0" r="2540" b="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19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/>
          <w:lang w:val="en-US" w:eastAsia="zh-CN"/>
        </w:rPr>
        <w:t>跳转到山东大学缴费平台，</w:t>
      </w:r>
      <w:r>
        <w:rPr>
          <w:rFonts w:hint="eastAsia"/>
        </w:rPr>
        <w:t>勾选银联支付，点击立即支付：</w:t>
      </w:r>
      <w:r>
        <w:rPr>
          <w:rFonts w:hint="eastAsia"/>
          <w:color w:val="FF0000"/>
          <w:lang w:eastAsia="zh-CN"/>
        </w:rPr>
        <w:t>【</w:t>
      </w:r>
      <w:r>
        <w:rPr>
          <w:rFonts w:hint="eastAsia"/>
          <w:color w:val="FF0000"/>
          <w:lang w:val="en-US" w:eastAsia="zh-CN"/>
        </w:rPr>
        <w:t>注意：一定要允许浏览器访问，不然不能正常跳转</w:t>
      </w:r>
      <w:r>
        <w:rPr>
          <w:rFonts w:hint="eastAsia"/>
          <w:color w:val="FF0000"/>
          <w:lang w:eastAsia="zh-CN"/>
        </w:rPr>
        <w:t>】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2245" cy="2279015"/>
            <wp:effectExtent l="0" t="0" r="14605" b="6985"/>
            <wp:docPr id="19" name="图片 19" descr="aa715650e476dec7759a497d6cc1b5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aa715650e476dec7759a497d6cc1b5b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2245" cy="2279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点击下一步，登陆到银行支付。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5272405" cy="2354580"/>
            <wp:effectExtent l="0" t="0" r="4445" b="7620"/>
            <wp:docPr id="20" name="图片 20" descr="1670651445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1670651445008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354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>
      <w:pPr>
        <w:rPr>
          <w:rFonts w:hint="default"/>
          <w:lang w:val="en-US" w:eastAsia="zh-CN"/>
        </w:rPr>
      </w:pPr>
      <w:r>
        <w:rPr>
          <w:rFonts w:hint="eastAsia"/>
        </w:rPr>
        <w:t>支付</w:t>
      </w:r>
      <w:r>
        <w:rPr>
          <w:rFonts w:hint="eastAsia"/>
          <w:lang w:val="en-US" w:eastAsia="zh-CN"/>
        </w:rPr>
        <w:t>跳转到网银支付，安装图片上的步骤操作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5273675" cy="2701290"/>
            <wp:effectExtent l="0" t="0" r="3175" b="3810"/>
            <wp:docPr id="27" name="图片 27" descr="16706519217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27" descr="1670651921782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701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64150" cy="3155950"/>
            <wp:effectExtent l="0" t="0" r="12700" b="6350"/>
            <wp:docPr id="28" name="图片 28" descr="16706519614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 descr="1670651961419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3155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支付成功之后，</w:t>
      </w:r>
      <w:r>
        <w:rPr>
          <w:rFonts w:hint="eastAsia"/>
          <w:color w:val="FF0000"/>
          <w:lang w:val="en-US" w:eastAsia="zh-CN"/>
        </w:rPr>
        <w:t>需要点击“已完成支付”按钮</w:t>
      </w:r>
    </w:p>
    <w:p>
      <w:pPr>
        <w:rPr>
          <w:rFonts w:hint="default"/>
          <w:lang w:val="en-US" w:eastAsia="zh-CN"/>
        </w:rPr>
      </w:pPr>
      <w:r>
        <w:drawing>
          <wp:inline distT="0" distB="0" distL="114300" distR="114300">
            <wp:extent cx="5258435" cy="2427605"/>
            <wp:effectExtent l="0" t="0" r="18415" b="10795"/>
            <wp:docPr id="2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3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58435" cy="2427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/>
    <w:p>
      <w:pPr>
        <w:ind w:firstLine="480" w:firstLineChars="200"/>
      </w:pPr>
      <w:r>
        <w:rPr>
          <w:rFonts w:hint="eastAsia"/>
          <w:sz w:val="24"/>
          <w:szCs w:val="24"/>
          <w:lang w:val="en-US" w:eastAsia="zh-CN"/>
        </w:rPr>
        <w:t>若发生重复缴费或缴费状态不正确的情况，</w:t>
      </w:r>
      <w:r>
        <w:rPr>
          <w:sz w:val="24"/>
          <w:szCs w:val="24"/>
          <w:shd w:val="clear" w:fill="F9F9F9"/>
        </w:rPr>
        <w:t xml:space="preserve">请务必保留缴费凭证号，如有问题请与各学院老师联系。  </w:t>
      </w:r>
      <w:r>
        <w:rPr>
          <w:sz w:val="27"/>
          <w:szCs w:val="27"/>
          <w:shd w:val="clear" w:fill="F9F9F9"/>
        </w:rPr>
        <w:t xml:space="preserve">   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WM0OGVlYTlmNGM0ZmNiYThmMzUwODA5OTZkODAxM2MifQ=="/>
  </w:docVars>
  <w:rsids>
    <w:rsidRoot w:val="00B51509"/>
    <w:rsid w:val="0002635C"/>
    <w:rsid w:val="00034610"/>
    <w:rsid w:val="00071C9F"/>
    <w:rsid w:val="0008101B"/>
    <w:rsid w:val="000876B3"/>
    <w:rsid w:val="000945F2"/>
    <w:rsid w:val="000F352E"/>
    <w:rsid w:val="0010194B"/>
    <w:rsid w:val="00120585"/>
    <w:rsid w:val="001244F4"/>
    <w:rsid w:val="0013179B"/>
    <w:rsid w:val="001706EB"/>
    <w:rsid w:val="001E6A9B"/>
    <w:rsid w:val="001F7F34"/>
    <w:rsid w:val="00225571"/>
    <w:rsid w:val="00226F66"/>
    <w:rsid w:val="002367A0"/>
    <w:rsid w:val="00260F6C"/>
    <w:rsid w:val="00340738"/>
    <w:rsid w:val="00357EFD"/>
    <w:rsid w:val="003675EE"/>
    <w:rsid w:val="0039007B"/>
    <w:rsid w:val="003B67B8"/>
    <w:rsid w:val="00403787"/>
    <w:rsid w:val="004D7AFA"/>
    <w:rsid w:val="004E3DC4"/>
    <w:rsid w:val="004F6CE6"/>
    <w:rsid w:val="00524453"/>
    <w:rsid w:val="0053028C"/>
    <w:rsid w:val="006A0019"/>
    <w:rsid w:val="006A7EFC"/>
    <w:rsid w:val="00746151"/>
    <w:rsid w:val="007465F7"/>
    <w:rsid w:val="007927EB"/>
    <w:rsid w:val="0092336A"/>
    <w:rsid w:val="009C271C"/>
    <w:rsid w:val="009E190B"/>
    <w:rsid w:val="009F4CFF"/>
    <w:rsid w:val="00A00FC3"/>
    <w:rsid w:val="00A15DED"/>
    <w:rsid w:val="00A42DEC"/>
    <w:rsid w:val="00A721D4"/>
    <w:rsid w:val="00A75CDE"/>
    <w:rsid w:val="00AF109F"/>
    <w:rsid w:val="00B0356D"/>
    <w:rsid w:val="00B51509"/>
    <w:rsid w:val="00B70906"/>
    <w:rsid w:val="00B95623"/>
    <w:rsid w:val="00CD5B0D"/>
    <w:rsid w:val="00CF0127"/>
    <w:rsid w:val="00D26424"/>
    <w:rsid w:val="00D95387"/>
    <w:rsid w:val="00DB2CA0"/>
    <w:rsid w:val="00DD1E39"/>
    <w:rsid w:val="00F83901"/>
    <w:rsid w:val="00FC428D"/>
    <w:rsid w:val="024F2B19"/>
    <w:rsid w:val="0506480C"/>
    <w:rsid w:val="06BC4A24"/>
    <w:rsid w:val="06CF4373"/>
    <w:rsid w:val="0C2E2A67"/>
    <w:rsid w:val="0E7E00BC"/>
    <w:rsid w:val="0F9815A7"/>
    <w:rsid w:val="10FE629D"/>
    <w:rsid w:val="11D64215"/>
    <w:rsid w:val="14180FDA"/>
    <w:rsid w:val="145F04F1"/>
    <w:rsid w:val="146A1E30"/>
    <w:rsid w:val="147B1ABB"/>
    <w:rsid w:val="14C64CBB"/>
    <w:rsid w:val="16B0070C"/>
    <w:rsid w:val="178443AB"/>
    <w:rsid w:val="17BB49A1"/>
    <w:rsid w:val="1A4B1C44"/>
    <w:rsid w:val="1AEE0821"/>
    <w:rsid w:val="1B3764F2"/>
    <w:rsid w:val="1BBF3533"/>
    <w:rsid w:val="1C1B4D36"/>
    <w:rsid w:val="1C45231C"/>
    <w:rsid w:val="1ED37E56"/>
    <w:rsid w:val="1F5755F2"/>
    <w:rsid w:val="22542FDE"/>
    <w:rsid w:val="250824DF"/>
    <w:rsid w:val="26784B72"/>
    <w:rsid w:val="269B0506"/>
    <w:rsid w:val="29EF6ECE"/>
    <w:rsid w:val="2A44220C"/>
    <w:rsid w:val="2CEB72A5"/>
    <w:rsid w:val="2D223A10"/>
    <w:rsid w:val="2EA058CE"/>
    <w:rsid w:val="30307780"/>
    <w:rsid w:val="30ED2B9B"/>
    <w:rsid w:val="32242279"/>
    <w:rsid w:val="326E3C92"/>
    <w:rsid w:val="32790D50"/>
    <w:rsid w:val="34081A46"/>
    <w:rsid w:val="363F7A9E"/>
    <w:rsid w:val="380912D5"/>
    <w:rsid w:val="39B7223F"/>
    <w:rsid w:val="3A615135"/>
    <w:rsid w:val="3E9678B0"/>
    <w:rsid w:val="3F2100C7"/>
    <w:rsid w:val="3F2D6ECE"/>
    <w:rsid w:val="40350907"/>
    <w:rsid w:val="40406D66"/>
    <w:rsid w:val="452F78E8"/>
    <w:rsid w:val="45FE135D"/>
    <w:rsid w:val="45FE29F9"/>
    <w:rsid w:val="467B20E5"/>
    <w:rsid w:val="484511D1"/>
    <w:rsid w:val="4CA0731E"/>
    <w:rsid w:val="53F02939"/>
    <w:rsid w:val="570C5AD9"/>
    <w:rsid w:val="57256D9D"/>
    <w:rsid w:val="57A9177C"/>
    <w:rsid w:val="5821575B"/>
    <w:rsid w:val="59AA0D85"/>
    <w:rsid w:val="5B151402"/>
    <w:rsid w:val="5B5C44D2"/>
    <w:rsid w:val="5C02185E"/>
    <w:rsid w:val="5DE2189C"/>
    <w:rsid w:val="5E3D6696"/>
    <w:rsid w:val="5EAC2C9B"/>
    <w:rsid w:val="5F0D4316"/>
    <w:rsid w:val="5FCC0D10"/>
    <w:rsid w:val="61810120"/>
    <w:rsid w:val="61C87EE2"/>
    <w:rsid w:val="626A2DAC"/>
    <w:rsid w:val="628D5CDD"/>
    <w:rsid w:val="633A7B29"/>
    <w:rsid w:val="63E264EF"/>
    <w:rsid w:val="649E19EB"/>
    <w:rsid w:val="64CF78ED"/>
    <w:rsid w:val="65243185"/>
    <w:rsid w:val="670C4557"/>
    <w:rsid w:val="69133816"/>
    <w:rsid w:val="6C4D01E3"/>
    <w:rsid w:val="6DCE3893"/>
    <w:rsid w:val="6F851BF2"/>
    <w:rsid w:val="6FA84C0B"/>
    <w:rsid w:val="709B3912"/>
    <w:rsid w:val="71995F66"/>
    <w:rsid w:val="724B7271"/>
    <w:rsid w:val="74B65081"/>
    <w:rsid w:val="77901BB9"/>
    <w:rsid w:val="78077920"/>
    <w:rsid w:val="7893350D"/>
    <w:rsid w:val="791D3C3B"/>
    <w:rsid w:val="79901EE1"/>
    <w:rsid w:val="7BCE2CB0"/>
    <w:rsid w:val="7C8B0BA1"/>
    <w:rsid w:val="7C9E176C"/>
    <w:rsid w:val="7ED13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semiHidden="0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3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0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21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22"/>
    <w:unhideWhenUsed/>
    <w:qFormat/>
    <w:uiPriority w:val="9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toc 3"/>
    <w:basedOn w:val="1"/>
    <w:next w:val="1"/>
    <w:unhideWhenUsed/>
    <w:qFormat/>
    <w:uiPriority w:val="39"/>
    <w:pPr>
      <w:widowControl/>
      <w:spacing w:after="100" w:line="259" w:lineRule="auto"/>
      <w:ind w:left="440"/>
      <w:jc w:val="left"/>
    </w:pPr>
    <w:rPr>
      <w:rFonts w:cs="Times New Roman"/>
      <w:kern w:val="0"/>
      <w:sz w:val="22"/>
    </w:rPr>
  </w:style>
  <w:style w:type="paragraph" w:styleId="7">
    <w:name w:val="footer"/>
    <w:basedOn w:val="1"/>
    <w:link w:val="19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8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oc 1"/>
    <w:basedOn w:val="1"/>
    <w:next w:val="1"/>
    <w:unhideWhenUsed/>
    <w:qFormat/>
    <w:uiPriority w:val="39"/>
    <w:pPr>
      <w:widowControl/>
      <w:spacing w:after="100" w:line="259" w:lineRule="auto"/>
      <w:jc w:val="left"/>
    </w:pPr>
    <w:rPr>
      <w:rFonts w:cs="Times New Roman"/>
      <w:kern w:val="0"/>
      <w:sz w:val="22"/>
    </w:rPr>
  </w:style>
  <w:style w:type="paragraph" w:styleId="10">
    <w:name w:val="toc 2"/>
    <w:basedOn w:val="1"/>
    <w:next w:val="1"/>
    <w:unhideWhenUsed/>
    <w:qFormat/>
    <w:uiPriority w:val="39"/>
    <w:pPr>
      <w:widowControl/>
      <w:spacing w:after="100" w:line="259" w:lineRule="auto"/>
      <w:ind w:left="220"/>
      <w:jc w:val="left"/>
    </w:pPr>
    <w:rPr>
      <w:rFonts w:cs="Times New Roman"/>
      <w:kern w:val="0"/>
      <w:sz w:val="22"/>
    </w:rPr>
  </w:style>
  <w:style w:type="paragraph" w:styleId="11">
    <w:name w:val="Title"/>
    <w:basedOn w:val="1"/>
    <w:next w:val="1"/>
    <w:link w:val="17"/>
    <w:qFormat/>
    <w:uiPriority w:val="1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styleId="14">
    <w:name w:val="FollowedHyperlink"/>
    <w:basedOn w:val="13"/>
    <w:semiHidden/>
    <w:unhideWhenUsed/>
    <w:uiPriority w:val="99"/>
    <w:rPr>
      <w:color w:val="800080"/>
      <w:u w:val="single"/>
    </w:rPr>
  </w:style>
  <w:style w:type="character" w:styleId="15">
    <w:name w:val="Hyperlink"/>
    <w:basedOn w:val="13"/>
    <w:unhideWhenUsed/>
    <w:qFormat/>
    <w:uiPriority w:val="99"/>
    <w:rPr>
      <w:color w:val="0000FF"/>
      <w:u w:val="single"/>
    </w:rPr>
  </w:style>
  <w:style w:type="paragraph" w:styleId="16">
    <w:name w:val="List Paragraph"/>
    <w:basedOn w:val="1"/>
    <w:qFormat/>
    <w:uiPriority w:val="34"/>
    <w:pPr>
      <w:ind w:firstLine="420" w:firstLineChars="200"/>
    </w:pPr>
  </w:style>
  <w:style w:type="character" w:customStyle="1" w:styleId="17">
    <w:name w:val="标题 字符"/>
    <w:basedOn w:val="13"/>
    <w:link w:val="11"/>
    <w:qFormat/>
    <w:uiPriority w:val="10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8">
    <w:name w:val="页眉 字符"/>
    <w:basedOn w:val="13"/>
    <w:link w:val="8"/>
    <w:qFormat/>
    <w:uiPriority w:val="99"/>
    <w:rPr>
      <w:sz w:val="18"/>
      <w:szCs w:val="18"/>
    </w:rPr>
  </w:style>
  <w:style w:type="character" w:customStyle="1" w:styleId="19">
    <w:name w:val="页脚 字符"/>
    <w:basedOn w:val="13"/>
    <w:link w:val="7"/>
    <w:qFormat/>
    <w:uiPriority w:val="99"/>
    <w:rPr>
      <w:sz w:val="18"/>
      <w:szCs w:val="18"/>
    </w:rPr>
  </w:style>
  <w:style w:type="character" w:customStyle="1" w:styleId="20">
    <w:name w:val="标题 2 字符"/>
    <w:basedOn w:val="13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21">
    <w:name w:val="标题 3 字符"/>
    <w:basedOn w:val="13"/>
    <w:link w:val="4"/>
    <w:qFormat/>
    <w:uiPriority w:val="9"/>
    <w:rPr>
      <w:b/>
      <w:bCs/>
      <w:sz w:val="32"/>
      <w:szCs w:val="32"/>
    </w:rPr>
  </w:style>
  <w:style w:type="character" w:customStyle="1" w:styleId="22">
    <w:name w:val="标题 4 字符"/>
    <w:basedOn w:val="13"/>
    <w:link w:val="5"/>
    <w:qFormat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character" w:customStyle="1" w:styleId="23">
    <w:name w:val="标题 1 字符"/>
    <w:basedOn w:val="13"/>
    <w:link w:val="2"/>
    <w:qFormat/>
    <w:uiPriority w:val="9"/>
    <w:rPr>
      <w:b/>
      <w:bCs/>
      <w:kern w:val="44"/>
      <w:sz w:val="44"/>
      <w:szCs w:val="44"/>
    </w:rPr>
  </w:style>
  <w:style w:type="paragraph" w:customStyle="1" w:styleId="24">
    <w:name w:val="TOC 标题1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2F5597" w:themeColor="accent1" w:themeShade="BF"/>
      <w:kern w:val="0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1.xml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42A3F4-C05B-4B07-A1CA-8B5B1B25E4FC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640</Words>
  <Characters>722</Characters>
  <Lines>24</Lines>
  <Paragraphs>6</Paragraphs>
  <TotalTime>0</TotalTime>
  <ScaleCrop>false</ScaleCrop>
  <LinksUpToDate>false</LinksUpToDate>
  <CharactersWithSpaces>730</CharactersWithSpaces>
  <Application>WPS Office_11.1.0.12980_F1E327BC-269C-435d-A152-05C5408002CA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2021-06-22T07:31:00Z</dcterms:created>
  <dc:creator>feng xiao</dc:creator>
  <cp:lastModifiedBy>w1985</cp:lastModifiedBy>
  <dcterms:modified xsi:type="dcterms:W3CDTF">2022-12-31T08:08:52Z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2052-11.1.0.12980</vt:lpwstr>
  </property>
  <property fmtid="{D5CDD505-2E9C-101B-9397-08002B2CF9AE}" pid="3" name="ICV">
    <vt:lpwstr>7A50CAF859AF4262A6010E2F9F996DB7</vt:lpwstr>
  </property>
</Properties>
</file>