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</w:rPr>
      </w:pPr>
    </w:p>
    <w:p>
      <w:pPr>
        <w:spacing w:before="0"/>
        <w:ind w:left="2104" w:right="2244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</w:rPr>
      </w:pPr>
    </w:p>
    <w:p>
      <w:pPr>
        <w:spacing w:before="0" w:line="657" w:lineRule="auto"/>
        <w:ind w:left="4104" w:right="4296" w:firstLine="7"/>
        <w:jc w:val="both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用户手册</w:t>
      </w:r>
    </w:p>
    <w:p>
      <w:pPr>
        <w:pStyle w:val="4"/>
        <w:rPr>
          <w:rFonts w:ascii="黑体"/>
          <w:sz w:val="36"/>
        </w:rPr>
      </w:pPr>
    </w:p>
    <w:p>
      <w:pPr>
        <w:spacing w:before="311"/>
        <w:ind w:left="2104" w:right="2306" w:firstLine="0"/>
        <w:jc w:val="center"/>
        <w:rPr>
          <w:sz w:val="36"/>
        </w:rPr>
      </w:pPr>
      <w:r>
        <w:rPr>
          <w:sz w:val="36"/>
        </w:rPr>
        <w:t>广西师范大学继续教育学院</w:t>
      </w:r>
    </w:p>
    <w:p>
      <w:pPr>
        <w:spacing w:before="104"/>
        <w:ind w:left="2104" w:right="2198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202</w:t>
      </w:r>
      <w:r>
        <w:rPr>
          <w:rFonts w:hint="eastAsia" w:ascii="等线" w:eastAsia="等线"/>
          <w:b/>
          <w:i/>
          <w:sz w:val="36"/>
          <w:lang w:val="en-US" w:eastAsia="zh-CN"/>
        </w:rPr>
        <w:t>2</w:t>
      </w:r>
      <w:r>
        <w:rPr>
          <w:rFonts w:hint="eastAsia" w:ascii="等线" w:eastAsia="等线"/>
          <w:b/>
          <w:i/>
          <w:sz w:val="36"/>
        </w:rPr>
        <w:t xml:space="preserve">年 </w:t>
      </w:r>
      <w:r>
        <w:rPr>
          <w:rFonts w:hint="eastAsia" w:ascii="等线" w:eastAsia="等线"/>
          <w:b/>
          <w:i/>
          <w:sz w:val="36"/>
          <w:lang w:val="en-US" w:eastAsia="zh-CN"/>
        </w:rPr>
        <w:t>11</w:t>
      </w:r>
      <w:r>
        <w:rPr>
          <w:rFonts w:hint="eastAsia" w:ascii="等线" w:eastAsia="等线"/>
          <w:b/>
          <w:i/>
          <w:sz w:val="36"/>
        </w:rPr>
        <w:t>月</w:t>
      </w:r>
    </w:p>
    <w:p>
      <w:pPr>
        <w:spacing w:after="0"/>
        <w:jc w:val="center"/>
        <w:rPr>
          <w:rFonts w:hint="eastAsia" w:ascii="等线" w:eastAsia="等线"/>
          <w:sz w:val="36"/>
        </w:rPr>
        <w:sectPr>
          <w:type w:val="continuous"/>
          <w:pgSz w:w="11910" w:h="16840"/>
          <w:pgMar w:top="1600" w:right="1460" w:bottom="280" w:left="1680" w:header="720" w:footer="720" w:gutter="0"/>
          <w:cols w:space="720" w:num="1"/>
        </w:sectPr>
      </w:pPr>
    </w:p>
    <w:p>
      <w:pPr>
        <w:spacing w:before="52"/>
        <w:ind w:left="2087" w:right="2306" w:firstLine="0"/>
        <w:jc w:val="center"/>
        <w:rPr>
          <w:b/>
          <w:bCs/>
          <w:sz w:val="36"/>
          <w:szCs w:val="36"/>
        </w:rPr>
      </w:pPr>
      <w:bookmarkStart w:id="0" w:name="_bookmark0"/>
      <w:bookmarkEnd w:id="0"/>
    </w:p>
    <w:p>
      <w:pPr>
        <w:spacing w:before="52"/>
        <w:ind w:left="2087" w:right="2306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目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</w:t>
      </w:r>
      <w:r>
        <w:rPr>
          <w:b/>
          <w:bCs/>
          <w:sz w:val="36"/>
          <w:szCs w:val="36"/>
        </w:rPr>
        <w:t>录</w:t>
      </w: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sdt>
      <w:sdtPr>
        <w:rPr>
          <w:rFonts w:hint="default"/>
          <w:sz w:val="28"/>
          <w:szCs w:val="28"/>
          <w:lang w:val="en-US"/>
        </w:rPr>
        <w:id w:val="1"/>
        <w:docPartObj>
          <w:docPartGallery w:val="Table of Contents"/>
          <w:docPartUnique/>
        </w:docPartObj>
      </w:sdtPr>
      <w:sdtContent>
        <w:p>
          <w:pPr>
            <w:pStyle w:val="5"/>
            <w:numPr>
              <w:numId w:val="0"/>
            </w:numPr>
            <w:tabs>
              <w:tab w:val="left" w:pos="273"/>
              <w:tab w:val="right" w:leader="dot" w:pos="8443"/>
            </w:tabs>
            <w:spacing w:before="3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/>
              <w:sz w:val="28"/>
              <w:szCs w:val="28"/>
              <w:lang w:val="en-US" w:eastAsia="zh-CN"/>
            </w:rPr>
            <w:t>1.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"_bookmark0"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登录</w:t>
          </w:r>
          <w:r>
            <w:rPr>
              <w:sz w:val="28"/>
              <w:szCs w:val="28"/>
            </w:rPr>
            <w:tab/>
          </w:r>
          <w:r>
            <w:rPr>
              <w:rFonts w:ascii="Arial" w:eastAsia="Arial"/>
              <w:sz w:val="28"/>
              <w:szCs w:val="28"/>
            </w:rPr>
            <w:t>1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</w:p>
        <w:p>
          <w:pPr>
            <w:pStyle w:val="5"/>
            <w:numPr>
              <w:numId w:val="0"/>
            </w:numPr>
            <w:tabs>
              <w:tab w:val="left" w:pos="273"/>
              <w:tab w:val="right" w:leader="dot" w:pos="8443"/>
            </w:tabs>
            <w:spacing w:before="3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/>
              <w:sz w:val="28"/>
              <w:szCs w:val="28"/>
              <w:lang w:val="en-US" w:eastAsia="zh-CN"/>
            </w:rPr>
            <w:t>2.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"_bookmark1"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在线注册</w:t>
          </w:r>
          <w:r>
            <w:rPr>
              <w:sz w:val="28"/>
              <w:szCs w:val="28"/>
            </w:rPr>
            <w:tab/>
          </w:r>
          <w:r>
            <w:rPr>
              <w:rFonts w:ascii="Arial" w:eastAsia="Arial"/>
              <w:sz w:val="28"/>
              <w:szCs w:val="28"/>
            </w:rPr>
            <w:t>2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</w:p>
        <w:p>
          <w:pPr>
            <w:pStyle w:val="5"/>
            <w:numPr>
              <w:numId w:val="0"/>
            </w:numPr>
            <w:tabs>
              <w:tab w:val="left" w:pos="329"/>
              <w:tab w:val="right" w:leader="dot" w:pos="8443"/>
            </w:tabs>
            <w:spacing w:before="5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/>
              <w:sz w:val="28"/>
              <w:szCs w:val="28"/>
              <w:lang w:val="en-US" w:eastAsia="zh-CN"/>
            </w:rPr>
            <w:t>3.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"_bookmark2"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个人信息</w:t>
          </w:r>
          <w:r>
            <w:rPr>
              <w:sz w:val="28"/>
              <w:szCs w:val="28"/>
            </w:rPr>
            <w:tab/>
          </w:r>
          <w:r>
            <w:rPr>
              <w:rFonts w:ascii="Arial" w:eastAsia="Arial"/>
              <w:sz w:val="28"/>
              <w:szCs w:val="28"/>
            </w:rPr>
            <w:t>3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</w:p>
        <w:p>
          <w:pPr>
            <w:pStyle w:val="5"/>
            <w:numPr>
              <w:ilvl w:val="0"/>
              <w:numId w:val="0"/>
            </w:numPr>
            <w:tabs>
              <w:tab w:val="left" w:pos="329"/>
              <w:tab w:val="right" w:leader="dot" w:pos="8443"/>
            </w:tabs>
            <w:spacing w:before="5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 w:ascii="Arial"/>
              <w:sz w:val="28"/>
              <w:szCs w:val="28"/>
              <w:lang w:val="en-US" w:eastAsia="zh-CN"/>
            </w:rPr>
            <w:t>4.论文检测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"_bookmark2"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ab/>
          </w:r>
          <w:r>
            <w:rPr>
              <w:rFonts w:hint="eastAsia" w:ascii="Arial"/>
              <w:sz w:val="28"/>
              <w:szCs w:val="28"/>
              <w:lang w:val="en-US" w:eastAsia="zh-CN"/>
            </w:rPr>
            <w:t>4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</w:p>
        <w:p>
          <w:pPr>
            <w:pStyle w:val="5"/>
            <w:numPr>
              <w:numId w:val="0"/>
            </w:numPr>
            <w:tabs>
              <w:tab w:val="left" w:pos="329"/>
              <w:tab w:val="right" w:leader="dot" w:pos="8443"/>
            </w:tabs>
            <w:spacing w:before="1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/>
              <w:sz w:val="28"/>
              <w:szCs w:val="28"/>
              <w:lang w:val="en-US" w:eastAsia="zh-CN"/>
            </w:rPr>
            <w:t>5.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"_bookmark3"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论文申请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tab/>
          </w:r>
          <w:r>
            <w:rPr>
              <w:rFonts w:hint="eastAsia" w:ascii="Arial"/>
              <w:sz w:val="28"/>
              <w:szCs w:val="28"/>
              <w:lang w:val="en-US" w:eastAsia="zh-CN"/>
            </w:rPr>
            <w:t>5</w:t>
          </w:r>
        </w:p>
        <w:p>
          <w:pPr>
            <w:pStyle w:val="5"/>
            <w:numPr>
              <w:numId w:val="0"/>
            </w:numPr>
            <w:tabs>
              <w:tab w:val="left" w:pos="329"/>
              <w:tab w:val="right" w:leader="dot" w:pos="8443"/>
            </w:tabs>
            <w:spacing w:before="3" w:after="0" w:line="360" w:lineRule="auto"/>
            <w:ind w:left="105" w:leftChars="0" w:right="0" w:rightChars="0"/>
            <w:jc w:val="left"/>
            <w:rPr>
              <w:rFonts w:ascii="Arial" w:eastAsia="Arial"/>
              <w:sz w:val="28"/>
              <w:szCs w:val="28"/>
            </w:rPr>
          </w:pPr>
          <w:r>
            <w:rPr>
              <w:rFonts w:hint="eastAsia"/>
              <w:sz w:val="28"/>
              <w:szCs w:val="28"/>
              <w:lang w:val="en-US" w:eastAsia="zh-CN"/>
            </w:rPr>
            <w:t>6.</w:t>
          </w:r>
          <w:r>
            <w:rPr>
              <w:sz w:val="28"/>
              <w:szCs w:val="28"/>
            </w:rPr>
            <w:t>学位申请</w:t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"_bookmark4"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ab/>
          </w:r>
          <w:r>
            <w:rPr>
              <w:rFonts w:hint="eastAsia" w:ascii="Arial"/>
              <w:sz w:val="28"/>
              <w:szCs w:val="28"/>
              <w:lang w:val="en-US" w:eastAsia="zh-CN"/>
            </w:rPr>
            <w:t>6</w:t>
          </w:r>
          <w:r>
            <w:rPr>
              <w:rFonts w:ascii="Arial" w:eastAsia="Arial"/>
              <w:sz w:val="28"/>
              <w:szCs w:val="28"/>
            </w:rPr>
            <w:fldChar w:fldCharType="end"/>
          </w:r>
          <w:bookmarkStart w:id="18" w:name="_GoBack"/>
          <w:bookmarkEnd w:id="18"/>
        </w:p>
        <w:p>
          <w:pPr>
            <w:spacing w:after="0" w:line="240" w:lineRule="auto"/>
            <w:jc w:val="left"/>
            <w:rPr>
              <w:rFonts w:ascii="Arial" w:eastAsia="Arial"/>
            </w:rPr>
            <w:sectPr>
              <w:pgSz w:w="11910" w:h="16840"/>
              <w:pgMar w:top="1380" w:right="1460" w:bottom="280" w:left="1680" w:header="720" w:footer="720" w:gutter="0"/>
              <w:cols w:space="720" w:num="1"/>
            </w:sectPr>
          </w:pPr>
        </w:p>
      </w:sdtContent>
    </w:sdt>
    <w:p>
      <w:pPr>
        <w:pStyle w:val="2"/>
        <w:numPr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</w:pPr>
      <w:bookmarkStart w:id="1" w:name="1.登录"/>
      <w:bookmarkEnd w:id="1"/>
      <w:bookmarkStart w:id="2" w:name="1.登录"/>
      <w:bookmarkEnd w:id="2"/>
      <w:r>
        <w:rPr>
          <w:rFonts w:hint="eastAsia"/>
          <w:lang w:val="en-US" w:eastAsia="zh-CN"/>
        </w:rPr>
        <w:t xml:space="preserve">   1.</w:t>
      </w:r>
      <w:r>
        <w:t>登录</w:t>
      </w:r>
    </w:p>
    <w:p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"http://gxnuzk.zk.chaoxing.com/dlzc/login"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10"/>
          <w:rFonts w:hint="eastAsia" w:ascii="宋体" w:hAnsi="宋体" w:eastAsia="宋体" w:cs="宋体"/>
          <w:sz w:val="24"/>
          <w:szCs w:val="24"/>
        </w:rPr>
        <w:t>http://gxnuzk.zk.chaoxing.com/dlzc/login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spacing w:val="-23"/>
        </w:rPr>
        <w:t>使用本系</w:t>
      </w:r>
      <w:r>
        <w:rPr>
          <w:spacing w:val="-12"/>
        </w:rPr>
        <w:t xml:space="preserve">统最佳浏览器为火狐 、 谷歌 </w:t>
      </w:r>
      <w:r>
        <w:rPr>
          <w:spacing w:val="-6"/>
        </w:rPr>
        <w:t>chrome</w:t>
      </w:r>
      <w:r>
        <w:rPr>
          <w:spacing w:val="-32"/>
        </w:rPr>
        <w:t xml:space="preserve"> ， </w:t>
      </w:r>
      <w:r>
        <w:rPr>
          <w:spacing w:val="-6"/>
        </w:rPr>
        <w:t>IE9.0</w:t>
      </w:r>
      <w:r>
        <w:rPr>
          <w:spacing w:val="-16"/>
        </w:rPr>
        <w:t xml:space="preserve"> 以上 ， </w:t>
      </w:r>
      <w:r>
        <w:rPr>
          <w:spacing w:val="-4"/>
        </w:rPr>
        <w:t>360</w:t>
      </w:r>
      <w:r>
        <w:rPr>
          <w:spacing w:val="-14"/>
        </w:rPr>
        <w:t xml:space="preserve"> 浏览器 。 本地址是</w:t>
      </w:r>
      <w:r>
        <w:rPr>
          <w:spacing w:val="-9"/>
        </w:rPr>
        <w:t>广西师范大学自学考试管理平台 ， 在下面的登录窗口输入账号</w:t>
      </w:r>
      <w:r>
        <w:rPr>
          <w:spacing w:val="-10"/>
        </w:rPr>
        <w:t>（</w:t>
      </w:r>
      <w:r>
        <w:rPr>
          <w:spacing w:val="-9"/>
        </w:rPr>
        <w:t>准考证号</w:t>
      </w:r>
      <w:r>
        <w:t>）</w:t>
      </w:r>
      <w:r>
        <w:rPr>
          <w:spacing w:val="-16"/>
        </w:rPr>
        <w:t xml:space="preserve"> ， </w:t>
      </w:r>
      <w:r>
        <w:rPr>
          <w:spacing w:val="-9"/>
        </w:rPr>
        <w:t>密码</w:t>
      </w:r>
      <w:r>
        <w:rPr>
          <w:spacing w:val="-8"/>
        </w:rPr>
        <w:t>（</w:t>
      </w:r>
      <w:r>
        <w:rPr>
          <w:spacing w:val="-10"/>
        </w:rPr>
        <w:t>初始密码</w:t>
      </w:r>
      <w:r>
        <w:rPr>
          <w:color w:val="FF0000"/>
        </w:rPr>
        <w:t>edu@证件号后六</w:t>
      </w:r>
      <w:r>
        <w:rPr>
          <w:rFonts w:hint="eastAsia"/>
          <w:color w:val="FF0000"/>
          <w:lang w:val="en-US" w:eastAsia="zh-CN"/>
        </w:rPr>
        <w:t>位</w:t>
      </w:r>
      <w:r>
        <w:rPr>
          <w:spacing w:val="-10"/>
        </w:rPr>
        <w:t>）</w:t>
      </w:r>
      <w:r>
        <w:rPr>
          <w:spacing w:val="-20"/>
        </w:rPr>
        <w:t>和验证码 ， 即可登录平台 。 如下图所示：</w:t>
      </w:r>
    </w:p>
    <w:p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color w:val="FF0000"/>
        </w:rPr>
        <w:t>账号： 学生准考证号；</w:t>
      </w:r>
    </w:p>
    <w:p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rFonts w:hint="eastAsia"/>
          <w:color w:val="FF0000"/>
          <w:lang w:val="en-US" w:eastAsia="zh-CN"/>
        </w:rPr>
        <w:t xml:space="preserve">      </w:t>
      </w:r>
      <w:r>
        <w:rPr>
          <w:color w:val="FF0000"/>
        </w:rPr>
        <w:t>密码： edu@证件号后六</w:t>
      </w:r>
      <w:r>
        <w:rPr>
          <w:rFonts w:hint="eastAsia"/>
          <w:color w:val="FF0000"/>
          <w:lang w:val="en-US" w:eastAsia="zh-CN"/>
        </w:rPr>
        <w:t>位</w:t>
      </w:r>
    </w:p>
    <w:p>
      <w:pPr>
        <w:pStyle w:val="4"/>
        <w:spacing w:before="7"/>
        <w:jc w:val="center"/>
        <w:rPr>
          <w:rFonts w:ascii="微软雅黑"/>
          <w:b/>
          <w:sz w:val="22"/>
        </w:rPr>
      </w:pPr>
    </w:p>
    <w:p>
      <w:pPr>
        <w:pStyle w:val="3"/>
        <w:spacing w:line="223" w:lineRule="auto"/>
        <w:ind w:right="528"/>
      </w:pPr>
      <w:r>
        <w:rPr>
          <w:color w:val="FF0000"/>
        </w:rPr>
        <w:t>备注说明： 应国家网安部要求， 须对密码进行优化， 因此第一次登录平台后须输入手机号验证， 并修改密码。</w:t>
      </w:r>
    </w:p>
    <w:p>
      <w:pPr>
        <w:spacing w:after="0" w:line="421" w:lineRule="exact"/>
        <w:sectPr>
          <w:footerReference r:id="rId5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 w:firstLine="643" w:firstLineChars="200"/>
        <w:jc w:val="left"/>
      </w:pPr>
      <w:bookmarkStart w:id="3" w:name="2.在线注册"/>
      <w:bookmarkEnd w:id="3"/>
      <w:bookmarkStart w:id="4" w:name="_bookmark1"/>
      <w:bookmarkEnd w:id="4"/>
      <w:bookmarkStart w:id="5" w:name="_bookmark1"/>
      <w:bookmarkEnd w:id="5"/>
      <w:r>
        <w:rPr>
          <w:rFonts w:hint="eastAsia"/>
          <w:lang w:val="en-US" w:eastAsia="zh-CN"/>
        </w:rPr>
        <w:t>2.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13"/>
        <w:numPr>
          <w:ilvl w:val="1"/>
          <w:numId w:val="1"/>
        </w:numPr>
        <w:tabs>
          <w:tab w:val="left" w:pos="1151"/>
        </w:tabs>
        <w:spacing w:before="1" w:after="0" w:line="364" w:lineRule="auto"/>
        <w:ind w:left="105" w:right="483" w:firstLine="456"/>
        <w:jc w:val="left"/>
        <w:rPr>
          <w:sz w:val="24"/>
        </w:rPr>
      </w:pPr>
      <w:r>
        <w:rPr>
          <w:spacing w:val="-8"/>
          <w:sz w:val="24"/>
        </w:rPr>
        <w:t>进入平台之后 ，首次登陆后需要进行在线注册，依照顺序检查各项信息是否准确。并根据标“</w:t>
      </w:r>
      <w:r>
        <w:rPr>
          <w:spacing w:val="-6"/>
          <w:sz w:val="24"/>
        </w:rPr>
        <w:t>*</w:t>
      </w:r>
      <w:r>
        <w:rPr>
          <w:spacing w:val="-8"/>
          <w:sz w:val="24"/>
        </w:rPr>
        <w:t>”文本框填写信息和按照要求上传本人照片。</w:t>
      </w:r>
    </w:p>
    <w:p>
      <w:pPr>
        <w:pStyle w:val="4"/>
        <w:rPr>
          <w:sz w:val="20"/>
        </w:rPr>
      </w:pPr>
    </w:p>
    <w:p>
      <w:pPr>
        <w:pStyle w:val="4"/>
        <w:rPr>
          <w:sz w:val="1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139065</wp:posOffset>
            </wp:positionV>
            <wp:extent cx="4794250" cy="26200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17" cy="262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7"/>
        <w:rPr>
          <w:sz w:val="16"/>
        </w:rPr>
      </w:pPr>
    </w:p>
    <w:p>
      <w:pPr>
        <w:pStyle w:val="13"/>
        <w:numPr>
          <w:ilvl w:val="1"/>
          <w:numId w:val="1"/>
        </w:numPr>
        <w:tabs>
          <w:tab w:val="left" w:pos="1151"/>
        </w:tabs>
        <w:spacing w:before="66" w:after="0" w:line="364" w:lineRule="auto"/>
        <w:ind w:left="105" w:right="365" w:firstLine="456"/>
        <w:jc w:val="left"/>
        <w:rPr>
          <w:sz w:val="24"/>
        </w:rPr>
      </w:pPr>
      <w:r>
        <w:rPr>
          <w:spacing w:val="-8"/>
          <w:sz w:val="24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</w:rPr>
        <w:t>（</w:t>
      </w:r>
      <w:r>
        <w:rPr>
          <w:spacing w:val="-7"/>
          <w:sz w:val="24"/>
        </w:rPr>
        <w:t>再次输入新密码</w:t>
      </w:r>
    </w:p>
    <w:p>
      <w:pPr>
        <w:pStyle w:val="4"/>
        <w:spacing w:line="306" w:lineRule="exact"/>
        <w:ind w:left="105"/>
      </w:pPr>
      <w:r>
        <w:t>）--输入验证码--点击“保存”。</w:t>
      </w:r>
    </w:p>
    <w:p>
      <w:pPr>
        <w:pStyle w:val="4"/>
        <w:spacing w:before="7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</w:rPr>
      </w:pPr>
      <w:bookmarkStart w:id="6" w:name="_bookmark2"/>
      <w:bookmarkEnd w:id="6"/>
      <w:bookmarkStart w:id="7" w:name="3.收件箱"/>
      <w:bookmarkEnd w:id="7"/>
      <w:bookmarkStart w:id="8" w:name="_bookmark2"/>
      <w:bookmarkEnd w:id="8"/>
    </w:p>
    <w:p>
      <w:pPr>
        <w:pStyle w:val="4"/>
      </w:pPr>
    </w:p>
    <w:p>
      <w:pPr>
        <w:pStyle w:val="4"/>
        <w:spacing w:before="6"/>
        <w:rPr>
          <w:sz w:val="31"/>
        </w:rPr>
      </w:pPr>
    </w:p>
    <w:p>
      <w:pPr>
        <w:pStyle w:val="2"/>
        <w:numPr>
          <w:numId w:val="0"/>
        </w:numPr>
        <w:tabs>
          <w:tab w:val="left" w:pos="418"/>
        </w:tabs>
        <w:spacing w:before="0" w:after="0" w:line="240" w:lineRule="auto"/>
        <w:ind w:left="105" w:leftChars="0" w:right="0" w:rightChars="0" w:firstLine="643" w:firstLineChars="200"/>
        <w:jc w:val="left"/>
      </w:pPr>
      <w:bookmarkStart w:id="9" w:name="_bookmark3"/>
      <w:bookmarkEnd w:id="9"/>
      <w:bookmarkStart w:id="10" w:name="_bookmark3"/>
      <w:bookmarkEnd w:id="10"/>
      <w:bookmarkStart w:id="11" w:name="4.个人信息"/>
      <w:bookmarkEnd w:id="11"/>
      <w:r>
        <w:rPr>
          <w:rFonts w:hint="eastAsia"/>
          <w:lang w:val="en-US" w:eastAsia="zh-CN"/>
        </w:rPr>
        <w:t>3.</w:t>
      </w:r>
      <w:r>
        <w:t>个人信息</w:t>
      </w:r>
    </w:p>
    <w:p>
      <w:pPr>
        <w:pStyle w:val="4"/>
        <w:spacing w:before="12"/>
        <w:rPr>
          <w:rFonts w:ascii="黑体"/>
          <w:b/>
          <w:sz w:val="43"/>
        </w:rPr>
      </w:pPr>
    </w:p>
    <w:p>
      <w:pPr>
        <w:pStyle w:val="4"/>
        <w:ind w:left="561" w:firstLine="240" w:firstLineChars="100"/>
      </w:pPr>
      <w:r>
        <w:t>在个人信息界面可以修改本人的相关信息，并确认提交。</w:t>
      </w:r>
    </w:p>
    <w:p>
      <w:pPr>
        <w:pStyle w:val="4"/>
        <w:spacing w:before="3"/>
        <w:rPr>
          <w:sz w:val="9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2107565</wp:posOffset>
            </wp:positionH>
            <wp:positionV relativeFrom="paragraph">
              <wp:posOffset>99695</wp:posOffset>
            </wp:positionV>
            <wp:extent cx="3599815" cy="392747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737" cy="3927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9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420" w:firstLineChars="200"/>
        <w:jc w:val="both"/>
        <w:rPr>
          <w:rFonts w:ascii="微软雅黑" w:hAnsi="微软雅黑" w:eastAsia="微软雅黑" w:cs="微软雅黑"/>
          <w:caps w:val="0"/>
          <w:color w:val="252525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电子照片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作为学位证书照片，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必须由照相馆数码相机拍摄。近期（三个月内）正面免冠，露出眉毛和双耳朵，着有领白色或浅色系上衣为宜，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u w:val="single"/>
          <w:shd w:val="clear" w:fill="FFFFFF"/>
        </w:rPr>
        <w:t>照片背景为浅蓝色。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u w:val="none"/>
          <w:shd w:val="clear" w:fill="FFFFFF"/>
        </w:rPr>
        <w:t>成像区中头上部、头部、肩部的比例为1:7:2。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    照片规格：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shd w:val="clear" w:fill="FFFFFF"/>
        </w:rPr>
        <w:t>480×640像素，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格式为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shd w:val="clear" w:fill="FFFFFF"/>
        </w:rPr>
        <w:t>JPG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；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right="0" w:rightChars="0"/>
        <w:jc w:val="left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643" w:firstLineChars="200"/>
        <w:jc w:val="left"/>
        <w:outlineLvl w:val="0"/>
        <w:rPr>
          <w:rFonts w:ascii="黑体"/>
          <w:b/>
          <w:sz w:val="26"/>
        </w:rPr>
      </w:pPr>
      <w:r>
        <w:rPr>
          <w:rFonts w:hint="eastAsia"/>
          <w:lang w:val="en-US" w:eastAsia="zh-CN"/>
        </w:rPr>
        <w:t>4.</w:t>
      </w:r>
      <w:r>
        <w:t>论文检测</w:t>
      </w:r>
    </w:p>
    <w:p>
      <w:pPr>
        <w:pStyle w:val="4"/>
        <w:spacing w:before="1" w:after="4" w:line="362" w:lineRule="auto"/>
        <w:ind w:left="105" w:right="345" w:firstLine="480"/>
      </w:pPr>
    </w:p>
    <w:p>
      <w:pPr>
        <w:pStyle w:val="4"/>
        <w:spacing w:before="1" w:after="4" w:line="362" w:lineRule="auto"/>
        <w:ind w:left="105" w:right="345" w:firstLine="480"/>
      </w:pPr>
      <w:r>
        <w:t>论文检测步骤：论文检测</w:t>
      </w:r>
      <w:r>
        <w:rPr>
          <w:rFonts w:ascii="Arial" w:hAnsi="Arial" w:eastAsia="Arial"/>
        </w:rPr>
        <w:t>--</w:t>
      </w:r>
      <w:r>
        <w:t>大雅全部全文检测</w:t>
      </w:r>
      <w:r>
        <w:rPr>
          <w:rFonts w:ascii="Arial" w:hAnsi="Arial" w:eastAsia="Arial"/>
        </w:rPr>
        <w:t>--</w:t>
      </w:r>
      <w:r>
        <w:t>论文题目</w:t>
      </w:r>
      <w:r>
        <w:rPr>
          <w:rFonts w:ascii="Arial" w:hAnsi="Arial" w:eastAsia="Arial"/>
        </w:rPr>
        <w:t>--</w:t>
      </w:r>
      <w:r>
        <w:t>作者名称</w:t>
      </w:r>
      <w:r>
        <w:rPr>
          <w:rFonts w:ascii="Arial" w:hAnsi="Arial" w:eastAsia="Arial"/>
        </w:rPr>
        <w:t>--</w:t>
      </w:r>
      <w:r>
        <w:t>选择文件</w:t>
      </w:r>
      <w:r>
        <w:rPr>
          <w:rFonts w:ascii="Arial" w:hAnsi="Arial" w:eastAsia="Arial"/>
        </w:rPr>
        <w:t>--</w:t>
      </w:r>
      <w:r>
        <w:t>√服务说明</w:t>
      </w:r>
      <w:r>
        <w:rPr>
          <w:rFonts w:ascii="Arial" w:hAnsi="Arial" w:eastAsia="Arial"/>
        </w:rPr>
        <w:t>--</w:t>
      </w:r>
      <w:r>
        <w:t>确认上传</w:t>
      </w:r>
      <w:r>
        <w:rPr>
          <w:rFonts w:ascii="Arial" w:hAnsi="Arial" w:eastAsia="Arial"/>
        </w:rPr>
        <w:t>--</w:t>
      </w:r>
      <w:r>
        <w:t>获取查重文件。</w:t>
      </w:r>
    </w:p>
    <w:p>
      <w:pPr>
        <w:pStyle w:val="4"/>
        <w:spacing w:before="1" w:after="4" w:line="362" w:lineRule="auto"/>
        <w:ind w:right="345" w:firstLine="482" w:firstLineChars="200"/>
        <w:rPr>
          <w:rFonts w:hint="default"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温馨提示：论文检测是大雅官网检测，上传检测后免费查看相似度，点击“查看”需要支付费用。</w:t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5400040" cy="3122295"/>
            <wp:effectExtent l="0" t="0" r="10160" b="1905"/>
            <wp:docPr id="4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321" cy="312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sz w:val="20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sz w:val="20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sz w:val="20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rFonts w:hint="eastAsia" w:eastAsia="黑体"/>
          <w:sz w:val="20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201" w:firstLineChars="100"/>
        <w:jc w:val="left"/>
        <w:rPr>
          <w:sz w:val="20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 w:firstLine="321" w:firstLineChars="100"/>
        <w:jc w:val="left"/>
      </w:pPr>
      <w:r>
        <w:rPr>
          <w:rFonts w:hint="eastAsia"/>
          <w:lang w:val="en-US" w:eastAsia="zh-CN"/>
        </w:rPr>
        <w:t>5、</w:t>
      </w:r>
      <w:r>
        <w:t>论文申请</w:t>
      </w:r>
    </w:p>
    <w:p>
      <w:pPr>
        <w:pStyle w:val="4"/>
        <w:spacing w:line="364" w:lineRule="auto"/>
        <w:ind w:right="345" w:firstLine="480" w:firstLineChars="200"/>
      </w:pPr>
    </w:p>
    <w:p>
      <w:pPr>
        <w:pStyle w:val="4"/>
        <w:spacing w:line="364" w:lineRule="auto"/>
        <w:ind w:right="345" w:firstLine="480" w:firstLineChars="200"/>
        <w:rPr>
          <w:rFonts w:hint="default" w:eastAsia="宋体"/>
          <w:lang w:val="en-US" w:eastAsia="zh-CN"/>
        </w:rPr>
      </w:pPr>
      <w:r>
        <w:t>论文申请步骤：选择</w:t>
      </w:r>
      <w:r>
        <w:rPr>
          <w:rFonts w:hint="eastAsia"/>
          <w:lang w:val="en-US" w:eastAsia="zh-CN"/>
        </w:rPr>
        <w:t>模块【论文申请】——点击</w:t>
      </w:r>
      <w:r>
        <w:t>“论文申请”（显示为绿色）</w:t>
      </w:r>
      <w:r>
        <w:rPr>
          <w:rFonts w:ascii="Arial" w:hAnsi="Arial" w:eastAsia="Arial"/>
        </w:rPr>
        <w:t>--</w:t>
      </w:r>
      <w:r>
        <w:t>填写论文题目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关键词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撰写语种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指导老师</w:t>
      </w:r>
      <w:r>
        <w:rPr>
          <w:rFonts w:ascii="Arial" w:hAnsi="Arial" w:eastAsia="Arial"/>
        </w:rPr>
        <w:t>--</w:t>
      </w:r>
      <w:r>
        <w:t>选题过程说明</w:t>
      </w:r>
      <w:r>
        <w:rPr>
          <w:rFonts w:ascii="Arial" w:hAnsi="Arial" w:eastAsia="Arial"/>
        </w:rPr>
        <w:t>--</w:t>
      </w:r>
      <w:r>
        <w:t>上传论文文件</w:t>
      </w:r>
      <w:r>
        <w:rPr>
          <w:rFonts w:ascii="Arial" w:hAnsi="Arial" w:eastAsia="Arial"/>
        </w:rPr>
        <w:t>--</w:t>
      </w:r>
      <w:r>
        <w:t>获取查重结果</w:t>
      </w:r>
      <w:r>
        <w:rPr>
          <w:rFonts w:ascii="Arial" w:hAnsi="Arial" w:eastAsia="Arial"/>
        </w:rPr>
        <w:t>--</w:t>
      </w:r>
      <w:r>
        <w:t>论文相识度符合要求点击“提交”；论文相识度不符合要求，修改合格后提交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点击“历史记录”可以查询论文上传情况。</w:t>
      </w:r>
    </w:p>
    <w:p>
      <w:pPr>
        <w:spacing w:after="0" w:line="306" w:lineRule="exact"/>
      </w:pPr>
    </w:p>
    <w:p>
      <w:pPr>
        <w:spacing w:after="0" w:line="360" w:lineRule="auto"/>
        <w:ind w:firstLine="562" w:firstLineChars="200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备注：论文相似度不能超过20%，在进行【论文申请】</w:t>
      </w: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操作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前，务必先检测论文至符合条件。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每人在</w:t>
      </w: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论文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申请的时间内有2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次提交机会。</w:t>
      </w:r>
    </w:p>
    <w:p>
      <w:pPr>
        <w:spacing w:after="0" w:line="306" w:lineRule="exact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</w:p>
    <w:p>
      <w:pPr>
        <w:spacing w:after="0" w:line="306" w:lineRule="exact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</w:p>
    <w:p>
      <w:pPr>
        <w:spacing w:after="0"/>
        <w:rPr>
          <w:sz w:val="9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  <w:r>
        <w:rPr>
          <w:sz w:val="20"/>
        </w:rPr>
        <w:drawing>
          <wp:inline distT="0" distB="0" distL="0" distR="0">
            <wp:extent cx="5577840" cy="1728470"/>
            <wp:effectExtent l="84455" t="318135" r="98425" b="346075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64505" cy="3127375"/>
            <wp:effectExtent l="0" t="0" r="13335" b="1206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312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/>
        <w:jc w:val="left"/>
        <w:outlineLvl w:val="0"/>
        <w:rPr>
          <w:rFonts w:hint="eastAsia"/>
          <w:lang w:val="en-US" w:eastAsia="zh-CN"/>
        </w:rPr>
      </w:pPr>
      <w:bookmarkStart w:id="12" w:name="_bookmark4"/>
      <w:bookmarkEnd w:id="12"/>
      <w:bookmarkStart w:id="13" w:name="5.学位申请   "/>
      <w:bookmarkEnd w:id="13"/>
      <w:bookmarkStart w:id="14" w:name="_bookmark4"/>
      <w:bookmarkEnd w:id="14"/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643" w:firstLineChars="200"/>
        <w:jc w:val="left"/>
      </w:pPr>
      <w:r>
        <w:rPr>
          <w:rFonts w:hint="eastAsia"/>
          <w:lang w:val="en-US" w:eastAsia="zh-CN"/>
        </w:rPr>
        <w:t>6.</w:t>
      </w:r>
      <w:r>
        <w:t>学位申请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13"/>
        <w:numPr>
          <w:ilvl w:val="0"/>
          <w:numId w:val="2"/>
        </w:numPr>
        <w:tabs>
          <w:tab w:val="left" w:pos="1201"/>
        </w:tabs>
        <w:spacing w:before="1" w:after="0" w:line="364" w:lineRule="auto"/>
        <w:ind w:left="105" w:right="365" w:firstLine="480"/>
        <w:jc w:val="left"/>
        <w:rPr>
          <w:b/>
          <w:sz w:val="24"/>
        </w:rPr>
      </w:pPr>
      <w:r>
        <w:rPr>
          <w:sz w:val="24"/>
        </w:rPr>
        <w:t>进入学位申请界面可查看相关申请信息和学位信息，当“</w:t>
      </w:r>
      <w:r>
        <w:rPr>
          <w:b/>
          <w:color w:val="FF0000"/>
          <w:sz w:val="24"/>
        </w:rPr>
        <w:t>我要申请</w:t>
      </w:r>
      <w:r>
        <w:rPr>
          <w:spacing w:val="-16"/>
          <w:sz w:val="24"/>
        </w:rPr>
        <w:t xml:space="preserve">” </w:t>
      </w:r>
      <w:r>
        <w:rPr>
          <w:sz w:val="24"/>
        </w:rPr>
        <w:t>显示</w:t>
      </w:r>
      <w:r>
        <w:rPr>
          <w:b/>
          <w:color w:val="FF0000"/>
          <w:sz w:val="24"/>
        </w:rPr>
        <w:t>绿色</w:t>
      </w:r>
      <w:r>
        <w:rPr>
          <w:sz w:val="24"/>
        </w:rPr>
        <w:t>时为</w:t>
      </w:r>
      <w:r>
        <w:rPr>
          <w:b/>
          <w:color w:val="FF0000"/>
          <w:sz w:val="24"/>
        </w:rPr>
        <w:t>可申请状态</w:t>
      </w:r>
      <w:r>
        <w:rPr>
          <w:sz w:val="24"/>
        </w:rPr>
        <w:t>，若显示</w:t>
      </w:r>
      <w:r>
        <w:rPr>
          <w:b/>
          <w:color w:val="FF0000"/>
          <w:sz w:val="24"/>
        </w:rPr>
        <w:t>灰色</w:t>
      </w:r>
      <w:r>
        <w:rPr>
          <w:sz w:val="24"/>
        </w:rPr>
        <w:t>时为</w:t>
      </w:r>
      <w:r>
        <w:rPr>
          <w:b/>
          <w:color w:val="FF0000"/>
          <w:sz w:val="24"/>
        </w:rPr>
        <w:t>不可申请状态或没有达到申请条件</w:t>
      </w:r>
    </w:p>
    <w:p>
      <w:pPr>
        <w:pStyle w:val="3"/>
        <w:spacing w:line="306" w:lineRule="exact"/>
        <w:rPr>
          <w:rFonts w:hint="eastAsia" w:ascii="宋体" w:eastAsia="宋体"/>
        </w:rPr>
      </w:pPr>
      <w:r>
        <w:rPr>
          <w:rFonts w:hint="eastAsia" w:ascii="宋体" w:eastAsia="宋体"/>
          <w:color w:val="FF0000"/>
          <w:w w:val="99"/>
        </w:rPr>
        <w:t>。</w:t>
      </w:r>
    </w:p>
    <w:p>
      <w:pPr>
        <w:pStyle w:val="4"/>
        <w:spacing w:before="2"/>
        <w:rPr>
          <w:b/>
          <w:sz w:val="9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1392555</wp:posOffset>
            </wp:positionH>
            <wp:positionV relativeFrom="paragraph">
              <wp:posOffset>99060</wp:posOffset>
            </wp:positionV>
            <wp:extent cx="4815840" cy="1415415"/>
            <wp:effectExtent l="0" t="0" r="0" b="0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jpe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6082" cy="1415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3"/>
        <w:numPr>
          <w:ilvl w:val="0"/>
          <w:numId w:val="2"/>
        </w:numPr>
        <w:tabs>
          <w:tab w:val="left" w:pos="1201"/>
        </w:tabs>
        <w:spacing w:before="198" w:after="0" w:line="362" w:lineRule="auto"/>
        <w:ind w:left="105" w:right="365" w:firstLine="480"/>
        <w:jc w:val="left"/>
        <w:rPr>
          <w:sz w:val="24"/>
        </w:rPr>
      </w:pPr>
      <w:r>
        <w:rPr>
          <w:sz w:val="24"/>
        </w:rPr>
        <w:t>可申请状态，申请步骤：点击“</w:t>
      </w:r>
      <w:r>
        <w:rPr>
          <w:b/>
          <w:color w:val="FF0000"/>
          <w:sz w:val="24"/>
        </w:rPr>
        <w:t>我要申请</w:t>
      </w:r>
      <w:r>
        <w:rPr>
          <w:spacing w:val="-2"/>
          <w:sz w:val="24"/>
        </w:rPr>
        <w:t>”，按照要求填写学位申请</w:t>
      </w:r>
      <w:r>
        <w:rPr>
          <w:sz w:val="24"/>
        </w:rPr>
        <w:t>表相关信息；点击完成即可。</w:t>
      </w:r>
    </w:p>
    <w:p>
      <w:pPr>
        <w:pStyle w:val="4"/>
      </w:pPr>
    </w:p>
    <w:p>
      <w:pPr>
        <w:pStyle w:val="4"/>
        <w:spacing w:before="5"/>
        <w:rPr>
          <w:sz w:val="34"/>
        </w:rPr>
      </w:pPr>
    </w:p>
    <w:p>
      <w:pPr>
        <w:pStyle w:val="4"/>
        <w:spacing w:before="4"/>
        <w:rPr>
          <w:sz w:val="18"/>
        </w:rPr>
      </w:pPr>
      <w:bookmarkStart w:id="15" w:name="6.成绩查询"/>
      <w:bookmarkEnd w:id="15"/>
      <w:bookmarkStart w:id="16" w:name="_bookmark5"/>
      <w:bookmarkEnd w:id="16"/>
      <w:bookmarkStart w:id="17" w:name="_bookmark5"/>
      <w:bookmarkEnd w:id="17"/>
    </w:p>
    <w:p>
      <w:pPr>
        <w:pStyle w:val="4"/>
        <w:spacing w:before="5"/>
        <w:rPr>
          <w:sz w:val="14"/>
        </w:rPr>
      </w:pPr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pict>
        <v:shape id="_x0000_s2049" o:spid="_x0000_s2049" o:spt="202" type="#_x0000_t202" style="position:absolute;left:0pt;margin-left:282.75pt;margin-top:796.3pt;height:12.1pt;width:30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5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pacing w:val="-21"/>
                    <w:sz w:val="18"/>
                  </w:rPr>
                  <w:t xml:space="preserve">第 </w:t>
                </w:r>
                <w:r>
                  <w:fldChar w:fldCharType="begin"/>
                </w:r>
                <w:r>
                  <w:rPr>
                    <w:rFonts w:ascii="Arial" w:eastAsia="Arial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ascii="Arial" w:eastAsia="Arial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页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72" w:hanging="268"/>
        <w:jc w:val="left"/>
      </w:pPr>
      <w:rPr>
        <w:rFonts w:hint="default" w:ascii="Arial" w:hAnsi="Arial" w:eastAsia="Arial" w:cs="Arial"/>
        <w:b/>
        <w:bCs/>
        <w:w w:val="99"/>
        <w:sz w:val="30"/>
        <w:szCs w:val="30"/>
      </w:rPr>
    </w:lvl>
    <w:lvl w:ilvl="1" w:tentative="0">
      <w:start w:val="1"/>
      <w:numFmt w:val="decimal"/>
      <w:lvlText w:val="（%2）"/>
      <w:lvlJc w:val="left"/>
      <w:pPr>
        <w:ind w:left="105" w:hanging="589"/>
        <w:jc w:val="left"/>
      </w:pPr>
      <w:rPr>
        <w:rFonts w:hint="default" w:ascii="宋体" w:hAnsi="宋体" w:eastAsia="宋体" w:cs="宋体"/>
        <w:spacing w:val="-8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312" w:hanging="589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244" w:hanging="589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76" w:hanging="589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8" w:hanging="589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589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973" w:hanging="589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905" w:hanging="589"/>
      </w:pPr>
      <w:rPr>
        <w:rFonts w:hint="default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（%1）"/>
      <w:lvlJc w:val="left"/>
      <w:pPr>
        <w:ind w:left="105" w:hanging="616"/>
        <w:jc w:val="left"/>
      </w:pPr>
      <w:rPr>
        <w:rFonts w:hint="default" w:ascii="宋体" w:hAnsi="宋体" w:eastAsia="宋体" w:cs="宋体"/>
        <w:spacing w:val="-16"/>
        <w:w w:val="99"/>
        <w:sz w:val="22"/>
        <w:szCs w:val="22"/>
      </w:rPr>
    </w:lvl>
    <w:lvl w:ilvl="1" w:tentative="0">
      <w:start w:val="0"/>
      <w:numFmt w:val="bullet"/>
      <w:lvlText w:val="•"/>
      <w:lvlJc w:val="left"/>
      <w:pPr>
        <w:ind w:left="967" w:hanging="616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834" w:hanging="616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701" w:hanging="61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568" w:hanging="61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435" w:hanging="61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302" w:hanging="61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169" w:hanging="61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036" w:hanging="61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NkNzkxZGNlNzNkYzkwMzg1M2VhNmMyYjU4ZjAyNmUifQ=="/>
  </w:docVars>
  <w:rsids>
    <w:rsidRoot w:val="00000000"/>
    <w:rsid w:val="01232DEE"/>
    <w:rsid w:val="04F749ED"/>
    <w:rsid w:val="05A97346"/>
    <w:rsid w:val="09BE1EA5"/>
    <w:rsid w:val="0CDF1561"/>
    <w:rsid w:val="102C0B62"/>
    <w:rsid w:val="1A7176E9"/>
    <w:rsid w:val="1A98604E"/>
    <w:rsid w:val="292F703F"/>
    <w:rsid w:val="2D86246C"/>
    <w:rsid w:val="39571135"/>
    <w:rsid w:val="46E612DD"/>
    <w:rsid w:val="52A57494"/>
    <w:rsid w:val="5DE554EA"/>
    <w:rsid w:val="67D619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oc 1"/>
    <w:basedOn w:val="1"/>
    <w:next w:val="1"/>
    <w:qFormat/>
    <w:uiPriority w:val="1"/>
    <w:pPr>
      <w:spacing w:before="3"/>
      <w:ind w:left="328" w:hanging="223"/>
    </w:pPr>
    <w:rPr>
      <w:rFonts w:ascii="宋体" w:hAnsi="宋体" w:eastAsia="宋体" w:cs="宋体"/>
      <w:sz w:val="20"/>
      <w:szCs w:val="20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uiPriority w:val="0"/>
    <w:rPr>
      <w:color w:val="800080"/>
      <w:u w:val="single"/>
    </w:rPr>
  </w:style>
  <w:style w:type="character" w:styleId="11">
    <w:name w:val="Hyperlink"/>
    <w:basedOn w:val="8"/>
    <w:uiPriority w:val="0"/>
    <w:rPr>
      <w:color w:val="0000FF"/>
      <w:u w:val="single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spacing w:before="53"/>
      <w:ind w:left="328" w:hanging="312"/>
    </w:pPr>
    <w:rPr>
      <w:rFonts w:ascii="宋体" w:hAnsi="宋体" w:eastAsia="宋体" w:cs="宋体"/>
    </w:rPr>
  </w:style>
  <w:style w:type="paragraph" w:customStyle="1" w:styleId="14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946</Words>
  <Characters>1050</Characters>
  <TotalTime>2</TotalTime>
  <ScaleCrop>false</ScaleCrop>
  <LinksUpToDate>false</LinksUpToDate>
  <CharactersWithSpaces>1149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WPS_1664456437</cp:lastModifiedBy>
  <dcterms:modified xsi:type="dcterms:W3CDTF">2023-01-09T08:24:46Z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2052-11.1.0.12980</vt:lpwstr>
  </property>
  <property fmtid="{D5CDD505-2E9C-101B-9397-08002B2CF9AE}" pid="6" name="ICV">
    <vt:lpwstr>14C2EEAE61724520A18902486F3AF5D6</vt:lpwstr>
  </property>
</Properties>
</file>