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259" w:lineRule="auto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  <w:lang w:eastAsia="zh-CN"/>
        </w:rPr>
        <w:t>江西省普通高校授予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259" w:lineRule="auto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  <w:lang w:eastAsia="zh-CN"/>
        </w:rPr>
        <w:t>学历继续教育（自学考试）本科毕业生学士学位申请表</w:t>
      </w:r>
    </w:p>
    <w:tbl>
      <w:tblPr>
        <w:tblW w:w="0" w:type="auto"/>
        <w:tblInd w:w="6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78"/>
        <w:gridCol w:w="1763"/>
        <w:gridCol w:w="812"/>
        <w:gridCol w:w="28"/>
        <w:gridCol w:w="57"/>
        <w:gridCol w:w="255"/>
        <w:gridCol w:w="996"/>
        <w:gridCol w:w="345"/>
        <w:gridCol w:w="428"/>
        <w:gridCol w:w="17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8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学号或   准考证号</w:t>
            </w:r>
          </w:p>
        </w:tc>
        <w:tc>
          <w:tcPr>
            <w:tcW w:w="1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2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姓 名</w:t>
            </w:r>
          </w:p>
        </w:tc>
        <w:tc>
          <w:tcPr>
            <w:tcW w:w="184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8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出生日期</w:t>
            </w:r>
          </w:p>
        </w:tc>
        <w:tc>
          <w:tcPr>
            <w:tcW w:w="1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2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性 别</w:t>
            </w:r>
          </w:p>
        </w:tc>
        <w:tc>
          <w:tcPr>
            <w:tcW w:w="184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86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7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入学年月</w:t>
            </w:r>
          </w:p>
        </w:tc>
        <w:tc>
          <w:tcPr>
            <w:tcW w:w="1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2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毕业年月</w:t>
            </w:r>
          </w:p>
        </w:tc>
        <w:tc>
          <w:tcPr>
            <w:tcW w:w="184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86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身份证号</w:t>
            </w:r>
          </w:p>
        </w:tc>
        <w:tc>
          <w:tcPr>
            <w:tcW w:w="27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35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联系电话</w:t>
            </w:r>
          </w:p>
        </w:tc>
        <w:tc>
          <w:tcPr>
            <w:tcW w:w="27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通讯地址</w:t>
            </w:r>
          </w:p>
        </w:tc>
        <w:tc>
          <w:tcPr>
            <w:tcW w:w="684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专   业</w:t>
            </w:r>
          </w:p>
        </w:tc>
        <w:tc>
          <w:tcPr>
            <w:tcW w:w="684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层   次</w:t>
            </w:r>
          </w:p>
        </w:tc>
        <w:tc>
          <w:tcPr>
            <w:tcW w:w="28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3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学习形式</w:t>
            </w:r>
          </w:p>
        </w:tc>
        <w:tc>
          <w:tcPr>
            <w:tcW w:w="27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授予学位 学校名称</w:t>
            </w:r>
          </w:p>
        </w:tc>
        <w:tc>
          <w:tcPr>
            <w:tcW w:w="684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授予学位 学科门类</w:t>
            </w:r>
          </w:p>
        </w:tc>
        <w:tc>
          <w:tcPr>
            <w:tcW w:w="684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学位授予 专   业</w:t>
            </w:r>
          </w:p>
        </w:tc>
        <w:tc>
          <w:tcPr>
            <w:tcW w:w="684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学位外语 准考证号</w:t>
            </w:r>
          </w:p>
        </w:tc>
        <w:tc>
          <w:tcPr>
            <w:tcW w:w="28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学位证书编   号</w:t>
            </w:r>
          </w:p>
        </w:tc>
        <w:tc>
          <w:tcPr>
            <w:tcW w:w="27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</w:trPr>
        <w:tc>
          <w:tcPr>
            <w:tcW w:w="151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课程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考试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成绩</w:t>
            </w:r>
          </w:p>
        </w:tc>
        <w:tc>
          <w:tcPr>
            <w:tcW w:w="45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课 程 名 称</w:t>
            </w:r>
          </w:p>
        </w:tc>
        <w:tc>
          <w:tcPr>
            <w:tcW w:w="2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成 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  <w:tc>
          <w:tcPr>
            <w:tcW w:w="45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学位外语</w:t>
            </w:r>
          </w:p>
        </w:tc>
        <w:tc>
          <w:tcPr>
            <w:tcW w:w="2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7" w:hRule="atLeast"/>
        </w:trPr>
        <w:tc>
          <w:tcPr>
            <w:tcW w:w="151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  <w:tc>
          <w:tcPr>
            <w:tcW w:w="45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2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  <w:tc>
          <w:tcPr>
            <w:tcW w:w="45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2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151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666666"/>
                <w:sz w:val="21"/>
                <w:szCs w:val="21"/>
              </w:rPr>
            </w:pPr>
          </w:p>
        </w:tc>
        <w:tc>
          <w:tcPr>
            <w:tcW w:w="45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2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156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4"/>
                <w:szCs w:val="24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"/>
        <w:gridCol w:w="75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4" w:hRule="atLeast"/>
        </w:trPr>
        <w:tc>
          <w:tcPr>
            <w:tcW w:w="7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78" w:beforeAutospacing="0" w:after="78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毕业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鉴定（含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德智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体诸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方面）（各教学中心）</w:t>
            </w:r>
          </w:p>
        </w:tc>
        <w:tc>
          <w:tcPr>
            <w:tcW w:w="75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59" w:lineRule="auto"/>
              <w:ind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月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日（章）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4" w:hRule="atLeast"/>
        </w:trPr>
        <w:tc>
          <w:tcPr>
            <w:tcW w:w="7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78" w:beforeAutospacing="0" w:after="78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院教 学部 教学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管理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部门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推荐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意见</w:t>
            </w:r>
          </w:p>
        </w:tc>
        <w:tc>
          <w:tcPr>
            <w:tcW w:w="75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color w:val="666666"/>
                <w:sz w:val="21"/>
                <w:szCs w:val="21"/>
              </w:rPr>
              <w:t>                                     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继续教育学院（章）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59" w:lineRule="auto"/>
              <w:ind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月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日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4" w:hRule="atLeast"/>
        </w:trPr>
        <w:tc>
          <w:tcPr>
            <w:tcW w:w="7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78" w:beforeAutospacing="0" w:after="78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校学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位评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定委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员会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意见</w:t>
            </w:r>
          </w:p>
        </w:tc>
        <w:tc>
          <w:tcPr>
            <w:tcW w:w="75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after="210" w:afterAutospacing="0" w:line="27" w:lineRule="atLeas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微软雅黑" w:cs="Times New Roman"/>
                <w:color w:val="666666"/>
                <w:sz w:val="21"/>
                <w:szCs w:val="21"/>
              </w:rPr>
              <w:t xml:space="preserve">                               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校（院）学位评定委员会主席（签章）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59" w:lineRule="auto"/>
              <w:ind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月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1"/>
                <w:szCs w:val="21"/>
                <w:bdr w:val="none" w:color="auto" w:sz="0" w:space="0"/>
                <w:lang w:eastAsia="zh-CN"/>
              </w:rPr>
              <w:t>日</w:t>
            </w:r>
            <w:r>
              <w:rPr>
                <w:rFonts w:hint="default" w:ascii="Times New Roman" w:hAnsi="Times New Roman" w:eastAsia="宋体" w:cs="Times New Roman"/>
                <w:color w:val="666666"/>
                <w:sz w:val="21"/>
                <w:szCs w:val="21"/>
              </w:rPr>
              <w:t xml:space="preserve">   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259" w:lineRule="auto"/>
        <w:ind w:left="0" w:right="0" w:firstLine="835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  <w:lang w:eastAsia="zh-CN"/>
        </w:rPr>
        <w:t>注：此表一页纸正反两面填写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210" w:afterAutospacing="0" w:line="30" w:lineRule="atLeast"/>
        <w:ind w:left="0" w:right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微软雅黑" w:cs="Times New Roman"/>
          <w:b w:val="0"/>
          <w:bCs w:val="0"/>
          <w:i w:val="0"/>
          <w:iCs w:val="0"/>
          <w:color w:val="333333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333333"/>
          <w:sz w:val="24"/>
          <w:szCs w:val="24"/>
          <w:bdr w:val="none" w:color="auto" w:sz="0" w:space="0"/>
          <w:lang w:eastAsia="zh-CN"/>
        </w:rPr>
        <w:t>附件2：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  <w:lang w:eastAsia="zh-CN"/>
        </w:rPr>
        <w:t>学历继续教育本科学士学位抽考科目一览表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03"/>
        <w:gridCol w:w="2433"/>
        <w:gridCol w:w="2064"/>
        <w:gridCol w:w="17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专业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抽考课程1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抽考课程2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材料成型及控制工程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冲压成型技术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塑料成型技术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播音与主持艺术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航空基础知识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空乘服务与礼仪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测控技术与仪器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计算机控制技术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电子商务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电子商务法概论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网络营销与策划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电子信息工程 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法学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合同法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知识产权法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飞行器动力工程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计算机绘图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航空发动机原理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飞行器制造工程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计算机绘图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航空发动机原理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高分子材料与工程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高聚物合成工艺学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纳米材料与技术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工程管理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工程项目管理 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管理学原理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工商管理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财务管理学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管理学原理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公共事业管理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管理信息系统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公共关系学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焊接技术与工程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计算机绘图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焊接自动化基础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环境工程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环境噪声控制工程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59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环境系统分析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会计学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高级财务会计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财务报表分析（一）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机械设计制造及其自动化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传感器与检测技术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自动化制造系统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计算机科学与技术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软件工程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数据库系统原理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教育技术学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教育技术学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教育信息处理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经济学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发展经济学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西方经济学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市场营销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国际市场营销学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市场营销策划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通信工程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土木工程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钢结构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结构力学（二）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新闻学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公共关系学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新闻事业管理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信息管理与信息系统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信息系统分析与设计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艺术设计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设计素描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设计色彩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应用化学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化工CAD制图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化工原理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英语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高级英语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口译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自动化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电力电子技术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计算机控制技术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法语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法语泛读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法语写作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电气工程及其自动化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电力电子技术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模拟电路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生物医学工程</w:t>
            </w: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医学仪器原理</w:t>
            </w:r>
          </w:p>
        </w:tc>
        <w:tc>
          <w:tcPr>
            <w:tcW w:w="1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376" w:lineRule="atLeast"/>
        <w:ind w:left="0" w:right="0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333333"/>
          <w:sz w:val="30"/>
          <w:szCs w:val="30"/>
          <w:bdr w:val="none" w:color="auto" w:sz="0" w:space="0"/>
          <w:lang w:eastAsia="zh-CN"/>
        </w:rPr>
        <w:t>自考本科学士学位抽考科目一览表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05"/>
        <w:gridCol w:w="2310"/>
        <w:gridCol w:w="2058"/>
        <w:gridCol w:w="184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专业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抽考课程1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抽考课程2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666666"/>
                <w:sz w:val="24"/>
                <w:szCs w:val="24"/>
                <w:bdr w:val="none" w:color="auto" w:sz="0" w:space="0"/>
                <w:lang w:eastAsia="zh-CN"/>
              </w:rPr>
              <w:t>抽考课程3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电子工程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电子商务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电子商务法概论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网络营销与策划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动画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动画技法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平面设计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法律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合同法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知识产权法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巿场营销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国际市场营销学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市场营销策划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工商企业管理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财务管理学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管理学原理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公共事业管理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管理信息系统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公共关系学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光伏材料应用技术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传感器与检测技术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光电信息技术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环境工程与管理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固体废弃物资源化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环境信息系统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会计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高级财务会计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财务报表分析（一）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机电一体化工程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传感器与检测技术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机械工程控制基础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机械设计制造及其自动化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传感器与检测技术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自动化制造系统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计算机及应用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软件工程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数据库系统原理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计算机网络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网络操作系统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计算机信息管理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信息系统开发与管理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数据系统原理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建筑工程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钢结构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结构力学（二）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经济学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发展经济学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西方经济学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模具设计与制造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冲压成型技术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塑料成型技术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软件工程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网络应用程序设计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计算机网络技术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数控技术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传感器与检测技术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机械工程控制基础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网络工程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76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新闻学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公共关系学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新闻事业管理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信息管理与信息系统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信息系统分析与设计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数据库系统原理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艺术设计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设计素描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设计色彩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音乐教育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中国音乐史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音乐教育学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应用电子技术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信号与系统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英语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马克思主义基本原理概论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 xml:space="preserve">高级英语 </w:t>
            </w:r>
          </w:p>
        </w:tc>
        <w:tc>
          <w:tcPr>
            <w:tcW w:w="19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666666"/>
                <w:sz w:val="20"/>
                <w:szCs w:val="20"/>
                <w:bdr w:val="none" w:color="auto" w:sz="0" w:space="0"/>
                <w:lang w:eastAsia="zh-CN"/>
              </w:rPr>
              <w:t>口译与听力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1B5A009A"/>
    <w:rsid w:val="1B5A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666666"/>
      <w:u w:val="none"/>
    </w:rPr>
  </w:style>
  <w:style w:type="character" w:styleId="6">
    <w:name w:val="Emphasis"/>
    <w:basedOn w:val="4"/>
    <w:qFormat/>
    <w:uiPriority w:val="0"/>
  </w:style>
  <w:style w:type="character" w:styleId="7">
    <w:name w:val="HTML Definition"/>
    <w:basedOn w:val="4"/>
    <w:uiPriority w:val="0"/>
  </w:style>
  <w:style w:type="character" w:styleId="8">
    <w:name w:val="HTML Acronym"/>
    <w:basedOn w:val="4"/>
    <w:uiPriority w:val="0"/>
    <w:rPr>
      <w:bdr w:val="none" w:color="auto" w:sz="0" w:space="0"/>
    </w:rPr>
  </w:style>
  <w:style w:type="character" w:styleId="9">
    <w:name w:val="HTML Variable"/>
    <w:basedOn w:val="4"/>
    <w:uiPriority w:val="0"/>
  </w:style>
  <w:style w:type="character" w:styleId="10">
    <w:name w:val="Hyperlink"/>
    <w:basedOn w:val="4"/>
    <w:uiPriority w:val="0"/>
    <w:rPr>
      <w:color w:val="666666"/>
      <w:u w:val="none"/>
    </w:rPr>
  </w:style>
  <w:style w:type="character" w:styleId="11">
    <w:name w:val="HTML Code"/>
    <w:basedOn w:val="4"/>
    <w:uiPriority w:val="0"/>
    <w:rPr>
      <w:rFonts w:ascii="Courier New" w:hAnsi="Courier New"/>
      <w:sz w:val="20"/>
    </w:rPr>
  </w:style>
  <w:style w:type="character" w:styleId="12">
    <w:name w:val="HTML Cite"/>
    <w:basedOn w:val="4"/>
    <w:uiPriority w:val="0"/>
  </w:style>
  <w:style w:type="character" w:customStyle="1" w:styleId="13">
    <w:name w:val="first-child"/>
    <w:basedOn w:val="4"/>
    <w:uiPriority w:val="0"/>
    <w:rPr>
      <w:bdr w:val="none" w:color="auto" w:sz="0" w:space="0"/>
    </w:rPr>
  </w:style>
  <w:style w:type="character" w:customStyle="1" w:styleId="14">
    <w:name w:val="layui-this"/>
    <w:basedOn w:val="4"/>
    <w:uiPriority w:val="0"/>
    <w:rPr>
      <w:bdr w:val="single" w:color="EEEEEE" w:sz="6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2022-10-09T01:12:00Z</dcterms:created>
  <dc:creator>成钰莹</dc:creator>
  <cp:lastModifiedBy>成钰莹</cp:lastModifiedBy>
  <dcterms:modified xsi:type="dcterms:W3CDTF">2022-10-09T01:12:51Z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85A2ABBDFFB740619FEE9D9F08CBE258</vt:lpwstr>
  </property>
</Properties>
</file>