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DA8" w:rsidRDefault="00A34DA8">
      <w:pPr>
        <w:jc w:val="center"/>
        <w:rPr>
          <w:rFonts w:eastAsia="黑体"/>
          <w:b/>
          <w:sz w:val="36"/>
        </w:rPr>
      </w:pPr>
      <w:r>
        <w:rPr>
          <w:rFonts w:eastAsia="黑体" w:hint="eastAsia"/>
          <w:b/>
          <w:sz w:val="36"/>
        </w:rPr>
        <w:t>天津市高等教育自学考试课程考试大纲</w:t>
      </w:r>
    </w:p>
    <w:p w:rsidR="00A34DA8" w:rsidRDefault="00A34DA8" w:rsidP="00AC1773">
      <w:pPr>
        <w:spacing w:beforeLines="50"/>
        <w:rPr>
          <w:rFonts w:ascii="宋体" w:hAnsi="宋体"/>
          <w:b/>
          <w:szCs w:val="22"/>
        </w:rPr>
      </w:pPr>
      <w:r>
        <w:rPr>
          <w:rFonts w:ascii="宋体" w:hAnsi="宋体"/>
          <w:b/>
          <w:szCs w:val="22"/>
        </w:rPr>
        <w:t>课程名称：</w:t>
      </w:r>
      <w:r>
        <w:rPr>
          <w:rFonts w:ascii="宋体" w:hAnsi="宋体" w:hint="eastAsia"/>
          <w:b/>
          <w:szCs w:val="22"/>
        </w:rPr>
        <w:t>地基</w:t>
      </w:r>
      <w:r>
        <w:rPr>
          <w:rFonts w:ascii="宋体" w:hAnsi="宋体"/>
          <w:b/>
          <w:szCs w:val="22"/>
        </w:rPr>
        <w:t xml:space="preserve">处理技术     </w:t>
      </w:r>
      <w:r>
        <w:rPr>
          <w:rFonts w:ascii="宋体" w:hAnsi="宋体" w:hint="eastAsia"/>
          <w:b/>
          <w:szCs w:val="22"/>
        </w:rPr>
        <w:t xml:space="preserve">                    </w:t>
      </w:r>
      <w:r w:rsidR="00243B4E">
        <w:rPr>
          <w:rFonts w:ascii="宋体" w:hAnsi="宋体"/>
          <w:b/>
          <w:szCs w:val="22"/>
        </w:rPr>
        <w:t xml:space="preserve">        </w:t>
      </w:r>
      <w:r>
        <w:rPr>
          <w:rFonts w:ascii="宋体" w:hAnsi="宋体"/>
          <w:b/>
          <w:szCs w:val="22"/>
        </w:rPr>
        <w:t xml:space="preserve">  课程代码：</w:t>
      </w:r>
      <w:r w:rsidR="00C73446">
        <w:rPr>
          <w:rFonts w:ascii="宋体" w:hAnsi="宋体" w:hint="eastAsia"/>
          <w:b/>
          <w:szCs w:val="22"/>
        </w:rPr>
        <w:t>1371</w:t>
      </w:r>
      <w:r w:rsidR="00243B4E">
        <w:rPr>
          <w:rFonts w:ascii="宋体" w:hAnsi="宋体" w:hint="eastAsia"/>
          <w:b/>
          <w:szCs w:val="22"/>
        </w:rPr>
        <w:t>、4353</w:t>
      </w:r>
    </w:p>
    <w:p w:rsidR="00A34DA8" w:rsidRDefault="00A34DA8" w:rsidP="00AC1773">
      <w:pPr>
        <w:spacing w:beforeLines="50"/>
        <w:rPr>
          <w:rFonts w:ascii="宋体" w:hAnsi="宋体"/>
          <w:b/>
          <w:szCs w:val="22"/>
        </w:rPr>
      </w:pPr>
    </w:p>
    <w:p w:rsidR="00A34DA8" w:rsidRDefault="00A34DA8" w:rsidP="00AC1773">
      <w:pPr>
        <w:spacing w:beforeLines="50" w:afterLines="50"/>
        <w:ind w:firstLine="562"/>
        <w:jc w:val="center"/>
        <w:rPr>
          <w:b/>
          <w:sz w:val="28"/>
        </w:rPr>
      </w:pPr>
      <w:r>
        <w:rPr>
          <w:rFonts w:hint="eastAsia"/>
          <w:b/>
          <w:sz w:val="28"/>
        </w:rPr>
        <w:t>第一部分</w:t>
      </w:r>
      <w:r>
        <w:rPr>
          <w:rFonts w:hint="eastAsia"/>
          <w:b/>
          <w:sz w:val="28"/>
        </w:rPr>
        <w:t xml:space="preserve">  </w:t>
      </w:r>
      <w:r>
        <w:rPr>
          <w:rFonts w:hint="eastAsia"/>
          <w:b/>
          <w:sz w:val="28"/>
        </w:rPr>
        <w:t>课程性质与</w:t>
      </w:r>
      <w:r w:rsidR="00C73446">
        <w:rPr>
          <w:rFonts w:hint="eastAsia"/>
          <w:b/>
          <w:sz w:val="28"/>
        </w:rPr>
        <w:t>目标</w:t>
      </w:r>
    </w:p>
    <w:p w:rsidR="00A34DA8" w:rsidRPr="006C3CDB" w:rsidRDefault="00C73446">
      <w:pPr>
        <w:spacing w:line="300" w:lineRule="auto"/>
        <w:rPr>
          <w:b/>
        </w:rPr>
      </w:pPr>
      <w:r>
        <w:rPr>
          <w:rFonts w:hint="eastAsia"/>
          <w:b/>
        </w:rPr>
        <w:t>一、</w:t>
      </w:r>
      <w:r w:rsidRPr="006C3CDB">
        <w:rPr>
          <w:rFonts w:hint="eastAsia"/>
          <w:b/>
        </w:rPr>
        <w:t>课程性质</w:t>
      </w:r>
      <w:r w:rsidR="00A34DA8" w:rsidRPr="006C3CDB">
        <w:rPr>
          <w:rFonts w:hint="eastAsia"/>
          <w:b/>
        </w:rPr>
        <w:t>与特点</w:t>
      </w:r>
    </w:p>
    <w:p w:rsidR="00A34DA8" w:rsidRPr="006C3CDB" w:rsidRDefault="00D06B80">
      <w:pPr>
        <w:spacing w:line="300" w:lineRule="auto"/>
        <w:ind w:firstLineChars="200" w:firstLine="420"/>
        <w:rPr>
          <w:rFonts w:ascii="Times New Roman" w:hAnsi="Times New Roman"/>
        </w:rPr>
      </w:pPr>
      <w:r w:rsidRPr="006C3CDB">
        <w:rPr>
          <w:rFonts w:ascii="宋体" w:hAnsi="宋体" w:hint="eastAsia"/>
        </w:rPr>
        <w:t>《地基处理技术》</w:t>
      </w:r>
      <w:r w:rsidR="00C73446" w:rsidRPr="006C3CDB">
        <w:rPr>
          <w:rFonts w:ascii="宋体" w:hAnsi="宋体" w:hint="eastAsia"/>
        </w:rPr>
        <w:t>课程</w:t>
      </w:r>
      <w:r w:rsidRPr="006C3CDB">
        <w:rPr>
          <w:rFonts w:ascii="宋体" w:hAnsi="宋体" w:hint="eastAsia"/>
        </w:rPr>
        <w:t>适用于土木工程（本科）专业，是一门重要的专业核心课。本课程主要讲述不同地基的处理方法，专业性比较强。它</w:t>
      </w:r>
      <w:r w:rsidR="00A34DA8" w:rsidRPr="006C3CDB">
        <w:rPr>
          <w:rFonts w:ascii="宋体" w:hAnsi="宋体"/>
        </w:rPr>
        <w:t>作为地下工程专业方向的主干课程，</w:t>
      </w:r>
      <w:r w:rsidR="00FE03D2" w:rsidRPr="006C3CDB">
        <w:rPr>
          <w:rFonts w:ascii="宋体" w:hAnsi="宋体"/>
        </w:rPr>
        <w:t>能为</w:t>
      </w:r>
      <w:r w:rsidR="00A34DA8" w:rsidRPr="006C3CDB">
        <w:rPr>
          <w:rFonts w:ascii="宋体" w:hAnsi="宋体"/>
        </w:rPr>
        <w:t>指导</w:t>
      </w:r>
      <w:r w:rsidR="00FE03D2" w:rsidRPr="006C3CDB">
        <w:rPr>
          <w:rFonts w:ascii="宋体" w:hAnsi="宋体"/>
        </w:rPr>
        <w:t>考生今后从事</w:t>
      </w:r>
      <w:r w:rsidR="00A34DA8" w:rsidRPr="006C3CDB">
        <w:rPr>
          <w:rFonts w:ascii="宋体" w:hAnsi="宋体" w:hint="eastAsia"/>
        </w:rPr>
        <w:t>地基</w:t>
      </w:r>
      <w:r w:rsidR="00A34DA8" w:rsidRPr="006C3CDB">
        <w:rPr>
          <w:rFonts w:ascii="宋体" w:hAnsi="宋体"/>
        </w:rPr>
        <w:t>建设</w:t>
      </w:r>
      <w:r w:rsidR="00FE03D2" w:rsidRPr="006C3CDB">
        <w:rPr>
          <w:rFonts w:ascii="宋体" w:hAnsi="宋体"/>
        </w:rPr>
        <w:t>方面的工作奠定坚实的基础</w:t>
      </w:r>
      <w:r w:rsidR="00FE03D2" w:rsidRPr="006C3CDB">
        <w:rPr>
          <w:rFonts w:ascii="宋体" w:hAnsi="宋体" w:hint="eastAsia"/>
        </w:rPr>
        <w:t>。</w:t>
      </w:r>
    </w:p>
    <w:p w:rsidR="00D06B80" w:rsidRPr="006C3CDB" w:rsidRDefault="00FE03D2" w:rsidP="00CF7BBF">
      <w:pPr>
        <w:spacing w:line="300" w:lineRule="auto"/>
        <w:ind w:firstLineChars="200" w:firstLine="420"/>
        <w:rPr>
          <w:rFonts w:ascii="宋体" w:hAnsi="宋体"/>
        </w:rPr>
      </w:pPr>
      <w:r w:rsidRPr="006C3CDB">
        <w:rPr>
          <w:rFonts w:ascii="宋体" w:hAnsi="宋体"/>
        </w:rPr>
        <w:t>全</w:t>
      </w:r>
      <w:r w:rsidR="00A34DA8" w:rsidRPr="006C3CDB">
        <w:rPr>
          <w:rFonts w:ascii="宋体" w:hAnsi="宋体"/>
        </w:rPr>
        <w:t>课程包括四大篇</w:t>
      </w:r>
      <w:r w:rsidRPr="006C3CDB">
        <w:rPr>
          <w:rFonts w:ascii="宋体" w:hAnsi="宋体" w:hint="eastAsia"/>
        </w:rPr>
        <w:t>，</w:t>
      </w:r>
      <w:r w:rsidRPr="006C3CDB">
        <w:rPr>
          <w:rFonts w:ascii="宋体" w:hAnsi="宋体"/>
        </w:rPr>
        <w:t>十八个章节</w:t>
      </w:r>
      <w:r w:rsidRPr="006C3CDB">
        <w:rPr>
          <w:rFonts w:ascii="宋体" w:hAnsi="宋体" w:hint="eastAsia"/>
        </w:rPr>
        <w:t>，</w:t>
      </w:r>
      <w:r w:rsidRPr="006C3CDB">
        <w:rPr>
          <w:rFonts w:ascii="宋体" w:hAnsi="宋体"/>
        </w:rPr>
        <w:t>主要讲述了</w:t>
      </w:r>
      <w:r w:rsidR="00CF7BBF" w:rsidRPr="006C3CDB">
        <w:rPr>
          <w:rFonts w:ascii="宋体" w:hAnsi="宋体"/>
        </w:rPr>
        <w:t>均质人工地基处理方法</w:t>
      </w:r>
      <w:r w:rsidR="00CF7BBF" w:rsidRPr="006C3CDB">
        <w:rPr>
          <w:rFonts w:ascii="宋体" w:hAnsi="宋体" w:hint="eastAsia"/>
        </w:rPr>
        <w:t>、</w:t>
      </w:r>
      <w:r w:rsidR="00CF7BBF" w:rsidRPr="006C3CDB">
        <w:rPr>
          <w:rFonts w:ascii="宋体" w:hAnsi="宋体"/>
        </w:rPr>
        <w:t>复合地基处理方法和其他地基处理方法</w:t>
      </w:r>
      <w:r w:rsidR="00CF7BBF" w:rsidRPr="006C3CDB">
        <w:rPr>
          <w:rFonts w:ascii="宋体" w:hAnsi="宋体" w:hint="eastAsia"/>
        </w:rPr>
        <w:t>。其中包括</w:t>
      </w:r>
      <w:r w:rsidRPr="006C3CDB">
        <w:rPr>
          <w:rFonts w:ascii="宋体" w:hAnsi="宋体" w:hint="eastAsia"/>
        </w:rPr>
        <w:t>排水</w:t>
      </w:r>
      <w:r w:rsidRPr="006C3CDB">
        <w:rPr>
          <w:rFonts w:ascii="宋体" w:hAnsi="宋体"/>
        </w:rPr>
        <w:t>固结法、强夯法</w:t>
      </w:r>
      <w:r w:rsidRPr="006C3CDB">
        <w:rPr>
          <w:rFonts w:ascii="宋体" w:hAnsi="宋体" w:hint="eastAsia"/>
        </w:rPr>
        <w:t>、</w:t>
      </w:r>
      <w:r w:rsidRPr="006C3CDB">
        <w:rPr>
          <w:rFonts w:ascii="宋体" w:hAnsi="宋体"/>
        </w:rPr>
        <w:t>砂桩法</w:t>
      </w:r>
      <w:r w:rsidRPr="006C3CDB">
        <w:rPr>
          <w:rFonts w:ascii="宋体" w:hAnsi="宋体" w:hint="eastAsia"/>
        </w:rPr>
        <w:t>、</w:t>
      </w:r>
      <w:r w:rsidRPr="006C3CDB">
        <w:rPr>
          <w:rFonts w:ascii="宋体" w:hAnsi="宋体"/>
        </w:rPr>
        <w:t>碎石桩法</w:t>
      </w:r>
      <w:r w:rsidRPr="006C3CDB">
        <w:rPr>
          <w:rFonts w:ascii="宋体" w:hAnsi="宋体" w:hint="eastAsia"/>
        </w:rPr>
        <w:t>、</w:t>
      </w:r>
      <w:r w:rsidRPr="006C3CDB">
        <w:rPr>
          <w:rFonts w:ascii="宋体" w:hAnsi="宋体"/>
        </w:rPr>
        <w:t>石灰桩法</w:t>
      </w:r>
      <w:r w:rsidRPr="006C3CDB">
        <w:rPr>
          <w:rFonts w:ascii="宋体" w:hAnsi="宋体" w:hint="eastAsia"/>
        </w:rPr>
        <w:t>、</w:t>
      </w:r>
      <w:r w:rsidRPr="006C3CDB">
        <w:rPr>
          <w:rFonts w:ascii="宋体" w:hAnsi="宋体"/>
        </w:rPr>
        <w:t>水泥搅拌法</w:t>
      </w:r>
      <w:r w:rsidRPr="006C3CDB">
        <w:rPr>
          <w:rFonts w:ascii="宋体" w:hAnsi="宋体" w:hint="eastAsia"/>
        </w:rPr>
        <w:t>、</w:t>
      </w:r>
      <w:r w:rsidRPr="006C3CDB">
        <w:rPr>
          <w:rFonts w:ascii="宋体" w:hAnsi="宋体"/>
        </w:rPr>
        <w:t>夯实水泥土桩法</w:t>
      </w:r>
      <w:r w:rsidR="00CF7BBF" w:rsidRPr="006C3CDB">
        <w:rPr>
          <w:rFonts w:ascii="宋体" w:hAnsi="宋体" w:hint="eastAsia"/>
        </w:rPr>
        <w:t>等处理方法</w:t>
      </w:r>
      <w:r w:rsidRPr="006C3CDB">
        <w:rPr>
          <w:rFonts w:ascii="宋体" w:hAnsi="宋体" w:hint="eastAsia"/>
        </w:rPr>
        <w:t>。</w:t>
      </w:r>
    </w:p>
    <w:p w:rsidR="00A34DA8" w:rsidRPr="006C3CDB" w:rsidRDefault="00A34DA8">
      <w:pPr>
        <w:spacing w:line="300" w:lineRule="auto"/>
        <w:rPr>
          <w:b/>
        </w:rPr>
      </w:pPr>
      <w:r w:rsidRPr="006C3CDB">
        <w:rPr>
          <w:rFonts w:hint="eastAsia"/>
          <w:b/>
        </w:rPr>
        <w:t>二、课程</w:t>
      </w:r>
      <w:r w:rsidR="00C73446" w:rsidRPr="006C3CDB">
        <w:rPr>
          <w:rFonts w:hint="eastAsia"/>
          <w:b/>
        </w:rPr>
        <w:t>目标</w:t>
      </w:r>
      <w:r w:rsidRPr="006C3CDB">
        <w:rPr>
          <w:rFonts w:hint="eastAsia"/>
          <w:b/>
        </w:rPr>
        <w:t>和</w:t>
      </w:r>
      <w:r w:rsidR="00C73446" w:rsidRPr="006C3CDB">
        <w:rPr>
          <w:rFonts w:hint="eastAsia"/>
          <w:b/>
        </w:rPr>
        <w:t>基本</w:t>
      </w:r>
      <w:r w:rsidRPr="006C3CDB">
        <w:rPr>
          <w:rFonts w:hint="eastAsia"/>
          <w:b/>
        </w:rPr>
        <w:t>要求</w:t>
      </w:r>
    </w:p>
    <w:p w:rsidR="00A34DA8" w:rsidRPr="006C3CDB" w:rsidRDefault="00922A2B">
      <w:pPr>
        <w:spacing w:line="300" w:lineRule="auto"/>
        <w:ind w:firstLineChars="200" w:firstLine="420"/>
        <w:rPr>
          <w:rFonts w:ascii="Times New Roman" w:hAnsi="Times New Roman"/>
        </w:rPr>
      </w:pPr>
      <w:r w:rsidRPr="006C3CDB">
        <w:rPr>
          <w:rFonts w:ascii="宋体" w:hAnsi="宋体"/>
        </w:rPr>
        <w:t>设置本课程</w:t>
      </w:r>
      <w:r w:rsidRPr="006C3CDB">
        <w:rPr>
          <w:rFonts w:ascii="宋体" w:hAnsi="宋体" w:hint="eastAsia"/>
        </w:rPr>
        <w:t>，</w:t>
      </w:r>
      <w:r w:rsidR="00BF5404" w:rsidRPr="006C3CDB">
        <w:rPr>
          <w:rFonts w:ascii="宋体" w:hAnsi="宋体" w:hint="eastAsia"/>
        </w:rPr>
        <w:t>为了</w:t>
      </w:r>
      <w:r w:rsidR="00BF5404" w:rsidRPr="006C3CDB">
        <w:rPr>
          <w:rFonts w:ascii="宋体" w:hAnsi="宋体"/>
        </w:rPr>
        <w:t>使考生能够牢固</w:t>
      </w:r>
      <w:r w:rsidR="00A34DA8" w:rsidRPr="006C3CDB">
        <w:rPr>
          <w:rFonts w:ascii="宋体" w:hAnsi="宋体"/>
        </w:rPr>
        <w:t>掌握</w:t>
      </w:r>
      <w:r w:rsidR="00A34DA8" w:rsidRPr="006C3CDB">
        <w:rPr>
          <w:rFonts w:ascii="宋体" w:hAnsi="宋体" w:hint="eastAsia"/>
        </w:rPr>
        <w:t>地基</w:t>
      </w:r>
      <w:r w:rsidR="00A34DA8" w:rsidRPr="006C3CDB">
        <w:rPr>
          <w:rFonts w:ascii="宋体" w:hAnsi="宋体"/>
        </w:rPr>
        <w:t>处理设计</w:t>
      </w:r>
      <w:r w:rsidR="00A34DA8" w:rsidRPr="006C3CDB">
        <w:rPr>
          <w:rFonts w:ascii="宋体" w:hAnsi="宋体" w:hint="eastAsia"/>
        </w:rPr>
        <w:t>、</w:t>
      </w:r>
      <w:r w:rsidR="00A34DA8" w:rsidRPr="006C3CDB">
        <w:rPr>
          <w:rFonts w:ascii="宋体" w:hAnsi="宋体"/>
        </w:rPr>
        <w:t>施工与检验的基本内容、不同处理方法的设计计算，</w:t>
      </w:r>
      <w:r w:rsidR="00F56368" w:rsidRPr="006C3CDB">
        <w:rPr>
          <w:rFonts w:ascii="宋体" w:hAnsi="宋体"/>
        </w:rPr>
        <w:t>能够运用所学理论知识处理简单地基的设计计算</w:t>
      </w:r>
      <w:r w:rsidR="00F56368" w:rsidRPr="006C3CDB">
        <w:rPr>
          <w:rFonts w:ascii="宋体" w:hAnsi="宋体" w:hint="eastAsia"/>
        </w:rPr>
        <w:t>。</w:t>
      </w:r>
    </w:p>
    <w:p w:rsidR="00A34DA8" w:rsidRPr="006C3CDB" w:rsidRDefault="00BF5404">
      <w:pPr>
        <w:spacing w:line="300" w:lineRule="auto"/>
        <w:ind w:firstLineChars="200" w:firstLine="420"/>
        <w:rPr>
          <w:rFonts w:ascii="Times New Roman" w:hAnsi="Times New Roman"/>
        </w:rPr>
      </w:pPr>
      <w:r w:rsidRPr="006C3CDB">
        <w:rPr>
          <w:rFonts w:ascii="宋体" w:hAnsi="宋体"/>
        </w:rPr>
        <w:t>通过本课程的学习</w:t>
      </w:r>
      <w:r w:rsidRPr="006C3CDB">
        <w:rPr>
          <w:rFonts w:ascii="宋体" w:hAnsi="宋体" w:hint="eastAsia"/>
        </w:rPr>
        <w:t>，</w:t>
      </w:r>
      <w:r w:rsidRPr="006C3CDB">
        <w:rPr>
          <w:rFonts w:ascii="宋体" w:hAnsi="宋体"/>
        </w:rPr>
        <w:t>要求考生</w:t>
      </w:r>
      <w:r w:rsidR="00A34DA8" w:rsidRPr="006C3CDB">
        <w:rPr>
          <w:rFonts w:ascii="宋体" w:hAnsi="宋体"/>
        </w:rPr>
        <w:t>了解</w:t>
      </w:r>
      <w:r w:rsidR="00A34DA8" w:rsidRPr="006C3CDB">
        <w:rPr>
          <w:rFonts w:ascii="宋体" w:hAnsi="宋体" w:hint="eastAsia"/>
        </w:rPr>
        <w:t>地基</w:t>
      </w:r>
      <w:r w:rsidR="00A34DA8" w:rsidRPr="006C3CDB">
        <w:rPr>
          <w:rFonts w:ascii="宋体" w:hAnsi="宋体"/>
        </w:rPr>
        <w:t>处理的基本内容、分类及应用范围</w:t>
      </w:r>
      <w:r w:rsidR="00A34DA8" w:rsidRPr="006C3CDB">
        <w:rPr>
          <w:rFonts w:ascii="宋体" w:hAnsi="宋体" w:hint="eastAsia"/>
        </w:rPr>
        <w:t>，</w:t>
      </w:r>
      <w:r w:rsidR="000578B5" w:rsidRPr="006C3CDB">
        <w:rPr>
          <w:rFonts w:ascii="宋体" w:hAnsi="宋体"/>
        </w:rPr>
        <w:t>了解均质人工地基</w:t>
      </w:r>
      <w:r w:rsidR="000578B5" w:rsidRPr="006C3CDB">
        <w:rPr>
          <w:rFonts w:ascii="宋体" w:hAnsi="宋体" w:hint="eastAsia"/>
        </w:rPr>
        <w:t>、</w:t>
      </w:r>
      <w:r w:rsidR="000578B5" w:rsidRPr="006C3CDB">
        <w:rPr>
          <w:rFonts w:ascii="宋体" w:hAnsi="宋体"/>
        </w:rPr>
        <w:t>复合地基处理方法</w:t>
      </w:r>
      <w:r w:rsidR="000578B5" w:rsidRPr="006C3CDB">
        <w:rPr>
          <w:rFonts w:ascii="宋体" w:hAnsi="宋体" w:hint="eastAsia"/>
        </w:rPr>
        <w:t>，设计计算和加固原理，</w:t>
      </w:r>
      <w:r w:rsidR="00A34DA8" w:rsidRPr="006C3CDB">
        <w:rPr>
          <w:rFonts w:ascii="宋体" w:hAnsi="宋体"/>
        </w:rPr>
        <w:t>掌握地基处理</w:t>
      </w:r>
      <w:r w:rsidR="000578B5" w:rsidRPr="006C3CDB">
        <w:rPr>
          <w:rFonts w:ascii="宋体" w:hAnsi="宋体"/>
        </w:rPr>
        <w:t>的</w:t>
      </w:r>
      <w:r w:rsidR="00A34DA8" w:rsidRPr="006C3CDB">
        <w:rPr>
          <w:rFonts w:ascii="宋体" w:hAnsi="宋体"/>
        </w:rPr>
        <w:t>监测与检验方法</w:t>
      </w:r>
      <w:r w:rsidR="000578B5" w:rsidRPr="006C3CDB">
        <w:rPr>
          <w:rFonts w:ascii="宋体" w:hAnsi="宋体" w:hint="eastAsia"/>
        </w:rPr>
        <w:t>，具备从事地基处理的能力。</w:t>
      </w:r>
    </w:p>
    <w:p w:rsidR="00A34DA8" w:rsidRDefault="00A34DA8">
      <w:pPr>
        <w:spacing w:line="300" w:lineRule="auto"/>
        <w:rPr>
          <w:b/>
        </w:rPr>
      </w:pPr>
      <w:r>
        <w:rPr>
          <w:rFonts w:hint="eastAsia"/>
          <w:b/>
        </w:rPr>
        <w:t>三、与本专业其他课程的关系</w:t>
      </w:r>
    </w:p>
    <w:p w:rsidR="000578B5" w:rsidRDefault="00A34DA8">
      <w:pPr>
        <w:spacing w:line="300" w:lineRule="auto"/>
        <w:ind w:firstLineChars="200" w:firstLine="420"/>
        <w:rPr>
          <w:rFonts w:ascii="Times New Roman" w:hAnsi="Times New Roman"/>
        </w:rPr>
      </w:pPr>
      <w:r>
        <w:rPr>
          <w:rFonts w:ascii="宋体" w:hAnsi="宋体"/>
        </w:rPr>
        <w:t>学习本课程前，学生必须掌握《结构力学》、《土力学》、《岩石力学》</w:t>
      </w:r>
      <w:r>
        <w:rPr>
          <w:rFonts w:ascii="宋体" w:hAnsi="宋体" w:hint="eastAsia"/>
        </w:rPr>
        <w:t>、《岩土工程监测技术》、《基础工程》</w:t>
      </w:r>
      <w:r>
        <w:rPr>
          <w:rFonts w:ascii="宋体" w:hAnsi="宋体"/>
        </w:rPr>
        <w:t>等课程的有关知识。《结构力学》、《土力学》、《岩石力学》为</w:t>
      </w:r>
      <w:r>
        <w:rPr>
          <w:rFonts w:ascii="宋体" w:hAnsi="宋体" w:hint="eastAsia"/>
        </w:rPr>
        <w:t>地基</w:t>
      </w:r>
      <w:r>
        <w:rPr>
          <w:rFonts w:ascii="宋体" w:hAnsi="宋体"/>
        </w:rPr>
        <w:t>处理设计计算提供原理和方法，《</w:t>
      </w:r>
      <w:r>
        <w:rPr>
          <w:rFonts w:ascii="宋体" w:hAnsi="宋体" w:hint="eastAsia"/>
        </w:rPr>
        <w:t>基础工程</w:t>
      </w:r>
      <w:r>
        <w:rPr>
          <w:rFonts w:ascii="宋体" w:hAnsi="宋体"/>
        </w:rPr>
        <w:t>》为地基处理方案的确定提供依据</w:t>
      </w:r>
      <w:r>
        <w:rPr>
          <w:rFonts w:ascii="宋体" w:hAnsi="宋体" w:hint="eastAsia"/>
        </w:rPr>
        <w:t>，</w:t>
      </w:r>
      <w:r>
        <w:rPr>
          <w:rFonts w:ascii="宋体" w:hAnsi="宋体"/>
        </w:rPr>
        <w:t>《</w:t>
      </w:r>
      <w:r>
        <w:rPr>
          <w:rFonts w:ascii="宋体" w:hAnsi="宋体" w:hint="eastAsia"/>
        </w:rPr>
        <w:t>岩土</w:t>
      </w:r>
      <w:r>
        <w:rPr>
          <w:rFonts w:ascii="宋体" w:hAnsi="宋体"/>
        </w:rPr>
        <w:t>工程监测技术》为</w:t>
      </w:r>
      <w:r>
        <w:rPr>
          <w:rFonts w:ascii="宋体" w:hAnsi="宋体" w:hint="eastAsia"/>
        </w:rPr>
        <w:t>地基</w:t>
      </w:r>
      <w:r>
        <w:rPr>
          <w:rFonts w:ascii="宋体" w:hAnsi="宋体"/>
        </w:rPr>
        <w:t>处理的质量控制提供技术保障。</w:t>
      </w:r>
    </w:p>
    <w:p w:rsidR="00A34DA8" w:rsidRDefault="00A34DA8">
      <w:pPr>
        <w:spacing w:line="300" w:lineRule="auto"/>
        <w:ind w:firstLine="420"/>
        <w:rPr>
          <w:rFonts w:ascii="宋体" w:hAnsi="宋体"/>
          <w:bCs/>
        </w:rPr>
      </w:pPr>
    </w:p>
    <w:p w:rsidR="00A34DA8" w:rsidRDefault="00A34DA8" w:rsidP="00AC1773">
      <w:pPr>
        <w:spacing w:beforeLines="50" w:afterLines="50"/>
        <w:jc w:val="center"/>
        <w:rPr>
          <w:b/>
          <w:sz w:val="28"/>
        </w:rPr>
      </w:pPr>
      <w:r>
        <w:rPr>
          <w:b/>
          <w:sz w:val="28"/>
        </w:rPr>
        <w:t>第二部分</w:t>
      </w:r>
      <w:r>
        <w:rPr>
          <w:b/>
          <w:sz w:val="28"/>
        </w:rPr>
        <w:t xml:space="preserve">  </w:t>
      </w:r>
      <w:r>
        <w:rPr>
          <w:b/>
          <w:sz w:val="28"/>
        </w:rPr>
        <w:t>考核内容与考核目标</w:t>
      </w:r>
    </w:p>
    <w:p w:rsidR="00A34DA8" w:rsidRDefault="00A34DA8">
      <w:pPr>
        <w:spacing w:line="300" w:lineRule="auto"/>
        <w:jc w:val="center"/>
        <w:rPr>
          <w:rFonts w:ascii="宋体" w:hAnsi="宋体"/>
          <w:b/>
          <w:bCs/>
        </w:rPr>
      </w:pPr>
      <w:r>
        <w:rPr>
          <w:rFonts w:ascii="宋体" w:hAnsi="宋体"/>
          <w:b/>
          <w:bCs/>
        </w:rPr>
        <w:t>第一章  绪论</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本章简述地基处理的目的及意义</w:t>
      </w:r>
      <w:r>
        <w:rPr>
          <w:rFonts w:ascii="宋体" w:hAnsi="宋体" w:hint="eastAsia"/>
        </w:rPr>
        <w:t>，</w:t>
      </w:r>
      <w:r>
        <w:rPr>
          <w:rFonts w:ascii="宋体" w:hAnsi="宋体"/>
        </w:rPr>
        <w:t>处理方法的分类及应用范围</w:t>
      </w:r>
      <w:r>
        <w:rPr>
          <w:rFonts w:ascii="宋体" w:hAnsi="宋体" w:hint="eastAsia"/>
        </w:rPr>
        <w:t>和选用原则，介绍了地处处理工程的施工管理及最新</w:t>
      </w:r>
      <w:r>
        <w:rPr>
          <w:rFonts w:ascii="宋体" w:hAnsi="宋体"/>
        </w:rPr>
        <w:t>发展情况。</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地基</w:t>
      </w:r>
      <w:r>
        <w:rPr>
          <w:rFonts w:ascii="宋体" w:hAnsi="宋体"/>
        </w:rPr>
        <w:t>处理的目的和意义（</w:t>
      </w:r>
      <w:r>
        <w:rPr>
          <w:rFonts w:ascii="宋体" w:hAnsi="宋体" w:hint="eastAsia"/>
        </w:rPr>
        <w:t>重点</w:t>
      </w:r>
      <w:r>
        <w:rPr>
          <w:rFonts w:ascii="宋体" w:hAnsi="宋体"/>
        </w:rPr>
        <w:t>）</w:t>
      </w:r>
    </w:p>
    <w:p w:rsidR="00A34DA8" w:rsidRDefault="00A34DA8">
      <w:pPr>
        <w:spacing w:line="300" w:lineRule="auto"/>
        <w:ind w:firstLineChars="200" w:firstLine="420"/>
        <w:rPr>
          <w:rFonts w:ascii="宋体" w:hAnsi="宋体"/>
        </w:rPr>
      </w:pPr>
      <w:r>
        <w:rPr>
          <w:rFonts w:ascii="宋体" w:hAnsi="宋体"/>
        </w:rPr>
        <w:lastRenderedPageBreak/>
        <w:t>识记：（1）</w:t>
      </w:r>
      <w:r>
        <w:rPr>
          <w:rFonts w:ascii="宋体" w:hAnsi="宋体" w:hint="eastAsia"/>
        </w:rPr>
        <w:t>地基</w:t>
      </w:r>
      <w:r>
        <w:rPr>
          <w:rFonts w:ascii="宋体" w:hAnsi="宋体"/>
        </w:rPr>
        <w:t>处理的目的；（2）</w:t>
      </w:r>
      <w:r>
        <w:rPr>
          <w:rFonts w:ascii="宋体" w:hAnsi="宋体" w:hint="eastAsia"/>
        </w:rPr>
        <w:t>地基</w:t>
      </w:r>
      <w:r>
        <w:rPr>
          <w:rFonts w:ascii="宋体" w:hAnsi="宋体"/>
        </w:rPr>
        <w:t>处理的意义</w:t>
      </w:r>
    </w:p>
    <w:p w:rsidR="00A34DA8" w:rsidRDefault="00A34DA8">
      <w:pPr>
        <w:spacing w:line="300" w:lineRule="auto"/>
        <w:ind w:firstLineChars="200" w:firstLine="420"/>
        <w:rPr>
          <w:rFonts w:ascii="宋体" w:hAnsi="宋体"/>
        </w:rPr>
      </w:pPr>
      <w:r>
        <w:rPr>
          <w:rFonts w:ascii="宋体" w:hAnsi="宋体" w:hint="eastAsia"/>
        </w:rPr>
        <w:t>理解：（1）地基处理的目的</w:t>
      </w:r>
    </w:p>
    <w:p w:rsidR="00A34DA8" w:rsidRDefault="00A34DA8">
      <w:pPr>
        <w:spacing w:line="300" w:lineRule="auto"/>
        <w:ind w:firstLineChars="200" w:firstLine="420"/>
        <w:rPr>
          <w:rFonts w:ascii="宋体" w:hAnsi="宋体"/>
        </w:rPr>
      </w:pPr>
      <w:r>
        <w:rPr>
          <w:rFonts w:ascii="宋体" w:hAnsi="宋体"/>
        </w:rPr>
        <w:t>（二）</w:t>
      </w:r>
      <w:r>
        <w:rPr>
          <w:rFonts w:ascii="宋体" w:hAnsi="宋体" w:hint="eastAsia"/>
        </w:rPr>
        <w:t>地基处理</w:t>
      </w:r>
      <w:r>
        <w:rPr>
          <w:rFonts w:ascii="宋体" w:hAnsi="宋体"/>
        </w:rPr>
        <w:t>方法分类及选用原则（重点）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地基</w:t>
      </w:r>
      <w:r>
        <w:rPr>
          <w:rFonts w:ascii="宋体" w:hAnsi="宋体"/>
        </w:rPr>
        <w:t>处理方法分类；</w:t>
      </w:r>
      <w:r>
        <w:rPr>
          <w:rFonts w:ascii="宋体" w:hAnsi="宋体" w:hint="eastAsia"/>
        </w:rPr>
        <w:t>（2）地基处理方法的选用原则</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地基</w:t>
      </w:r>
      <w:r>
        <w:rPr>
          <w:rFonts w:ascii="宋体" w:hAnsi="宋体"/>
        </w:rPr>
        <w:t>处理方法的选用原则</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地基处理</w:t>
      </w:r>
      <w:r>
        <w:rPr>
          <w:rFonts w:ascii="宋体" w:hAnsi="宋体"/>
        </w:rPr>
        <w:t>工程的施工管理及最新发展（</w:t>
      </w:r>
      <w:r>
        <w:rPr>
          <w:rFonts w:ascii="宋体" w:hAnsi="宋体" w:hint="eastAsia"/>
        </w:rPr>
        <w:t>一般</w:t>
      </w:r>
      <w:r>
        <w:rPr>
          <w:rFonts w:ascii="宋体" w:hAnsi="宋体"/>
        </w:rPr>
        <w:t>）</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地基</w:t>
      </w:r>
      <w:r>
        <w:rPr>
          <w:rFonts w:ascii="宋体" w:hAnsi="宋体"/>
        </w:rPr>
        <w:t>处理</w:t>
      </w:r>
      <w:r>
        <w:rPr>
          <w:rFonts w:ascii="宋体" w:hAnsi="宋体" w:hint="eastAsia"/>
        </w:rPr>
        <w:t>工程</w:t>
      </w:r>
      <w:r>
        <w:rPr>
          <w:rFonts w:ascii="宋体" w:hAnsi="宋体"/>
        </w:rPr>
        <w:t>的施工管理；</w:t>
      </w:r>
      <w:r>
        <w:rPr>
          <w:rFonts w:ascii="宋体" w:hAnsi="宋体" w:hint="eastAsia"/>
        </w:rPr>
        <w:t>（2）地基处理的最新发展</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 xml:space="preserve">第二章  </w:t>
      </w:r>
      <w:r>
        <w:rPr>
          <w:rFonts w:ascii="宋体" w:hAnsi="宋体" w:hint="eastAsia"/>
          <w:b/>
          <w:bCs/>
        </w:rPr>
        <w:t>地基</w:t>
      </w:r>
      <w:r>
        <w:rPr>
          <w:rFonts w:ascii="宋体" w:hAnsi="宋体"/>
          <w:b/>
          <w:bCs/>
        </w:rPr>
        <w:t>处理监测与检验方法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w:t>
      </w:r>
      <w:r>
        <w:rPr>
          <w:rFonts w:ascii="宋体" w:hAnsi="宋体" w:hint="eastAsia"/>
        </w:rPr>
        <w:t>了解地基</w:t>
      </w:r>
      <w:r>
        <w:rPr>
          <w:rFonts w:ascii="宋体" w:hAnsi="宋体"/>
        </w:rPr>
        <w:t>处理监测与检验方法</w:t>
      </w:r>
      <w:r>
        <w:rPr>
          <w:rFonts w:ascii="宋体" w:hAnsi="宋体" w:hint="eastAsia"/>
        </w:rPr>
        <w:t>，掌握地基中的位移和应力监测方法、荷载试验、静力触探试验和圆锥动力触探试验方法。</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概述</w:t>
      </w:r>
      <w:r>
        <w:rPr>
          <w:rFonts w:ascii="宋体" w:hAnsi="宋体"/>
        </w:rPr>
        <w:t>（一般）</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现场监测与质量检验目的；（2）现场监测与质量检验的内容和方法</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现场监测与质量检验的内容和方法</w:t>
      </w:r>
    </w:p>
    <w:p w:rsidR="00A34DA8" w:rsidRDefault="00A34DA8">
      <w:pPr>
        <w:spacing w:line="300" w:lineRule="auto"/>
        <w:ind w:firstLineChars="200" w:firstLine="420"/>
        <w:rPr>
          <w:rFonts w:ascii="宋体" w:hAnsi="宋体"/>
        </w:rPr>
      </w:pPr>
      <w:r>
        <w:rPr>
          <w:rFonts w:ascii="宋体" w:hAnsi="宋体"/>
        </w:rPr>
        <w:t>（二）</w:t>
      </w:r>
      <w:r>
        <w:rPr>
          <w:rFonts w:ascii="宋体" w:hAnsi="宋体" w:hint="eastAsia"/>
        </w:rPr>
        <w:t>地基</w:t>
      </w:r>
      <w:r>
        <w:rPr>
          <w:rFonts w:ascii="宋体" w:hAnsi="宋体"/>
        </w:rPr>
        <w:t>水平位移及沉降观测（重点）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地基</w:t>
      </w:r>
      <w:r>
        <w:rPr>
          <w:rFonts w:ascii="宋体" w:hAnsi="宋体"/>
        </w:rPr>
        <w:t>水平位移及沉降观测设备；（2）</w:t>
      </w:r>
      <w:r>
        <w:rPr>
          <w:rFonts w:ascii="宋体" w:hAnsi="宋体" w:hint="eastAsia"/>
        </w:rPr>
        <w:t>地基</w:t>
      </w:r>
      <w:r>
        <w:rPr>
          <w:rFonts w:ascii="宋体" w:hAnsi="宋体"/>
        </w:rPr>
        <w:t>水平位移及沉降观测方法</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地基</w:t>
      </w:r>
      <w:r>
        <w:rPr>
          <w:rFonts w:ascii="宋体" w:hAnsi="宋体"/>
        </w:rPr>
        <w:t>水平位移及沉降观测方法和资料整理</w:t>
      </w:r>
    </w:p>
    <w:p w:rsidR="00A34DA8" w:rsidRDefault="00A34DA8">
      <w:pPr>
        <w:spacing w:line="300" w:lineRule="auto"/>
        <w:ind w:firstLineChars="200" w:firstLine="420"/>
        <w:rPr>
          <w:rFonts w:ascii="宋体" w:hAnsi="宋体"/>
        </w:rPr>
      </w:pPr>
      <w:r>
        <w:rPr>
          <w:rFonts w:ascii="宋体" w:hAnsi="宋体"/>
        </w:rPr>
        <w:t>（三）</w:t>
      </w:r>
      <w:r>
        <w:rPr>
          <w:rFonts w:ascii="宋体" w:hAnsi="宋体" w:hint="eastAsia"/>
        </w:rPr>
        <w:t>地基</w:t>
      </w:r>
      <w:r>
        <w:rPr>
          <w:rFonts w:ascii="宋体" w:hAnsi="宋体"/>
        </w:rPr>
        <w:t>中应力测试（重点）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测试</w:t>
      </w:r>
      <w:r>
        <w:rPr>
          <w:rFonts w:ascii="宋体" w:hAnsi="宋体"/>
        </w:rPr>
        <w:t>内容；（2）</w:t>
      </w:r>
      <w:r>
        <w:rPr>
          <w:rFonts w:ascii="宋体" w:hAnsi="宋体" w:hint="eastAsia"/>
        </w:rPr>
        <w:t>测试仪器；（3）资料整理</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资料整理</w:t>
      </w:r>
    </w:p>
    <w:p w:rsidR="00A34DA8" w:rsidRDefault="00A34DA8">
      <w:pPr>
        <w:spacing w:line="300" w:lineRule="auto"/>
        <w:ind w:firstLineChars="200" w:firstLine="420"/>
        <w:rPr>
          <w:rFonts w:ascii="宋体" w:hAnsi="宋体"/>
        </w:rPr>
      </w:pPr>
      <w:r>
        <w:rPr>
          <w:rFonts w:ascii="宋体" w:hAnsi="宋体"/>
        </w:rPr>
        <w:t>（四）</w:t>
      </w:r>
      <w:r>
        <w:rPr>
          <w:rFonts w:ascii="宋体" w:hAnsi="宋体" w:hint="eastAsia"/>
        </w:rPr>
        <w:t>荷载</w:t>
      </w:r>
      <w:r>
        <w:rPr>
          <w:rFonts w:ascii="宋体" w:hAnsi="宋体"/>
        </w:rPr>
        <w:t>试验（次重点）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试验</w:t>
      </w:r>
      <w:r>
        <w:rPr>
          <w:rFonts w:ascii="宋体" w:hAnsi="宋体"/>
        </w:rPr>
        <w:t>分类</w:t>
      </w:r>
      <w:r>
        <w:rPr>
          <w:rFonts w:ascii="宋体" w:hAnsi="宋体" w:hint="eastAsia"/>
        </w:rPr>
        <w:t>；（2）试验流程及规定；（3）数据处理及成果应用</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数据处理及成果应用</w:t>
      </w:r>
    </w:p>
    <w:p w:rsidR="00A34DA8" w:rsidRDefault="00A34DA8">
      <w:pPr>
        <w:spacing w:line="300" w:lineRule="auto"/>
        <w:ind w:firstLineChars="200" w:firstLine="420"/>
        <w:rPr>
          <w:rFonts w:ascii="宋体" w:hAnsi="宋体"/>
        </w:rPr>
      </w:pPr>
      <w:r>
        <w:rPr>
          <w:rFonts w:ascii="宋体" w:hAnsi="宋体"/>
        </w:rPr>
        <w:t>（四）</w:t>
      </w:r>
      <w:r>
        <w:rPr>
          <w:rFonts w:ascii="宋体" w:hAnsi="宋体" w:hint="eastAsia"/>
        </w:rPr>
        <w:t>静力、动力触探</w:t>
      </w:r>
      <w:r>
        <w:rPr>
          <w:rFonts w:ascii="宋体" w:hAnsi="宋体"/>
        </w:rPr>
        <w:t>试验（次重点）</w:t>
      </w:r>
    </w:p>
    <w:p w:rsidR="00A34DA8" w:rsidRDefault="00A34DA8">
      <w:pPr>
        <w:spacing w:line="300" w:lineRule="auto"/>
        <w:ind w:firstLineChars="200" w:firstLine="420"/>
        <w:rPr>
          <w:rFonts w:ascii="宋体" w:hAnsi="宋体"/>
        </w:rPr>
      </w:pPr>
      <w:r>
        <w:rPr>
          <w:rFonts w:ascii="宋体" w:hAnsi="宋体"/>
        </w:rPr>
        <w:t>识记：（1）静力</w:t>
      </w:r>
      <w:r>
        <w:rPr>
          <w:rFonts w:ascii="宋体" w:hAnsi="宋体" w:hint="eastAsia"/>
        </w:rPr>
        <w:t>、</w:t>
      </w:r>
      <w:r>
        <w:rPr>
          <w:rFonts w:ascii="宋体" w:hAnsi="宋体"/>
        </w:rPr>
        <w:t>动力触探</w:t>
      </w:r>
      <w:r>
        <w:rPr>
          <w:rFonts w:ascii="宋体" w:hAnsi="宋体" w:hint="eastAsia"/>
        </w:rPr>
        <w:t>试验概念及用途；（2）试验设备、流程及规定；（3）数据处理及成果应用</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数据处理及成果应用</w:t>
      </w:r>
    </w:p>
    <w:p w:rsidR="00A34DA8" w:rsidRDefault="00A34DA8">
      <w:pPr>
        <w:spacing w:line="300" w:lineRule="auto"/>
        <w:ind w:firstLineChars="200" w:firstLine="420"/>
        <w:rPr>
          <w:rFonts w:ascii="宋体" w:hAnsi="宋体"/>
        </w:rPr>
      </w:pPr>
      <w:r>
        <w:rPr>
          <w:rFonts w:ascii="宋体" w:hAnsi="宋体" w:hint="eastAsia"/>
        </w:rPr>
        <w:t>应用</w:t>
      </w:r>
      <w:r>
        <w:rPr>
          <w:rFonts w:ascii="宋体" w:hAnsi="宋体"/>
        </w:rPr>
        <w:t>：（1）</w:t>
      </w:r>
      <w:r>
        <w:rPr>
          <w:rFonts w:ascii="宋体" w:hAnsi="宋体" w:hint="eastAsia"/>
        </w:rPr>
        <w:t>成果应用</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 xml:space="preserve">第三章  </w:t>
      </w:r>
      <w:r>
        <w:rPr>
          <w:rFonts w:ascii="宋体" w:hAnsi="宋体" w:hint="eastAsia"/>
          <w:b/>
          <w:bCs/>
        </w:rPr>
        <w:t>换填垫层法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lastRenderedPageBreak/>
        <w:t>通过本章学习，了解换填垫层法的概念</w:t>
      </w:r>
      <w:r>
        <w:rPr>
          <w:rFonts w:ascii="宋体" w:hAnsi="宋体" w:hint="eastAsia"/>
        </w:rPr>
        <w:t>、</w:t>
      </w:r>
      <w:r>
        <w:rPr>
          <w:rFonts w:ascii="宋体" w:hAnsi="宋体"/>
        </w:rPr>
        <w:t>垫层的作用</w:t>
      </w:r>
      <w:r>
        <w:rPr>
          <w:rFonts w:ascii="宋体" w:hAnsi="宋体" w:hint="eastAsia"/>
        </w:rPr>
        <w:t>和压实原理，掌握垫层设计、施工方法及质量验收方法。</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概述</w:t>
      </w:r>
      <w:r>
        <w:rPr>
          <w:rFonts w:ascii="宋体" w:hAnsi="宋体"/>
        </w:rPr>
        <w:t>（</w:t>
      </w:r>
      <w:r>
        <w:rPr>
          <w:rFonts w:ascii="宋体" w:hAnsi="宋体" w:hint="eastAsia"/>
        </w:rPr>
        <w:t>一般</w:t>
      </w:r>
      <w:r>
        <w:rPr>
          <w:rFonts w:ascii="宋体" w:hAnsi="宋体"/>
        </w:rPr>
        <w:t>）</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垫层</w:t>
      </w:r>
      <w:r>
        <w:rPr>
          <w:rFonts w:ascii="宋体" w:hAnsi="宋体"/>
        </w:rPr>
        <w:t>的概念；（2）</w:t>
      </w:r>
      <w:r>
        <w:rPr>
          <w:rFonts w:ascii="宋体" w:hAnsi="宋体" w:hint="eastAsia"/>
        </w:rPr>
        <w:t>垫层</w:t>
      </w:r>
      <w:r>
        <w:rPr>
          <w:rFonts w:ascii="宋体" w:hAnsi="宋体"/>
        </w:rPr>
        <w:t>的作用</w:t>
      </w:r>
      <w:r>
        <w:rPr>
          <w:rFonts w:ascii="宋体" w:hAnsi="宋体" w:hint="eastAsia"/>
        </w:rPr>
        <w:t>；（3）土的压实原理</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土的压实原理</w:t>
      </w:r>
    </w:p>
    <w:p w:rsidR="00A34DA8" w:rsidRDefault="00A34DA8">
      <w:pPr>
        <w:spacing w:line="300" w:lineRule="auto"/>
        <w:ind w:firstLineChars="200" w:firstLine="420"/>
        <w:rPr>
          <w:rFonts w:ascii="宋体" w:hAnsi="宋体"/>
        </w:rPr>
      </w:pPr>
      <w:r>
        <w:rPr>
          <w:rFonts w:ascii="宋体" w:hAnsi="宋体"/>
        </w:rPr>
        <w:t>（二）</w:t>
      </w:r>
      <w:r>
        <w:rPr>
          <w:rFonts w:ascii="宋体" w:hAnsi="宋体" w:hint="eastAsia"/>
        </w:rPr>
        <w:t>垫层</w:t>
      </w:r>
      <w:r>
        <w:rPr>
          <w:rFonts w:ascii="宋体" w:hAnsi="宋体"/>
        </w:rPr>
        <w:t>设计</w:t>
      </w:r>
      <w:r>
        <w:rPr>
          <w:rFonts w:ascii="宋体" w:hAnsi="宋体" w:hint="eastAsia"/>
        </w:rPr>
        <w:t>、</w:t>
      </w:r>
      <w:r>
        <w:rPr>
          <w:rFonts w:ascii="宋体" w:hAnsi="宋体"/>
        </w:rPr>
        <w:t>施工及质量检验（重点）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垫层</w:t>
      </w:r>
      <w:r>
        <w:rPr>
          <w:rFonts w:ascii="宋体" w:hAnsi="宋体"/>
        </w:rPr>
        <w:t>设计与施工；（2）</w:t>
      </w:r>
      <w:r>
        <w:rPr>
          <w:rFonts w:ascii="宋体" w:hAnsi="宋体" w:hint="eastAsia"/>
        </w:rPr>
        <w:t>不同</w:t>
      </w:r>
      <w:r>
        <w:rPr>
          <w:rFonts w:ascii="宋体" w:hAnsi="宋体"/>
        </w:rPr>
        <w:t>材料垫层特性</w:t>
      </w:r>
      <w:r>
        <w:rPr>
          <w:rFonts w:ascii="宋体" w:hAnsi="宋体" w:hint="eastAsia"/>
        </w:rPr>
        <w:t>；（3）垫层质量检验</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垫层</w:t>
      </w:r>
      <w:r>
        <w:rPr>
          <w:rFonts w:ascii="宋体" w:hAnsi="宋体"/>
        </w:rPr>
        <w:t>设计与施工</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 xml:space="preserve">第四章  </w:t>
      </w:r>
      <w:r>
        <w:rPr>
          <w:rFonts w:ascii="宋体" w:hAnsi="宋体" w:hint="eastAsia"/>
          <w:b/>
          <w:bCs/>
        </w:rPr>
        <w:t>排水</w:t>
      </w:r>
      <w:r>
        <w:rPr>
          <w:rFonts w:ascii="宋体" w:hAnsi="宋体"/>
          <w:b/>
          <w:bCs/>
        </w:rPr>
        <w:t>固结法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通过本章学习，了解排水固结法的原理</w:t>
      </w:r>
      <w:r>
        <w:rPr>
          <w:rFonts w:ascii="宋体" w:hAnsi="宋体" w:hint="eastAsia"/>
        </w:rPr>
        <w:t>，</w:t>
      </w:r>
      <w:r>
        <w:rPr>
          <w:rFonts w:ascii="宋体" w:hAnsi="宋体"/>
        </w:rPr>
        <w:t>掌握排水固结法的设计计算</w:t>
      </w:r>
      <w:r>
        <w:rPr>
          <w:rFonts w:ascii="宋体" w:hAnsi="宋体" w:hint="eastAsia"/>
        </w:rPr>
        <w:t>，施工及质量检验方法。</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排水</w:t>
      </w:r>
      <w:r>
        <w:rPr>
          <w:rFonts w:ascii="宋体" w:hAnsi="宋体"/>
        </w:rPr>
        <w:t>固结法原理（重点）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排水</w:t>
      </w:r>
      <w:r>
        <w:rPr>
          <w:rFonts w:ascii="宋体" w:hAnsi="宋体"/>
        </w:rPr>
        <w:t>固结法概念</w:t>
      </w:r>
      <w:r>
        <w:rPr>
          <w:rFonts w:ascii="宋体" w:hAnsi="宋体" w:hint="eastAsia"/>
        </w:rPr>
        <w:t>；（2）排水固结法组成；（3）排水固结法加固原理</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排水固结法加固原理</w:t>
      </w:r>
    </w:p>
    <w:p w:rsidR="00A34DA8" w:rsidRDefault="00A34DA8">
      <w:pPr>
        <w:spacing w:line="300" w:lineRule="auto"/>
        <w:ind w:firstLineChars="200" w:firstLine="420"/>
        <w:rPr>
          <w:rFonts w:ascii="宋体" w:hAnsi="宋体"/>
        </w:rPr>
      </w:pPr>
      <w:r>
        <w:rPr>
          <w:rFonts w:ascii="宋体" w:hAnsi="宋体"/>
        </w:rPr>
        <w:t>（二）</w:t>
      </w:r>
      <w:r>
        <w:rPr>
          <w:rFonts w:ascii="宋体" w:hAnsi="宋体" w:hint="eastAsia"/>
        </w:rPr>
        <w:t>排水</w:t>
      </w:r>
      <w:r>
        <w:rPr>
          <w:rFonts w:ascii="宋体" w:hAnsi="宋体"/>
        </w:rPr>
        <w:t>固结法设计计算（重点）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堆载预压设计计算</w:t>
      </w:r>
      <w:r>
        <w:rPr>
          <w:rFonts w:ascii="宋体" w:hAnsi="宋体"/>
        </w:rPr>
        <w:t>；（2）</w:t>
      </w:r>
      <w:r>
        <w:rPr>
          <w:rFonts w:ascii="宋体" w:hAnsi="宋体" w:hint="eastAsia"/>
        </w:rPr>
        <w:t>砂井</w:t>
      </w:r>
      <w:r>
        <w:rPr>
          <w:rFonts w:ascii="宋体" w:hAnsi="宋体"/>
        </w:rPr>
        <w:t>排水固结设计计算；（3）</w:t>
      </w:r>
      <w:r>
        <w:rPr>
          <w:rFonts w:ascii="宋体" w:hAnsi="宋体" w:hint="eastAsia"/>
        </w:rPr>
        <w:t>真空</w:t>
      </w:r>
      <w:r>
        <w:rPr>
          <w:rFonts w:ascii="宋体" w:hAnsi="宋体"/>
        </w:rPr>
        <w:t>预压设计计算</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排水</w:t>
      </w:r>
      <w:r>
        <w:rPr>
          <w:rFonts w:ascii="宋体" w:hAnsi="宋体"/>
        </w:rPr>
        <w:t>固结设计计算</w:t>
      </w:r>
    </w:p>
    <w:p w:rsidR="00A34DA8" w:rsidRDefault="00A34DA8">
      <w:pPr>
        <w:spacing w:line="300" w:lineRule="auto"/>
        <w:ind w:firstLineChars="200" w:firstLine="420"/>
        <w:rPr>
          <w:rFonts w:ascii="宋体" w:hAnsi="宋体"/>
        </w:rPr>
      </w:pPr>
      <w:r>
        <w:rPr>
          <w:rFonts w:ascii="宋体" w:hAnsi="宋体"/>
        </w:rPr>
        <w:t>（三）</w:t>
      </w:r>
      <w:r>
        <w:rPr>
          <w:rFonts w:ascii="宋体" w:hAnsi="宋体" w:hint="eastAsia"/>
        </w:rPr>
        <w:t>排水</w:t>
      </w:r>
      <w:r>
        <w:rPr>
          <w:rFonts w:ascii="宋体" w:hAnsi="宋体"/>
        </w:rPr>
        <w:t>固结施工及质量检验（次重点）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堆载预压设施工方法</w:t>
      </w:r>
      <w:r>
        <w:rPr>
          <w:rFonts w:ascii="宋体" w:hAnsi="宋体"/>
        </w:rPr>
        <w:t>；（2）</w:t>
      </w:r>
      <w:r>
        <w:rPr>
          <w:rFonts w:ascii="宋体" w:hAnsi="宋体" w:hint="eastAsia"/>
        </w:rPr>
        <w:t>真空</w:t>
      </w:r>
      <w:r>
        <w:rPr>
          <w:rFonts w:ascii="宋体" w:hAnsi="宋体"/>
        </w:rPr>
        <w:t>预压</w:t>
      </w:r>
      <w:r>
        <w:rPr>
          <w:rFonts w:ascii="宋体" w:hAnsi="宋体" w:hint="eastAsia"/>
        </w:rPr>
        <w:t>施工</w:t>
      </w:r>
      <w:r>
        <w:rPr>
          <w:rFonts w:ascii="宋体" w:hAnsi="宋体"/>
        </w:rPr>
        <w:t>方法；（3）真空</w:t>
      </w:r>
      <w:r>
        <w:rPr>
          <w:rFonts w:ascii="宋体" w:hAnsi="宋体" w:hint="eastAsia"/>
        </w:rPr>
        <w:t>—堆载联合预压法；（4）质量检验方法</w:t>
      </w:r>
    </w:p>
    <w:p w:rsidR="00A34DA8" w:rsidRDefault="00A34DA8">
      <w:pPr>
        <w:spacing w:line="300" w:lineRule="auto"/>
        <w:ind w:firstLineChars="200" w:firstLine="420"/>
        <w:rPr>
          <w:rFonts w:ascii="宋体" w:hAnsi="宋体"/>
        </w:rPr>
      </w:pPr>
      <w:r>
        <w:rPr>
          <w:rFonts w:ascii="宋体" w:hAnsi="宋体"/>
        </w:rPr>
        <w:t>理解：（1）各施工方法及流程</w:t>
      </w:r>
    </w:p>
    <w:p w:rsidR="00A34DA8" w:rsidRDefault="00A34DA8">
      <w:pPr>
        <w:spacing w:line="300" w:lineRule="auto"/>
        <w:ind w:firstLineChars="200" w:firstLine="420"/>
        <w:rPr>
          <w:rFonts w:ascii="宋体" w:hAnsi="宋体"/>
        </w:rPr>
      </w:pPr>
      <w:r>
        <w:rPr>
          <w:rFonts w:ascii="宋体" w:hAnsi="宋体" w:hint="eastAsia"/>
        </w:rPr>
        <w:t>应用：（1）工程案例分析</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 xml:space="preserve">第五章  </w:t>
      </w:r>
      <w:r>
        <w:rPr>
          <w:rFonts w:ascii="宋体" w:hAnsi="宋体" w:hint="eastAsia"/>
          <w:b/>
          <w:bCs/>
        </w:rPr>
        <w:t>强夯</w:t>
      </w:r>
      <w:r>
        <w:rPr>
          <w:rFonts w:ascii="宋体" w:hAnsi="宋体"/>
          <w:b/>
          <w:bCs/>
        </w:rPr>
        <w:t>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通过本章学习，了解强夯法的概念及</w:t>
      </w:r>
      <w:r>
        <w:rPr>
          <w:rFonts w:ascii="宋体" w:hAnsi="宋体" w:hint="eastAsia"/>
        </w:rPr>
        <w:t>加固</w:t>
      </w:r>
      <w:r>
        <w:rPr>
          <w:rFonts w:ascii="宋体" w:hAnsi="宋体"/>
        </w:rPr>
        <w:t>机理</w:t>
      </w:r>
      <w:r>
        <w:rPr>
          <w:rFonts w:ascii="宋体" w:hAnsi="宋体" w:hint="eastAsia"/>
        </w:rPr>
        <w:t>，</w:t>
      </w:r>
      <w:r>
        <w:rPr>
          <w:rFonts w:ascii="宋体" w:hAnsi="宋体"/>
        </w:rPr>
        <w:t>掌握强夯法的设计</w:t>
      </w:r>
      <w:r>
        <w:rPr>
          <w:rFonts w:ascii="宋体" w:hAnsi="宋体" w:hint="eastAsia"/>
        </w:rPr>
        <w:t>、</w:t>
      </w:r>
      <w:r>
        <w:rPr>
          <w:rFonts w:ascii="宋体" w:hAnsi="宋体"/>
        </w:rPr>
        <w:t>施工及质量检验。</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概述</w:t>
      </w:r>
      <w:r>
        <w:rPr>
          <w:rFonts w:ascii="宋体" w:hAnsi="宋体"/>
        </w:rPr>
        <w:t>（一般）</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强夯</w:t>
      </w:r>
      <w:r>
        <w:rPr>
          <w:rFonts w:ascii="宋体" w:hAnsi="宋体"/>
        </w:rPr>
        <w:t>法的发展历史</w:t>
      </w:r>
    </w:p>
    <w:p w:rsidR="00A34DA8" w:rsidRDefault="00A34DA8">
      <w:pPr>
        <w:spacing w:line="300" w:lineRule="auto"/>
        <w:ind w:firstLineChars="200" w:firstLine="420"/>
        <w:rPr>
          <w:rFonts w:ascii="宋体" w:hAnsi="宋体"/>
        </w:rPr>
      </w:pPr>
      <w:r>
        <w:rPr>
          <w:rFonts w:ascii="宋体" w:hAnsi="宋体"/>
        </w:rPr>
        <w:lastRenderedPageBreak/>
        <w:t>（二）</w:t>
      </w:r>
      <w:r>
        <w:rPr>
          <w:rFonts w:ascii="宋体" w:hAnsi="宋体" w:hint="eastAsia"/>
        </w:rPr>
        <w:t>强夯</w:t>
      </w:r>
      <w:r>
        <w:rPr>
          <w:rFonts w:ascii="宋体" w:hAnsi="宋体"/>
        </w:rPr>
        <w:t>法的加固机理（重点）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饱和土的加固机理</w:t>
      </w:r>
      <w:r>
        <w:rPr>
          <w:rFonts w:ascii="宋体" w:hAnsi="宋体"/>
        </w:rPr>
        <w:t>；（2）</w:t>
      </w:r>
      <w:r>
        <w:rPr>
          <w:rFonts w:ascii="宋体" w:hAnsi="宋体" w:hint="eastAsia"/>
        </w:rPr>
        <w:t>非饱和</w:t>
      </w:r>
      <w:r>
        <w:rPr>
          <w:rFonts w:ascii="宋体" w:hAnsi="宋体"/>
        </w:rPr>
        <w:t>土的加固机理</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饱和土的加固机理</w:t>
      </w:r>
      <w:r>
        <w:rPr>
          <w:rFonts w:ascii="宋体" w:hAnsi="宋体"/>
        </w:rPr>
        <w:t>；（2）</w:t>
      </w:r>
      <w:r>
        <w:rPr>
          <w:rFonts w:ascii="宋体" w:hAnsi="宋体" w:hint="eastAsia"/>
        </w:rPr>
        <w:t>非饱和</w:t>
      </w:r>
      <w:r>
        <w:rPr>
          <w:rFonts w:ascii="宋体" w:hAnsi="宋体"/>
        </w:rPr>
        <w:t>土的加固机理</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强夯</w:t>
      </w:r>
      <w:r>
        <w:rPr>
          <w:rFonts w:ascii="宋体" w:hAnsi="宋体"/>
        </w:rPr>
        <w:t>法</w:t>
      </w:r>
      <w:r>
        <w:rPr>
          <w:rFonts w:ascii="宋体" w:hAnsi="宋体" w:hint="eastAsia"/>
        </w:rPr>
        <w:t>设计</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识记：（1）强夯法参数确定；（2）</w:t>
      </w:r>
      <w:r>
        <w:rPr>
          <w:rFonts w:ascii="宋体" w:hAnsi="宋体" w:hint="eastAsia"/>
        </w:rPr>
        <w:t>现场测试</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强夯法参数确定</w:t>
      </w:r>
    </w:p>
    <w:p w:rsidR="00A34DA8" w:rsidRDefault="00A34DA8">
      <w:pPr>
        <w:spacing w:line="300" w:lineRule="auto"/>
        <w:ind w:firstLineChars="200" w:firstLine="420"/>
        <w:rPr>
          <w:rFonts w:ascii="宋体" w:hAnsi="宋体"/>
        </w:rPr>
      </w:pPr>
      <w:r>
        <w:rPr>
          <w:rFonts w:ascii="宋体" w:hAnsi="宋体" w:hint="eastAsia"/>
        </w:rPr>
        <w:t>应用：（1）工程案例分析</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施工与质量检验</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识记：（1）强夯法</w:t>
      </w:r>
      <w:r>
        <w:rPr>
          <w:rFonts w:ascii="宋体" w:hAnsi="宋体" w:hint="eastAsia"/>
        </w:rPr>
        <w:t>施工</w:t>
      </w:r>
      <w:r>
        <w:rPr>
          <w:rFonts w:ascii="宋体" w:hAnsi="宋体"/>
        </w:rPr>
        <w:t>流程；（2）</w:t>
      </w:r>
      <w:r>
        <w:rPr>
          <w:rFonts w:ascii="宋体" w:hAnsi="宋体" w:hint="eastAsia"/>
        </w:rPr>
        <w:t>质量检验方法</w:t>
      </w:r>
    </w:p>
    <w:p w:rsidR="00A34DA8" w:rsidRDefault="00A34DA8">
      <w:pPr>
        <w:spacing w:line="300" w:lineRule="auto"/>
        <w:ind w:firstLineChars="200" w:firstLine="420"/>
        <w:rPr>
          <w:rFonts w:ascii="宋体" w:hAnsi="宋体"/>
        </w:rPr>
      </w:pPr>
      <w:r>
        <w:rPr>
          <w:rFonts w:ascii="宋体" w:hAnsi="宋体"/>
        </w:rPr>
        <w:t>理解：（1）强夯法</w:t>
      </w:r>
      <w:r>
        <w:rPr>
          <w:rFonts w:ascii="宋体" w:hAnsi="宋体" w:hint="eastAsia"/>
        </w:rPr>
        <w:t>施工</w:t>
      </w:r>
      <w:r>
        <w:rPr>
          <w:rFonts w:ascii="宋体" w:hAnsi="宋体"/>
        </w:rPr>
        <w:t>流程</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 xml:space="preserve">第六章  </w:t>
      </w:r>
      <w:r>
        <w:rPr>
          <w:rFonts w:ascii="宋体" w:hAnsi="宋体" w:hint="eastAsia"/>
          <w:b/>
          <w:bCs/>
        </w:rPr>
        <w:t>复合</w:t>
      </w:r>
      <w:r>
        <w:rPr>
          <w:rFonts w:ascii="宋体" w:hAnsi="宋体"/>
          <w:b/>
          <w:bCs/>
        </w:rPr>
        <w:t>地基基本理论</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通过本章学习，了解复合地基的定义</w:t>
      </w:r>
      <w:r>
        <w:rPr>
          <w:rFonts w:ascii="宋体" w:hAnsi="宋体" w:hint="eastAsia"/>
        </w:rPr>
        <w:t>、</w:t>
      </w:r>
      <w:r>
        <w:rPr>
          <w:rFonts w:ascii="宋体" w:hAnsi="宋体"/>
        </w:rPr>
        <w:t>分类及类型</w:t>
      </w:r>
      <w:r>
        <w:rPr>
          <w:rFonts w:ascii="宋体" w:hAnsi="宋体" w:hint="eastAsia"/>
        </w:rPr>
        <w:t>，复合地基常用概念，掌握复合地基承载力计算方法和沉降计算方法。</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复合</w:t>
      </w:r>
      <w:r>
        <w:rPr>
          <w:rFonts w:ascii="宋体" w:hAnsi="宋体"/>
        </w:rPr>
        <w:t>地基定义及常用类型（次重点）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复合</w:t>
      </w:r>
      <w:r>
        <w:rPr>
          <w:rFonts w:ascii="宋体" w:hAnsi="宋体"/>
        </w:rPr>
        <w:t>地基的定义与分类</w:t>
      </w:r>
      <w:r>
        <w:rPr>
          <w:rFonts w:ascii="宋体" w:hAnsi="宋体" w:hint="eastAsia"/>
        </w:rPr>
        <w:t>；（2）复合地基常用类型及概念</w:t>
      </w:r>
      <w:r>
        <w:rPr>
          <w:rFonts w:ascii="宋体" w:hAnsi="宋体"/>
        </w:rPr>
        <w:t xml:space="preserve"> </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复合地基常用类型及常用概念</w:t>
      </w:r>
    </w:p>
    <w:p w:rsidR="00A34DA8" w:rsidRDefault="00A34DA8">
      <w:pPr>
        <w:spacing w:line="300" w:lineRule="auto"/>
        <w:ind w:firstLineChars="200" w:firstLine="420"/>
        <w:rPr>
          <w:rFonts w:ascii="宋体" w:hAnsi="宋体"/>
        </w:rPr>
      </w:pPr>
      <w:r>
        <w:rPr>
          <w:rFonts w:ascii="宋体" w:hAnsi="宋体"/>
        </w:rPr>
        <w:t>（二）</w:t>
      </w:r>
      <w:r>
        <w:rPr>
          <w:rFonts w:ascii="宋体" w:hAnsi="宋体" w:hint="eastAsia"/>
        </w:rPr>
        <w:t>复合</w:t>
      </w:r>
      <w:r>
        <w:rPr>
          <w:rFonts w:ascii="宋体" w:hAnsi="宋体"/>
        </w:rPr>
        <w:t>地基承载力计算（重点）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竖向增强体复合地基承载力计算；（2）水平向增强体复合地基承载力计算</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复合</w:t>
      </w:r>
      <w:r>
        <w:rPr>
          <w:rFonts w:ascii="宋体" w:hAnsi="宋体"/>
        </w:rPr>
        <w:t>地基承载力计算方法</w:t>
      </w:r>
    </w:p>
    <w:p w:rsidR="00A34DA8" w:rsidRDefault="00A34DA8">
      <w:pPr>
        <w:spacing w:line="300" w:lineRule="auto"/>
        <w:ind w:firstLineChars="200" w:firstLine="420"/>
        <w:rPr>
          <w:rFonts w:ascii="宋体" w:hAnsi="宋体"/>
        </w:rPr>
      </w:pPr>
      <w:r>
        <w:rPr>
          <w:rFonts w:ascii="宋体" w:hAnsi="宋体"/>
        </w:rPr>
        <w:t>（三）</w:t>
      </w:r>
      <w:r>
        <w:rPr>
          <w:rFonts w:ascii="宋体" w:hAnsi="宋体" w:hint="eastAsia"/>
        </w:rPr>
        <w:t>复合</w:t>
      </w:r>
      <w:r>
        <w:rPr>
          <w:rFonts w:ascii="宋体" w:hAnsi="宋体"/>
        </w:rPr>
        <w:t>地基沉降计算方法（重点）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加固区压缩量计算方法；（2）加固区下卧土层压缩量计算方法</w:t>
      </w:r>
    </w:p>
    <w:p w:rsidR="00A34DA8" w:rsidRDefault="00A34DA8">
      <w:pPr>
        <w:spacing w:line="300" w:lineRule="auto"/>
        <w:ind w:firstLineChars="200" w:firstLine="420"/>
        <w:rPr>
          <w:rFonts w:ascii="宋体" w:hAnsi="宋体"/>
        </w:rPr>
      </w:pPr>
      <w:r>
        <w:rPr>
          <w:rFonts w:ascii="宋体" w:hAnsi="宋体" w:hint="eastAsia"/>
        </w:rPr>
        <w:t>理解：（1）压缩量计算方法</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 xml:space="preserve">第七章  </w:t>
      </w:r>
      <w:r>
        <w:rPr>
          <w:rFonts w:ascii="宋体" w:hAnsi="宋体" w:hint="eastAsia"/>
          <w:b/>
          <w:bCs/>
        </w:rPr>
        <w:t>灰土</w:t>
      </w:r>
      <w:r>
        <w:rPr>
          <w:rFonts w:ascii="宋体" w:hAnsi="宋体"/>
          <w:b/>
          <w:bCs/>
        </w:rPr>
        <w:t>挤密桩法和土挤密桩法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w:t>
      </w:r>
      <w:r>
        <w:rPr>
          <w:rFonts w:ascii="宋体" w:hAnsi="宋体" w:hint="eastAsia"/>
        </w:rPr>
        <w:t>灰土挤密桩法和土挤密桩法的含义</w:t>
      </w:r>
      <w:r w:rsidR="00D32932">
        <w:rPr>
          <w:rFonts w:ascii="宋体" w:hAnsi="宋体"/>
        </w:rPr>
        <w:t>，掌握两种加固方法的加固原理</w:t>
      </w:r>
      <w:r>
        <w:rPr>
          <w:rFonts w:ascii="宋体" w:hAnsi="宋体" w:hint="eastAsia"/>
        </w:rPr>
        <w:t>、</w:t>
      </w:r>
      <w:r>
        <w:rPr>
          <w:rFonts w:ascii="宋体" w:hAnsi="宋体"/>
        </w:rPr>
        <w:t>设计计算</w:t>
      </w:r>
      <w:r>
        <w:rPr>
          <w:rFonts w:ascii="宋体" w:hAnsi="宋体" w:hint="eastAsia"/>
        </w:rPr>
        <w:t>、</w:t>
      </w:r>
      <w:r>
        <w:rPr>
          <w:rFonts w:ascii="宋体" w:hAnsi="宋体"/>
        </w:rPr>
        <w:t>施工及质量检验</w:t>
      </w:r>
      <w:r>
        <w:rPr>
          <w:rFonts w:ascii="宋体" w:hAnsi="宋体" w:hint="eastAsia"/>
        </w:rPr>
        <w:t>。</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（一）概述（一般）</w:t>
      </w:r>
    </w:p>
    <w:p w:rsidR="00A34DA8" w:rsidRDefault="00A34DA8">
      <w:pPr>
        <w:spacing w:line="300" w:lineRule="auto"/>
        <w:ind w:firstLineChars="200" w:firstLine="420"/>
        <w:rPr>
          <w:rFonts w:ascii="宋体" w:hAnsi="宋体"/>
        </w:rPr>
      </w:pPr>
      <w:r>
        <w:rPr>
          <w:rFonts w:ascii="宋体" w:hAnsi="宋体"/>
        </w:rPr>
        <w:t>识记：（1）灰土挤密桩法和土挤密桩法的适用范围；</w:t>
      </w:r>
      <w:r>
        <w:rPr>
          <w:rFonts w:ascii="宋体" w:hAnsi="宋体" w:hint="eastAsia"/>
        </w:rPr>
        <w:t>（2）灰土挤密桩法和土挤密桩法的</w:t>
      </w:r>
      <w:r>
        <w:rPr>
          <w:rFonts w:ascii="宋体" w:hAnsi="宋体" w:hint="eastAsia"/>
        </w:rPr>
        <w:lastRenderedPageBreak/>
        <w:t>特点</w:t>
      </w:r>
    </w:p>
    <w:p w:rsidR="00A34DA8" w:rsidRDefault="00A34DA8">
      <w:pPr>
        <w:spacing w:line="300" w:lineRule="auto"/>
        <w:ind w:firstLineChars="200" w:firstLine="420"/>
        <w:rPr>
          <w:rFonts w:ascii="宋体" w:hAnsi="宋体"/>
        </w:rPr>
      </w:pPr>
      <w:r>
        <w:rPr>
          <w:rFonts w:ascii="宋体" w:hAnsi="宋体"/>
        </w:rPr>
        <w:t>（二）</w:t>
      </w:r>
      <w:r w:rsidRPr="006C3CDB">
        <w:rPr>
          <w:rFonts w:ascii="宋体" w:hAnsi="宋体" w:hint="eastAsia"/>
        </w:rPr>
        <w:t>加固</w:t>
      </w:r>
      <w:r w:rsidR="00D32932" w:rsidRPr="006C3CDB">
        <w:rPr>
          <w:rFonts w:ascii="宋体" w:hAnsi="宋体"/>
        </w:rPr>
        <w:t>原</w:t>
      </w:r>
      <w:r w:rsidRPr="006C3CDB">
        <w:rPr>
          <w:rFonts w:ascii="宋体" w:hAnsi="宋体"/>
        </w:rPr>
        <w:t>理（</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土的侧向挤密</w:t>
      </w:r>
      <w:r>
        <w:rPr>
          <w:rFonts w:ascii="宋体" w:hAnsi="宋体"/>
        </w:rPr>
        <w:t>；</w:t>
      </w:r>
      <w:r>
        <w:rPr>
          <w:rFonts w:ascii="宋体" w:hAnsi="宋体" w:hint="eastAsia"/>
        </w:rPr>
        <w:t>（2）土挤密桩</w:t>
      </w:r>
      <w:r w:rsidR="00411DC8">
        <w:rPr>
          <w:rFonts w:ascii="宋体" w:hAnsi="宋体" w:hint="eastAsia"/>
        </w:rPr>
        <w:t>挤</w:t>
      </w:r>
      <w:r>
        <w:rPr>
          <w:rFonts w:ascii="宋体" w:hAnsi="宋体" w:hint="eastAsia"/>
        </w:rPr>
        <w:t>密；（3</w:t>
      </w:r>
      <w:r w:rsidR="00411DC8">
        <w:rPr>
          <w:rFonts w:ascii="宋体" w:hAnsi="宋体" w:hint="eastAsia"/>
        </w:rPr>
        <w:t>）灰土挤密桩挤</w:t>
      </w:r>
      <w:r>
        <w:rPr>
          <w:rFonts w:ascii="宋体" w:hAnsi="宋体" w:hint="eastAsia"/>
        </w:rPr>
        <w:t>密</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土的侧向挤密</w:t>
      </w:r>
    </w:p>
    <w:p w:rsidR="00A34DA8" w:rsidRDefault="00A34DA8">
      <w:pPr>
        <w:spacing w:line="300" w:lineRule="auto"/>
        <w:ind w:firstLineChars="200" w:firstLine="420"/>
        <w:rPr>
          <w:rFonts w:ascii="宋体" w:hAnsi="宋体"/>
        </w:rPr>
      </w:pPr>
      <w:r>
        <w:rPr>
          <w:rFonts w:ascii="宋体" w:hAnsi="宋体"/>
        </w:rPr>
        <w:t>（三）</w:t>
      </w:r>
      <w:r>
        <w:rPr>
          <w:rFonts w:ascii="宋体" w:hAnsi="宋体" w:hint="eastAsia"/>
        </w:rPr>
        <w:t>设计计算</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桩孔直径</w:t>
      </w:r>
      <w:r>
        <w:rPr>
          <w:rFonts w:ascii="宋体" w:hAnsi="宋体"/>
        </w:rPr>
        <w:t>；</w:t>
      </w:r>
      <w:r>
        <w:rPr>
          <w:rFonts w:ascii="宋体" w:hAnsi="宋体" w:hint="eastAsia"/>
        </w:rPr>
        <w:t>（2）桩孔间距；（3）布桩范围；（4）桩长设计；（5）桩孔填料</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设计计算内容</w:t>
      </w:r>
    </w:p>
    <w:p w:rsidR="00A34DA8" w:rsidRDefault="00A34DA8">
      <w:pPr>
        <w:spacing w:line="300" w:lineRule="auto"/>
        <w:ind w:firstLineChars="200" w:firstLine="420"/>
        <w:rPr>
          <w:rFonts w:ascii="宋体" w:hAnsi="宋体"/>
        </w:rPr>
      </w:pPr>
      <w:r>
        <w:rPr>
          <w:rFonts w:ascii="宋体" w:hAnsi="宋体" w:hint="eastAsia"/>
        </w:rPr>
        <w:t>应用：（1）工程案例分析</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施工及质量检验</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施工要求</w:t>
      </w:r>
      <w:r>
        <w:rPr>
          <w:rFonts w:ascii="宋体" w:hAnsi="宋体"/>
        </w:rPr>
        <w:t>；</w:t>
      </w:r>
      <w:r>
        <w:rPr>
          <w:rFonts w:ascii="宋体" w:hAnsi="宋体" w:hint="eastAsia"/>
        </w:rPr>
        <w:t>（2）施工中的问题处理；（3）质量检验方法</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施工要求及问题处理</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 xml:space="preserve">第八章  </w:t>
      </w:r>
      <w:r>
        <w:rPr>
          <w:rFonts w:ascii="宋体" w:hAnsi="宋体" w:hint="eastAsia"/>
          <w:b/>
          <w:bCs/>
        </w:rPr>
        <w:t>砂桩法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w:t>
      </w:r>
      <w:r>
        <w:rPr>
          <w:rFonts w:ascii="宋体" w:hAnsi="宋体" w:hint="eastAsia"/>
        </w:rPr>
        <w:t>砂桩法的定义及分类</w:t>
      </w:r>
      <w:r>
        <w:rPr>
          <w:rFonts w:ascii="宋体" w:hAnsi="宋体"/>
        </w:rPr>
        <w:t>，掌握</w:t>
      </w:r>
      <w:r>
        <w:rPr>
          <w:rFonts w:ascii="宋体" w:hAnsi="宋体" w:hint="eastAsia"/>
        </w:rPr>
        <w:t>砂桩法</w:t>
      </w:r>
      <w:r>
        <w:rPr>
          <w:rFonts w:ascii="宋体" w:hAnsi="宋体"/>
        </w:rPr>
        <w:t>的适用性</w:t>
      </w:r>
      <w:r>
        <w:rPr>
          <w:rFonts w:ascii="宋体" w:hAnsi="宋体" w:hint="eastAsia"/>
        </w:rPr>
        <w:t>、</w:t>
      </w:r>
      <w:r w:rsidR="00D32932">
        <w:rPr>
          <w:rFonts w:ascii="宋体" w:hAnsi="宋体"/>
        </w:rPr>
        <w:t>加固原</w:t>
      </w:r>
      <w:r>
        <w:rPr>
          <w:rFonts w:ascii="宋体" w:hAnsi="宋体"/>
        </w:rPr>
        <w:t>理</w:t>
      </w:r>
      <w:r>
        <w:rPr>
          <w:rFonts w:ascii="宋体" w:hAnsi="宋体" w:hint="eastAsia"/>
        </w:rPr>
        <w:t>、</w:t>
      </w:r>
      <w:r>
        <w:rPr>
          <w:rFonts w:ascii="宋体" w:hAnsi="宋体"/>
        </w:rPr>
        <w:t>设计计算</w:t>
      </w:r>
      <w:r>
        <w:rPr>
          <w:rFonts w:ascii="宋体" w:hAnsi="宋体" w:hint="eastAsia"/>
        </w:rPr>
        <w:t>、</w:t>
      </w:r>
      <w:r>
        <w:rPr>
          <w:rFonts w:ascii="宋体" w:hAnsi="宋体"/>
        </w:rPr>
        <w:t>施工及质量检验</w:t>
      </w:r>
      <w:r>
        <w:rPr>
          <w:rFonts w:ascii="宋体" w:hAnsi="宋体" w:hint="eastAsia"/>
        </w:rPr>
        <w:t>。</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（一）概述（一般）</w:t>
      </w:r>
    </w:p>
    <w:p w:rsidR="00A34DA8" w:rsidRDefault="00A34DA8">
      <w:pPr>
        <w:spacing w:line="300" w:lineRule="auto"/>
        <w:ind w:firstLineChars="200" w:firstLine="420"/>
        <w:rPr>
          <w:rFonts w:ascii="宋体" w:hAnsi="宋体"/>
        </w:rPr>
      </w:pPr>
      <w:r>
        <w:rPr>
          <w:rFonts w:ascii="宋体" w:hAnsi="宋体"/>
        </w:rPr>
        <w:t>识记：（1）砂桩法的定义及分类；</w:t>
      </w:r>
      <w:r>
        <w:rPr>
          <w:rFonts w:ascii="宋体" w:hAnsi="宋体" w:hint="eastAsia"/>
        </w:rPr>
        <w:t>（2）砂桩法</w:t>
      </w:r>
      <w:r>
        <w:rPr>
          <w:rFonts w:ascii="宋体" w:hAnsi="宋体"/>
        </w:rPr>
        <w:t>的适用范围</w:t>
      </w:r>
    </w:p>
    <w:p w:rsidR="00A34DA8" w:rsidRPr="006C3CDB" w:rsidRDefault="00A34DA8">
      <w:pPr>
        <w:spacing w:line="300" w:lineRule="auto"/>
        <w:ind w:firstLineChars="200" w:firstLine="420"/>
        <w:rPr>
          <w:rFonts w:ascii="宋体" w:hAnsi="宋体"/>
        </w:rPr>
      </w:pPr>
      <w:r>
        <w:rPr>
          <w:rFonts w:ascii="宋体" w:hAnsi="宋体"/>
        </w:rPr>
        <w:t>（二）</w:t>
      </w:r>
      <w:r w:rsidR="00922A2B">
        <w:rPr>
          <w:rFonts w:ascii="宋体" w:hAnsi="宋体" w:hint="eastAsia"/>
        </w:rPr>
        <w:t>砂桩法</w:t>
      </w:r>
      <w:r w:rsidRPr="006C3CDB">
        <w:rPr>
          <w:rFonts w:ascii="宋体" w:hAnsi="宋体" w:hint="eastAsia"/>
        </w:rPr>
        <w:t>加固</w:t>
      </w:r>
      <w:r w:rsidR="00D32932" w:rsidRPr="006C3CDB">
        <w:rPr>
          <w:rFonts w:ascii="宋体" w:hAnsi="宋体"/>
        </w:rPr>
        <w:t>原</w:t>
      </w:r>
      <w:r w:rsidRPr="006C3CDB">
        <w:rPr>
          <w:rFonts w:ascii="宋体" w:hAnsi="宋体"/>
        </w:rPr>
        <w:t>理（次重点）</w:t>
      </w:r>
    </w:p>
    <w:p w:rsidR="00A34DA8" w:rsidRPr="006C3CDB" w:rsidRDefault="00A34DA8">
      <w:pPr>
        <w:spacing w:line="300" w:lineRule="auto"/>
        <w:ind w:firstLineChars="200" w:firstLine="420"/>
        <w:rPr>
          <w:rFonts w:ascii="宋体" w:hAnsi="宋体"/>
        </w:rPr>
      </w:pPr>
      <w:r w:rsidRPr="006C3CDB">
        <w:rPr>
          <w:rFonts w:ascii="宋体" w:hAnsi="宋体"/>
        </w:rPr>
        <w:t>识记：（1）</w:t>
      </w:r>
      <w:r w:rsidRPr="006C3CDB">
        <w:rPr>
          <w:rFonts w:ascii="宋体" w:hAnsi="宋体" w:hint="eastAsia"/>
        </w:rPr>
        <w:t>松散砂土中的</w:t>
      </w:r>
      <w:r w:rsidR="00D32932" w:rsidRPr="006C3CDB">
        <w:rPr>
          <w:rFonts w:ascii="宋体" w:hAnsi="宋体" w:hint="eastAsia"/>
        </w:rPr>
        <w:t>加固原</w:t>
      </w:r>
      <w:r w:rsidRPr="006C3CDB">
        <w:rPr>
          <w:rFonts w:ascii="宋体" w:hAnsi="宋体" w:hint="eastAsia"/>
        </w:rPr>
        <w:t>理</w:t>
      </w:r>
      <w:r w:rsidRPr="006C3CDB">
        <w:rPr>
          <w:rFonts w:ascii="宋体" w:hAnsi="宋体"/>
        </w:rPr>
        <w:t>；</w:t>
      </w:r>
      <w:r w:rsidRPr="006C3CDB">
        <w:rPr>
          <w:rFonts w:ascii="宋体" w:hAnsi="宋体" w:hint="eastAsia"/>
        </w:rPr>
        <w:t>（2）黏土中的</w:t>
      </w:r>
      <w:r w:rsidR="00D32932" w:rsidRPr="006C3CDB">
        <w:rPr>
          <w:rFonts w:ascii="宋体" w:hAnsi="宋体" w:hint="eastAsia"/>
        </w:rPr>
        <w:t>加固原</w:t>
      </w:r>
      <w:r w:rsidRPr="006C3CDB">
        <w:rPr>
          <w:rFonts w:ascii="宋体" w:hAnsi="宋体" w:hint="eastAsia"/>
        </w:rPr>
        <w:t>理；（3）砂桩用途</w:t>
      </w:r>
    </w:p>
    <w:p w:rsidR="00A34DA8" w:rsidRPr="006C3CDB" w:rsidRDefault="00A34DA8">
      <w:pPr>
        <w:spacing w:line="300" w:lineRule="auto"/>
        <w:ind w:firstLineChars="200" w:firstLine="420"/>
        <w:rPr>
          <w:rFonts w:ascii="宋体" w:hAnsi="宋体"/>
        </w:rPr>
      </w:pPr>
      <w:r w:rsidRPr="006C3CDB">
        <w:rPr>
          <w:rFonts w:ascii="宋体" w:hAnsi="宋体"/>
        </w:rPr>
        <w:t>理解：（1）</w:t>
      </w:r>
      <w:r w:rsidRPr="006C3CDB">
        <w:rPr>
          <w:rFonts w:ascii="宋体" w:hAnsi="宋体" w:hint="eastAsia"/>
        </w:rPr>
        <w:t>不同土质时砂桩的加固</w:t>
      </w:r>
      <w:r w:rsidR="00D32932" w:rsidRPr="006C3CDB">
        <w:rPr>
          <w:rFonts w:ascii="宋体" w:hAnsi="宋体" w:hint="eastAsia"/>
        </w:rPr>
        <w:t>原</w:t>
      </w:r>
      <w:r w:rsidRPr="006C3CDB">
        <w:rPr>
          <w:rFonts w:ascii="宋体" w:hAnsi="宋体" w:hint="eastAsia"/>
        </w:rPr>
        <w:t>理</w:t>
      </w:r>
    </w:p>
    <w:p w:rsidR="00A34DA8" w:rsidRDefault="00A34DA8">
      <w:pPr>
        <w:spacing w:line="300" w:lineRule="auto"/>
        <w:ind w:firstLineChars="200" w:firstLine="420"/>
        <w:rPr>
          <w:rFonts w:ascii="宋体" w:hAnsi="宋体"/>
        </w:rPr>
      </w:pPr>
      <w:r>
        <w:rPr>
          <w:rFonts w:ascii="宋体" w:hAnsi="宋体"/>
        </w:rPr>
        <w:t>（三）</w:t>
      </w:r>
      <w:r>
        <w:rPr>
          <w:rFonts w:ascii="宋体" w:hAnsi="宋体" w:hint="eastAsia"/>
        </w:rPr>
        <w:t>设计计算</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加固范围</w:t>
      </w:r>
      <w:r>
        <w:rPr>
          <w:rFonts w:ascii="宋体" w:hAnsi="宋体"/>
        </w:rPr>
        <w:t>；</w:t>
      </w:r>
      <w:r>
        <w:rPr>
          <w:rFonts w:ascii="宋体" w:hAnsi="宋体" w:hint="eastAsia"/>
        </w:rPr>
        <w:t>（2）桩位布置；（3）加固深度；（4）桩径；（5）材料；（6）垫层；（7）桩距计算；（8）复合地基承载力</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设计计算内容及参数确定</w:t>
      </w:r>
    </w:p>
    <w:p w:rsidR="00A34DA8" w:rsidRDefault="00A34DA8">
      <w:pPr>
        <w:spacing w:line="300" w:lineRule="auto"/>
        <w:ind w:firstLineChars="200" w:firstLine="420"/>
        <w:rPr>
          <w:rFonts w:ascii="宋体" w:hAnsi="宋体"/>
        </w:rPr>
      </w:pPr>
      <w:r>
        <w:rPr>
          <w:rFonts w:ascii="宋体" w:hAnsi="宋体" w:hint="eastAsia"/>
        </w:rPr>
        <w:t>应用：（1）工程案例分析</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施工及质量检验</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施工流程</w:t>
      </w:r>
      <w:r>
        <w:rPr>
          <w:rFonts w:ascii="宋体" w:hAnsi="宋体"/>
        </w:rPr>
        <w:t>；</w:t>
      </w:r>
      <w:r>
        <w:rPr>
          <w:rFonts w:ascii="宋体" w:hAnsi="宋体" w:hint="eastAsia"/>
        </w:rPr>
        <w:t>（2）成桩工艺；（3）质量检验</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成桩工艺</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第九章</w:t>
      </w:r>
      <w:r>
        <w:rPr>
          <w:rFonts w:ascii="宋体" w:hAnsi="宋体" w:hint="eastAsia"/>
          <w:b/>
          <w:bCs/>
        </w:rPr>
        <w:t xml:space="preserve"> </w:t>
      </w:r>
      <w:r>
        <w:rPr>
          <w:rFonts w:ascii="宋体" w:hAnsi="宋体"/>
          <w:b/>
          <w:bCs/>
        </w:rPr>
        <w:t xml:space="preserve"> </w:t>
      </w:r>
      <w:r>
        <w:rPr>
          <w:rFonts w:ascii="宋体" w:hAnsi="宋体" w:hint="eastAsia"/>
          <w:b/>
          <w:bCs/>
        </w:rPr>
        <w:t>碎石桩</w:t>
      </w:r>
      <w:r>
        <w:rPr>
          <w:rFonts w:ascii="宋体" w:hAnsi="宋体"/>
          <w:b/>
          <w:bCs/>
        </w:rPr>
        <w:t>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lastRenderedPageBreak/>
        <w:t>通过本章学习，了解</w:t>
      </w:r>
      <w:r>
        <w:rPr>
          <w:rFonts w:ascii="宋体" w:hAnsi="宋体" w:hint="eastAsia"/>
        </w:rPr>
        <w:t>碎石桩法的定义及分类</w:t>
      </w:r>
      <w:r>
        <w:rPr>
          <w:rFonts w:ascii="宋体" w:hAnsi="宋体"/>
        </w:rPr>
        <w:t>，掌握</w:t>
      </w:r>
      <w:r w:rsidR="00922A2B">
        <w:rPr>
          <w:rFonts w:ascii="宋体" w:hAnsi="宋体" w:hint="eastAsia"/>
        </w:rPr>
        <w:t>碎石</w:t>
      </w:r>
      <w:r>
        <w:rPr>
          <w:rFonts w:ascii="宋体" w:hAnsi="宋体" w:hint="eastAsia"/>
        </w:rPr>
        <w:t>桩法</w:t>
      </w:r>
      <w:r>
        <w:rPr>
          <w:rFonts w:ascii="宋体" w:hAnsi="宋体"/>
        </w:rPr>
        <w:t>的加固机理</w:t>
      </w:r>
      <w:r>
        <w:rPr>
          <w:rFonts w:ascii="宋体" w:hAnsi="宋体" w:hint="eastAsia"/>
        </w:rPr>
        <w:t>、</w:t>
      </w:r>
      <w:r>
        <w:rPr>
          <w:rFonts w:ascii="宋体" w:hAnsi="宋体"/>
        </w:rPr>
        <w:t>设计及质量检验</w:t>
      </w:r>
      <w:r>
        <w:rPr>
          <w:rFonts w:ascii="宋体" w:hAnsi="宋体" w:hint="eastAsia"/>
        </w:rPr>
        <w:t>。</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（一）概述（一般）</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碎石桩</w:t>
      </w:r>
      <w:r>
        <w:rPr>
          <w:rFonts w:ascii="宋体" w:hAnsi="宋体"/>
        </w:rPr>
        <w:t>法的定义；</w:t>
      </w:r>
      <w:r>
        <w:rPr>
          <w:rFonts w:ascii="宋体" w:hAnsi="宋体" w:hint="eastAsia"/>
        </w:rPr>
        <w:t>（2）碎石桩法的加固机理；（3）碎石桩</w:t>
      </w:r>
      <w:r>
        <w:rPr>
          <w:rFonts w:ascii="宋体" w:hAnsi="宋体"/>
        </w:rPr>
        <w:t>法的分类</w:t>
      </w:r>
    </w:p>
    <w:p w:rsidR="00A34DA8" w:rsidRDefault="00A34DA8">
      <w:pPr>
        <w:spacing w:line="300" w:lineRule="auto"/>
        <w:ind w:firstLineChars="200" w:firstLine="420"/>
        <w:rPr>
          <w:rFonts w:ascii="宋体" w:hAnsi="宋体"/>
        </w:rPr>
      </w:pPr>
      <w:r>
        <w:rPr>
          <w:rFonts w:ascii="宋体" w:hAnsi="宋体"/>
        </w:rPr>
        <w:t>（二）</w:t>
      </w:r>
      <w:r>
        <w:rPr>
          <w:rFonts w:ascii="宋体" w:hAnsi="宋体" w:hint="eastAsia"/>
        </w:rPr>
        <w:t>振冲碎石桩法</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振冲法的历史</w:t>
      </w:r>
      <w:r>
        <w:rPr>
          <w:rFonts w:ascii="宋体" w:hAnsi="宋体"/>
        </w:rPr>
        <w:t>；</w:t>
      </w:r>
      <w:r>
        <w:rPr>
          <w:rFonts w:ascii="宋体" w:hAnsi="宋体" w:hint="eastAsia"/>
        </w:rPr>
        <w:t>（2）复合地基承载力特征值计算；（3）施工工艺；（4）质量控制</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复合地基承载力特征值计算</w:t>
      </w:r>
    </w:p>
    <w:p w:rsidR="00A34DA8" w:rsidRDefault="00A34DA8">
      <w:pPr>
        <w:spacing w:line="300" w:lineRule="auto"/>
        <w:ind w:firstLineChars="200" w:firstLine="420"/>
        <w:rPr>
          <w:rFonts w:ascii="宋体" w:hAnsi="宋体"/>
        </w:rPr>
      </w:pPr>
      <w:r>
        <w:rPr>
          <w:rFonts w:ascii="宋体" w:hAnsi="宋体"/>
        </w:rPr>
        <w:t>（三）</w:t>
      </w:r>
      <w:r>
        <w:rPr>
          <w:rFonts w:ascii="宋体" w:hAnsi="宋体" w:hint="eastAsia"/>
        </w:rPr>
        <w:t>其他碎石桩法</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干振挤密碎石桩法</w:t>
      </w:r>
      <w:r>
        <w:rPr>
          <w:rFonts w:ascii="宋体" w:hAnsi="宋体"/>
        </w:rPr>
        <w:t>；</w:t>
      </w:r>
      <w:r>
        <w:rPr>
          <w:rFonts w:ascii="宋体" w:hAnsi="宋体" w:hint="eastAsia"/>
        </w:rPr>
        <w:t>（2）沉管碎石桩法；（3）夯扩碎石桩法；（4）袋装碎石桩法；（5）强夯置换碎石桩（墩）法</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各方法的定义及区别</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碎石桩复合地基设计</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桩径</w:t>
      </w:r>
      <w:r>
        <w:rPr>
          <w:rFonts w:ascii="宋体" w:hAnsi="宋体"/>
        </w:rPr>
        <w:t>；</w:t>
      </w:r>
      <w:r>
        <w:rPr>
          <w:rFonts w:ascii="宋体" w:hAnsi="宋体" w:hint="eastAsia"/>
        </w:rPr>
        <w:t>（2）桩长；（3）布桩范围；（4）桩间距；（5）桩体材料</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设计参数确定</w:t>
      </w:r>
    </w:p>
    <w:p w:rsidR="00A34DA8" w:rsidRDefault="00A34DA8">
      <w:pPr>
        <w:spacing w:line="300" w:lineRule="auto"/>
        <w:ind w:firstLineChars="200" w:firstLine="420"/>
        <w:rPr>
          <w:rFonts w:ascii="宋体" w:hAnsi="宋体"/>
        </w:rPr>
      </w:pPr>
      <w:r>
        <w:rPr>
          <w:rFonts w:ascii="宋体" w:hAnsi="宋体" w:hint="eastAsia"/>
        </w:rPr>
        <w:t>应用：（1）工程案例分析</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五</w:t>
      </w:r>
      <w:r>
        <w:rPr>
          <w:rFonts w:ascii="宋体" w:hAnsi="宋体"/>
        </w:rPr>
        <w:t>）</w:t>
      </w:r>
      <w:r>
        <w:rPr>
          <w:rFonts w:ascii="宋体" w:hAnsi="宋体" w:hint="eastAsia"/>
        </w:rPr>
        <w:t>质量检验</w:t>
      </w:r>
      <w:r>
        <w:rPr>
          <w:rFonts w:ascii="宋体" w:hAnsi="宋体"/>
        </w:rPr>
        <w:t>（一般）</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质量检验内容；（2）检验频率</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 xml:space="preserve">第十章  </w:t>
      </w:r>
      <w:r>
        <w:rPr>
          <w:rFonts w:ascii="宋体" w:hAnsi="宋体" w:hint="eastAsia"/>
          <w:b/>
          <w:bCs/>
        </w:rPr>
        <w:t>石灰桩</w:t>
      </w:r>
      <w:r>
        <w:rPr>
          <w:rFonts w:ascii="宋体" w:hAnsi="宋体"/>
          <w:b/>
          <w:bCs/>
        </w:rPr>
        <w:t>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w:t>
      </w:r>
      <w:r>
        <w:rPr>
          <w:rFonts w:ascii="宋体" w:hAnsi="宋体" w:hint="eastAsia"/>
        </w:rPr>
        <w:t>石灰桩</w:t>
      </w:r>
      <w:r>
        <w:rPr>
          <w:rFonts w:ascii="宋体" w:hAnsi="宋体"/>
        </w:rPr>
        <w:t>法的发展概况及适用范围</w:t>
      </w:r>
      <w:r>
        <w:rPr>
          <w:rFonts w:ascii="宋体" w:hAnsi="宋体" w:hint="eastAsia"/>
        </w:rPr>
        <w:t>，</w:t>
      </w:r>
      <w:r>
        <w:rPr>
          <w:rFonts w:ascii="宋体" w:hAnsi="宋体"/>
        </w:rPr>
        <w:t>掌握石灰桩法的加固原理</w:t>
      </w:r>
      <w:r>
        <w:rPr>
          <w:rFonts w:ascii="宋体" w:hAnsi="宋体" w:hint="eastAsia"/>
        </w:rPr>
        <w:t>、</w:t>
      </w:r>
      <w:r>
        <w:rPr>
          <w:rFonts w:ascii="宋体" w:hAnsi="宋体"/>
        </w:rPr>
        <w:t>设计计算</w:t>
      </w:r>
      <w:r>
        <w:rPr>
          <w:rFonts w:ascii="宋体" w:hAnsi="宋体" w:hint="eastAsia"/>
        </w:rPr>
        <w:t>、</w:t>
      </w:r>
      <w:r>
        <w:rPr>
          <w:rFonts w:ascii="宋体" w:hAnsi="宋体"/>
        </w:rPr>
        <w:t xml:space="preserve">施工及质量检验。 </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（一）概述（一般）</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石灰桩</w:t>
      </w:r>
      <w:r>
        <w:rPr>
          <w:rFonts w:ascii="宋体" w:hAnsi="宋体"/>
        </w:rPr>
        <w:t>法的发展；（2）</w:t>
      </w:r>
      <w:r>
        <w:rPr>
          <w:rFonts w:ascii="宋体" w:hAnsi="宋体" w:hint="eastAsia"/>
        </w:rPr>
        <w:t>石灰</w:t>
      </w:r>
      <w:r>
        <w:rPr>
          <w:rFonts w:ascii="宋体" w:hAnsi="宋体"/>
        </w:rPr>
        <w:t>桩法的适用范围</w:t>
      </w:r>
    </w:p>
    <w:p w:rsidR="00A34DA8" w:rsidRDefault="00A34DA8">
      <w:pPr>
        <w:spacing w:line="300" w:lineRule="auto"/>
        <w:ind w:firstLineChars="200" w:firstLine="420"/>
        <w:rPr>
          <w:rFonts w:ascii="宋体" w:hAnsi="宋体"/>
        </w:rPr>
      </w:pPr>
      <w:r>
        <w:rPr>
          <w:rFonts w:ascii="宋体" w:hAnsi="宋体"/>
        </w:rPr>
        <w:t>（二）</w:t>
      </w:r>
      <w:r w:rsidR="00922A2B">
        <w:rPr>
          <w:rFonts w:ascii="宋体" w:hAnsi="宋体"/>
        </w:rPr>
        <w:t>石灰桩法</w:t>
      </w:r>
      <w:r w:rsidRPr="006C3CDB">
        <w:rPr>
          <w:rFonts w:ascii="宋体" w:hAnsi="宋体" w:hint="eastAsia"/>
        </w:rPr>
        <w:t>加固</w:t>
      </w:r>
      <w:r w:rsidR="00D32932" w:rsidRPr="006C3CDB">
        <w:rPr>
          <w:rFonts w:ascii="宋体" w:hAnsi="宋体"/>
        </w:rPr>
        <w:t>原</w:t>
      </w:r>
      <w:r w:rsidRPr="006C3CDB">
        <w:rPr>
          <w:rFonts w:ascii="宋体" w:hAnsi="宋体"/>
        </w:rPr>
        <w:t>理</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桩体</w:t>
      </w:r>
      <w:r>
        <w:rPr>
          <w:rFonts w:ascii="宋体" w:hAnsi="宋体"/>
        </w:rPr>
        <w:t>材料及配合比；（2）</w:t>
      </w:r>
      <w:r>
        <w:rPr>
          <w:rFonts w:ascii="宋体" w:hAnsi="宋体" w:hint="eastAsia"/>
        </w:rPr>
        <w:t>加固</w:t>
      </w:r>
      <w:r>
        <w:rPr>
          <w:rFonts w:ascii="宋体" w:hAnsi="宋体"/>
        </w:rPr>
        <w:t>作用</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桩体材料配合比</w:t>
      </w:r>
      <w:r>
        <w:rPr>
          <w:rFonts w:ascii="宋体" w:hAnsi="宋体"/>
        </w:rPr>
        <w:t>；（2）</w:t>
      </w:r>
      <w:r>
        <w:rPr>
          <w:rFonts w:ascii="宋体" w:hAnsi="宋体" w:hint="eastAsia"/>
        </w:rPr>
        <w:t>石灰桩</w:t>
      </w:r>
      <w:r>
        <w:rPr>
          <w:rFonts w:ascii="宋体" w:hAnsi="宋体"/>
        </w:rPr>
        <w:t>加固作用</w:t>
      </w:r>
    </w:p>
    <w:p w:rsidR="00A34DA8" w:rsidRDefault="00A34DA8">
      <w:pPr>
        <w:spacing w:line="300" w:lineRule="auto"/>
        <w:ind w:firstLineChars="200" w:firstLine="420"/>
        <w:rPr>
          <w:rFonts w:ascii="宋体" w:hAnsi="宋体"/>
        </w:rPr>
      </w:pPr>
      <w:r>
        <w:rPr>
          <w:rFonts w:ascii="宋体" w:hAnsi="宋体"/>
        </w:rPr>
        <w:t>（三）</w:t>
      </w:r>
      <w:r>
        <w:rPr>
          <w:rFonts w:ascii="宋体" w:hAnsi="宋体" w:hint="eastAsia"/>
        </w:rPr>
        <w:t>设计</w:t>
      </w:r>
      <w:r>
        <w:rPr>
          <w:rFonts w:ascii="宋体" w:hAnsi="宋体"/>
        </w:rPr>
        <w:t>计算（重点）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设计</w:t>
      </w:r>
      <w:r>
        <w:rPr>
          <w:rFonts w:ascii="宋体" w:hAnsi="宋体"/>
        </w:rPr>
        <w:t>参数及技术要点；（2）</w:t>
      </w:r>
      <w:r>
        <w:rPr>
          <w:rFonts w:ascii="宋体" w:hAnsi="宋体" w:hint="eastAsia"/>
        </w:rPr>
        <w:t>复合</w:t>
      </w:r>
      <w:r>
        <w:rPr>
          <w:rFonts w:ascii="宋体" w:hAnsi="宋体"/>
        </w:rPr>
        <w:t>地基承载力计算；（3）</w:t>
      </w:r>
      <w:r>
        <w:rPr>
          <w:rFonts w:ascii="宋体" w:hAnsi="宋体" w:hint="eastAsia"/>
        </w:rPr>
        <w:t>复合</w:t>
      </w:r>
      <w:r>
        <w:rPr>
          <w:rFonts w:ascii="宋体" w:hAnsi="宋体"/>
        </w:rPr>
        <w:t>地基沉降计算；</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设计</w:t>
      </w:r>
      <w:r>
        <w:rPr>
          <w:rFonts w:ascii="宋体" w:hAnsi="宋体"/>
        </w:rPr>
        <w:t>参数及技术要点</w:t>
      </w:r>
    </w:p>
    <w:p w:rsidR="00A34DA8" w:rsidRDefault="00A34DA8">
      <w:pPr>
        <w:spacing w:line="300" w:lineRule="auto"/>
        <w:ind w:firstLineChars="200" w:firstLine="420"/>
        <w:rPr>
          <w:rFonts w:ascii="宋体" w:hAnsi="宋体"/>
        </w:rPr>
      </w:pPr>
      <w:r>
        <w:rPr>
          <w:rFonts w:ascii="宋体" w:hAnsi="宋体" w:hint="eastAsia"/>
        </w:rPr>
        <w:t>应用：（1）工程案例分析</w:t>
      </w:r>
    </w:p>
    <w:p w:rsidR="00A34DA8" w:rsidRDefault="00A34DA8">
      <w:pPr>
        <w:spacing w:line="300" w:lineRule="auto"/>
        <w:ind w:firstLineChars="200" w:firstLine="420"/>
        <w:rPr>
          <w:rFonts w:ascii="宋体" w:hAnsi="宋体"/>
        </w:rPr>
      </w:pPr>
      <w:r>
        <w:rPr>
          <w:rFonts w:ascii="宋体" w:hAnsi="宋体"/>
        </w:rPr>
        <w:lastRenderedPageBreak/>
        <w:t>（四）</w:t>
      </w:r>
      <w:r>
        <w:rPr>
          <w:rFonts w:ascii="宋体" w:hAnsi="宋体" w:hint="eastAsia"/>
        </w:rPr>
        <w:t>施工</w:t>
      </w:r>
      <w:r>
        <w:rPr>
          <w:rFonts w:ascii="宋体" w:hAnsi="宋体"/>
        </w:rPr>
        <w:t>及质量检验（次重点）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施工工艺</w:t>
      </w:r>
      <w:r>
        <w:rPr>
          <w:rFonts w:ascii="宋体" w:hAnsi="宋体"/>
        </w:rPr>
        <w:t>；（2）</w:t>
      </w:r>
      <w:r>
        <w:rPr>
          <w:rFonts w:ascii="宋体" w:hAnsi="宋体" w:hint="eastAsia"/>
        </w:rPr>
        <w:t>施工</w:t>
      </w:r>
      <w:r>
        <w:rPr>
          <w:rFonts w:ascii="宋体" w:hAnsi="宋体"/>
        </w:rPr>
        <w:t>质量控制；（3）</w:t>
      </w:r>
      <w:r>
        <w:rPr>
          <w:rFonts w:ascii="宋体" w:hAnsi="宋体" w:hint="eastAsia"/>
        </w:rPr>
        <w:t>质量</w:t>
      </w:r>
      <w:r>
        <w:rPr>
          <w:rFonts w:ascii="宋体" w:hAnsi="宋体"/>
        </w:rPr>
        <w:t>检验</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施工工艺</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 xml:space="preserve">第十一章  </w:t>
      </w:r>
      <w:r>
        <w:rPr>
          <w:rFonts w:ascii="宋体" w:hAnsi="宋体" w:hint="eastAsia"/>
          <w:b/>
          <w:bCs/>
        </w:rPr>
        <w:t>水泥土</w:t>
      </w:r>
      <w:r>
        <w:rPr>
          <w:rFonts w:ascii="宋体" w:hAnsi="宋体"/>
          <w:b/>
          <w:bCs/>
        </w:rPr>
        <w:t>搅拌法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通过本章学习，了解水泥土搅拌法的定义</w:t>
      </w:r>
      <w:r>
        <w:rPr>
          <w:rFonts w:ascii="宋体" w:hAnsi="宋体" w:hint="eastAsia"/>
        </w:rPr>
        <w:t>、</w:t>
      </w:r>
      <w:r>
        <w:rPr>
          <w:rFonts w:ascii="宋体" w:hAnsi="宋体"/>
        </w:rPr>
        <w:t>分类及特点</w:t>
      </w:r>
      <w:r>
        <w:rPr>
          <w:rFonts w:ascii="宋体" w:hAnsi="宋体" w:hint="eastAsia"/>
        </w:rPr>
        <w:t>，</w:t>
      </w:r>
      <w:r>
        <w:rPr>
          <w:rFonts w:ascii="宋体" w:hAnsi="宋体"/>
        </w:rPr>
        <w:t>掌握水泥土搅拌法的加固机理</w:t>
      </w:r>
      <w:r>
        <w:rPr>
          <w:rFonts w:ascii="宋体" w:hAnsi="宋体" w:hint="eastAsia"/>
        </w:rPr>
        <w:t>、室内实验、设计计算、施工及质量检验</w:t>
      </w:r>
      <w:r>
        <w:rPr>
          <w:rFonts w:ascii="宋体" w:hAnsi="宋体"/>
        </w:rPr>
        <w:t>。</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概述</w:t>
      </w:r>
      <w:r>
        <w:rPr>
          <w:rFonts w:ascii="宋体" w:hAnsi="宋体"/>
        </w:rPr>
        <w:t>（</w:t>
      </w:r>
      <w:r>
        <w:rPr>
          <w:rFonts w:ascii="宋体" w:hAnsi="宋体" w:hint="eastAsia"/>
        </w:rPr>
        <w:t>一般</w:t>
      </w:r>
      <w:r>
        <w:rPr>
          <w:rFonts w:ascii="宋体" w:hAnsi="宋体"/>
        </w:rPr>
        <w:t>）</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水泥搅拌</w:t>
      </w:r>
      <w:r>
        <w:rPr>
          <w:rFonts w:ascii="宋体" w:hAnsi="宋体"/>
        </w:rPr>
        <w:t>法的定义；（2）</w:t>
      </w:r>
      <w:r>
        <w:rPr>
          <w:rFonts w:ascii="宋体" w:hAnsi="宋体" w:hint="eastAsia"/>
        </w:rPr>
        <w:t>水泥</w:t>
      </w:r>
      <w:r>
        <w:rPr>
          <w:rFonts w:ascii="宋体" w:hAnsi="宋体"/>
        </w:rPr>
        <w:t>搅拌法的分类</w:t>
      </w:r>
      <w:r>
        <w:rPr>
          <w:rFonts w:ascii="宋体" w:hAnsi="宋体" w:hint="eastAsia"/>
        </w:rPr>
        <w:t>；（3）水泥搅拌法的特点</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水泥搅拌法的特点</w:t>
      </w:r>
    </w:p>
    <w:p w:rsidR="00A34DA8" w:rsidRDefault="00A34DA8">
      <w:pPr>
        <w:spacing w:line="300" w:lineRule="auto"/>
        <w:ind w:firstLineChars="200" w:firstLine="420"/>
        <w:rPr>
          <w:rFonts w:ascii="宋体" w:hAnsi="宋体"/>
        </w:rPr>
      </w:pPr>
      <w:r>
        <w:rPr>
          <w:rFonts w:ascii="宋体" w:hAnsi="宋体"/>
        </w:rPr>
        <w:t>（二）</w:t>
      </w:r>
      <w:r>
        <w:rPr>
          <w:rFonts w:ascii="宋体" w:hAnsi="宋体" w:hint="eastAsia"/>
        </w:rPr>
        <w:t>加固机理</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固化原理的表现</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固化原理的表现方面</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室内实验及设计计算</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实验方法；（2）实验结果应用；（3）设计参数规定</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实验结果应用；（2）设计参数规定</w:t>
      </w:r>
    </w:p>
    <w:p w:rsidR="00A34DA8" w:rsidRDefault="00A34DA8">
      <w:pPr>
        <w:spacing w:line="300" w:lineRule="auto"/>
        <w:ind w:firstLineChars="200" w:firstLine="420"/>
        <w:rPr>
          <w:rFonts w:ascii="宋体" w:hAnsi="宋体"/>
        </w:rPr>
      </w:pPr>
      <w:r>
        <w:rPr>
          <w:rFonts w:ascii="宋体" w:hAnsi="宋体"/>
        </w:rPr>
        <w:t>应用</w:t>
      </w:r>
      <w:r>
        <w:rPr>
          <w:rFonts w:ascii="宋体" w:hAnsi="宋体" w:hint="eastAsia"/>
        </w:rPr>
        <w:t>：（1）</w:t>
      </w:r>
      <w:r>
        <w:rPr>
          <w:rFonts w:ascii="宋体" w:hAnsi="宋体"/>
        </w:rPr>
        <w:t>工程案例分析</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施工及质量检验</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施工工艺；（2）施工质量检验；（3）竣工质量检验</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施工工艺</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 xml:space="preserve">第十二章 </w:t>
      </w:r>
      <w:r>
        <w:rPr>
          <w:rFonts w:ascii="宋体" w:hAnsi="宋体" w:hint="eastAsia"/>
          <w:b/>
          <w:bCs/>
        </w:rPr>
        <w:t xml:space="preserve"> 夯实</w:t>
      </w:r>
      <w:r>
        <w:rPr>
          <w:rFonts w:ascii="宋体" w:hAnsi="宋体"/>
          <w:b/>
          <w:bCs/>
        </w:rPr>
        <w:t>水泥土桩法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w:t>
      </w:r>
      <w:r>
        <w:rPr>
          <w:rFonts w:ascii="宋体" w:hAnsi="宋体" w:hint="eastAsia"/>
        </w:rPr>
        <w:t>夯实</w:t>
      </w:r>
      <w:r>
        <w:rPr>
          <w:rFonts w:ascii="宋体" w:hAnsi="宋体"/>
        </w:rPr>
        <w:t>水泥土桩法的应用范围和技术特点，</w:t>
      </w:r>
      <w:r>
        <w:rPr>
          <w:rFonts w:ascii="宋体" w:hAnsi="宋体" w:hint="eastAsia"/>
        </w:rPr>
        <w:t>能</w:t>
      </w:r>
      <w:r>
        <w:rPr>
          <w:rFonts w:ascii="宋体" w:hAnsi="宋体"/>
        </w:rPr>
        <w:t>与水泥土搅拌桩法进行区别</w:t>
      </w:r>
      <w:r>
        <w:rPr>
          <w:rFonts w:ascii="宋体" w:hAnsi="宋体" w:hint="eastAsia"/>
        </w:rPr>
        <w:t>，</w:t>
      </w:r>
      <w:r>
        <w:rPr>
          <w:rFonts w:ascii="宋体" w:hAnsi="宋体"/>
        </w:rPr>
        <w:t>掌握夯实水泥土桩法作用机理</w:t>
      </w:r>
      <w:r>
        <w:rPr>
          <w:rFonts w:ascii="宋体" w:hAnsi="宋体" w:hint="eastAsia"/>
        </w:rPr>
        <w:t>、</w:t>
      </w:r>
      <w:r>
        <w:rPr>
          <w:rFonts w:ascii="宋体" w:hAnsi="宋体"/>
        </w:rPr>
        <w:t>设计计算</w:t>
      </w:r>
      <w:r>
        <w:rPr>
          <w:rFonts w:ascii="宋体" w:hAnsi="宋体" w:hint="eastAsia"/>
        </w:rPr>
        <w:t>、</w:t>
      </w:r>
      <w:r>
        <w:rPr>
          <w:rFonts w:ascii="宋体" w:hAnsi="宋体"/>
        </w:rPr>
        <w:t>施工及质量检验。</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概述</w:t>
      </w:r>
      <w:r>
        <w:rPr>
          <w:rFonts w:ascii="宋体" w:hAnsi="宋体"/>
        </w:rPr>
        <w:t>（</w:t>
      </w:r>
      <w:r>
        <w:rPr>
          <w:rFonts w:ascii="宋体" w:hAnsi="宋体" w:hint="eastAsia"/>
        </w:rPr>
        <w:t>一般</w:t>
      </w:r>
      <w:r>
        <w:rPr>
          <w:rFonts w:ascii="宋体" w:hAnsi="宋体"/>
        </w:rPr>
        <w:t>）</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夯实水泥土桩法的应用范围</w:t>
      </w:r>
      <w:r>
        <w:rPr>
          <w:rFonts w:ascii="宋体" w:hAnsi="宋体"/>
        </w:rPr>
        <w:t>；（2）</w:t>
      </w:r>
      <w:r>
        <w:rPr>
          <w:rFonts w:ascii="宋体" w:hAnsi="宋体" w:hint="eastAsia"/>
        </w:rPr>
        <w:t>夯实水泥土桩法的技术特点</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夯实水泥土桩法的应用范围</w:t>
      </w:r>
    </w:p>
    <w:p w:rsidR="00A34DA8" w:rsidRDefault="00A34DA8">
      <w:pPr>
        <w:spacing w:line="300" w:lineRule="auto"/>
        <w:ind w:firstLineChars="200" w:firstLine="420"/>
        <w:rPr>
          <w:rFonts w:ascii="宋体" w:hAnsi="宋体"/>
        </w:rPr>
      </w:pPr>
      <w:r>
        <w:rPr>
          <w:rFonts w:ascii="宋体" w:hAnsi="宋体"/>
        </w:rPr>
        <w:t>（二）</w:t>
      </w:r>
      <w:r>
        <w:rPr>
          <w:rFonts w:ascii="宋体" w:hAnsi="宋体" w:hint="eastAsia"/>
        </w:rPr>
        <w:t>作用机理</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化学作用机理；（2）物理作用机理</w:t>
      </w:r>
    </w:p>
    <w:p w:rsidR="00A34DA8" w:rsidRDefault="00A34DA8">
      <w:pPr>
        <w:spacing w:line="300" w:lineRule="auto"/>
        <w:ind w:firstLineChars="200" w:firstLine="420"/>
        <w:rPr>
          <w:rFonts w:ascii="宋体" w:hAnsi="宋体"/>
        </w:rPr>
      </w:pPr>
      <w:r>
        <w:rPr>
          <w:rFonts w:ascii="宋体" w:hAnsi="宋体"/>
        </w:rPr>
        <w:lastRenderedPageBreak/>
        <w:t>理解：（1）</w:t>
      </w:r>
      <w:r>
        <w:rPr>
          <w:rFonts w:ascii="宋体" w:hAnsi="宋体" w:hint="eastAsia"/>
        </w:rPr>
        <w:t>作用机理</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设计计算</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桩长；（2）桩径；（3）桩距；（4）布桩范围；（5）垫层；（6）复合地基承载力；（7）桩身材料；（8）沉降计算</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设计参数规定</w:t>
      </w:r>
    </w:p>
    <w:p w:rsidR="00A34DA8" w:rsidRDefault="00A34DA8">
      <w:pPr>
        <w:spacing w:line="300" w:lineRule="auto"/>
        <w:ind w:firstLineChars="200" w:firstLine="420"/>
        <w:rPr>
          <w:rFonts w:ascii="宋体" w:hAnsi="宋体"/>
        </w:rPr>
      </w:pPr>
      <w:r>
        <w:rPr>
          <w:rFonts w:ascii="宋体" w:hAnsi="宋体"/>
        </w:rPr>
        <w:t>应用</w:t>
      </w:r>
      <w:r>
        <w:rPr>
          <w:rFonts w:ascii="宋体" w:hAnsi="宋体" w:hint="eastAsia"/>
        </w:rPr>
        <w:t>：（1）</w:t>
      </w:r>
      <w:r>
        <w:rPr>
          <w:rFonts w:ascii="宋体" w:hAnsi="宋体"/>
        </w:rPr>
        <w:t>工程案例分析</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施工及质量检验</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施工流程；（2）质量检验</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施工流程</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第十</w:t>
      </w:r>
      <w:r>
        <w:rPr>
          <w:rFonts w:ascii="宋体" w:hAnsi="宋体" w:hint="eastAsia"/>
          <w:b/>
          <w:bCs/>
        </w:rPr>
        <w:t>三</w:t>
      </w:r>
      <w:r>
        <w:rPr>
          <w:rFonts w:ascii="宋体" w:hAnsi="宋体"/>
          <w:b/>
          <w:bCs/>
        </w:rPr>
        <w:t>章</w:t>
      </w:r>
      <w:r>
        <w:rPr>
          <w:rFonts w:ascii="宋体" w:hAnsi="宋体" w:hint="eastAsia"/>
          <w:b/>
          <w:bCs/>
        </w:rPr>
        <w:t xml:space="preserve"> </w:t>
      </w:r>
      <w:r>
        <w:rPr>
          <w:rFonts w:ascii="宋体" w:hAnsi="宋体"/>
          <w:b/>
          <w:bCs/>
        </w:rPr>
        <w:t xml:space="preserve"> </w:t>
      </w:r>
      <w:r>
        <w:rPr>
          <w:rFonts w:ascii="宋体" w:hAnsi="宋体" w:hint="eastAsia"/>
          <w:b/>
          <w:bCs/>
        </w:rPr>
        <w:t>高压喷射注浆法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通过本章学习，了解高压喷射注浆法的定义及分类</w:t>
      </w:r>
      <w:r>
        <w:rPr>
          <w:rFonts w:ascii="宋体" w:hAnsi="宋体" w:hint="eastAsia"/>
        </w:rPr>
        <w:t>、</w:t>
      </w:r>
      <w:r>
        <w:rPr>
          <w:rFonts w:ascii="宋体" w:hAnsi="宋体"/>
        </w:rPr>
        <w:t>特点</w:t>
      </w:r>
      <w:r>
        <w:rPr>
          <w:rFonts w:ascii="宋体" w:hAnsi="宋体" w:hint="eastAsia"/>
        </w:rPr>
        <w:t>及</w:t>
      </w:r>
      <w:r>
        <w:rPr>
          <w:rFonts w:ascii="宋体" w:hAnsi="宋体"/>
        </w:rPr>
        <w:t>适用范围</w:t>
      </w:r>
      <w:r>
        <w:rPr>
          <w:rFonts w:ascii="宋体" w:hAnsi="宋体" w:hint="eastAsia"/>
        </w:rPr>
        <w:t>，掌握高压喷射注浆法的</w:t>
      </w:r>
      <w:r>
        <w:rPr>
          <w:rFonts w:ascii="宋体" w:hAnsi="宋体"/>
        </w:rPr>
        <w:t>设计计算</w:t>
      </w:r>
      <w:r>
        <w:rPr>
          <w:rFonts w:ascii="宋体" w:hAnsi="宋体" w:hint="eastAsia"/>
        </w:rPr>
        <w:t>、</w:t>
      </w:r>
      <w:r>
        <w:rPr>
          <w:rFonts w:ascii="宋体" w:hAnsi="宋体"/>
        </w:rPr>
        <w:t>施工及质量检验。</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高压喷射注浆法的分类及特点</w:t>
      </w:r>
      <w:r>
        <w:rPr>
          <w:rFonts w:ascii="宋体" w:hAnsi="宋体"/>
        </w:rPr>
        <w:t>（</w:t>
      </w:r>
      <w:r>
        <w:rPr>
          <w:rFonts w:ascii="宋体" w:hAnsi="宋体" w:hint="eastAsia"/>
        </w:rPr>
        <w:t>次重点</w:t>
      </w:r>
      <w:r>
        <w:rPr>
          <w:rFonts w:ascii="宋体" w:hAnsi="宋体"/>
        </w:rPr>
        <w:t>）</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高压喷射注浆法的定义及分类</w:t>
      </w:r>
      <w:r>
        <w:rPr>
          <w:rFonts w:ascii="宋体" w:hAnsi="宋体"/>
        </w:rPr>
        <w:t>；（2）</w:t>
      </w:r>
      <w:r>
        <w:rPr>
          <w:rFonts w:ascii="宋体" w:hAnsi="宋体" w:hint="eastAsia"/>
        </w:rPr>
        <w:t>高压喷射注浆法的特点及适用范围</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高压喷射注浆法的特点及适用范围</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二</w:t>
      </w:r>
      <w:r>
        <w:rPr>
          <w:rFonts w:ascii="宋体" w:hAnsi="宋体"/>
        </w:rPr>
        <w:t>）</w:t>
      </w:r>
      <w:r>
        <w:rPr>
          <w:rFonts w:ascii="宋体" w:hAnsi="宋体" w:hint="eastAsia"/>
        </w:rPr>
        <w:t>设计计算</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室内配方与现场喷射试验；（2）设计程序；（3）固结体尺寸；（4）固结体强度；（5）复合地基承载力计算；（6）复合地基变形计算；（7）防渗堵水设计；（8）浆量计算；（9）浆液材料与配方</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设计参数确定</w:t>
      </w:r>
    </w:p>
    <w:p w:rsidR="00A34DA8" w:rsidRDefault="00A34DA8">
      <w:pPr>
        <w:spacing w:line="300" w:lineRule="auto"/>
        <w:ind w:firstLineChars="200" w:firstLine="420"/>
        <w:rPr>
          <w:rFonts w:ascii="宋体" w:hAnsi="宋体"/>
        </w:rPr>
      </w:pPr>
      <w:r>
        <w:rPr>
          <w:rFonts w:ascii="宋体" w:hAnsi="宋体"/>
        </w:rPr>
        <w:t>应用</w:t>
      </w:r>
      <w:r>
        <w:rPr>
          <w:rFonts w:ascii="宋体" w:hAnsi="宋体" w:hint="eastAsia"/>
        </w:rPr>
        <w:t>：（1）</w:t>
      </w:r>
      <w:r>
        <w:rPr>
          <w:rFonts w:ascii="宋体" w:hAnsi="宋体"/>
        </w:rPr>
        <w:t>工程案例分析</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施工及质量检验</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施工程序；（2）施工注意事项；（3）质量检验</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施工程序</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第十</w:t>
      </w:r>
      <w:r>
        <w:rPr>
          <w:rFonts w:ascii="宋体" w:hAnsi="宋体" w:hint="eastAsia"/>
          <w:b/>
          <w:bCs/>
        </w:rPr>
        <w:t>四</w:t>
      </w:r>
      <w:r>
        <w:rPr>
          <w:rFonts w:ascii="宋体" w:hAnsi="宋体"/>
          <w:b/>
          <w:bCs/>
        </w:rPr>
        <w:t xml:space="preserve">章 </w:t>
      </w:r>
      <w:r>
        <w:rPr>
          <w:rFonts w:ascii="宋体" w:hAnsi="宋体" w:hint="eastAsia"/>
          <w:b/>
          <w:bCs/>
        </w:rPr>
        <w:t xml:space="preserve"> 水泥粉煤灰碎石桩（CFG</w:t>
      </w:r>
      <w:r w:rsidR="00243B4E">
        <w:rPr>
          <w:rFonts w:ascii="宋体" w:hAnsi="宋体" w:hint="eastAsia"/>
          <w:b/>
          <w:bCs/>
        </w:rPr>
        <w:t>桩</w:t>
      </w:r>
      <w:r>
        <w:rPr>
          <w:rFonts w:ascii="宋体" w:hAnsi="宋体" w:hint="eastAsia"/>
          <w:b/>
          <w:bCs/>
        </w:rPr>
        <w:t>）法</w:t>
      </w:r>
    </w:p>
    <w:p w:rsidR="00A34DA8" w:rsidRPr="00243B4E"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w:t>
      </w:r>
      <w:r>
        <w:rPr>
          <w:rFonts w:ascii="宋体" w:hAnsi="宋体" w:hint="eastAsia"/>
        </w:rPr>
        <w:t>水泥粉煤灰碎石桩法的定义、机理及褥垫层技术</w:t>
      </w:r>
      <w:r>
        <w:rPr>
          <w:rFonts w:ascii="宋体" w:hAnsi="宋体"/>
        </w:rPr>
        <w:t>，掌握</w:t>
      </w:r>
      <w:r>
        <w:rPr>
          <w:rFonts w:ascii="宋体" w:hAnsi="宋体" w:hint="eastAsia"/>
        </w:rPr>
        <w:t>CFG桩复合地基的工程特性、设计计算、施工、施工检测及验收。</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lastRenderedPageBreak/>
        <w:t>（一）</w:t>
      </w:r>
      <w:r>
        <w:rPr>
          <w:rFonts w:ascii="宋体" w:hAnsi="宋体" w:hint="eastAsia"/>
        </w:rPr>
        <w:t>概述</w:t>
      </w:r>
      <w:r>
        <w:rPr>
          <w:rFonts w:ascii="宋体" w:hAnsi="宋体"/>
        </w:rPr>
        <w:t>（</w:t>
      </w:r>
      <w:r>
        <w:rPr>
          <w:rFonts w:ascii="宋体" w:hAnsi="宋体" w:hint="eastAsia"/>
        </w:rPr>
        <w:t>一般</w:t>
      </w:r>
      <w:r>
        <w:rPr>
          <w:rFonts w:ascii="宋体" w:hAnsi="宋体"/>
        </w:rPr>
        <w:t>）</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CFG桩的定义</w:t>
      </w:r>
      <w:r>
        <w:rPr>
          <w:rFonts w:ascii="宋体" w:hAnsi="宋体"/>
        </w:rPr>
        <w:t>；（2）</w:t>
      </w:r>
      <w:r>
        <w:rPr>
          <w:rFonts w:ascii="宋体" w:hAnsi="宋体" w:hint="eastAsia"/>
        </w:rPr>
        <w:t>CFG桩机理</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CFG桩机理</w:t>
      </w:r>
    </w:p>
    <w:p w:rsidR="00A34DA8" w:rsidRDefault="00A34DA8">
      <w:pPr>
        <w:spacing w:line="300" w:lineRule="auto"/>
        <w:ind w:firstLineChars="200" w:firstLine="420"/>
        <w:rPr>
          <w:rFonts w:ascii="宋体" w:hAnsi="宋体"/>
        </w:rPr>
      </w:pPr>
      <w:r>
        <w:rPr>
          <w:rFonts w:ascii="宋体" w:hAnsi="宋体"/>
        </w:rPr>
        <w:t>（二）</w:t>
      </w:r>
      <w:r>
        <w:rPr>
          <w:rFonts w:ascii="宋体" w:hAnsi="宋体" w:hint="eastAsia"/>
        </w:rPr>
        <w:t>褥垫层技术</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褥垫层的作用；（2）褥垫层的合理厚度</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褥垫层的作用</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CFG桩复合地基工程特性及设计计算</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CFG桩复合地基工程特性；（2）CFG桩复合地基设计对勘察的要求；（3）CFG桩复合地基设计参数确定</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CFG桩复合地基设计参数确定</w:t>
      </w:r>
    </w:p>
    <w:p w:rsidR="00A34DA8" w:rsidRDefault="00A34DA8">
      <w:pPr>
        <w:spacing w:line="300" w:lineRule="auto"/>
        <w:ind w:firstLineChars="200" w:firstLine="420"/>
        <w:rPr>
          <w:rFonts w:ascii="宋体" w:hAnsi="宋体"/>
        </w:rPr>
      </w:pPr>
      <w:r>
        <w:rPr>
          <w:rFonts w:ascii="宋体" w:hAnsi="宋体"/>
        </w:rPr>
        <w:t>应用</w:t>
      </w:r>
      <w:r>
        <w:rPr>
          <w:rFonts w:ascii="宋体" w:hAnsi="宋体" w:hint="eastAsia"/>
        </w:rPr>
        <w:t>：（1）</w:t>
      </w:r>
      <w:r>
        <w:rPr>
          <w:rFonts w:ascii="宋体" w:hAnsi="宋体"/>
        </w:rPr>
        <w:t>工程案例分析</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施工及质量检验</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识记：（1）施工技术发展</w:t>
      </w:r>
      <w:r>
        <w:rPr>
          <w:rFonts w:ascii="宋体" w:hAnsi="宋体" w:hint="eastAsia"/>
        </w:rPr>
        <w:t>（2）施工工艺；（3）施工检测；（4）施工验收</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施工工艺</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第十</w:t>
      </w:r>
      <w:r>
        <w:rPr>
          <w:rFonts w:ascii="宋体" w:hAnsi="宋体" w:hint="eastAsia"/>
          <w:b/>
          <w:bCs/>
        </w:rPr>
        <w:t>五</w:t>
      </w:r>
      <w:r>
        <w:rPr>
          <w:rFonts w:ascii="宋体" w:hAnsi="宋体"/>
          <w:b/>
          <w:bCs/>
        </w:rPr>
        <w:t>章</w:t>
      </w:r>
      <w:r>
        <w:rPr>
          <w:rFonts w:ascii="宋体" w:hAnsi="宋体" w:hint="eastAsia"/>
          <w:b/>
          <w:bCs/>
        </w:rPr>
        <w:t xml:space="preserve"> </w:t>
      </w:r>
      <w:r>
        <w:rPr>
          <w:rFonts w:ascii="宋体" w:hAnsi="宋体"/>
          <w:b/>
          <w:bCs/>
        </w:rPr>
        <w:t xml:space="preserve"> </w:t>
      </w:r>
      <w:r>
        <w:rPr>
          <w:rFonts w:ascii="宋体" w:hAnsi="宋体" w:hint="eastAsia"/>
          <w:b/>
          <w:bCs/>
        </w:rPr>
        <w:t>多元复合地基法</w:t>
      </w: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w:t>
      </w:r>
      <w:r>
        <w:rPr>
          <w:rFonts w:ascii="宋体" w:hAnsi="宋体" w:hint="eastAsia"/>
        </w:rPr>
        <w:t>多元复合地基法的定义及分类</w:t>
      </w:r>
      <w:r>
        <w:rPr>
          <w:rFonts w:ascii="宋体" w:hAnsi="宋体"/>
        </w:rPr>
        <w:t>，掌握多桩型复合地基法和双向增强体复合地基法</w:t>
      </w:r>
      <w:r>
        <w:rPr>
          <w:rFonts w:ascii="宋体" w:hAnsi="宋体" w:hint="eastAsia"/>
        </w:rPr>
        <w:t>。</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多元复合地基法的定义及分类</w:t>
      </w:r>
      <w:r>
        <w:rPr>
          <w:rFonts w:ascii="宋体" w:hAnsi="宋体"/>
        </w:rPr>
        <w:t>（</w:t>
      </w:r>
      <w:r>
        <w:rPr>
          <w:rFonts w:ascii="宋体" w:hAnsi="宋体" w:hint="eastAsia"/>
        </w:rPr>
        <w:t>一般</w:t>
      </w:r>
      <w:r>
        <w:rPr>
          <w:rFonts w:ascii="宋体" w:hAnsi="宋体"/>
        </w:rPr>
        <w:t>）</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多元复合地基法的定义</w:t>
      </w:r>
      <w:r>
        <w:rPr>
          <w:rFonts w:ascii="宋体" w:hAnsi="宋体"/>
        </w:rPr>
        <w:t>；（2）</w:t>
      </w:r>
      <w:r>
        <w:rPr>
          <w:rFonts w:ascii="宋体" w:hAnsi="宋体" w:hint="eastAsia"/>
        </w:rPr>
        <w:t>多元复合地基法的分类</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多元复合地基法的定义</w:t>
      </w:r>
    </w:p>
    <w:p w:rsidR="00A34DA8" w:rsidRDefault="00A34DA8">
      <w:pPr>
        <w:spacing w:line="300" w:lineRule="auto"/>
        <w:ind w:firstLineChars="200" w:firstLine="420"/>
        <w:rPr>
          <w:rFonts w:ascii="宋体" w:hAnsi="宋体"/>
        </w:rPr>
      </w:pPr>
      <w:r>
        <w:rPr>
          <w:rFonts w:ascii="宋体" w:hAnsi="宋体"/>
        </w:rPr>
        <w:t>（二）</w:t>
      </w:r>
      <w:r>
        <w:rPr>
          <w:rFonts w:ascii="宋体" w:hAnsi="宋体" w:hint="eastAsia"/>
        </w:rPr>
        <w:t>多桩型复合地基法</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识记：（1）承载力计算</w:t>
      </w:r>
      <w:r>
        <w:rPr>
          <w:rFonts w:ascii="宋体" w:hAnsi="宋体" w:hint="eastAsia"/>
        </w:rPr>
        <w:t>；（2）沉降计算；（3）检测方法</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多桩型复合地基法的承载力计算和沉降计算</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双向增强体复合地基法</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双向增强体复合地基法的定义；（2）双向增强体复合地基法的优点；（3）双向增强体复合地基法的应用范围（4）双向增强体复合地基法的设计</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双向增强体复合地基法的设计</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第十</w:t>
      </w:r>
      <w:r>
        <w:rPr>
          <w:rFonts w:ascii="宋体" w:hAnsi="宋体" w:hint="eastAsia"/>
          <w:b/>
          <w:bCs/>
        </w:rPr>
        <w:t>六</w:t>
      </w:r>
      <w:r>
        <w:rPr>
          <w:rFonts w:ascii="宋体" w:hAnsi="宋体"/>
          <w:b/>
          <w:bCs/>
        </w:rPr>
        <w:t>章</w:t>
      </w:r>
      <w:r>
        <w:rPr>
          <w:rFonts w:ascii="宋体" w:hAnsi="宋体" w:hint="eastAsia"/>
          <w:b/>
          <w:bCs/>
        </w:rPr>
        <w:t xml:space="preserve"> </w:t>
      </w:r>
      <w:r>
        <w:rPr>
          <w:rFonts w:ascii="宋体" w:hAnsi="宋体"/>
          <w:b/>
          <w:bCs/>
        </w:rPr>
        <w:t xml:space="preserve"> </w:t>
      </w:r>
      <w:r>
        <w:rPr>
          <w:rFonts w:ascii="宋体" w:hAnsi="宋体" w:hint="eastAsia"/>
          <w:b/>
          <w:bCs/>
        </w:rPr>
        <w:t>加筋法</w:t>
      </w:r>
    </w:p>
    <w:p w:rsidR="00A34DA8" w:rsidRDefault="00A34DA8">
      <w:pPr>
        <w:spacing w:line="300" w:lineRule="auto"/>
        <w:jc w:val="center"/>
        <w:rPr>
          <w:rFonts w:ascii="宋体" w:hAnsi="宋体"/>
          <w:b/>
          <w:bCs/>
        </w:rPr>
      </w:pP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通过本章学习，了解加筋法的特点及应用形式和范围</w:t>
      </w:r>
      <w:r>
        <w:rPr>
          <w:rFonts w:ascii="宋体" w:hAnsi="宋体" w:hint="eastAsia"/>
        </w:rPr>
        <w:t>、</w:t>
      </w:r>
      <w:r>
        <w:rPr>
          <w:rFonts w:ascii="宋体" w:hAnsi="宋体"/>
        </w:rPr>
        <w:t>土工合成材料</w:t>
      </w:r>
      <w:r>
        <w:rPr>
          <w:rFonts w:ascii="宋体" w:hAnsi="宋体" w:hint="eastAsia"/>
        </w:rPr>
        <w:t>，</w:t>
      </w:r>
      <w:r>
        <w:rPr>
          <w:rFonts w:ascii="宋体" w:hAnsi="宋体"/>
        </w:rPr>
        <w:t>掌握加筋土挡墙</w:t>
      </w:r>
      <w:r>
        <w:rPr>
          <w:rFonts w:ascii="宋体" w:hAnsi="宋体"/>
        </w:rPr>
        <w:lastRenderedPageBreak/>
        <w:t>和土钉的相关知识</w:t>
      </w:r>
      <w:r>
        <w:rPr>
          <w:rFonts w:ascii="宋体" w:hAnsi="宋体" w:hint="eastAsia"/>
        </w:rPr>
        <w:t>。</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概述</w:t>
      </w:r>
      <w:r>
        <w:rPr>
          <w:rFonts w:ascii="宋体" w:hAnsi="宋体"/>
        </w:rPr>
        <w:t>（</w:t>
      </w:r>
      <w:r>
        <w:rPr>
          <w:rFonts w:ascii="宋体" w:hAnsi="宋体" w:hint="eastAsia"/>
        </w:rPr>
        <w:t>一般</w:t>
      </w:r>
      <w:r>
        <w:rPr>
          <w:rFonts w:ascii="宋体" w:hAnsi="宋体"/>
        </w:rPr>
        <w:t>）</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加筋法的特点</w:t>
      </w:r>
      <w:r>
        <w:rPr>
          <w:rFonts w:ascii="宋体" w:hAnsi="宋体"/>
        </w:rPr>
        <w:t>；（2）</w:t>
      </w:r>
      <w:r>
        <w:rPr>
          <w:rFonts w:ascii="宋体" w:hAnsi="宋体" w:hint="eastAsia"/>
        </w:rPr>
        <w:t>加筋法的应用形式和范围；（3）加筋法的结构类型</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加筋法的应用形式和范围</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二</w:t>
      </w:r>
      <w:r>
        <w:rPr>
          <w:rFonts w:ascii="宋体" w:hAnsi="宋体"/>
        </w:rPr>
        <w:t>）</w:t>
      </w:r>
      <w:r>
        <w:rPr>
          <w:rFonts w:ascii="宋体" w:hAnsi="宋体" w:hint="eastAsia"/>
        </w:rPr>
        <w:t>加筋挡土墙</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加筋土挡墙的特点；（2）加筋土挡墙设计；（3）加筋土挡墙施工</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加筋土挡墙设计</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土钉</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识记：（1）土钉的类型</w:t>
      </w:r>
      <w:r>
        <w:rPr>
          <w:rFonts w:ascii="宋体" w:hAnsi="宋体" w:hint="eastAsia"/>
        </w:rPr>
        <w:t>、</w:t>
      </w:r>
      <w:r>
        <w:rPr>
          <w:rFonts w:ascii="宋体" w:hAnsi="宋体"/>
        </w:rPr>
        <w:t>特点及适用性</w:t>
      </w:r>
      <w:r>
        <w:rPr>
          <w:rFonts w:ascii="宋体" w:hAnsi="宋体" w:hint="eastAsia"/>
        </w:rPr>
        <w:t>；（2）土钉与加筋土挡墙的比较；（3）土钉与土层锚杆的比较；（4）加固机理</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土钉与加筋土挡墙的比较；（2）土钉与土层锚杆的比较；（3）加固机理</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土工合成材料</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土工合成材料的种类；（2）土工合成材料的特性及主要功能；（3）设计计算；（4）施工技术</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设计计算</w:t>
      </w:r>
    </w:p>
    <w:p w:rsidR="00A34DA8" w:rsidRDefault="00A34DA8">
      <w:pPr>
        <w:spacing w:line="300" w:lineRule="auto"/>
        <w:ind w:firstLineChars="200" w:firstLine="420"/>
        <w:rPr>
          <w:rFonts w:ascii="宋体" w:hAnsi="宋体"/>
        </w:rPr>
      </w:pPr>
      <w:r>
        <w:rPr>
          <w:rFonts w:ascii="宋体" w:hAnsi="宋体" w:hint="eastAsia"/>
        </w:rPr>
        <w:t>应用：（1）工程案例分析</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第十</w:t>
      </w:r>
      <w:r>
        <w:rPr>
          <w:rFonts w:ascii="宋体" w:hAnsi="宋体" w:hint="eastAsia"/>
          <w:b/>
          <w:bCs/>
        </w:rPr>
        <w:t>七</w:t>
      </w:r>
      <w:r>
        <w:rPr>
          <w:rFonts w:ascii="宋体" w:hAnsi="宋体"/>
          <w:b/>
          <w:bCs/>
        </w:rPr>
        <w:t>章</w:t>
      </w:r>
      <w:r>
        <w:rPr>
          <w:rFonts w:ascii="宋体" w:hAnsi="宋体" w:hint="eastAsia"/>
          <w:b/>
          <w:bCs/>
        </w:rPr>
        <w:t xml:space="preserve"> </w:t>
      </w:r>
      <w:r>
        <w:rPr>
          <w:rFonts w:ascii="宋体" w:hAnsi="宋体"/>
          <w:b/>
          <w:bCs/>
        </w:rPr>
        <w:t xml:space="preserve"> </w:t>
      </w:r>
      <w:r>
        <w:rPr>
          <w:rFonts w:ascii="宋体" w:hAnsi="宋体" w:hint="eastAsia"/>
          <w:b/>
          <w:bCs/>
        </w:rPr>
        <w:t>灌浆法</w:t>
      </w: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w:t>
      </w:r>
      <w:r>
        <w:rPr>
          <w:rFonts w:ascii="宋体" w:hAnsi="宋体" w:hint="eastAsia"/>
        </w:rPr>
        <w:t>灌浆</w:t>
      </w:r>
      <w:r>
        <w:rPr>
          <w:rFonts w:ascii="宋体" w:hAnsi="宋体"/>
        </w:rPr>
        <w:t>法的作用及应用范围</w:t>
      </w:r>
      <w:r>
        <w:rPr>
          <w:rFonts w:ascii="宋体" w:hAnsi="宋体" w:hint="eastAsia"/>
        </w:rPr>
        <w:t>、灌浆材料及灌浆法</w:t>
      </w:r>
      <w:r>
        <w:rPr>
          <w:rFonts w:ascii="宋体" w:hAnsi="宋体"/>
        </w:rPr>
        <w:t>分类</w:t>
      </w:r>
      <w:r>
        <w:rPr>
          <w:rFonts w:ascii="宋体" w:hAnsi="宋体" w:hint="eastAsia"/>
        </w:rPr>
        <w:t>，</w:t>
      </w:r>
      <w:r>
        <w:rPr>
          <w:rFonts w:ascii="宋体" w:hAnsi="宋体"/>
        </w:rPr>
        <w:t>掌握灌浆法原理</w:t>
      </w:r>
      <w:r>
        <w:rPr>
          <w:rFonts w:ascii="宋体" w:hAnsi="宋体" w:hint="eastAsia"/>
        </w:rPr>
        <w:t>、</w:t>
      </w:r>
      <w:r>
        <w:rPr>
          <w:rFonts w:ascii="宋体" w:hAnsi="宋体"/>
        </w:rPr>
        <w:t>设计</w:t>
      </w:r>
      <w:r>
        <w:rPr>
          <w:rFonts w:ascii="宋体" w:hAnsi="宋体" w:hint="eastAsia"/>
        </w:rPr>
        <w:t>、</w:t>
      </w:r>
      <w:r>
        <w:rPr>
          <w:rFonts w:ascii="宋体" w:hAnsi="宋体"/>
        </w:rPr>
        <w:t>施工方法和质量验收</w:t>
      </w:r>
      <w:r>
        <w:rPr>
          <w:rFonts w:ascii="宋体" w:hAnsi="宋体" w:hint="eastAsia"/>
        </w:rPr>
        <w:t>。</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概述</w:t>
      </w:r>
      <w:r>
        <w:rPr>
          <w:rFonts w:ascii="宋体" w:hAnsi="宋体"/>
        </w:rPr>
        <w:t>（</w:t>
      </w:r>
      <w:r>
        <w:rPr>
          <w:rFonts w:ascii="宋体" w:hAnsi="宋体" w:hint="eastAsia"/>
        </w:rPr>
        <w:t>一般</w:t>
      </w:r>
      <w:r>
        <w:rPr>
          <w:rFonts w:ascii="宋体" w:hAnsi="宋体"/>
        </w:rPr>
        <w:t>）</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灌浆的作用</w:t>
      </w:r>
      <w:r>
        <w:rPr>
          <w:rFonts w:ascii="宋体" w:hAnsi="宋体"/>
        </w:rPr>
        <w:t>；（2）</w:t>
      </w:r>
      <w:r>
        <w:rPr>
          <w:rFonts w:ascii="宋体" w:hAnsi="宋体" w:hint="eastAsia"/>
        </w:rPr>
        <w:t>灌浆法的应用范围</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灌浆的作用</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二</w:t>
      </w:r>
      <w:r>
        <w:rPr>
          <w:rFonts w:ascii="宋体" w:hAnsi="宋体"/>
        </w:rPr>
        <w:t>）</w:t>
      </w:r>
      <w:r>
        <w:rPr>
          <w:rFonts w:ascii="宋体" w:hAnsi="宋体" w:hint="eastAsia"/>
        </w:rPr>
        <w:t>灌浆材料及灌浆法原理</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灌浆材料；（2）灌浆法分类；（3）灌浆法作用原理</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灌浆法作用原理</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灌浆法设计</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方案</w:t>
      </w:r>
      <w:r>
        <w:rPr>
          <w:rFonts w:ascii="宋体" w:hAnsi="宋体"/>
        </w:rPr>
        <w:t>选择</w:t>
      </w:r>
      <w:r>
        <w:rPr>
          <w:rFonts w:ascii="宋体" w:hAnsi="宋体" w:hint="eastAsia"/>
        </w:rPr>
        <w:t>；（2）灌浆标准；（3）浆材及配方设计；（4）灌浆参数确定</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浆材及配方设计；（2）灌浆参数确定</w:t>
      </w:r>
    </w:p>
    <w:p w:rsidR="00A34DA8" w:rsidRDefault="00A34DA8">
      <w:pPr>
        <w:spacing w:line="300" w:lineRule="auto"/>
        <w:ind w:firstLineChars="200" w:firstLine="420"/>
        <w:rPr>
          <w:rFonts w:ascii="宋体" w:hAnsi="宋体"/>
        </w:rPr>
      </w:pPr>
      <w:r>
        <w:rPr>
          <w:rFonts w:ascii="宋体" w:hAnsi="宋体" w:hint="eastAsia"/>
        </w:rPr>
        <w:t>应用：（1）工程案例分析</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施工及质量验收</w:t>
      </w:r>
      <w:r>
        <w:rPr>
          <w:rFonts w:ascii="宋体" w:hAnsi="宋体"/>
        </w:rPr>
        <w:t>（次重点）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施工方法分类及工艺；（2）施工注意事项；（3）质量验收</w:t>
      </w:r>
    </w:p>
    <w:p w:rsidR="00A34DA8" w:rsidRDefault="00A34DA8">
      <w:pPr>
        <w:spacing w:line="300" w:lineRule="auto"/>
        <w:ind w:firstLineChars="200" w:firstLine="420"/>
        <w:rPr>
          <w:rFonts w:ascii="宋体" w:hAnsi="宋体"/>
        </w:rPr>
      </w:pPr>
      <w:r>
        <w:rPr>
          <w:rFonts w:ascii="宋体" w:hAnsi="宋体"/>
        </w:rPr>
        <w:lastRenderedPageBreak/>
        <w:t>理解：（1）</w:t>
      </w:r>
      <w:r>
        <w:rPr>
          <w:rFonts w:ascii="宋体" w:hAnsi="宋体" w:hint="eastAsia"/>
        </w:rPr>
        <w:t>施工方法分类及工艺</w:t>
      </w:r>
    </w:p>
    <w:p w:rsidR="00A34DA8" w:rsidRDefault="00A34DA8">
      <w:pPr>
        <w:spacing w:line="300" w:lineRule="auto"/>
        <w:ind w:firstLineChars="200" w:firstLine="420"/>
        <w:rPr>
          <w:rFonts w:ascii="宋体" w:hAnsi="宋体"/>
        </w:rPr>
      </w:pPr>
    </w:p>
    <w:p w:rsidR="00A34DA8" w:rsidRDefault="00A34DA8">
      <w:pPr>
        <w:spacing w:line="300" w:lineRule="auto"/>
        <w:jc w:val="center"/>
        <w:rPr>
          <w:rFonts w:ascii="宋体" w:hAnsi="宋体"/>
          <w:b/>
          <w:bCs/>
        </w:rPr>
      </w:pPr>
      <w:r>
        <w:rPr>
          <w:rFonts w:ascii="宋体" w:hAnsi="宋体"/>
          <w:b/>
          <w:bCs/>
        </w:rPr>
        <w:t>第十</w:t>
      </w:r>
      <w:r>
        <w:rPr>
          <w:rFonts w:ascii="宋体" w:hAnsi="宋体" w:hint="eastAsia"/>
          <w:b/>
          <w:bCs/>
        </w:rPr>
        <w:t>八</w:t>
      </w:r>
      <w:r>
        <w:rPr>
          <w:rFonts w:ascii="宋体" w:hAnsi="宋体"/>
          <w:b/>
          <w:bCs/>
        </w:rPr>
        <w:t>章</w:t>
      </w:r>
      <w:r>
        <w:rPr>
          <w:rFonts w:ascii="宋体" w:hAnsi="宋体" w:hint="eastAsia"/>
          <w:b/>
          <w:bCs/>
        </w:rPr>
        <w:t xml:space="preserve"> </w:t>
      </w:r>
      <w:r>
        <w:rPr>
          <w:rFonts w:ascii="宋体" w:hAnsi="宋体"/>
          <w:b/>
          <w:bCs/>
        </w:rPr>
        <w:t xml:space="preserve"> </w:t>
      </w:r>
      <w:r>
        <w:rPr>
          <w:rFonts w:ascii="宋体" w:hAnsi="宋体" w:hint="eastAsia"/>
          <w:b/>
          <w:bCs/>
        </w:rPr>
        <w:t>特殊土地基处理</w:t>
      </w:r>
    </w:p>
    <w:p w:rsidR="00A34DA8" w:rsidRDefault="00A34DA8">
      <w:pPr>
        <w:spacing w:line="300" w:lineRule="auto"/>
        <w:rPr>
          <w:rFonts w:ascii="宋体" w:hAnsi="宋体"/>
        </w:rPr>
      </w:pPr>
      <w:r>
        <w:rPr>
          <w:rFonts w:ascii="宋体" w:hAnsi="宋体"/>
          <w:b/>
          <w:bCs/>
        </w:rPr>
        <w:t>一、学习目的与要求</w:t>
      </w:r>
    </w:p>
    <w:p w:rsidR="00A34DA8" w:rsidRDefault="00A34DA8">
      <w:pPr>
        <w:spacing w:line="300" w:lineRule="auto"/>
        <w:ind w:firstLineChars="200" w:firstLine="420"/>
        <w:rPr>
          <w:rFonts w:ascii="宋体" w:hAnsi="宋体"/>
        </w:rPr>
      </w:pPr>
      <w:r>
        <w:rPr>
          <w:rFonts w:ascii="宋体" w:hAnsi="宋体"/>
        </w:rPr>
        <w:t>通过本章学习，了解</w:t>
      </w:r>
      <w:r>
        <w:rPr>
          <w:rFonts w:ascii="宋体" w:hAnsi="宋体" w:hint="eastAsia"/>
        </w:rPr>
        <w:t>特殊土的定义，</w:t>
      </w:r>
      <w:r>
        <w:rPr>
          <w:rFonts w:ascii="宋体" w:hAnsi="宋体"/>
        </w:rPr>
        <w:t>掌握膨胀土地基</w:t>
      </w:r>
      <w:r>
        <w:rPr>
          <w:rFonts w:ascii="宋体" w:hAnsi="宋体" w:hint="eastAsia"/>
        </w:rPr>
        <w:t>、</w:t>
      </w:r>
      <w:r>
        <w:rPr>
          <w:rFonts w:ascii="宋体" w:hAnsi="宋体"/>
        </w:rPr>
        <w:t>湿陷性黄土地基</w:t>
      </w:r>
      <w:r>
        <w:rPr>
          <w:rFonts w:ascii="宋体" w:hAnsi="宋体" w:hint="eastAsia"/>
        </w:rPr>
        <w:t>、</w:t>
      </w:r>
      <w:r>
        <w:rPr>
          <w:rFonts w:ascii="宋体" w:hAnsi="宋体"/>
        </w:rPr>
        <w:t>液化地基的处理</w:t>
      </w:r>
      <w:r>
        <w:rPr>
          <w:rFonts w:ascii="宋体" w:hAnsi="宋体" w:hint="eastAsia"/>
        </w:rPr>
        <w:t>原则</w:t>
      </w:r>
      <w:r>
        <w:rPr>
          <w:rFonts w:ascii="宋体" w:hAnsi="宋体"/>
        </w:rPr>
        <w:t>和方法</w:t>
      </w:r>
      <w:r>
        <w:rPr>
          <w:rFonts w:ascii="宋体" w:hAnsi="宋体" w:hint="eastAsia"/>
        </w:rPr>
        <w:t>。</w:t>
      </w:r>
    </w:p>
    <w:p w:rsidR="00A34DA8" w:rsidRDefault="00A34DA8">
      <w:pPr>
        <w:spacing w:line="300" w:lineRule="auto"/>
        <w:rPr>
          <w:rFonts w:ascii="宋体" w:hAnsi="宋体"/>
        </w:rPr>
      </w:pPr>
      <w:r>
        <w:rPr>
          <w:rFonts w:ascii="宋体" w:hAnsi="宋体"/>
          <w:b/>
          <w:bCs/>
        </w:rPr>
        <w:t>二、考核知识点与考核目标</w:t>
      </w:r>
    </w:p>
    <w:p w:rsidR="00A34DA8" w:rsidRDefault="00A34DA8">
      <w:pPr>
        <w:spacing w:line="300" w:lineRule="auto"/>
        <w:ind w:firstLineChars="200" w:firstLine="420"/>
        <w:rPr>
          <w:rFonts w:ascii="宋体" w:hAnsi="宋体"/>
        </w:rPr>
      </w:pPr>
      <w:r>
        <w:rPr>
          <w:rFonts w:ascii="宋体" w:hAnsi="宋体"/>
        </w:rPr>
        <w:t>（一）</w:t>
      </w:r>
      <w:r>
        <w:rPr>
          <w:rFonts w:ascii="宋体" w:hAnsi="宋体" w:hint="eastAsia"/>
        </w:rPr>
        <w:t>概述</w:t>
      </w:r>
      <w:r>
        <w:rPr>
          <w:rFonts w:ascii="宋体" w:hAnsi="宋体"/>
        </w:rPr>
        <w:t>（</w:t>
      </w:r>
      <w:r>
        <w:rPr>
          <w:rFonts w:ascii="宋体" w:hAnsi="宋体" w:hint="eastAsia"/>
        </w:rPr>
        <w:t>一般</w:t>
      </w:r>
      <w:r>
        <w:rPr>
          <w:rFonts w:ascii="宋体" w:hAnsi="宋体"/>
        </w:rPr>
        <w:t>）</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特殊土的定义</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二</w:t>
      </w:r>
      <w:r>
        <w:rPr>
          <w:rFonts w:ascii="宋体" w:hAnsi="宋体"/>
        </w:rPr>
        <w:t>）</w:t>
      </w:r>
      <w:r>
        <w:rPr>
          <w:rFonts w:ascii="宋体" w:hAnsi="宋体" w:hint="eastAsia"/>
        </w:rPr>
        <w:t>膨胀土地基处理</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膨胀土的定义和分类；（2）膨胀土地基处理原则；（3）膨胀土地基处理方法</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膨胀土地基处理方法</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三</w:t>
      </w:r>
      <w:r>
        <w:rPr>
          <w:rFonts w:ascii="宋体" w:hAnsi="宋体"/>
        </w:rPr>
        <w:t>）</w:t>
      </w:r>
      <w:r>
        <w:rPr>
          <w:rFonts w:ascii="宋体" w:hAnsi="宋体" w:hint="eastAsia"/>
        </w:rPr>
        <w:t>湿陷性黄土地基处理</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湿陷性黄土地基处理原则；（2）湿陷性黄土处理方法</w:t>
      </w:r>
    </w:p>
    <w:p w:rsidR="00A34DA8" w:rsidRDefault="00A34DA8">
      <w:pPr>
        <w:spacing w:line="300" w:lineRule="auto"/>
        <w:ind w:firstLineChars="200" w:firstLine="420"/>
        <w:rPr>
          <w:rFonts w:ascii="宋体" w:hAnsi="宋体"/>
        </w:rPr>
      </w:pPr>
      <w:r>
        <w:rPr>
          <w:rFonts w:ascii="宋体" w:hAnsi="宋体"/>
        </w:rPr>
        <w:t>理解：（1）</w:t>
      </w:r>
      <w:r>
        <w:rPr>
          <w:rFonts w:ascii="宋体" w:hAnsi="宋体" w:hint="eastAsia"/>
        </w:rPr>
        <w:t>湿陷性黄土处理方法</w:t>
      </w:r>
    </w:p>
    <w:p w:rsidR="00A34DA8" w:rsidRDefault="00A34DA8">
      <w:pPr>
        <w:spacing w:line="300" w:lineRule="auto"/>
        <w:ind w:firstLineChars="200" w:firstLine="420"/>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液化地基处理</w:t>
      </w:r>
      <w:r>
        <w:rPr>
          <w:rFonts w:ascii="宋体" w:hAnsi="宋体"/>
        </w:rPr>
        <w:t>（重点）</w:t>
      </w:r>
    </w:p>
    <w:p w:rsidR="00A34DA8" w:rsidRDefault="00A34DA8">
      <w:pPr>
        <w:spacing w:line="300" w:lineRule="auto"/>
        <w:ind w:firstLineChars="200" w:firstLine="420"/>
        <w:rPr>
          <w:rFonts w:ascii="宋体" w:hAnsi="宋体"/>
        </w:rPr>
      </w:pPr>
      <w:r>
        <w:rPr>
          <w:rFonts w:ascii="宋体" w:hAnsi="宋体"/>
        </w:rPr>
        <w:t>识记：（1）</w:t>
      </w:r>
      <w:r>
        <w:rPr>
          <w:rFonts w:ascii="宋体" w:hAnsi="宋体" w:hint="eastAsia"/>
        </w:rPr>
        <w:t>砂土液化原因；（2）液化地基处理措施</w:t>
      </w:r>
    </w:p>
    <w:p w:rsidR="00A34DA8" w:rsidRDefault="00A34DA8" w:rsidP="00342A01">
      <w:pPr>
        <w:spacing w:line="300" w:lineRule="auto"/>
        <w:ind w:firstLineChars="200" w:firstLine="420"/>
        <w:rPr>
          <w:rFonts w:ascii="宋体" w:hAnsi="宋体"/>
        </w:rPr>
      </w:pPr>
      <w:r>
        <w:rPr>
          <w:rFonts w:ascii="宋体" w:hAnsi="宋体"/>
        </w:rPr>
        <w:t>理解：（1）</w:t>
      </w:r>
      <w:r>
        <w:rPr>
          <w:rFonts w:ascii="宋体" w:hAnsi="宋体" w:hint="eastAsia"/>
        </w:rPr>
        <w:t>液化地基处理措施</w:t>
      </w:r>
    </w:p>
    <w:p w:rsidR="00A34DA8" w:rsidRDefault="00A34DA8" w:rsidP="00AC1773">
      <w:pPr>
        <w:spacing w:beforeLines="50" w:afterLines="50"/>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A34DA8" w:rsidRDefault="00A34DA8">
      <w:pPr>
        <w:spacing w:line="300" w:lineRule="auto"/>
        <w:rPr>
          <w:rFonts w:ascii="宋体" w:hAnsi="宋体"/>
          <w:b/>
          <w:bCs/>
        </w:rPr>
      </w:pPr>
      <w:r>
        <w:rPr>
          <w:rFonts w:ascii="宋体" w:hAnsi="宋体"/>
          <w:b/>
          <w:bCs/>
        </w:rPr>
        <w:t>一、</w:t>
      </w:r>
      <w:r>
        <w:rPr>
          <w:rFonts w:hint="eastAsia"/>
          <w:b/>
        </w:rPr>
        <w:t>考核目标的能力层次表述</w:t>
      </w:r>
    </w:p>
    <w:p w:rsidR="00A34DA8" w:rsidRDefault="00A34DA8">
      <w:pPr>
        <w:spacing w:line="300" w:lineRule="auto"/>
        <w:ind w:firstLineChars="200" w:firstLine="420"/>
        <w:rPr>
          <w:rFonts w:ascii="Times New Roman" w:hAnsi="Times New Roman"/>
        </w:rPr>
      </w:pPr>
      <w:r>
        <w:rPr>
          <w:rFonts w:ascii="宋体" w:hAnsi="宋体"/>
        </w:rPr>
        <w:t>本大纲在考核目标中，按照</w:t>
      </w:r>
      <w:r>
        <w:rPr>
          <w:rFonts w:ascii="Times New Roman" w:hAnsi="Times New Roman"/>
        </w:rPr>
        <w:t>“</w:t>
      </w:r>
      <w:r>
        <w:rPr>
          <w:rFonts w:ascii="宋体" w:hAnsi="宋体"/>
        </w:rPr>
        <w:t>识记</w:t>
      </w:r>
      <w:r>
        <w:rPr>
          <w:rFonts w:ascii="Times New Roman" w:hAnsi="Times New Roman"/>
        </w:rPr>
        <w:t>”</w:t>
      </w:r>
      <w:r>
        <w:rPr>
          <w:rFonts w:ascii="宋体" w:hAnsi="宋体"/>
        </w:rPr>
        <w:t>、</w:t>
      </w:r>
      <w:r>
        <w:rPr>
          <w:rFonts w:ascii="Times New Roman" w:hAnsi="Times New Roman"/>
        </w:rPr>
        <w:t>“</w:t>
      </w:r>
      <w:r>
        <w:rPr>
          <w:rFonts w:ascii="宋体" w:hAnsi="宋体"/>
        </w:rPr>
        <w:t>理解</w:t>
      </w:r>
      <w:r>
        <w:rPr>
          <w:rFonts w:ascii="Times New Roman" w:hAnsi="Times New Roman"/>
        </w:rPr>
        <w:t>”</w:t>
      </w:r>
      <w:r>
        <w:rPr>
          <w:rFonts w:ascii="宋体" w:hAnsi="宋体"/>
        </w:rPr>
        <w:t>、</w:t>
      </w:r>
      <w:r>
        <w:rPr>
          <w:rFonts w:ascii="Times New Roman" w:hAnsi="Times New Roman"/>
        </w:rPr>
        <w:t>“</w:t>
      </w:r>
      <w:r>
        <w:rPr>
          <w:rFonts w:ascii="宋体" w:hAnsi="宋体"/>
        </w:rPr>
        <w:t>应用</w:t>
      </w:r>
      <w:r>
        <w:rPr>
          <w:rFonts w:ascii="Times New Roman" w:hAnsi="Times New Roman"/>
        </w:rPr>
        <w:t>”</w:t>
      </w:r>
      <w:r>
        <w:rPr>
          <w:rFonts w:ascii="宋体" w:hAnsi="宋体"/>
        </w:rPr>
        <w:t>三个能力层次规定其应达到的能力层次要求。各能力层次为递进等级关系，后者必须建立在前者的基础上，其含义是：</w:t>
      </w:r>
    </w:p>
    <w:p w:rsidR="00A34DA8" w:rsidRDefault="00A34DA8">
      <w:pPr>
        <w:spacing w:line="300" w:lineRule="auto"/>
        <w:ind w:firstLineChars="200" w:firstLine="420"/>
        <w:rPr>
          <w:rFonts w:ascii="Times New Roman" w:hAnsi="Times New Roman"/>
        </w:rPr>
      </w:pPr>
      <w:r>
        <w:rPr>
          <w:rFonts w:ascii="宋体" w:hAnsi="宋体"/>
        </w:rPr>
        <w:t>识记：能知道有关的名词、概念、知识的含义，并能准确认识和表述，是低层次的要求。</w:t>
      </w:r>
    </w:p>
    <w:p w:rsidR="00A34DA8" w:rsidRDefault="00A34DA8">
      <w:pPr>
        <w:spacing w:line="300" w:lineRule="auto"/>
        <w:ind w:firstLineChars="200" w:firstLine="420"/>
        <w:rPr>
          <w:rFonts w:ascii="Times New Roman" w:hAnsi="Times New Roman"/>
        </w:rPr>
      </w:pPr>
      <w:r>
        <w:rPr>
          <w:rFonts w:ascii="宋体" w:hAnsi="宋体"/>
        </w:rPr>
        <w:t>理解：在识记的基础上，能全面把握基本概念、基本原理、基本方法，能掌握有关概念、原理、方法的区别与联系，是较高层次的要求。</w:t>
      </w:r>
    </w:p>
    <w:p w:rsidR="00A34DA8" w:rsidRDefault="00A34DA8">
      <w:pPr>
        <w:spacing w:line="300" w:lineRule="auto"/>
        <w:ind w:firstLineChars="200" w:firstLine="420"/>
        <w:rPr>
          <w:rFonts w:ascii="Times New Roman" w:hAnsi="Times New Roman"/>
        </w:rPr>
      </w:pPr>
      <w:r>
        <w:rPr>
          <w:rFonts w:ascii="宋体" w:hAnsi="宋体"/>
        </w:rPr>
        <w:t>应用：在理解的基础上，能运用基本概念、基本原理、基本方法联系学过的多个知识点分析和解决有关的理论问题和实际问题，是最高层次的要求。</w:t>
      </w:r>
    </w:p>
    <w:p w:rsidR="00A34DA8" w:rsidRDefault="00A34DA8">
      <w:pPr>
        <w:spacing w:line="300" w:lineRule="auto"/>
        <w:rPr>
          <w:rFonts w:ascii="Times New Roman" w:hAnsi="Times New Roman"/>
          <w:b/>
          <w:bCs/>
        </w:rPr>
      </w:pPr>
      <w:r>
        <w:rPr>
          <w:rFonts w:ascii="宋体" w:hAnsi="宋体"/>
          <w:b/>
          <w:bCs/>
        </w:rPr>
        <w:t>二、指定教材</w:t>
      </w:r>
    </w:p>
    <w:p w:rsidR="00A34DA8" w:rsidRDefault="00243B4E">
      <w:pPr>
        <w:spacing w:line="300" w:lineRule="auto"/>
        <w:ind w:firstLineChars="200" w:firstLine="420"/>
        <w:rPr>
          <w:rFonts w:ascii="Times New Roman" w:hAnsi="Times New Roman"/>
        </w:rPr>
      </w:pPr>
      <w:r>
        <w:rPr>
          <w:rFonts w:ascii="Times New Roman" w:hAnsi="Times New Roman" w:hint="eastAsia"/>
        </w:rPr>
        <w:t>《</w:t>
      </w:r>
      <w:r w:rsidR="00A34DA8">
        <w:rPr>
          <w:rFonts w:ascii="宋体" w:hAnsi="宋体" w:hint="eastAsia"/>
        </w:rPr>
        <w:t>地基</w:t>
      </w:r>
      <w:r w:rsidR="00A34DA8">
        <w:rPr>
          <w:rFonts w:ascii="宋体" w:hAnsi="宋体"/>
        </w:rPr>
        <w:t>处理技术（第</w:t>
      </w:r>
      <w:r w:rsidR="00A34DA8">
        <w:rPr>
          <w:rFonts w:ascii="宋体" w:hAnsi="宋体" w:hint="eastAsia"/>
        </w:rPr>
        <w:t>二</w:t>
      </w:r>
      <w:r w:rsidR="00A34DA8">
        <w:rPr>
          <w:rFonts w:ascii="宋体" w:hAnsi="宋体"/>
        </w:rPr>
        <w:t>版）</w:t>
      </w:r>
      <w:r>
        <w:rPr>
          <w:rFonts w:ascii="宋体" w:hAnsi="宋体" w:hint="eastAsia"/>
        </w:rPr>
        <w:t>》</w:t>
      </w:r>
      <w:r>
        <w:rPr>
          <w:rFonts w:ascii="Times New Roman" w:hAnsi="Times New Roman" w:hint="eastAsia"/>
        </w:rPr>
        <w:t>，</w:t>
      </w:r>
      <w:r>
        <w:rPr>
          <w:rFonts w:ascii="宋体" w:hAnsi="宋体" w:hint="eastAsia"/>
        </w:rPr>
        <w:t>郑俊杰</w:t>
      </w:r>
      <w:r>
        <w:rPr>
          <w:rFonts w:ascii="Times New Roman" w:hAnsi="Times New Roman" w:hint="eastAsia"/>
        </w:rPr>
        <w:t>主编，</w:t>
      </w:r>
      <w:r w:rsidR="00A34DA8">
        <w:rPr>
          <w:rFonts w:ascii="宋体" w:hAnsi="宋体"/>
        </w:rPr>
        <w:t>华中科技大学出版社，</w:t>
      </w:r>
      <w:r w:rsidR="00A34DA8">
        <w:rPr>
          <w:rFonts w:ascii="Times New Roman" w:hAnsi="Times New Roman"/>
        </w:rPr>
        <w:t>20</w:t>
      </w:r>
      <w:r w:rsidR="00A34DA8">
        <w:rPr>
          <w:rFonts w:ascii="Times New Roman" w:hAnsi="Times New Roman" w:hint="eastAsia"/>
        </w:rPr>
        <w:t>09</w:t>
      </w:r>
      <w:r w:rsidR="00A34DA8">
        <w:rPr>
          <w:rFonts w:ascii="宋体" w:hAnsi="宋体"/>
        </w:rPr>
        <w:t>年第</w:t>
      </w:r>
      <w:r w:rsidR="00A34DA8">
        <w:rPr>
          <w:rFonts w:ascii="宋体" w:hAnsi="宋体" w:hint="eastAsia"/>
        </w:rPr>
        <w:t>二</w:t>
      </w:r>
      <w:r w:rsidR="00A34DA8">
        <w:rPr>
          <w:rFonts w:ascii="宋体" w:hAnsi="宋体"/>
        </w:rPr>
        <w:t>版</w:t>
      </w:r>
    </w:p>
    <w:p w:rsidR="00A34DA8" w:rsidRDefault="00A34DA8">
      <w:pPr>
        <w:spacing w:line="300" w:lineRule="auto"/>
        <w:rPr>
          <w:rFonts w:ascii="Times New Roman" w:hAnsi="Times New Roman"/>
          <w:b/>
          <w:bCs/>
        </w:rPr>
      </w:pPr>
      <w:r>
        <w:rPr>
          <w:rFonts w:ascii="宋体" w:hAnsi="宋体"/>
          <w:b/>
          <w:bCs/>
        </w:rPr>
        <w:t>三、自学方法指导</w:t>
      </w:r>
    </w:p>
    <w:p w:rsidR="00A34DA8" w:rsidRDefault="00A34DA8">
      <w:pPr>
        <w:spacing w:line="300" w:lineRule="auto"/>
        <w:ind w:firstLineChars="200" w:firstLine="420"/>
        <w:rPr>
          <w:rFonts w:ascii="Times New Roman" w:hAnsi="Times New Roman"/>
        </w:rPr>
      </w:pPr>
      <w:r>
        <w:rPr>
          <w:rFonts w:ascii="Times New Roman" w:hAnsi="Times New Roman"/>
        </w:rPr>
        <w:t>1</w:t>
      </w:r>
      <w:r>
        <w:rPr>
          <w:rFonts w:ascii="宋体" w:hAnsi="宋体" w:hint="eastAsia"/>
        </w:rPr>
        <w:t>．</w:t>
      </w:r>
      <w:r>
        <w:rPr>
          <w:rFonts w:ascii="宋体" w:hAnsi="宋体"/>
        </w:rPr>
        <w:t>在开始阅读指定教材某一章之前，先翻阅大纲中有关这一章的考核知识点及对知识点的能力层次要求和考核目标，以便在阅读教材时做到心中有数，有的放矢。</w:t>
      </w:r>
    </w:p>
    <w:p w:rsidR="00A34DA8" w:rsidRDefault="00A34DA8">
      <w:pPr>
        <w:spacing w:line="300" w:lineRule="auto"/>
        <w:ind w:firstLineChars="200" w:firstLine="420"/>
        <w:rPr>
          <w:rFonts w:ascii="Times New Roman" w:hAnsi="Times New Roman"/>
        </w:rPr>
      </w:pPr>
      <w:r>
        <w:rPr>
          <w:rFonts w:ascii="Times New Roman" w:hAnsi="Times New Roman"/>
        </w:rPr>
        <w:t>2</w:t>
      </w:r>
      <w:r>
        <w:rPr>
          <w:rFonts w:ascii="宋体" w:hAnsi="宋体" w:hint="eastAsia"/>
        </w:rPr>
        <w:t>．</w:t>
      </w:r>
      <w:r>
        <w:rPr>
          <w:rFonts w:ascii="宋体" w:hAnsi="宋体"/>
        </w:rPr>
        <w:t>阅读教材时</w:t>
      </w:r>
      <w:r>
        <w:rPr>
          <w:rFonts w:ascii="宋体" w:hAnsi="宋体" w:hint="eastAsia"/>
        </w:rPr>
        <w:t>，</w:t>
      </w:r>
      <w:r>
        <w:rPr>
          <w:rFonts w:ascii="宋体" w:hAnsi="宋体"/>
        </w:rPr>
        <w:t>要逐段细读</w:t>
      </w:r>
      <w:r>
        <w:rPr>
          <w:rFonts w:ascii="宋体" w:hAnsi="宋体" w:hint="eastAsia"/>
        </w:rPr>
        <w:t>，</w:t>
      </w:r>
      <w:r>
        <w:rPr>
          <w:rFonts w:ascii="宋体" w:hAnsi="宋体"/>
        </w:rPr>
        <w:t>逐句推敲</w:t>
      </w:r>
      <w:r>
        <w:rPr>
          <w:rFonts w:ascii="宋体" w:hAnsi="宋体" w:hint="eastAsia"/>
        </w:rPr>
        <w:t>，</w:t>
      </w:r>
      <w:r>
        <w:rPr>
          <w:rFonts w:ascii="宋体" w:hAnsi="宋体"/>
        </w:rPr>
        <w:t>集中精力</w:t>
      </w:r>
      <w:r>
        <w:rPr>
          <w:rFonts w:ascii="宋体" w:hAnsi="宋体" w:hint="eastAsia"/>
        </w:rPr>
        <w:t>，</w:t>
      </w:r>
      <w:r>
        <w:rPr>
          <w:rFonts w:ascii="宋体" w:hAnsi="宋体"/>
        </w:rPr>
        <w:t>吃透每一个知识点</w:t>
      </w:r>
      <w:r>
        <w:rPr>
          <w:rFonts w:ascii="宋体" w:hAnsi="宋体" w:hint="eastAsia"/>
        </w:rPr>
        <w:t>，</w:t>
      </w:r>
      <w:r>
        <w:rPr>
          <w:rFonts w:ascii="宋体" w:hAnsi="宋体"/>
        </w:rPr>
        <w:t>对基本概念</w:t>
      </w:r>
      <w:r>
        <w:rPr>
          <w:rFonts w:ascii="宋体" w:hAnsi="宋体"/>
        </w:rPr>
        <w:lastRenderedPageBreak/>
        <w:t>必须深刻理解</w:t>
      </w:r>
      <w:r>
        <w:rPr>
          <w:rFonts w:ascii="宋体" w:hAnsi="宋体" w:hint="eastAsia"/>
        </w:rPr>
        <w:t>，</w:t>
      </w:r>
      <w:r>
        <w:rPr>
          <w:rFonts w:ascii="宋体" w:hAnsi="宋体"/>
        </w:rPr>
        <w:t>对基本理论必须彻底弄清</w:t>
      </w:r>
      <w:r>
        <w:rPr>
          <w:rFonts w:ascii="宋体" w:hAnsi="宋体" w:hint="eastAsia"/>
        </w:rPr>
        <w:t>，</w:t>
      </w:r>
      <w:r>
        <w:rPr>
          <w:rFonts w:ascii="宋体" w:hAnsi="宋体"/>
        </w:rPr>
        <w:t>对基本方法必须牢固掌握</w:t>
      </w:r>
      <w:r>
        <w:rPr>
          <w:rFonts w:ascii="宋体" w:hAnsi="宋体" w:hint="eastAsia"/>
        </w:rPr>
        <w:t>。</w:t>
      </w:r>
    </w:p>
    <w:p w:rsidR="00A34DA8" w:rsidRDefault="00A34DA8">
      <w:pPr>
        <w:spacing w:line="300" w:lineRule="auto"/>
        <w:ind w:firstLineChars="200" w:firstLine="420"/>
        <w:rPr>
          <w:rFonts w:ascii="Times New Roman" w:hAnsi="Times New Roman"/>
        </w:rPr>
      </w:pPr>
      <w:r>
        <w:rPr>
          <w:rFonts w:ascii="Times New Roman" w:hAnsi="Times New Roman" w:hint="eastAsia"/>
        </w:rPr>
        <w:t>3</w:t>
      </w:r>
      <w:r>
        <w:rPr>
          <w:rFonts w:ascii="宋体" w:hAnsi="宋体" w:hint="eastAsia"/>
        </w:rPr>
        <w:t>．在自学过程中，既要思考问题，也要做好阅读笔记，把教材中的基本概念、原理、方法等加以整理，这可从中加深对问题的认识、理解和记忆，以利于突出重点，并涵盖整个内容，可以不断提高自学能力。</w:t>
      </w:r>
    </w:p>
    <w:p w:rsidR="00A34DA8" w:rsidRDefault="00A34DA8">
      <w:pPr>
        <w:spacing w:line="300" w:lineRule="auto"/>
        <w:ind w:firstLineChars="200" w:firstLine="420"/>
        <w:rPr>
          <w:rFonts w:ascii="Times New Roman" w:hAnsi="Times New Roman"/>
        </w:rPr>
      </w:pPr>
      <w:r>
        <w:rPr>
          <w:rFonts w:ascii="Times New Roman" w:hAnsi="Times New Roman" w:hint="eastAsia"/>
        </w:rPr>
        <w:t>4</w:t>
      </w:r>
      <w:r>
        <w:rPr>
          <w:rFonts w:ascii="宋体" w:hAnsi="宋体" w:hint="eastAsia"/>
        </w:rPr>
        <w:t>．完成术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A34DA8" w:rsidRDefault="00A34DA8">
      <w:pPr>
        <w:spacing w:line="300" w:lineRule="auto"/>
        <w:ind w:firstLineChars="200" w:firstLine="420"/>
        <w:rPr>
          <w:rFonts w:ascii="Times New Roman" w:hAnsi="Times New Roman"/>
        </w:rPr>
      </w:pPr>
      <w:r>
        <w:rPr>
          <w:rFonts w:ascii="宋体" w:hAnsi="宋体" w:hint="eastAsia"/>
        </w:rPr>
        <w:t>地基处理技术作为土木工程一门重要的课程，对于考生来说有一定难度很大，并且需要结合《结构力学》《土力学》《岩石力学》《基础工程》等多门基础课程来进行学习研究，因此，要求考生在学习这门课程之前必须要有相关理论基础，并且要熟悉相关章节内容。学习地基处理技术目的是为了地基处理的设计与施工服务的，所以一定要结合实践进行分析。</w:t>
      </w:r>
    </w:p>
    <w:p w:rsidR="00A34DA8" w:rsidRDefault="00A34DA8">
      <w:pPr>
        <w:spacing w:line="300" w:lineRule="auto"/>
        <w:ind w:firstLineChars="200" w:firstLine="420"/>
        <w:rPr>
          <w:rFonts w:ascii="Times New Roman" w:hAnsi="Times New Roman"/>
        </w:rPr>
      </w:pPr>
      <w:r>
        <w:rPr>
          <w:rFonts w:ascii="宋体" w:hAnsi="宋体" w:hint="eastAsia"/>
        </w:rPr>
        <w:t>第一篇主要介绍地基处理的目的、方法分类及选用原则，并介绍了地基处理的监测与检验方法。</w:t>
      </w:r>
    </w:p>
    <w:p w:rsidR="00A34DA8" w:rsidRDefault="00A34DA8">
      <w:pPr>
        <w:spacing w:line="300" w:lineRule="auto"/>
        <w:ind w:firstLineChars="200" w:firstLine="420"/>
        <w:rPr>
          <w:rFonts w:ascii="Times New Roman" w:hAnsi="Times New Roman"/>
        </w:rPr>
      </w:pPr>
      <w:r>
        <w:rPr>
          <w:rFonts w:ascii="宋体" w:hAnsi="宋体" w:hint="eastAsia"/>
        </w:rPr>
        <w:t>第二篇主要介绍均质人工地基处理方法的原理、设计计算和质量检验，包括换填垫层法、排水固结法和强夯法。</w:t>
      </w:r>
    </w:p>
    <w:p w:rsidR="00A34DA8" w:rsidRDefault="00A34DA8">
      <w:pPr>
        <w:spacing w:line="300" w:lineRule="auto"/>
        <w:ind w:firstLineChars="200" w:firstLine="420"/>
        <w:rPr>
          <w:rFonts w:ascii="Times New Roman" w:hAnsi="Times New Roman"/>
        </w:rPr>
      </w:pPr>
      <w:r>
        <w:rPr>
          <w:rFonts w:ascii="宋体" w:hAnsi="宋体" w:hint="eastAsia"/>
        </w:rPr>
        <w:t>第三篇主要复合地基处理方法的基本理论和原理、设计计算及质量检验。包括灰土挤密桩法、土挤密桩法、砂桩法、碎石桩法、石灰桩法、水泥土搅拌桩法、夯实水泥土桩法、高压喷射注浆法、水泥粉煤灰碎石桩法、多元复合地基法。</w:t>
      </w:r>
    </w:p>
    <w:p w:rsidR="00A34DA8" w:rsidRDefault="00A34DA8">
      <w:pPr>
        <w:spacing w:line="300" w:lineRule="auto"/>
        <w:ind w:firstLineChars="200" w:firstLine="420"/>
        <w:rPr>
          <w:rFonts w:ascii="Times New Roman" w:hAnsi="Times New Roman"/>
        </w:rPr>
      </w:pPr>
      <w:r>
        <w:rPr>
          <w:rFonts w:ascii="宋体" w:hAnsi="宋体" w:hint="eastAsia"/>
        </w:rPr>
        <w:t>第四篇主要介绍其他地基处理方法的原理、设计和检验方法。包括加筋法、灌浆法和特殊土地基处理方法。</w:t>
      </w:r>
    </w:p>
    <w:p w:rsidR="00A34DA8" w:rsidRDefault="00A34DA8">
      <w:pPr>
        <w:spacing w:line="300" w:lineRule="auto"/>
        <w:ind w:firstLineChars="200" w:firstLine="420"/>
        <w:rPr>
          <w:rFonts w:ascii="Times New Roman" w:hAnsi="Times New Roman"/>
        </w:rPr>
      </w:pPr>
      <w:r>
        <w:rPr>
          <w:rFonts w:ascii="宋体" w:hAnsi="宋体" w:hint="eastAsia"/>
        </w:rPr>
        <w:t>《地基处理技术》这门课程涉及的知识面比较宽，需要比较好的专业课基础，考生学习这门课程一般会觉着困难，建议考生要有良好的专业课基础，但是对自学能力的培养是获取知识非常有必要的。考生在自学过程中应注意以下几个方面：</w:t>
      </w:r>
    </w:p>
    <w:p w:rsidR="00A34DA8" w:rsidRDefault="00A34DA8">
      <w:pPr>
        <w:spacing w:line="300" w:lineRule="auto"/>
        <w:ind w:firstLineChars="200" w:firstLine="420"/>
        <w:rPr>
          <w:rFonts w:ascii="Times New Roman" w:hAnsi="Times New Roman"/>
        </w:rPr>
      </w:pPr>
      <w:r>
        <w:rPr>
          <w:rFonts w:ascii="宋体" w:hAnsi="宋体" w:hint="eastAsia"/>
        </w:rPr>
        <w:t>（</w:t>
      </w:r>
      <w:r>
        <w:rPr>
          <w:rFonts w:ascii="Times New Roman" w:hAnsi="Times New Roman" w:hint="eastAsia"/>
        </w:rPr>
        <w:t>1</w:t>
      </w:r>
      <w:r>
        <w:rPr>
          <w:rFonts w:ascii="宋体" w:hAnsi="宋体" w:hint="eastAsia"/>
        </w:rPr>
        <w:t>）根据考核要求中的能力层次，在全面系统学习的基础上掌握重点概念和重点问题，注意各章内容之间的内在联系。</w:t>
      </w:r>
    </w:p>
    <w:p w:rsidR="00A34DA8" w:rsidRDefault="00A34DA8">
      <w:pPr>
        <w:spacing w:line="300" w:lineRule="auto"/>
        <w:ind w:firstLineChars="200" w:firstLine="420"/>
        <w:rPr>
          <w:rFonts w:ascii="Times New Roman" w:hAnsi="Times New Roman"/>
        </w:rPr>
      </w:pPr>
      <w:r>
        <w:rPr>
          <w:rFonts w:ascii="宋体" w:hAnsi="宋体" w:hint="eastAsia"/>
        </w:rPr>
        <w:t>（</w:t>
      </w:r>
      <w:r>
        <w:rPr>
          <w:rFonts w:ascii="Times New Roman" w:hAnsi="Times New Roman" w:hint="eastAsia"/>
        </w:rPr>
        <w:t>2</w:t>
      </w:r>
      <w:r>
        <w:rPr>
          <w:rFonts w:ascii="宋体" w:hAnsi="宋体" w:hint="eastAsia"/>
        </w:rPr>
        <w:t>）本课程的自学考试大纲是自学本课程的主要依据。在自学本课程前应先通读大纲，了解课程的要求，获得课程完整的概况。在开始自学某一章时，先阅读大纲，了解该章的课程内容，考核知识点和考核要求，在自学过程中有的放矢。</w:t>
      </w:r>
    </w:p>
    <w:p w:rsidR="00A34DA8" w:rsidRDefault="00A34DA8">
      <w:pPr>
        <w:spacing w:line="300" w:lineRule="auto"/>
        <w:ind w:firstLineChars="200" w:firstLine="420"/>
        <w:rPr>
          <w:rFonts w:ascii="Times New Roman" w:hAnsi="Times New Roman"/>
        </w:rPr>
      </w:pPr>
      <w:r>
        <w:rPr>
          <w:rFonts w:ascii="宋体" w:hAnsi="宋体" w:hint="eastAsia"/>
        </w:rPr>
        <w:t>（</w:t>
      </w:r>
      <w:r>
        <w:rPr>
          <w:rFonts w:ascii="Times New Roman" w:hAnsi="Times New Roman" w:hint="eastAsia"/>
        </w:rPr>
        <w:t>3</w:t>
      </w:r>
      <w:r>
        <w:rPr>
          <w:rFonts w:ascii="宋体" w:hAnsi="宋体" w:hint="eastAsia"/>
        </w:rPr>
        <w:t>）阅读指定教材时，要求吃透每个考核知识点。对基本概念要做到深刻理解，对基本原理要弄清弄懂，对基本方法要熟练掌握。</w:t>
      </w:r>
    </w:p>
    <w:p w:rsidR="00A34DA8" w:rsidRDefault="00A34DA8">
      <w:pPr>
        <w:spacing w:line="300" w:lineRule="auto"/>
        <w:ind w:firstLineChars="200" w:firstLine="420"/>
        <w:rPr>
          <w:rFonts w:ascii="Times New Roman" w:hAnsi="Times New Roman"/>
        </w:rPr>
      </w:pPr>
      <w:r>
        <w:rPr>
          <w:rFonts w:ascii="宋体" w:hAnsi="宋体" w:hint="eastAsia"/>
        </w:rPr>
        <w:t>（</w:t>
      </w:r>
      <w:r>
        <w:rPr>
          <w:rFonts w:ascii="Times New Roman" w:hAnsi="Times New Roman" w:hint="eastAsia"/>
        </w:rPr>
        <w:t>4</w:t>
      </w:r>
      <w:r>
        <w:rPr>
          <w:rFonts w:ascii="宋体" w:hAnsi="宋体" w:hint="eastAsia"/>
        </w:rPr>
        <w:t>）重视每章末的习题作用，考生需多做习题，可以帮助考生尽快地达到自考大纲的要求，并可以检查学习掌握知识的程度。</w:t>
      </w:r>
    </w:p>
    <w:p w:rsidR="00A34DA8" w:rsidRDefault="00A34DA8">
      <w:pPr>
        <w:spacing w:line="300" w:lineRule="auto"/>
        <w:ind w:firstLineChars="200" w:firstLine="420"/>
        <w:rPr>
          <w:rFonts w:ascii="Times New Roman" w:hAnsi="Times New Roman"/>
        </w:rPr>
      </w:pPr>
      <w:r>
        <w:rPr>
          <w:rFonts w:ascii="宋体" w:hAnsi="宋体" w:hint="eastAsia"/>
        </w:rPr>
        <w:t>（</w:t>
      </w:r>
      <w:r>
        <w:rPr>
          <w:rFonts w:ascii="Times New Roman" w:hAnsi="Times New Roman" w:hint="eastAsia"/>
        </w:rPr>
        <w:t>5</w:t>
      </w:r>
      <w:r>
        <w:rPr>
          <w:rFonts w:ascii="宋体" w:hAnsi="宋体" w:hint="eastAsia"/>
        </w:rPr>
        <w:t>）考生在自学时要注意基本能力的培养，即系统分析和综合能力，分析问题和理解</w:t>
      </w:r>
      <w:r>
        <w:rPr>
          <w:rFonts w:ascii="宋体" w:hAnsi="宋体" w:hint="eastAsia"/>
        </w:rPr>
        <w:lastRenderedPageBreak/>
        <w:t>知识的能力，抓住重点阐述问题的能力等。</w:t>
      </w:r>
    </w:p>
    <w:p w:rsidR="00A34DA8" w:rsidRDefault="00A34DA8">
      <w:pPr>
        <w:spacing w:line="300" w:lineRule="auto"/>
        <w:rPr>
          <w:rFonts w:ascii="Times New Roman" w:hAnsi="Times New Roman"/>
          <w:b/>
          <w:bCs/>
        </w:rPr>
      </w:pPr>
      <w:r>
        <w:rPr>
          <w:rFonts w:ascii="宋体" w:hAnsi="宋体" w:hint="eastAsia"/>
          <w:b/>
          <w:bCs/>
        </w:rPr>
        <w:t>四</w:t>
      </w:r>
      <w:r>
        <w:rPr>
          <w:rFonts w:ascii="宋体" w:hAnsi="宋体"/>
          <w:b/>
          <w:bCs/>
        </w:rPr>
        <w:t>、</w:t>
      </w:r>
      <w:r>
        <w:rPr>
          <w:rFonts w:ascii="宋体" w:hAnsi="宋体" w:hint="eastAsia"/>
          <w:b/>
          <w:bCs/>
        </w:rPr>
        <w:t>社会</w:t>
      </w:r>
      <w:r>
        <w:rPr>
          <w:rFonts w:ascii="宋体" w:hAnsi="宋体"/>
          <w:b/>
          <w:bCs/>
        </w:rPr>
        <w:t>助学的要求</w:t>
      </w:r>
    </w:p>
    <w:p w:rsidR="00A34DA8" w:rsidRDefault="00A34DA8">
      <w:pPr>
        <w:spacing w:line="300" w:lineRule="auto"/>
        <w:ind w:firstLineChars="200" w:firstLine="420"/>
        <w:rPr>
          <w:rFonts w:ascii="Times New Roman" w:hAnsi="Times New Roman"/>
        </w:rPr>
      </w:pPr>
      <w:r>
        <w:rPr>
          <w:rFonts w:ascii="Times New Roman" w:hAnsi="Times New Roman"/>
        </w:rPr>
        <w:t>1</w:t>
      </w:r>
      <w:r>
        <w:rPr>
          <w:rFonts w:ascii="宋体" w:hAnsi="宋体" w:hint="eastAsia"/>
        </w:rPr>
        <w:t>．应</w:t>
      </w:r>
      <w:r>
        <w:rPr>
          <w:rFonts w:ascii="宋体" w:hAnsi="宋体"/>
        </w:rPr>
        <w:t>熟知考试大纲对课程提出的总要求和各章的知识点</w:t>
      </w:r>
      <w:r>
        <w:rPr>
          <w:rFonts w:ascii="宋体" w:hAnsi="宋体" w:hint="eastAsia"/>
        </w:rPr>
        <w:t>。</w:t>
      </w:r>
    </w:p>
    <w:p w:rsidR="00A34DA8" w:rsidRDefault="00A34DA8">
      <w:pPr>
        <w:spacing w:line="300" w:lineRule="auto"/>
        <w:ind w:firstLineChars="200" w:firstLine="420"/>
        <w:rPr>
          <w:rFonts w:ascii="Times New Roman" w:hAnsi="Times New Roman"/>
        </w:rPr>
      </w:pPr>
      <w:r>
        <w:rPr>
          <w:rFonts w:ascii="Times New Roman" w:hAnsi="Times New Roman" w:hint="eastAsia"/>
        </w:rPr>
        <w:t>2</w:t>
      </w:r>
      <w:r>
        <w:rPr>
          <w:rFonts w:ascii="宋体" w:hAnsi="宋体" w:hint="eastAsia"/>
        </w:rPr>
        <w:t>．应掌握各知识点要求达到的能力层次，并深刻理解对各知识点的考核目标。</w:t>
      </w:r>
    </w:p>
    <w:p w:rsidR="00A34DA8" w:rsidRDefault="00A34DA8">
      <w:pPr>
        <w:spacing w:line="300" w:lineRule="auto"/>
        <w:ind w:firstLineChars="200" w:firstLine="420"/>
        <w:rPr>
          <w:rFonts w:ascii="Times New Roman" w:hAnsi="Times New Roman"/>
        </w:rPr>
      </w:pPr>
      <w:r>
        <w:rPr>
          <w:rFonts w:ascii="Times New Roman" w:hAnsi="Times New Roman" w:hint="eastAsia"/>
        </w:rPr>
        <w:t>3</w:t>
      </w:r>
      <w:r>
        <w:rPr>
          <w:rFonts w:ascii="宋体" w:hAnsi="宋体" w:hint="eastAsia"/>
        </w:rPr>
        <w:t>．辅导时，应以考试大纲为依据，指定的教材为基础，不要随意增删内容，以免与大纲脱节。</w:t>
      </w:r>
    </w:p>
    <w:p w:rsidR="00A34DA8" w:rsidRDefault="00A34DA8">
      <w:pPr>
        <w:spacing w:line="300" w:lineRule="auto"/>
        <w:ind w:firstLineChars="200" w:firstLine="420"/>
        <w:rPr>
          <w:rFonts w:ascii="Times New Roman" w:hAnsi="Times New Roman"/>
        </w:rPr>
      </w:pPr>
      <w:r>
        <w:rPr>
          <w:rFonts w:ascii="Times New Roman" w:hAnsi="Times New Roman" w:hint="eastAsia"/>
        </w:rPr>
        <w:t>4</w:t>
      </w:r>
      <w:r>
        <w:rPr>
          <w:rFonts w:ascii="宋体" w:hAnsi="宋体" w:hint="eastAsia"/>
        </w:rPr>
        <w:t>．辅导时，应对学习方法进行指导，宜提倡“认真阅读教材，刻苦钻研教材，主动争取帮助，依靠自己学通”的方法。</w:t>
      </w:r>
    </w:p>
    <w:p w:rsidR="00A34DA8" w:rsidRDefault="00A34DA8">
      <w:pPr>
        <w:spacing w:line="300" w:lineRule="auto"/>
        <w:ind w:firstLineChars="200" w:firstLine="420"/>
        <w:rPr>
          <w:rFonts w:ascii="Times New Roman" w:hAnsi="Times New Roman"/>
        </w:rPr>
      </w:pPr>
      <w:r>
        <w:rPr>
          <w:rFonts w:ascii="Times New Roman" w:hAnsi="Times New Roman" w:hint="eastAsia"/>
        </w:rPr>
        <w:t>5</w:t>
      </w:r>
      <w:r>
        <w:rPr>
          <w:rFonts w:ascii="宋体" w:hAnsi="宋体" w:hint="eastAsia"/>
        </w:rPr>
        <w:t>．辅导时，要注意突出重点，对考生提出的问题，不要有问即答，要积极启发引导。</w:t>
      </w:r>
    </w:p>
    <w:p w:rsidR="00A34DA8" w:rsidRDefault="00A34DA8">
      <w:pPr>
        <w:spacing w:line="300" w:lineRule="auto"/>
        <w:ind w:firstLineChars="200" w:firstLine="420"/>
        <w:rPr>
          <w:rFonts w:ascii="Times New Roman" w:hAnsi="Times New Roman"/>
        </w:rPr>
      </w:pPr>
      <w:r>
        <w:rPr>
          <w:rFonts w:ascii="Times New Roman" w:hAnsi="Times New Roman" w:hint="eastAsia"/>
        </w:rPr>
        <w:t>6</w:t>
      </w:r>
      <w:r>
        <w:rPr>
          <w:rFonts w:ascii="宋体" w:hAnsi="宋体" w:hint="eastAsia"/>
        </w:rPr>
        <w:t>．注意对应考者能力的培养，特别是自学能力的培养，要引导学生逐步学会独立学习，在自学过程中善于提出问题，分析问题，做出判断，解决问题。</w:t>
      </w:r>
    </w:p>
    <w:p w:rsidR="00A34DA8" w:rsidRDefault="00A34DA8">
      <w:pPr>
        <w:spacing w:line="300" w:lineRule="auto"/>
        <w:ind w:firstLineChars="200" w:firstLine="420"/>
        <w:rPr>
          <w:rFonts w:ascii="Times New Roman" w:hAnsi="Times New Roman"/>
        </w:rPr>
      </w:pPr>
      <w:r>
        <w:rPr>
          <w:rFonts w:ascii="Times New Roman" w:hAnsi="Times New Roman" w:hint="eastAsia"/>
        </w:rPr>
        <w:t>7</w:t>
      </w:r>
      <w:r>
        <w:rPr>
          <w:rFonts w:ascii="宋体" w:hAnsi="宋体" w:hint="eastAsia"/>
        </w:rPr>
        <w:t>．要使考生了解试题的难易与能力层次高低两者不完全是一回事，在各个能力层次中会存在着不同难度的试题。</w:t>
      </w:r>
    </w:p>
    <w:p w:rsidR="00A34DA8" w:rsidRDefault="00A34DA8">
      <w:pPr>
        <w:spacing w:line="300" w:lineRule="auto"/>
        <w:ind w:firstLineChars="200" w:firstLine="420"/>
        <w:rPr>
          <w:rFonts w:ascii="Times New Roman" w:hAnsi="Times New Roman"/>
        </w:rPr>
      </w:pPr>
      <w:r>
        <w:rPr>
          <w:rFonts w:ascii="Times New Roman" w:hAnsi="Times New Roman" w:hint="eastAsia"/>
        </w:rPr>
        <w:t>8</w:t>
      </w:r>
      <w:r>
        <w:rPr>
          <w:rFonts w:ascii="宋体" w:hAnsi="宋体" w:hint="eastAsia"/>
        </w:rPr>
        <w:t>．助学学时：</w:t>
      </w:r>
      <w:r w:rsidRPr="006C3CDB">
        <w:rPr>
          <w:rFonts w:ascii="宋体" w:hAnsi="宋体" w:hint="eastAsia"/>
        </w:rPr>
        <w:t>本课程</w:t>
      </w:r>
      <w:r w:rsidR="00342A01" w:rsidRPr="006C3CDB">
        <w:rPr>
          <w:rFonts w:ascii="宋体" w:hAnsi="宋体" w:hint="eastAsia"/>
        </w:rPr>
        <w:t>包括理论部分</w:t>
      </w:r>
      <w:r w:rsidR="00243B4E" w:rsidRPr="006C3CDB">
        <w:rPr>
          <w:rFonts w:ascii="Times New Roman" w:hAnsi="Times New Roman" w:hint="eastAsia"/>
        </w:rPr>
        <w:t>5</w:t>
      </w:r>
      <w:r w:rsidRPr="006C3CDB">
        <w:rPr>
          <w:rFonts w:ascii="宋体" w:hAnsi="宋体" w:hint="eastAsia"/>
        </w:rPr>
        <w:t>学分，建议总课时</w:t>
      </w:r>
      <w:r w:rsidR="00243B4E" w:rsidRPr="006C3CDB">
        <w:rPr>
          <w:rFonts w:ascii="Times New Roman" w:hAnsi="Times New Roman" w:hint="eastAsia"/>
        </w:rPr>
        <w:t>90</w:t>
      </w:r>
      <w:r w:rsidRPr="006C3CDB">
        <w:rPr>
          <w:rFonts w:ascii="宋体" w:hAnsi="宋体" w:hint="eastAsia"/>
        </w:rPr>
        <w:t>学时</w:t>
      </w:r>
      <w:r w:rsidR="00342A01" w:rsidRPr="006C3CDB">
        <w:rPr>
          <w:rFonts w:ascii="宋体" w:hAnsi="宋体" w:hint="eastAsia"/>
        </w:rPr>
        <w:t>；实践部分1学分，建议总课时18学时，</w:t>
      </w:r>
      <w:r w:rsidRPr="006C3CDB">
        <w:rPr>
          <w:rFonts w:ascii="宋体" w:hAnsi="宋体" w:hint="eastAsia"/>
        </w:rPr>
        <w:t>其中助学课时分配如下：</w:t>
      </w:r>
      <w:r w:rsidR="00342A01">
        <w:rPr>
          <w:rFonts w:ascii="Times New Roman" w:hAnsi="Times New Roman"/>
        </w:rPr>
        <w:t xml:space="preserve"> </w:t>
      </w:r>
    </w:p>
    <w:p w:rsidR="00342A01" w:rsidRPr="00342A01" w:rsidRDefault="00342A01" w:rsidP="00342A01">
      <w:pPr>
        <w:spacing w:line="300" w:lineRule="auto"/>
        <w:jc w:val="center"/>
        <w:rPr>
          <w:rFonts w:ascii="Times New Roman" w:hAnsi="Times New Roman"/>
        </w:rPr>
      </w:pPr>
      <w:r w:rsidRPr="00342A01">
        <w:rPr>
          <w:rFonts w:ascii="宋体" w:hAnsi="宋体"/>
          <w:bCs/>
        </w:rPr>
        <w:t>理论部分助学课时分配表</w:t>
      </w:r>
    </w:p>
    <w:tbl>
      <w:tblPr>
        <w:tblW w:w="8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39"/>
        <w:gridCol w:w="4577"/>
        <w:gridCol w:w="840"/>
      </w:tblGrid>
      <w:tr w:rsidR="00A34DA8" w:rsidTr="00342A01">
        <w:trPr>
          <w:trHeight w:val="454"/>
          <w:tblHeader/>
          <w:jc w:val="center"/>
        </w:trPr>
        <w:tc>
          <w:tcPr>
            <w:tcW w:w="3239" w:type="dxa"/>
            <w:vAlign w:val="center"/>
          </w:tcPr>
          <w:p w:rsidR="00A34DA8" w:rsidRDefault="00A34DA8">
            <w:pPr>
              <w:jc w:val="center"/>
              <w:rPr>
                <w:rFonts w:ascii="宋体" w:hAnsi="宋体"/>
              </w:rPr>
            </w:pPr>
            <w:r>
              <w:rPr>
                <w:rFonts w:ascii="宋体" w:hAnsi="宋体"/>
              </w:rPr>
              <w:t>章</w:t>
            </w:r>
            <w:r>
              <w:rPr>
                <w:rFonts w:ascii="宋体" w:hAnsi="宋体" w:hint="eastAsia"/>
              </w:rPr>
              <w:t xml:space="preserve">  </w:t>
            </w:r>
            <w:r>
              <w:rPr>
                <w:rFonts w:ascii="宋体" w:hAnsi="宋体"/>
              </w:rPr>
              <w:t>次</w:t>
            </w:r>
          </w:p>
        </w:tc>
        <w:tc>
          <w:tcPr>
            <w:tcW w:w="4577" w:type="dxa"/>
            <w:vAlign w:val="center"/>
          </w:tcPr>
          <w:p w:rsidR="00A34DA8" w:rsidRDefault="00A34DA8">
            <w:pPr>
              <w:jc w:val="center"/>
              <w:rPr>
                <w:rFonts w:ascii="宋体" w:hAnsi="宋体"/>
              </w:rPr>
            </w:pPr>
            <w:r>
              <w:rPr>
                <w:rFonts w:ascii="宋体" w:hAnsi="宋体"/>
              </w:rPr>
              <w:t>内</w:t>
            </w:r>
            <w:r>
              <w:rPr>
                <w:rFonts w:ascii="宋体" w:hAnsi="宋体" w:hint="eastAsia"/>
              </w:rPr>
              <w:t xml:space="preserve">   </w:t>
            </w:r>
            <w:r>
              <w:rPr>
                <w:rFonts w:ascii="宋体" w:hAnsi="宋体"/>
              </w:rPr>
              <w:t>容</w:t>
            </w:r>
          </w:p>
        </w:tc>
        <w:tc>
          <w:tcPr>
            <w:tcW w:w="840" w:type="dxa"/>
            <w:vAlign w:val="center"/>
          </w:tcPr>
          <w:p w:rsidR="00A34DA8" w:rsidRPr="006C3CDB" w:rsidRDefault="00A34DA8">
            <w:pPr>
              <w:jc w:val="center"/>
              <w:rPr>
                <w:rFonts w:ascii="宋体" w:hAnsi="宋体"/>
              </w:rPr>
            </w:pPr>
            <w:r w:rsidRPr="006C3CDB">
              <w:rPr>
                <w:rFonts w:ascii="宋体" w:hAnsi="宋体"/>
              </w:rPr>
              <w:t>学</w:t>
            </w:r>
            <w:r w:rsidRPr="006C3CDB">
              <w:rPr>
                <w:rFonts w:ascii="宋体" w:hAnsi="宋体" w:hint="eastAsia"/>
              </w:rPr>
              <w:t xml:space="preserve"> </w:t>
            </w:r>
            <w:r w:rsidRPr="006C3CDB">
              <w:rPr>
                <w:rFonts w:ascii="宋体" w:hAnsi="宋体"/>
              </w:rPr>
              <w:t>时</w:t>
            </w:r>
          </w:p>
        </w:tc>
      </w:tr>
      <w:tr w:rsidR="00A34DA8" w:rsidTr="00342A01">
        <w:trPr>
          <w:trHeight w:val="454"/>
          <w:jc w:val="center"/>
        </w:trPr>
        <w:tc>
          <w:tcPr>
            <w:tcW w:w="3239" w:type="dxa"/>
            <w:vAlign w:val="center"/>
          </w:tcPr>
          <w:p w:rsidR="00A34DA8" w:rsidRDefault="00A34DA8">
            <w:pPr>
              <w:rPr>
                <w:rFonts w:ascii="宋体" w:hAnsi="宋体"/>
              </w:rPr>
            </w:pPr>
            <w:r>
              <w:rPr>
                <w:rFonts w:ascii="宋体" w:hAnsi="宋体"/>
              </w:rPr>
              <w:t>第一章</w:t>
            </w:r>
            <w:r>
              <w:rPr>
                <w:rFonts w:ascii="宋体" w:hAnsi="宋体" w:hint="eastAsia"/>
              </w:rPr>
              <w:t xml:space="preserve"> 绪论</w:t>
            </w:r>
          </w:p>
        </w:tc>
        <w:tc>
          <w:tcPr>
            <w:tcW w:w="4577" w:type="dxa"/>
            <w:vAlign w:val="center"/>
          </w:tcPr>
          <w:p w:rsidR="00A34DA8" w:rsidRDefault="00A34DA8">
            <w:pPr>
              <w:rPr>
                <w:rFonts w:ascii="宋体" w:hAnsi="宋体"/>
              </w:rPr>
            </w:pPr>
            <w:r>
              <w:rPr>
                <w:rFonts w:ascii="宋体" w:hAnsi="宋体" w:hint="eastAsia"/>
              </w:rPr>
              <w:t>地基</w:t>
            </w:r>
            <w:r>
              <w:rPr>
                <w:rFonts w:ascii="宋体" w:hAnsi="宋体"/>
              </w:rPr>
              <w:t>处理的目的</w:t>
            </w:r>
            <w:r>
              <w:rPr>
                <w:rFonts w:ascii="宋体" w:hAnsi="宋体" w:hint="eastAsia"/>
              </w:rPr>
              <w:t>、</w:t>
            </w:r>
            <w:r>
              <w:rPr>
                <w:rFonts w:ascii="宋体" w:hAnsi="宋体"/>
              </w:rPr>
              <w:t>分类及选用原则</w:t>
            </w:r>
          </w:p>
        </w:tc>
        <w:tc>
          <w:tcPr>
            <w:tcW w:w="840" w:type="dxa"/>
            <w:vAlign w:val="center"/>
          </w:tcPr>
          <w:p w:rsidR="00A34DA8" w:rsidRPr="006C3CDB" w:rsidRDefault="00A34DA8">
            <w:pPr>
              <w:jc w:val="center"/>
              <w:rPr>
                <w:rFonts w:ascii="宋体" w:hAnsi="宋体"/>
              </w:rPr>
            </w:pPr>
            <w:r w:rsidRPr="006C3CDB">
              <w:rPr>
                <w:rFonts w:ascii="宋体" w:hAnsi="宋体" w:hint="eastAsia"/>
              </w:rPr>
              <w:t>2</w:t>
            </w:r>
          </w:p>
        </w:tc>
      </w:tr>
      <w:tr w:rsidR="00A34DA8" w:rsidTr="00342A01">
        <w:trPr>
          <w:trHeight w:val="454"/>
          <w:jc w:val="center"/>
        </w:trPr>
        <w:tc>
          <w:tcPr>
            <w:tcW w:w="3239" w:type="dxa"/>
            <w:vAlign w:val="center"/>
          </w:tcPr>
          <w:p w:rsidR="00A34DA8" w:rsidRDefault="00A34DA8">
            <w:pPr>
              <w:rPr>
                <w:rFonts w:ascii="宋体" w:hAnsi="宋体"/>
              </w:rPr>
            </w:pPr>
            <w:r>
              <w:rPr>
                <w:rFonts w:ascii="宋体" w:hAnsi="宋体"/>
              </w:rPr>
              <w:t>第二章</w:t>
            </w:r>
            <w:r>
              <w:rPr>
                <w:rFonts w:ascii="宋体" w:hAnsi="宋体" w:hint="eastAsia"/>
              </w:rPr>
              <w:t xml:space="preserve"> 地基处理监测与检验方法</w:t>
            </w:r>
          </w:p>
        </w:tc>
        <w:tc>
          <w:tcPr>
            <w:tcW w:w="4577" w:type="dxa"/>
            <w:vAlign w:val="center"/>
          </w:tcPr>
          <w:p w:rsidR="00A34DA8" w:rsidRDefault="00A34DA8">
            <w:pPr>
              <w:rPr>
                <w:rFonts w:ascii="宋体" w:hAnsi="宋体"/>
              </w:rPr>
            </w:pPr>
            <w:r>
              <w:rPr>
                <w:rFonts w:ascii="宋体" w:hAnsi="宋体" w:hint="eastAsia"/>
              </w:rPr>
              <w:t>地基</w:t>
            </w:r>
            <w:r>
              <w:rPr>
                <w:rFonts w:ascii="宋体" w:hAnsi="宋体"/>
              </w:rPr>
              <w:t>中的应力</w:t>
            </w:r>
            <w:r>
              <w:rPr>
                <w:rFonts w:ascii="宋体" w:hAnsi="宋体" w:hint="eastAsia"/>
              </w:rPr>
              <w:t>、</w:t>
            </w:r>
            <w:r>
              <w:rPr>
                <w:rFonts w:ascii="宋体" w:hAnsi="宋体"/>
              </w:rPr>
              <w:t>变形监测技术</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454"/>
          <w:jc w:val="center"/>
        </w:trPr>
        <w:tc>
          <w:tcPr>
            <w:tcW w:w="3239" w:type="dxa"/>
            <w:vAlign w:val="center"/>
          </w:tcPr>
          <w:p w:rsidR="00A34DA8" w:rsidRDefault="00A34DA8">
            <w:pPr>
              <w:rPr>
                <w:rFonts w:ascii="宋体" w:hAnsi="宋体"/>
              </w:rPr>
            </w:pPr>
            <w:r>
              <w:rPr>
                <w:rFonts w:ascii="宋体" w:hAnsi="宋体"/>
              </w:rPr>
              <w:t>第三章</w:t>
            </w:r>
            <w:r>
              <w:rPr>
                <w:rFonts w:ascii="宋体" w:hAnsi="宋体" w:hint="eastAsia"/>
              </w:rPr>
              <w:t xml:space="preserve"> 换填垫层法</w:t>
            </w:r>
          </w:p>
        </w:tc>
        <w:tc>
          <w:tcPr>
            <w:tcW w:w="4577" w:type="dxa"/>
            <w:vAlign w:val="center"/>
          </w:tcPr>
          <w:p w:rsidR="00A34DA8" w:rsidRDefault="00A34DA8">
            <w:pPr>
              <w:rPr>
                <w:rFonts w:ascii="宋体" w:hAnsi="宋体"/>
              </w:rPr>
            </w:pPr>
            <w:r>
              <w:rPr>
                <w:rFonts w:ascii="宋体" w:hAnsi="宋体" w:hint="eastAsia"/>
              </w:rPr>
              <w:t>垫层的作用及设计、施工及检验</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454"/>
          <w:jc w:val="center"/>
        </w:trPr>
        <w:tc>
          <w:tcPr>
            <w:tcW w:w="3239" w:type="dxa"/>
            <w:vAlign w:val="center"/>
          </w:tcPr>
          <w:p w:rsidR="00A34DA8" w:rsidRDefault="00A34DA8">
            <w:pPr>
              <w:rPr>
                <w:rFonts w:ascii="宋体" w:hAnsi="宋体"/>
              </w:rPr>
            </w:pPr>
            <w:r>
              <w:rPr>
                <w:rFonts w:ascii="宋体" w:hAnsi="宋体"/>
              </w:rPr>
              <w:t>第四章</w:t>
            </w:r>
            <w:r>
              <w:rPr>
                <w:rFonts w:ascii="宋体" w:hAnsi="宋体" w:hint="eastAsia"/>
              </w:rPr>
              <w:t xml:space="preserve"> 排水固结法</w:t>
            </w:r>
          </w:p>
        </w:tc>
        <w:tc>
          <w:tcPr>
            <w:tcW w:w="4577" w:type="dxa"/>
            <w:vAlign w:val="center"/>
          </w:tcPr>
          <w:p w:rsidR="00A34DA8" w:rsidRDefault="00A34DA8">
            <w:pPr>
              <w:rPr>
                <w:rFonts w:ascii="宋体" w:hAnsi="宋体"/>
              </w:rPr>
            </w:pPr>
            <w:r>
              <w:rPr>
                <w:rFonts w:ascii="宋体" w:hAnsi="宋体" w:hint="eastAsia"/>
              </w:rPr>
              <w:t>排水固结的原理、设计计算，施工及检验</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454"/>
          <w:jc w:val="center"/>
        </w:trPr>
        <w:tc>
          <w:tcPr>
            <w:tcW w:w="3239" w:type="dxa"/>
            <w:vAlign w:val="center"/>
          </w:tcPr>
          <w:p w:rsidR="00A34DA8" w:rsidRDefault="00A34DA8">
            <w:pPr>
              <w:rPr>
                <w:rFonts w:ascii="宋体" w:hAnsi="宋体"/>
              </w:rPr>
            </w:pPr>
            <w:r>
              <w:rPr>
                <w:rFonts w:ascii="宋体" w:hAnsi="宋体"/>
              </w:rPr>
              <w:t>第五章</w:t>
            </w:r>
            <w:r>
              <w:rPr>
                <w:rFonts w:ascii="宋体" w:hAnsi="宋体" w:hint="eastAsia"/>
              </w:rPr>
              <w:t xml:space="preserve"> 强夯法</w:t>
            </w:r>
          </w:p>
        </w:tc>
        <w:tc>
          <w:tcPr>
            <w:tcW w:w="4577" w:type="dxa"/>
            <w:vAlign w:val="center"/>
          </w:tcPr>
          <w:p w:rsidR="00A34DA8" w:rsidRDefault="00A34DA8">
            <w:pPr>
              <w:rPr>
                <w:rFonts w:ascii="宋体" w:hAnsi="宋体"/>
              </w:rPr>
            </w:pPr>
            <w:r>
              <w:rPr>
                <w:rFonts w:ascii="宋体" w:hAnsi="宋体" w:hint="eastAsia"/>
              </w:rPr>
              <w:t>强夯</w:t>
            </w:r>
            <w:r>
              <w:rPr>
                <w:rFonts w:ascii="宋体" w:hAnsi="宋体"/>
              </w:rPr>
              <w:t>法的加固机理</w:t>
            </w:r>
            <w:r>
              <w:rPr>
                <w:rFonts w:ascii="宋体" w:hAnsi="宋体" w:hint="eastAsia"/>
              </w:rPr>
              <w:t>、</w:t>
            </w:r>
            <w:r>
              <w:rPr>
                <w:rFonts w:ascii="宋体" w:hAnsi="宋体"/>
              </w:rPr>
              <w:t>设计</w:t>
            </w:r>
            <w:r>
              <w:rPr>
                <w:rFonts w:ascii="宋体" w:hAnsi="宋体" w:hint="eastAsia"/>
              </w:rPr>
              <w:t>、</w:t>
            </w:r>
            <w:r>
              <w:rPr>
                <w:rFonts w:ascii="宋体" w:hAnsi="宋体"/>
              </w:rPr>
              <w:t>施工及检验</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454"/>
          <w:jc w:val="center"/>
        </w:trPr>
        <w:tc>
          <w:tcPr>
            <w:tcW w:w="3239" w:type="dxa"/>
            <w:vAlign w:val="center"/>
          </w:tcPr>
          <w:p w:rsidR="00A34DA8" w:rsidRDefault="00A34DA8">
            <w:pPr>
              <w:rPr>
                <w:rFonts w:ascii="宋体" w:hAnsi="宋体"/>
              </w:rPr>
            </w:pPr>
            <w:r>
              <w:rPr>
                <w:rFonts w:ascii="宋体" w:hAnsi="宋体"/>
              </w:rPr>
              <w:t>第六章</w:t>
            </w:r>
            <w:r>
              <w:rPr>
                <w:rFonts w:ascii="宋体" w:hAnsi="宋体" w:hint="eastAsia"/>
              </w:rPr>
              <w:t xml:space="preserve"> 复合地基基本理论</w:t>
            </w:r>
          </w:p>
        </w:tc>
        <w:tc>
          <w:tcPr>
            <w:tcW w:w="4577" w:type="dxa"/>
            <w:vAlign w:val="center"/>
          </w:tcPr>
          <w:p w:rsidR="00A34DA8" w:rsidRDefault="00A34DA8">
            <w:pPr>
              <w:rPr>
                <w:rFonts w:ascii="宋体" w:hAnsi="宋体"/>
              </w:rPr>
            </w:pPr>
            <w:r>
              <w:rPr>
                <w:rFonts w:ascii="宋体" w:hAnsi="宋体"/>
              </w:rPr>
              <w:t>复合地基分类</w:t>
            </w:r>
            <w:r>
              <w:rPr>
                <w:rFonts w:ascii="宋体" w:hAnsi="宋体" w:hint="eastAsia"/>
              </w:rPr>
              <w:t>、</w:t>
            </w:r>
            <w:r>
              <w:rPr>
                <w:rFonts w:ascii="宋体" w:hAnsi="宋体"/>
              </w:rPr>
              <w:t>承载力计算</w:t>
            </w:r>
            <w:r>
              <w:rPr>
                <w:rFonts w:ascii="宋体" w:hAnsi="宋体" w:hint="eastAsia"/>
              </w:rPr>
              <w:t>、</w:t>
            </w:r>
            <w:r>
              <w:rPr>
                <w:rFonts w:ascii="宋体" w:hAnsi="宋体"/>
              </w:rPr>
              <w:t>沉降计算</w:t>
            </w:r>
          </w:p>
        </w:tc>
        <w:tc>
          <w:tcPr>
            <w:tcW w:w="840" w:type="dxa"/>
            <w:vAlign w:val="center"/>
          </w:tcPr>
          <w:p w:rsidR="00A34DA8" w:rsidRPr="006C3CDB" w:rsidRDefault="00A34DA8">
            <w:pPr>
              <w:jc w:val="center"/>
              <w:rPr>
                <w:rFonts w:ascii="宋体" w:hAnsi="宋体"/>
              </w:rPr>
            </w:pPr>
            <w:r w:rsidRPr="006C3CDB">
              <w:rPr>
                <w:rFonts w:ascii="宋体" w:hAnsi="宋体" w:hint="eastAsia"/>
              </w:rPr>
              <w:t>6</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t>第七章</w:t>
            </w:r>
            <w:r>
              <w:rPr>
                <w:rFonts w:ascii="宋体" w:hAnsi="宋体" w:hint="eastAsia"/>
              </w:rPr>
              <w:t xml:space="preserve"> 灰土挤密桩法和土挤密桩法</w:t>
            </w:r>
          </w:p>
        </w:tc>
        <w:tc>
          <w:tcPr>
            <w:tcW w:w="4577" w:type="dxa"/>
            <w:vAlign w:val="center"/>
          </w:tcPr>
          <w:p w:rsidR="00A34DA8" w:rsidRDefault="00A34DA8">
            <w:pPr>
              <w:rPr>
                <w:rFonts w:ascii="宋体" w:hAnsi="宋体"/>
              </w:rPr>
            </w:pPr>
            <w:r>
              <w:rPr>
                <w:rFonts w:ascii="宋体" w:hAnsi="宋体" w:hint="eastAsia"/>
              </w:rPr>
              <w:t>加固</w:t>
            </w:r>
            <w:r>
              <w:rPr>
                <w:rFonts w:ascii="宋体" w:hAnsi="宋体"/>
              </w:rPr>
              <w:t>原理</w:t>
            </w:r>
            <w:r>
              <w:rPr>
                <w:rFonts w:ascii="宋体" w:hAnsi="宋体" w:hint="eastAsia"/>
              </w:rPr>
              <w:t>、</w:t>
            </w:r>
            <w:r>
              <w:rPr>
                <w:rFonts w:ascii="宋体" w:hAnsi="宋体"/>
              </w:rPr>
              <w:t>设计计算</w:t>
            </w:r>
            <w:r>
              <w:rPr>
                <w:rFonts w:ascii="宋体" w:hAnsi="宋体" w:hint="eastAsia"/>
              </w:rPr>
              <w:t>、</w:t>
            </w:r>
            <w:r>
              <w:rPr>
                <w:rFonts w:ascii="宋体" w:hAnsi="宋体"/>
              </w:rPr>
              <w:t>施工及检验</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t>第八章</w:t>
            </w:r>
            <w:r>
              <w:rPr>
                <w:rFonts w:ascii="宋体" w:hAnsi="宋体" w:hint="eastAsia"/>
              </w:rPr>
              <w:t xml:space="preserve"> 砂桩法</w:t>
            </w:r>
          </w:p>
        </w:tc>
        <w:tc>
          <w:tcPr>
            <w:tcW w:w="4577" w:type="dxa"/>
            <w:vAlign w:val="center"/>
          </w:tcPr>
          <w:p w:rsidR="00A34DA8" w:rsidRDefault="00A34DA8">
            <w:pPr>
              <w:rPr>
                <w:rFonts w:ascii="宋体" w:hAnsi="宋体"/>
              </w:rPr>
            </w:pPr>
            <w:r>
              <w:rPr>
                <w:rFonts w:ascii="宋体" w:hAnsi="宋体" w:hint="eastAsia"/>
              </w:rPr>
              <w:t>加固</w:t>
            </w:r>
            <w:r>
              <w:rPr>
                <w:rFonts w:ascii="宋体" w:hAnsi="宋体"/>
              </w:rPr>
              <w:t>原理</w:t>
            </w:r>
            <w:r>
              <w:rPr>
                <w:rFonts w:ascii="宋体" w:hAnsi="宋体" w:hint="eastAsia"/>
              </w:rPr>
              <w:t>、</w:t>
            </w:r>
            <w:r>
              <w:rPr>
                <w:rFonts w:ascii="宋体" w:hAnsi="宋体"/>
              </w:rPr>
              <w:t>设计计算</w:t>
            </w:r>
            <w:r>
              <w:rPr>
                <w:rFonts w:ascii="宋体" w:hAnsi="宋体" w:hint="eastAsia"/>
              </w:rPr>
              <w:t>、</w:t>
            </w:r>
            <w:r>
              <w:rPr>
                <w:rFonts w:ascii="宋体" w:hAnsi="宋体"/>
              </w:rPr>
              <w:t>施工及检验</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t>第</w:t>
            </w:r>
            <w:r>
              <w:rPr>
                <w:rFonts w:ascii="宋体" w:hAnsi="宋体" w:hint="eastAsia"/>
              </w:rPr>
              <w:t>九</w:t>
            </w:r>
            <w:r>
              <w:rPr>
                <w:rFonts w:ascii="宋体" w:hAnsi="宋体"/>
              </w:rPr>
              <w:t>章</w:t>
            </w:r>
            <w:r>
              <w:rPr>
                <w:rFonts w:ascii="宋体" w:hAnsi="宋体" w:hint="eastAsia"/>
              </w:rPr>
              <w:t xml:space="preserve"> 碎石桩法</w:t>
            </w:r>
          </w:p>
        </w:tc>
        <w:tc>
          <w:tcPr>
            <w:tcW w:w="4577" w:type="dxa"/>
            <w:vAlign w:val="center"/>
          </w:tcPr>
          <w:p w:rsidR="00A34DA8" w:rsidRDefault="00A34DA8">
            <w:pPr>
              <w:rPr>
                <w:rFonts w:ascii="宋体" w:hAnsi="宋体"/>
              </w:rPr>
            </w:pPr>
            <w:r>
              <w:rPr>
                <w:rFonts w:ascii="宋体" w:hAnsi="宋体" w:hint="eastAsia"/>
              </w:rPr>
              <w:t>碎石桩法分类、设计、质量检验</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t>第</w:t>
            </w:r>
            <w:r>
              <w:rPr>
                <w:rFonts w:ascii="宋体" w:hAnsi="宋体" w:hint="eastAsia"/>
              </w:rPr>
              <w:t>十</w:t>
            </w:r>
            <w:r>
              <w:rPr>
                <w:rFonts w:ascii="宋体" w:hAnsi="宋体"/>
              </w:rPr>
              <w:t>章</w:t>
            </w:r>
            <w:r>
              <w:rPr>
                <w:rFonts w:ascii="宋体" w:hAnsi="宋体" w:hint="eastAsia"/>
              </w:rPr>
              <w:t xml:space="preserve"> 石灰桩法</w:t>
            </w:r>
          </w:p>
        </w:tc>
        <w:tc>
          <w:tcPr>
            <w:tcW w:w="4577" w:type="dxa"/>
            <w:vAlign w:val="center"/>
          </w:tcPr>
          <w:p w:rsidR="00A34DA8" w:rsidRDefault="00A34DA8">
            <w:pPr>
              <w:rPr>
                <w:rFonts w:ascii="宋体" w:hAnsi="宋体"/>
              </w:rPr>
            </w:pPr>
            <w:r>
              <w:rPr>
                <w:rFonts w:ascii="宋体" w:hAnsi="宋体" w:hint="eastAsia"/>
              </w:rPr>
              <w:t>加固</w:t>
            </w:r>
            <w:r>
              <w:rPr>
                <w:rFonts w:ascii="宋体" w:hAnsi="宋体"/>
              </w:rPr>
              <w:t>原理</w:t>
            </w:r>
            <w:r>
              <w:rPr>
                <w:rFonts w:ascii="宋体" w:hAnsi="宋体" w:hint="eastAsia"/>
              </w:rPr>
              <w:t>、</w:t>
            </w:r>
            <w:r>
              <w:rPr>
                <w:rFonts w:ascii="宋体" w:hAnsi="宋体"/>
              </w:rPr>
              <w:t>设计计算</w:t>
            </w:r>
            <w:r>
              <w:rPr>
                <w:rFonts w:ascii="宋体" w:hAnsi="宋体" w:hint="eastAsia"/>
              </w:rPr>
              <w:t>、</w:t>
            </w:r>
            <w:r>
              <w:rPr>
                <w:rFonts w:ascii="宋体" w:hAnsi="宋体"/>
              </w:rPr>
              <w:t>施工及检验</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t>第</w:t>
            </w:r>
            <w:r>
              <w:rPr>
                <w:rFonts w:ascii="宋体" w:hAnsi="宋体" w:hint="eastAsia"/>
              </w:rPr>
              <w:t>十一</w:t>
            </w:r>
            <w:r>
              <w:rPr>
                <w:rFonts w:ascii="宋体" w:hAnsi="宋体"/>
              </w:rPr>
              <w:t>章</w:t>
            </w:r>
            <w:r>
              <w:rPr>
                <w:rFonts w:ascii="宋体" w:hAnsi="宋体" w:hint="eastAsia"/>
              </w:rPr>
              <w:t xml:space="preserve"> 水泥土搅拌法</w:t>
            </w:r>
          </w:p>
        </w:tc>
        <w:tc>
          <w:tcPr>
            <w:tcW w:w="4577" w:type="dxa"/>
            <w:vAlign w:val="center"/>
          </w:tcPr>
          <w:p w:rsidR="00A34DA8" w:rsidRDefault="00A34DA8">
            <w:pPr>
              <w:rPr>
                <w:rFonts w:ascii="宋体" w:hAnsi="宋体"/>
              </w:rPr>
            </w:pPr>
            <w:r>
              <w:rPr>
                <w:rFonts w:ascii="宋体" w:hAnsi="宋体" w:hint="eastAsia"/>
              </w:rPr>
              <w:t>加固</w:t>
            </w:r>
            <w:r>
              <w:rPr>
                <w:rFonts w:ascii="宋体" w:hAnsi="宋体"/>
              </w:rPr>
              <w:t>原理</w:t>
            </w:r>
            <w:r>
              <w:rPr>
                <w:rFonts w:ascii="宋体" w:hAnsi="宋体" w:hint="eastAsia"/>
              </w:rPr>
              <w:t>、室内实验、</w:t>
            </w:r>
            <w:r>
              <w:rPr>
                <w:rFonts w:ascii="宋体" w:hAnsi="宋体"/>
              </w:rPr>
              <w:t>设计计算</w:t>
            </w:r>
            <w:r>
              <w:rPr>
                <w:rFonts w:ascii="宋体" w:hAnsi="宋体" w:hint="eastAsia"/>
              </w:rPr>
              <w:t>、</w:t>
            </w:r>
            <w:r>
              <w:rPr>
                <w:rFonts w:ascii="宋体" w:hAnsi="宋体"/>
              </w:rPr>
              <w:t>施工及检验</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t>第</w:t>
            </w:r>
            <w:r>
              <w:rPr>
                <w:rFonts w:ascii="宋体" w:hAnsi="宋体" w:hint="eastAsia"/>
              </w:rPr>
              <w:t>十二</w:t>
            </w:r>
            <w:r>
              <w:rPr>
                <w:rFonts w:ascii="宋体" w:hAnsi="宋体"/>
              </w:rPr>
              <w:t>章</w:t>
            </w:r>
            <w:r>
              <w:rPr>
                <w:rFonts w:ascii="宋体" w:hAnsi="宋体" w:hint="eastAsia"/>
              </w:rPr>
              <w:t xml:space="preserve"> 夯实水泥土桩法</w:t>
            </w:r>
          </w:p>
        </w:tc>
        <w:tc>
          <w:tcPr>
            <w:tcW w:w="4577" w:type="dxa"/>
            <w:vAlign w:val="center"/>
          </w:tcPr>
          <w:p w:rsidR="00A34DA8" w:rsidRDefault="00A34DA8">
            <w:pPr>
              <w:rPr>
                <w:rFonts w:ascii="宋体" w:hAnsi="宋体"/>
              </w:rPr>
            </w:pPr>
            <w:r>
              <w:rPr>
                <w:rFonts w:ascii="宋体" w:hAnsi="宋体" w:hint="eastAsia"/>
              </w:rPr>
              <w:t>作用机理、</w:t>
            </w:r>
            <w:r>
              <w:rPr>
                <w:rFonts w:ascii="宋体" w:hAnsi="宋体"/>
              </w:rPr>
              <w:t>设计计算</w:t>
            </w:r>
            <w:r>
              <w:rPr>
                <w:rFonts w:ascii="宋体" w:hAnsi="宋体" w:hint="eastAsia"/>
              </w:rPr>
              <w:t>、</w:t>
            </w:r>
            <w:r>
              <w:rPr>
                <w:rFonts w:ascii="宋体" w:hAnsi="宋体"/>
              </w:rPr>
              <w:t>施工及检验</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t>第十三章</w:t>
            </w:r>
            <w:r>
              <w:rPr>
                <w:rFonts w:ascii="宋体" w:hAnsi="宋体" w:hint="eastAsia"/>
              </w:rPr>
              <w:t xml:space="preserve"> 高压喷射注浆法</w:t>
            </w:r>
          </w:p>
        </w:tc>
        <w:tc>
          <w:tcPr>
            <w:tcW w:w="4577" w:type="dxa"/>
            <w:vAlign w:val="center"/>
          </w:tcPr>
          <w:p w:rsidR="00A34DA8" w:rsidRDefault="00A34DA8">
            <w:pPr>
              <w:rPr>
                <w:rFonts w:ascii="宋体" w:hAnsi="宋体"/>
              </w:rPr>
            </w:pPr>
            <w:r>
              <w:rPr>
                <w:rFonts w:ascii="宋体" w:hAnsi="宋体" w:hint="eastAsia"/>
              </w:rPr>
              <w:t>分类及适用范围、设计计算、施工及检验</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t>第十</w:t>
            </w:r>
            <w:r>
              <w:rPr>
                <w:rFonts w:ascii="宋体" w:hAnsi="宋体" w:hint="eastAsia"/>
              </w:rPr>
              <w:t>四</w:t>
            </w:r>
            <w:r>
              <w:rPr>
                <w:rFonts w:ascii="宋体" w:hAnsi="宋体"/>
              </w:rPr>
              <w:t>章</w:t>
            </w:r>
            <w:r>
              <w:rPr>
                <w:rFonts w:ascii="宋体" w:hAnsi="宋体" w:hint="eastAsia"/>
              </w:rPr>
              <w:t xml:space="preserve"> 水泥粉煤灰碎石桩法</w:t>
            </w:r>
          </w:p>
        </w:tc>
        <w:tc>
          <w:tcPr>
            <w:tcW w:w="4577" w:type="dxa"/>
            <w:vAlign w:val="center"/>
          </w:tcPr>
          <w:p w:rsidR="00A34DA8" w:rsidRDefault="00A34DA8">
            <w:pPr>
              <w:rPr>
                <w:rFonts w:ascii="宋体" w:hAnsi="宋体"/>
              </w:rPr>
            </w:pPr>
            <w:r>
              <w:rPr>
                <w:rFonts w:ascii="宋体" w:hAnsi="宋体" w:hint="eastAsia"/>
              </w:rPr>
              <w:t>工程特性、设计计算、施工及检测验收</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t>第十五章</w:t>
            </w:r>
            <w:r>
              <w:rPr>
                <w:rFonts w:ascii="宋体" w:hAnsi="宋体" w:hint="eastAsia"/>
              </w:rPr>
              <w:t xml:space="preserve"> 多元复合地基法</w:t>
            </w:r>
          </w:p>
        </w:tc>
        <w:tc>
          <w:tcPr>
            <w:tcW w:w="4577" w:type="dxa"/>
            <w:vAlign w:val="center"/>
          </w:tcPr>
          <w:p w:rsidR="00A34DA8" w:rsidRDefault="00A34DA8">
            <w:pPr>
              <w:rPr>
                <w:rFonts w:ascii="宋体" w:hAnsi="宋体"/>
              </w:rPr>
            </w:pPr>
            <w:r>
              <w:rPr>
                <w:rFonts w:ascii="宋体" w:hAnsi="宋体" w:hint="eastAsia"/>
              </w:rPr>
              <w:t>定义及分类、多桩型复合地基法、双向增强体复</w:t>
            </w:r>
            <w:r>
              <w:rPr>
                <w:rFonts w:ascii="宋体" w:hAnsi="宋体" w:hint="eastAsia"/>
              </w:rPr>
              <w:lastRenderedPageBreak/>
              <w:t>合地基法</w:t>
            </w:r>
          </w:p>
        </w:tc>
        <w:tc>
          <w:tcPr>
            <w:tcW w:w="840" w:type="dxa"/>
            <w:vAlign w:val="center"/>
          </w:tcPr>
          <w:p w:rsidR="00A34DA8" w:rsidRPr="006C3CDB" w:rsidRDefault="00A34DA8">
            <w:pPr>
              <w:jc w:val="center"/>
              <w:rPr>
                <w:rFonts w:ascii="宋体" w:hAnsi="宋体"/>
              </w:rPr>
            </w:pPr>
            <w:r w:rsidRPr="006C3CDB">
              <w:rPr>
                <w:rFonts w:ascii="宋体" w:hAnsi="宋体" w:hint="eastAsia"/>
              </w:rPr>
              <w:lastRenderedPageBreak/>
              <w:t>4</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lastRenderedPageBreak/>
              <w:t>第十六章</w:t>
            </w:r>
            <w:r>
              <w:rPr>
                <w:rFonts w:ascii="宋体" w:hAnsi="宋体" w:hint="eastAsia"/>
              </w:rPr>
              <w:t xml:space="preserve"> 加筋法</w:t>
            </w:r>
          </w:p>
        </w:tc>
        <w:tc>
          <w:tcPr>
            <w:tcW w:w="4577" w:type="dxa"/>
            <w:vAlign w:val="center"/>
          </w:tcPr>
          <w:p w:rsidR="00A34DA8" w:rsidRDefault="00A34DA8">
            <w:pPr>
              <w:rPr>
                <w:rFonts w:ascii="宋体" w:hAnsi="宋体"/>
              </w:rPr>
            </w:pPr>
            <w:r>
              <w:rPr>
                <w:rFonts w:ascii="宋体" w:hAnsi="宋体" w:hint="eastAsia"/>
              </w:rPr>
              <w:t>加筋土挡墙、土钉、土工合成材料</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t>第十七章</w:t>
            </w:r>
            <w:r>
              <w:rPr>
                <w:rFonts w:ascii="宋体" w:hAnsi="宋体" w:hint="eastAsia"/>
              </w:rPr>
              <w:t xml:space="preserve"> 灌浆法</w:t>
            </w:r>
          </w:p>
        </w:tc>
        <w:tc>
          <w:tcPr>
            <w:tcW w:w="4577" w:type="dxa"/>
            <w:vAlign w:val="center"/>
          </w:tcPr>
          <w:p w:rsidR="00A34DA8" w:rsidRDefault="00A34DA8">
            <w:pPr>
              <w:rPr>
                <w:rFonts w:ascii="宋体" w:hAnsi="宋体"/>
              </w:rPr>
            </w:pPr>
            <w:r>
              <w:rPr>
                <w:rFonts w:ascii="宋体" w:hAnsi="宋体" w:hint="eastAsia"/>
              </w:rPr>
              <w:t>分类及原理、设计及施工、质量验收</w:t>
            </w:r>
          </w:p>
        </w:tc>
        <w:tc>
          <w:tcPr>
            <w:tcW w:w="840" w:type="dxa"/>
            <w:vAlign w:val="center"/>
          </w:tcPr>
          <w:p w:rsidR="00A34DA8" w:rsidRPr="006C3CDB" w:rsidRDefault="00A34DA8">
            <w:pPr>
              <w:jc w:val="center"/>
              <w:rPr>
                <w:rFonts w:ascii="宋体" w:hAnsi="宋体"/>
              </w:rPr>
            </w:pPr>
            <w:r w:rsidRPr="006C3CDB">
              <w:rPr>
                <w:rFonts w:ascii="宋体" w:hAnsi="宋体" w:hint="eastAsia"/>
              </w:rPr>
              <w:t>4</w:t>
            </w:r>
          </w:p>
        </w:tc>
      </w:tr>
      <w:tr w:rsidR="00A34DA8" w:rsidTr="00342A01">
        <w:trPr>
          <w:trHeight w:val="397"/>
          <w:jc w:val="center"/>
        </w:trPr>
        <w:tc>
          <w:tcPr>
            <w:tcW w:w="3239" w:type="dxa"/>
            <w:vAlign w:val="center"/>
          </w:tcPr>
          <w:p w:rsidR="00A34DA8" w:rsidRDefault="00A34DA8">
            <w:pPr>
              <w:rPr>
                <w:rFonts w:ascii="宋体" w:hAnsi="宋体"/>
              </w:rPr>
            </w:pPr>
            <w:r>
              <w:rPr>
                <w:rFonts w:ascii="宋体" w:hAnsi="宋体"/>
              </w:rPr>
              <w:t>第十八章</w:t>
            </w:r>
            <w:r>
              <w:rPr>
                <w:rFonts w:ascii="宋体" w:hAnsi="宋体" w:hint="eastAsia"/>
              </w:rPr>
              <w:t xml:space="preserve"> 特殊土地基处理</w:t>
            </w:r>
          </w:p>
        </w:tc>
        <w:tc>
          <w:tcPr>
            <w:tcW w:w="4577" w:type="dxa"/>
            <w:vAlign w:val="center"/>
          </w:tcPr>
          <w:p w:rsidR="00A34DA8" w:rsidRDefault="00A34DA8">
            <w:pPr>
              <w:rPr>
                <w:rFonts w:ascii="宋体" w:hAnsi="宋体"/>
              </w:rPr>
            </w:pPr>
            <w:r>
              <w:rPr>
                <w:rFonts w:ascii="宋体" w:hAnsi="宋体" w:hint="eastAsia"/>
              </w:rPr>
              <w:t>膨胀土地基处理、湿陷性黄土地基处理、液化地基处理</w:t>
            </w:r>
          </w:p>
        </w:tc>
        <w:tc>
          <w:tcPr>
            <w:tcW w:w="840" w:type="dxa"/>
            <w:vAlign w:val="center"/>
          </w:tcPr>
          <w:p w:rsidR="00A34DA8" w:rsidRPr="006C3CDB" w:rsidRDefault="00A34DA8">
            <w:pPr>
              <w:jc w:val="center"/>
              <w:rPr>
                <w:rFonts w:ascii="宋体" w:hAnsi="宋体"/>
                <w:bCs/>
              </w:rPr>
            </w:pPr>
            <w:r w:rsidRPr="006C3CDB">
              <w:rPr>
                <w:rFonts w:ascii="宋体" w:hAnsi="宋体" w:hint="eastAsia"/>
                <w:bCs/>
              </w:rPr>
              <w:t>4</w:t>
            </w:r>
          </w:p>
        </w:tc>
      </w:tr>
      <w:tr w:rsidR="00342A01" w:rsidTr="00342A01">
        <w:trPr>
          <w:trHeight w:val="397"/>
          <w:jc w:val="center"/>
        </w:trPr>
        <w:tc>
          <w:tcPr>
            <w:tcW w:w="7816" w:type="dxa"/>
            <w:gridSpan w:val="2"/>
            <w:vAlign w:val="center"/>
          </w:tcPr>
          <w:p w:rsidR="00342A01" w:rsidRDefault="00342A01" w:rsidP="00342A01">
            <w:pPr>
              <w:jc w:val="center"/>
              <w:rPr>
                <w:rFonts w:ascii="宋体" w:hAnsi="宋体"/>
              </w:rPr>
            </w:pPr>
            <w:r>
              <w:rPr>
                <w:rFonts w:ascii="宋体" w:hAnsi="宋体" w:hint="eastAsia"/>
              </w:rPr>
              <w:t>合  计</w:t>
            </w:r>
          </w:p>
        </w:tc>
        <w:tc>
          <w:tcPr>
            <w:tcW w:w="840" w:type="dxa"/>
            <w:vAlign w:val="center"/>
          </w:tcPr>
          <w:p w:rsidR="00342A01" w:rsidRPr="006C3CDB" w:rsidRDefault="00342A01">
            <w:pPr>
              <w:jc w:val="center"/>
              <w:rPr>
                <w:rFonts w:ascii="宋体" w:hAnsi="宋体"/>
                <w:bCs/>
              </w:rPr>
            </w:pPr>
            <w:r w:rsidRPr="006C3CDB">
              <w:rPr>
                <w:rFonts w:ascii="宋体" w:hAnsi="宋体" w:hint="eastAsia"/>
                <w:bCs/>
              </w:rPr>
              <w:t>72</w:t>
            </w:r>
          </w:p>
        </w:tc>
      </w:tr>
    </w:tbl>
    <w:p w:rsidR="00342A01" w:rsidRPr="00342A01" w:rsidRDefault="00342A01" w:rsidP="00AC1773">
      <w:pPr>
        <w:spacing w:beforeLines="50" w:line="300" w:lineRule="auto"/>
        <w:jc w:val="center"/>
        <w:rPr>
          <w:rFonts w:ascii="宋体" w:hAnsi="宋体"/>
          <w:bCs/>
        </w:rPr>
      </w:pPr>
      <w:r w:rsidRPr="00342A01">
        <w:rPr>
          <w:rFonts w:ascii="宋体" w:hAnsi="宋体"/>
          <w:bCs/>
        </w:rPr>
        <w:t>实践部分助学课时分配</w:t>
      </w:r>
      <w:r>
        <w:rPr>
          <w:rFonts w:ascii="宋体" w:hAnsi="宋体"/>
          <w:bCs/>
        </w:rPr>
        <w:t>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00"/>
        <w:tblLayout w:type="fixed"/>
        <w:tblLook w:val="0000"/>
      </w:tblPr>
      <w:tblGrid>
        <w:gridCol w:w="1867"/>
        <w:gridCol w:w="4706"/>
        <w:gridCol w:w="1955"/>
      </w:tblGrid>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color w:val="000000"/>
                <w:kern w:val="0"/>
              </w:rPr>
              <w:t>章  次</w:t>
            </w:r>
          </w:p>
        </w:tc>
        <w:tc>
          <w:tcPr>
            <w:tcW w:w="4706" w:type="dxa"/>
            <w:vAlign w:val="center"/>
          </w:tcPr>
          <w:p w:rsidR="00A34DA8" w:rsidRDefault="00A34DA8">
            <w:pPr>
              <w:widowControl/>
              <w:jc w:val="center"/>
              <w:rPr>
                <w:rFonts w:ascii="宋体" w:hAnsi="宋体"/>
                <w:color w:val="000000"/>
                <w:kern w:val="0"/>
              </w:rPr>
            </w:pPr>
            <w:r>
              <w:rPr>
                <w:rFonts w:ascii="宋体" w:hAnsi="宋体"/>
                <w:color w:val="000000"/>
                <w:kern w:val="0"/>
              </w:rPr>
              <w:t>内  容</w:t>
            </w:r>
          </w:p>
        </w:tc>
        <w:tc>
          <w:tcPr>
            <w:tcW w:w="1955" w:type="dxa"/>
            <w:vAlign w:val="center"/>
          </w:tcPr>
          <w:p w:rsidR="00A34DA8" w:rsidRPr="006C3CDB" w:rsidRDefault="00A34DA8">
            <w:pPr>
              <w:widowControl/>
              <w:jc w:val="center"/>
              <w:rPr>
                <w:rFonts w:ascii="宋体" w:hAnsi="宋体"/>
                <w:kern w:val="0"/>
              </w:rPr>
            </w:pPr>
            <w:r w:rsidRPr="006C3CDB">
              <w:rPr>
                <w:rFonts w:ascii="宋体" w:hAnsi="宋体"/>
                <w:kern w:val="0"/>
              </w:rPr>
              <w:t>学  时</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color w:val="000000"/>
                <w:kern w:val="0"/>
              </w:rPr>
              <w:t>第</w:t>
            </w:r>
            <w:r>
              <w:rPr>
                <w:rFonts w:ascii="宋体" w:hAnsi="宋体" w:hint="eastAsia"/>
                <w:color w:val="000000"/>
                <w:kern w:val="0"/>
              </w:rPr>
              <w:t>三</w:t>
            </w:r>
            <w:r>
              <w:rPr>
                <w:rFonts w:ascii="宋体" w:hAnsi="宋体"/>
                <w:color w:val="000000"/>
                <w:kern w:val="0"/>
              </w:rPr>
              <w:t>章</w:t>
            </w:r>
          </w:p>
        </w:tc>
        <w:tc>
          <w:tcPr>
            <w:tcW w:w="4706" w:type="dxa"/>
            <w:vAlign w:val="center"/>
          </w:tcPr>
          <w:p w:rsidR="00A34DA8" w:rsidRDefault="00A34DA8">
            <w:pPr>
              <w:widowControl/>
              <w:ind w:firstLineChars="200" w:firstLine="420"/>
              <w:jc w:val="left"/>
              <w:rPr>
                <w:rFonts w:ascii="宋体" w:hAnsi="宋体"/>
                <w:color w:val="000000"/>
                <w:kern w:val="0"/>
              </w:rPr>
            </w:pPr>
            <w:r>
              <w:rPr>
                <w:rFonts w:ascii="宋体" w:hAnsi="宋体" w:hint="eastAsia"/>
              </w:rPr>
              <w:t>换填垫层法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color w:val="000000"/>
                <w:kern w:val="0"/>
              </w:rPr>
              <w:t>第四章</w:t>
            </w:r>
          </w:p>
        </w:tc>
        <w:tc>
          <w:tcPr>
            <w:tcW w:w="4706" w:type="dxa"/>
            <w:vAlign w:val="center"/>
          </w:tcPr>
          <w:p w:rsidR="00A34DA8" w:rsidRDefault="00A34DA8">
            <w:pPr>
              <w:widowControl/>
              <w:ind w:firstLineChars="200" w:firstLine="420"/>
              <w:jc w:val="left"/>
              <w:rPr>
                <w:rFonts w:ascii="宋体" w:hAnsi="宋体"/>
                <w:color w:val="000000"/>
                <w:kern w:val="0"/>
              </w:rPr>
            </w:pPr>
            <w:r>
              <w:rPr>
                <w:rFonts w:ascii="宋体" w:hAnsi="宋体" w:hint="eastAsia"/>
              </w:rPr>
              <w:t>排水固结法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color w:val="000000"/>
                <w:kern w:val="0"/>
              </w:rPr>
              <w:t>第</w:t>
            </w:r>
            <w:r>
              <w:rPr>
                <w:rFonts w:ascii="宋体" w:hAnsi="宋体" w:hint="eastAsia"/>
                <w:color w:val="000000"/>
                <w:kern w:val="0"/>
              </w:rPr>
              <w:t>五</w:t>
            </w:r>
            <w:r>
              <w:rPr>
                <w:rFonts w:ascii="宋体" w:hAnsi="宋体"/>
                <w:color w:val="000000"/>
                <w:kern w:val="0"/>
              </w:rPr>
              <w:t>章</w:t>
            </w:r>
          </w:p>
        </w:tc>
        <w:tc>
          <w:tcPr>
            <w:tcW w:w="4706" w:type="dxa"/>
            <w:vAlign w:val="center"/>
          </w:tcPr>
          <w:p w:rsidR="00A34DA8" w:rsidRDefault="00A34DA8">
            <w:pPr>
              <w:widowControl/>
              <w:ind w:firstLineChars="200" w:firstLine="420"/>
              <w:jc w:val="left"/>
              <w:rPr>
                <w:rFonts w:ascii="宋体" w:hAnsi="宋体"/>
                <w:color w:val="000000"/>
                <w:kern w:val="0"/>
              </w:rPr>
            </w:pPr>
            <w:r>
              <w:rPr>
                <w:rFonts w:ascii="宋体" w:hAnsi="宋体" w:hint="eastAsia"/>
              </w:rPr>
              <w:t>强夯法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color w:val="000000"/>
                <w:kern w:val="0"/>
              </w:rPr>
              <w:t>第七章</w:t>
            </w:r>
          </w:p>
        </w:tc>
        <w:tc>
          <w:tcPr>
            <w:tcW w:w="4706" w:type="dxa"/>
            <w:vAlign w:val="center"/>
          </w:tcPr>
          <w:p w:rsidR="00A34DA8" w:rsidRDefault="00A34DA8">
            <w:pPr>
              <w:widowControl/>
              <w:ind w:firstLineChars="200" w:firstLine="420"/>
              <w:jc w:val="left"/>
              <w:rPr>
                <w:rFonts w:ascii="宋体" w:hAnsi="宋体"/>
                <w:color w:val="000000"/>
                <w:kern w:val="0"/>
              </w:rPr>
            </w:pPr>
            <w:r>
              <w:rPr>
                <w:rFonts w:ascii="宋体" w:hAnsi="宋体" w:hint="eastAsia"/>
              </w:rPr>
              <w:t>灰土挤密桩法和土挤密桩法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2</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color w:val="000000"/>
                <w:kern w:val="0"/>
              </w:rPr>
              <w:t>第八章</w:t>
            </w:r>
          </w:p>
        </w:tc>
        <w:tc>
          <w:tcPr>
            <w:tcW w:w="4706" w:type="dxa"/>
            <w:vAlign w:val="center"/>
          </w:tcPr>
          <w:p w:rsidR="00A34DA8" w:rsidRDefault="00A34DA8">
            <w:pPr>
              <w:widowControl/>
              <w:ind w:firstLineChars="200" w:firstLine="420"/>
              <w:jc w:val="left"/>
              <w:rPr>
                <w:rFonts w:ascii="宋体" w:hAnsi="宋体"/>
                <w:color w:val="000000"/>
                <w:kern w:val="0"/>
              </w:rPr>
            </w:pPr>
            <w:r>
              <w:rPr>
                <w:rFonts w:ascii="宋体" w:hAnsi="宋体" w:hint="eastAsia"/>
              </w:rPr>
              <w:t>砂桩法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hint="eastAsia"/>
                <w:color w:val="000000"/>
                <w:kern w:val="0"/>
              </w:rPr>
              <w:t>第九章</w:t>
            </w:r>
          </w:p>
        </w:tc>
        <w:tc>
          <w:tcPr>
            <w:tcW w:w="4706" w:type="dxa"/>
            <w:vAlign w:val="center"/>
          </w:tcPr>
          <w:p w:rsidR="00A34DA8" w:rsidRDefault="00A34DA8">
            <w:pPr>
              <w:widowControl/>
              <w:ind w:firstLineChars="200" w:firstLine="420"/>
              <w:jc w:val="left"/>
              <w:rPr>
                <w:rFonts w:ascii="宋体" w:hAnsi="宋体"/>
              </w:rPr>
            </w:pPr>
            <w:r>
              <w:rPr>
                <w:rFonts w:ascii="宋体" w:hAnsi="宋体" w:hint="eastAsia"/>
              </w:rPr>
              <w:t>碎石桩法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2</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rPr>
              <w:t>第</w:t>
            </w:r>
            <w:r>
              <w:rPr>
                <w:rFonts w:ascii="宋体" w:hAnsi="宋体" w:hint="eastAsia"/>
              </w:rPr>
              <w:t>十</w:t>
            </w:r>
            <w:r>
              <w:rPr>
                <w:rFonts w:ascii="宋体" w:hAnsi="宋体"/>
              </w:rPr>
              <w:t>章</w:t>
            </w:r>
          </w:p>
        </w:tc>
        <w:tc>
          <w:tcPr>
            <w:tcW w:w="4706" w:type="dxa"/>
            <w:vAlign w:val="center"/>
          </w:tcPr>
          <w:p w:rsidR="00A34DA8" w:rsidRDefault="00A34DA8">
            <w:pPr>
              <w:widowControl/>
              <w:ind w:firstLineChars="200" w:firstLine="420"/>
              <w:jc w:val="left"/>
              <w:rPr>
                <w:rFonts w:ascii="宋体" w:hAnsi="宋体"/>
              </w:rPr>
            </w:pPr>
            <w:r>
              <w:rPr>
                <w:rFonts w:ascii="宋体" w:hAnsi="宋体" w:hint="eastAsia"/>
              </w:rPr>
              <w:t>石灰桩法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hint="eastAsia"/>
                <w:color w:val="000000"/>
                <w:kern w:val="0"/>
              </w:rPr>
              <w:t>第十一章</w:t>
            </w:r>
          </w:p>
        </w:tc>
        <w:tc>
          <w:tcPr>
            <w:tcW w:w="4706" w:type="dxa"/>
            <w:vAlign w:val="center"/>
          </w:tcPr>
          <w:p w:rsidR="00A34DA8" w:rsidRDefault="00A34DA8">
            <w:pPr>
              <w:widowControl/>
              <w:ind w:firstLineChars="200" w:firstLine="420"/>
              <w:jc w:val="left"/>
              <w:rPr>
                <w:rFonts w:ascii="宋体" w:hAnsi="宋体"/>
              </w:rPr>
            </w:pPr>
            <w:r>
              <w:rPr>
                <w:rFonts w:ascii="宋体" w:hAnsi="宋体" w:hint="eastAsia"/>
              </w:rPr>
              <w:t>水泥土搅拌法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hint="eastAsia"/>
                <w:color w:val="000000"/>
                <w:kern w:val="0"/>
              </w:rPr>
              <w:t>第十二章</w:t>
            </w:r>
          </w:p>
        </w:tc>
        <w:tc>
          <w:tcPr>
            <w:tcW w:w="4706" w:type="dxa"/>
            <w:vAlign w:val="center"/>
          </w:tcPr>
          <w:p w:rsidR="00A34DA8" w:rsidRDefault="00A34DA8">
            <w:pPr>
              <w:widowControl/>
              <w:ind w:firstLineChars="200" w:firstLine="420"/>
              <w:jc w:val="left"/>
              <w:rPr>
                <w:rFonts w:ascii="宋体" w:hAnsi="宋体"/>
              </w:rPr>
            </w:pPr>
            <w:r>
              <w:rPr>
                <w:rFonts w:ascii="宋体" w:hAnsi="宋体" w:hint="eastAsia"/>
              </w:rPr>
              <w:t>夯实水泥土桩法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hint="eastAsia"/>
                <w:color w:val="000000"/>
                <w:kern w:val="0"/>
              </w:rPr>
              <w:t>第十三章</w:t>
            </w:r>
          </w:p>
        </w:tc>
        <w:tc>
          <w:tcPr>
            <w:tcW w:w="4706" w:type="dxa"/>
            <w:vAlign w:val="center"/>
          </w:tcPr>
          <w:p w:rsidR="00A34DA8" w:rsidRDefault="00A34DA8">
            <w:pPr>
              <w:widowControl/>
              <w:ind w:firstLineChars="200" w:firstLine="420"/>
              <w:jc w:val="left"/>
              <w:rPr>
                <w:rFonts w:ascii="宋体" w:hAnsi="宋体"/>
              </w:rPr>
            </w:pPr>
            <w:r>
              <w:rPr>
                <w:rFonts w:ascii="宋体" w:hAnsi="宋体" w:hint="eastAsia"/>
              </w:rPr>
              <w:t>高压喷射注浆法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color w:val="000000"/>
                <w:kern w:val="0"/>
              </w:rPr>
              <w:t>第十四章</w:t>
            </w:r>
          </w:p>
        </w:tc>
        <w:tc>
          <w:tcPr>
            <w:tcW w:w="4706" w:type="dxa"/>
            <w:vAlign w:val="center"/>
          </w:tcPr>
          <w:p w:rsidR="00A34DA8" w:rsidRDefault="00A34DA8">
            <w:pPr>
              <w:widowControl/>
              <w:ind w:firstLineChars="200" w:firstLine="420"/>
              <w:jc w:val="left"/>
              <w:rPr>
                <w:rFonts w:ascii="宋体" w:hAnsi="宋体"/>
                <w:color w:val="000000"/>
                <w:kern w:val="0"/>
              </w:rPr>
            </w:pPr>
            <w:r>
              <w:rPr>
                <w:rFonts w:ascii="宋体" w:hAnsi="宋体" w:hint="eastAsia"/>
              </w:rPr>
              <w:t>水泥粉煤灰碎石桩法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2</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hint="eastAsia"/>
                <w:color w:val="000000"/>
                <w:kern w:val="0"/>
              </w:rPr>
              <w:t>第十五章</w:t>
            </w:r>
          </w:p>
        </w:tc>
        <w:tc>
          <w:tcPr>
            <w:tcW w:w="4706" w:type="dxa"/>
            <w:vAlign w:val="center"/>
          </w:tcPr>
          <w:p w:rsidR="00A34DA8" w:rsidRDefault="00A34DA8">
            <w:pPr>
              <w:widowControl/>
              <w:ind w:firstLineChars="200" w:firstLine="420"/>
              <w:jc w:val="left"/>
              <w:rPr>
                <w:rFonts w:ascii="宋体" w:hAnsi="宋体"/>
              </w:rPr>
            </w:pPr>
            <w:r>
              <w:rPr>
                <w:rFonts w:ascii="宋体" w:hAnsi="宋体" w:hint="eastAsia"/>
              </w:rPr>
              <w:t>多元复合地基法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color w:val="000000"/>
                <w:kern w:val="0"/>
              </w:rPr>
              <w:t>第十六章</w:t>
            </w:r>
          </w:p>
        </w:tc>
        <w:tc>
          <w:tcPr>
            <w:tcW w:w="4706" w:type="dxa"/>
            <w:vAlign w:val="center"/>
          </w:tcPr>
          <w:p w:rsidR="00A34DA8" w:rsidRDefault="00A34DA8">
            <w:pPr>
              <w:widowControl/>
              <w:ind w:firstLineChars="200" w:firstLine="420"/>
              <w:jc w:val="left"/>
              <w:rPr>
                <w:rFonts w:ascii="宋体" w:hAnsi="宋体"/>
                <w:color w:val="000000"/>
                <w:kern w:val="0"/>
              </w:rPr>
            </w:pPr>
            <w:r>
              <w:rPr>
                <w:rFonts w:ascii="宋体" w:hAnsi="宋体" w:hint="eastAsia"/>
              </w:rPr>
              <w:t>加筋法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color w:val="000000"/>
                <w:kern w:val="0"/>
              </w:rPr>
              <w:t>第十七章</w:t>
            </w:r>
          </w:p>
        </w:tc>
        <w:tc>
          <w:tcPr>
            <w:tcW w:w="4706" w:type="dxa"/>
            <w:vAlign w:val="center"/>
          </w:tcPr>
          <w:p w:rsidR="00A34DA8" w:rsidRDefault="00A34DA8">
            <w:pPr>
              <w:widowControl/>
              <w:ind w:firstLineChars="200" w:firstLine="420"/>
              <w:jc w:val="left"/>
              <w:rPr>
                <w:rFonts w:ascii="宋体" w:hAnsi="宋体"/>
                <w:color w:val="000000"/>
                <w:kern w:val="0"/>
              </w:rPr>
            </w:pPr>
            <w:r>
              <w:rPr>
                <w:rFonts w:ascii="宋体" w:hAnsi="宋体" w:hint="eastAsia"/>
              </w:rPr>
              <w:t>灌浆法</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1867" w:type="dxa"/>
            <w:vAlign w:val="center"/>
          </w:tcPr>
          <w:p w:rsidR="00A34DA8" w:rsidRDefault="00A34DA8">
            <w:pPr>
              <w:widowControl/>
              <w:jc w:val="center"/>
              <w:rPr>
                <w:rFonts w:ascii="宋体" w:hAnsi="宋体"/>
                <w:color w:val="000000"/>
                <w:kern w:val="0"/>
              </w:rPr>
            </w:pPr>
            <w:r>
              <w:rPr>
                <w:rFonts w:ascii="宋体" w:hAnsi="宋体" w:hint="eastAsia"/>
                <w:color w:val="000000"/>
                <w:kern w:val="0"/>
              </w:rPr>
              <w:t>第十八章</w:t>
            </w:r>
          </w:p>
        </w:tc>
        <w:tc>
          <w:tcPr>
            <w:tcW w:w="4706" w:type="dxa"/>
            <w:vAlign w:val="center"/>
          </w:tcPr>
          <w:p w:rsidR="00A34DA8" w:rsidRDefault="00A34DA8">
            <w:pPr>
              <w:widowControl/>
              <w:ind w:firstLineChars="200" w:firstLine="420"/>
              <w:jc w:val="left"/>
              <w:rPr>
                <w:rFonts w:ascii="宋体" w:hAnsi="宋体"/>
              </w:rPr>
            </w:pPr>
            <w:r>
              <w:rPr>
                <w:rFonts w:ascii="宋体" w:hAnsi="宋体" w:hint="eastAsia"/>
              </w:rPr>
              <w:t>特殊土地基处理</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w:t>
            </w:r>
          </w:p>
        </w:tc>
      </w:tr>
      <w:tr w:rsidR="00A34DA8">
        <w:trPr>
          <w:trHeight w:val="397"/>
          <w:jc w:val="center"/>
        </w:trPr>
        <w:tc>
          <w:tcPr>
            <w:tcW w:w="6573" w:type="dxa"/>
            <w:gridSpan w:val="2"/>
            <w:vAlign w:val="center"/>
          </w:tcPr>
          <w:p w:rsidR="00A34DA8" w:rsidRDefault="00A34DA8">
            <w:pPr>
              <w:widowControl/>
              <w:jc w:val="center"/>
              <w:rPr>
                <w:rFonts w:ascii="宋体" w:hAnsi="宋体"/>
                <w:color w:val="000000"/>
                <w:kern w:val="0"/>
              </w:rPr>
            </w:pPr>
            <w:r>
              <w:rPr>
                <w:rFonts w:ascii="宋体" w:hAnsi="宋体"/>
                <w:color w:val="000000"/>
                <w:kern w:val="0"/>
              </w:rPr>
              <w:t>合  计</w:t>
            </w:r>
          </w:p>
        </w:tc>
        <w:tc>
          <w:tcPr>
            <w:tcW w:w="1955" w:type="dxa"/>
            <w:vAlign w:val="center"/>
          </w:tcPr>
          <w:p w:rsidR="00A34DA8" w:rsidRPr="006C3CDB" w:rsidRDefault="00342A01">
            <w:pPr>
              <w:widowControl/>
              <w:jc w:val="center"/>
              <w:rPr>
                <w:rFonts w:ascii="宋体" w:hAnsi="宋体"/>
                <w:kern w:val="0"/>
              </w:rPr>
            </w:pPr>
            <w:r w:rsidRPr="006C3CDB">
              <w:rPr>
                <w:rFonts w:ascii="宋体" w:hAnsi="宋体" w:hint="eastAsia"/>
                <w:kern w:val="0"/>
              </w:rPr>
              <w:t>18</w:t>
            </w:r>
          </w:p>
        </w:tc>
      </w:tr>
    </w:tbl>
    <w:p w:rsidR="00A34DA8" w:rsidRDefault="00A34DA8">
      <w:pPr>
        <w:spacing w:line="300" w:lineRule="auto"/>
        <w:rPr>
          <w:rFonts w:ascii="Times New Roman" w:hAnsi="Times New Roman"/>
          <w:b/>
          <w:bCs/>
        </w:rPr>
      </w:pPr>
      <w:r>
        <w:rPr>
          <w:rFonts w:ascii="宋体" w:hAnsi="宋体" w:hint="eastAsia"/>
          <w:b/>
          <w:bCs/>
        </w:rPr>
        <w:t>五</w:t>
      </w:r>
      <w:r>
        <w:rPr>
          <w:rFonts w:ascii="宋体" w:hAnsi="宋体"/>
          <w:b/>
          <w:bCs/>
        </w:rPr>
        <w:t>、</w:t>
      </w:r>
      <w:r>
        <w:rPr>
          <w:rFonts w:ascii="宋体" w:hAnsi="宋体" w:hint="eastAsia"/>
          <w:b/>
          <w:bCs/>
        </w:rPr>
        <w:t>关于命题考试的若干规定</w:t>
      </w:r>
    </w:p>
    <w:p w:rsidR="00A34DA8" w:rsidRDefault="00A34DA8">
      <w:pPr>
        <w:spacing w:line="300" w:lineRule="auto"/>
        <w:ind w:firstLineChars="200" w:firstLine="420"/>
        <w:rPr>
          <w:rFonts w:ascii="Times New Roman" w:hAnsi="Times New Roman"/>
        </w:rPr>
      </w:pPr>
      <w:r>
        <w:rPr>
          <w:rFonts w:ascii="宋体" w:hAnsi="宋体" w:hint="eastAsia"/>
        </w:rPr>
        <w:t>（包括能力层次比例、难易度比例、内容程度比例、题型、考试方法和考试时间等）</w:t>
      </w:r>
    </w:p>
    <w:p w:rsidR="00A34DA8" w:rsidRDefault="00A34DA8">
      <w:pPr>
        <w:spacing w:line="300" w:lineRule="auto"/>
        <w:ind w:firstLineChars="200" w:firstLine="420"/>
        <w:rPr>
          <w:rFonts w:ascii="Times New Roman" w:hAnsi="Times New Roman"/>
        </w:rPr>
      </w:pPr>
      <w:r>
        <w:rPr>
          <w:rFonts w:ascii="Times New Roman" w:hAnsi="Times New Roman"/>
        </w:rPr>
        <w:t>1</w:t>
      </w:r>
      <w:r>
        <w:rPr>
          <w:rFonts w:ascii="宋体" w:hAnsi="宋体" w:hint="eastAsia"/>
        </w:rPr>
        <w:t>．本大纲各章所提到的内容和考核目标都是考试内容。试题覆盖到章，适当突出重点。</w:t>
      </w:r>
    </w:p>
    <w:p w:rsidR="00A34DA8" w:rsidRDefault="00A34DA8">
      <w:pPr>
        <w:spacing w:line="300" w:lineRule="auto"/>
        <w:ind w:firstLineChars="200" w:firstLine="420"/>
        <w:rPr>
          <w:rFonts w:ascii="Times New Roman" w:hAnsi="Times New Roman"/>
        </w:rPr>
      </w:pPr>
      <w:r>
        <w:rPr>
          <w:rFonts w:ascii="Times New Roman" w:hAnsi="Times New Roman" w:hint="eastAsia"/>
        </w:rPr>
        <w:t>2</w:t>
      </w:r>
      <w:r>
        <w:rPr>
          <w:rFonts w:ascii="宋体" w:hAnsi="宋体" w:hint="eastAsia"/>
        </w:rPr>
        <w:t>．试卷中对不同能力层次的试题比例大致是：“识记”为</w:t>
      </w:r>
      <w:r>
        <w:rPr>
          <w:rFonts w:ascii="Times New Roman" w:hAnsi="Times New Roman" w:hint="eastAsia"/>
        </w:rPr>
        <w:t>30%</w:t>
      </w:r>
      <w:r>
        <w:rPr>
          <w:rFonts w:ascii="宋体" w:hAnsi="宋体" w:hint="eastAsia"/>
        </w:rPr>
        <w:t>、“理解”为</w:t>
      </w:r>
      <w:r>
        <w:rPr>
          <w:rFonts w:ascii="Times New Roman" w:hAnsi="Times New Roman" w:hint="eastAsia"/>
        </w:rPr>
        <w:t>40%</w:t>
      </w:r>
      <w:r>
        <w:rPr>
          <w:rFonts w:ascii="宋体" w:hAnsi="宋体" w:hint="eastAsia"/>
        </w:rPr>
        <w:t>、“应用”为</w:t>
      </w:r>
      <w:r>
        <w:rPr>
          <w:rFonts w:ascii="Times New Roman" w:hAnsi="Times New Roman" w:hint="eastAsia"/>
        </w:rPr>
        <w:t>30%</w:t>
      </w:r>
      <w:r>
        <w:rPr>
          <w:rFonts w:ascii="宋体" w:hAnsi="宋体" w:hint="eastAsia"/>
        </w:rPr>
        <w:t>。</w:t>
      </w:r>
    </w:p>
    <w:p w:rsidR="00A34DA8" w:rsidRDefault="00A34DA8">
      <w:pPr>
        <w:spacing w:line="300" w:lineRule="auto"/>
        <w:ind w:firstLineChars="200" w:firstLine="420"/>
        <w:rPr>
          <w:rFonts w:ascii="Times New Roman" w:hAnsi="Times New Roman"/>
        </w:rPr>
      </w:pPr>
      <w:r>
        <w:rPr>
          <w:rFonts w:ascii="Times New Roman" w:hAnsi="Times New Roman" w:hint="eastAsia"/>
        </w:rPr>
        <w:t>3</w:t>
      </w:r>
      <w:r>
        <w:rPr>
          <w:rFonts w:ascii="宋体" w:hAnsi="宋体" w:hint="eastAsia"/>
        </w:rPr>
        <w:t>．试题难易程度应合理：易、较易、较难、难比例为</w:t>
      </w:r>
      <w:r>
        <w:rPr>
          <w:rFonts w:ascii="Times New Roman" w:hAnsi="Times New Roman" w:hint="eastAsia"/>
        </w:rPr>
        <w:t>2:3:3:2.</w:t>
      </w:r>
    </w:p>
    <w:p w:rsidR="00A34DA8" w:rsidRDefault="00A34DA8">
      <w:pPr>
        <w:spacing w:line="300" w:lineRule="auto"/>
        <w:ind w:firstLineChars="200" w:firstLine="420"/>
        <w:rPr>
          <w:rFonts w:ascii="Times New Roman" w:hAnsi="Times New Roman"/>
        </w:rPr>
      </w:pPr>
      <w:r>
        <w:rPr>
          <w:rFonts w:ascii="Times New Roman" w:hAnsi="Times New Roman" w:hint="eastAsia"/>
        </w:rPr>
        <w:t>4</w:t>
      </w:r>
      <w:r>
        <w:rPr>
          <w:rFonts w:ascii="宋体" w:hAnsi="宋体" w:hint="eastAsia"/>
        </w:rPr>
        <w:t>．每份试卷中，各类考核点所占比例约为：重点占</w:t>
      </w:r>
      <w:r>
        <w:rPr>
          <w:rFonts w:ascii="Times New Roman" w:hAnsi="Times New Roman" w:hint="eastAsia"/>
        </w:rPr>
        <w:t>60%</w:t>
      </w:r>
      <w:r>
        <w:rPr>
          <w:rFonts w:ascii="宋体" w:hAnsi="宋体" w:hint="eastAsia"/>
        </w:rPr>
        <w:t>，次重点占</w:t>
      </w:r>
      <w:r>
        <w:rPr>
          <w:rFonts w:ascii="Times New Roman" w:hAnsi="Times New Roman" w:hint="eastAsia"/>
        </w:rPr>
        <w:t>30%</w:t>
      </w:r>
      <w:r>
        <w:rPr>
          <w:rFonts w:ascii="宋体" w:hAnsi="宋体" w:hint="eastAsia"/>
        </w:rPr>
        <w:t>，一般占</w:t>
      </w:r>
      <w:r>
        <w:rPr>
          <w:rFonts w:ascii="Times New Roman" w:hAnsi="Times New Roman" w:hint="eastAsia"/>
        </w:rPr>
        <w:t>10%</w:t>
      </w:r>
      <w:r>
        <w:rPr>
          <w:rFonts w:ascii="宋体" w:hAnsi="宋体" w:hint="eastAsia"/>
        </w:rPr>
        <w:t>。</w:t>
      </w:r>
    </w:p>
    <w:p w:rsidR="00A34DA8" w:rsidRDefault="00A34DA8">
      <w:pPr>
        <w:spacing w:line="300" w:lineRule="auto"/>
        <w:ind w:firstLineChars="200" w:firstLine="420"/>
        <w:rPr>
          <w:rFonts w:ascii="Times New Roman" w:hAnsi="Times New Roman"/>
        </w:rPr>
      </w:pPr>
      <w:r>
        <w:rPr>
          <w:rFonts w:ascii="Times New Roman" w:hAnsi="Times New Roman" w:hint="eastAsia"/>
        </w:rPr>
        <w:t>5</w:t>
      </w:r>
      <w:r>
        <w:rPr>
          <w:rFonts w:ascii="宋体" w:hAnsi="宋体" w:hint="eastAsia"/>
        </w:rPr>
        <w:t>．试题类型一般分为：选择题、判断题、名词解释题、简答题、计算题。</w:t>
      </w:r>
    </w:p>
    <w:p w:rsidR="00A34DA8" w:rsidRDefault="00A34DA8">
      <w:pPr>
        <w:spacing w:line="300" w:lineRule="auto"/>
        <w:ind w:firstLineChars="200" w:firstLine="420"/>
        <w:rPr>
          <w:rFonts w:ascii="Times New Roman" w:hAnsi="Times New Roman"/>
        </w:rPr>
      </w:pPr>
      <w:r>
        <w:rPr>
          <w:rFonts w:ascii="Times New Roman" w:hAnsi="Times New Roman" w:hint="eastAsia"/>
        </w:rPr>
        <w:t>6</w:t>
      </w:r>
      <w:r>
        <w:rPr>
          <w:rFonts w:ascii="宋体" w:hAnsi="宋体" w:hint="eastAsia"/>
        </w:rPr>
        <w:t>．考试采用闭卷笔试，考试时间</w:t>
      </w:r>
      <w:r>
        <w:rPr>
          <w:rFonts w:ascii="Times New Roman" w:hAnsi="Times New Roman" w:hint="eastAsia"/>
        </w:rPr>
        <w:t>150</w:t>
      </w:r>
      <w:r>
        <w:rPr>
          <w:rFonts w:ascii="宋体" w:hAnsi="宋体" w:hint="eastAsia"/>
        </w:rPr>
        <w:t>分钟，采用百分制评分，</w:t>
      </w:r>
      <w:r>
        <w:rPr>
          <w:rFonts w:ascii="Times New Roman" w:hAnsi="Times New Roman" w:hint="eastAsia"/>
        </w:rPr>
        <w:t>60</w:t>
      </w:r>
      <w:r>
        <w:rPr>
          <w:rFonts w:ascii="宋体" w:hAnsi="宋体" w:hint="eastAsia"/>
        </w:rPr>
        <w:t>分合格。</w:t>
      </w:r>
    </w:p>
    <w:p w:rsidR="00A34DA8" w:rsidRDefault="00A34DA8">
      <w:pPr>
        <w:spacing w:line="300" w:lineRule="auto"/>
        <w:rPr>
          <w:rFonts w:ascii="Times New Roman" w:hAnsi="Times New Roman"/>
          <w:b/>
          <w:bCs/>
        </w:rPr>
      </w:pPr>
      <w:r>
        <w:rPr>
          <w:rFonts w:ascii="宋体" w:hAnsi="宋体" w:hint="eastAsia"/>
          <w:b/>
          <w:bCs/>
        </w:rPr>
        <w:lastRenderedPageBreak/>
        <w:t>六</w:t>
      </w:r>
      <w:r>
        <w:rPr>
          <w:rFonts w:ascii="宋体" w:hAnsi="宋体"/>
          <w:b/>
          <w:bCs/>
        </w:rPr>
        <w:t>、</w:t>
      </w:r>
      <w:r>
        <w:rPr>
          <w:rFonts w:ascii="宋体" w:hAnsi="宋体" w:hint="eastAsia"/>
          <w:b/>
          <w:bCs/>
        </w:rPr>
        <w:t>题型示例（样题）</w:t>
      </w:r>
    </w:p>
    <w:p w:rsidR="00A34DA8" w:rsidRDefault="00A34DA8" w:rsidP="006C3CDB">
      <w:pPr>
        <w:spacing w:line="300" w:lineRule="auto"/>
        <w:ind w:firstLineChars="200" w:firstLine="420"/>
        <w:rPr>
          <w:rFonts w:ascii="Times New Roman" w:hAnsi="Times New Roman"/>
        </w:rPr>
      </w:pPr>
      <w:r>
        <w:rPr>
          <w:rFonts w:ascii="Times New Roman" w:hAnsi="Times New Roman" w:hint="eastAsia"/>
        </w:rPr>
        <w:t>一、单项选择题</w:t>
      </w:r>
    </w:p>
    <w:p w:rsidR="00A34DA8" w:rsidRDefault="00A34DA8">
      <w:pPr>
        <w:spacing w:line="300" w:lineRule="auto"/>
        <w:ind w:firstLineChars="200" w:firstLine="420"/>
        <w:rPr>
          <w:rFonts w:ascii="Times New Roman" w:hAnsi="Times New Roman"/>
        </w:rPr>
      </w:pPr>
      <w:r>
        <w:rPr>
          <w:rFonts w:ascii="Times New Roman" w:hAnsi="Times New Roman" w:hint="eastAsia"/>
        </w:rPr>
        <w:t>1</w:t>
      </w:r>
      <w:r>
        <w:rPr>
          <w:rFonts w:ascii="Times New Roman" w:hAnsi="Times New Roman" w:hint="eastAsia"/>
        </w:rPr>
        <w:t>．地基处理的目的有（</w:t>
      </w:r>
      <w:r>
        <w:rPr>
          <w:rFonts w:ascii="Times New Roman" w:hAnsi="Times New Roman" w:hint="eastAsia"/>
        </w:rPr>
        <w:t xml:space="preserve">    </w:t>
      </w:r>
      <w:r>
        <w:rPr>
          <w:rFonts w:ascii="Times New Roman" w:hAnsi="Times New Roman" w:hint="eastAsia"/>
        </w:rPr>
        <w:t>）</w:t>
      </w:r>
    </w:p>
    <w:p w:rsidR="00A34DA8" w:rsidRDefault="00A34DA8">
      <w:pPr>
        <w:spacing w:line="300" w:lineRule="auto"/>
        <w:ind w:firstLineChars="350" w:firstLine="735"/>
        <w:rPr>
          <w:rFonts w:ascii="Times New Roman" w:hAnsi="Times New Roman"/>
        </w:rPr>
      </w:pPr>
      <w:r>
        <w:rPr>
          <w:rFonts w:ascii="Times New Roman" w:hAnsi="Times New Roman" w:hint="eastAsia"/>
        </w:rPr>
        <w:t>A</w:t>
      </w:r>
      <w:r>
        <w:rPr>
          <w:rFonts w:ascii="Times New Roman" w:hAnsi="Times New Roman" w:hint="eastAsia"/>
        </w:rPr>
        <w:t>．提高地基土的抗剪强度</w:t>
      </w:r>
      <w:r>
        <w:rPr>
          <w:rFonts w:ascii="Times New Roman" w:hAnsi="Times New Roman" w:hint="eastAsia"/>
        </w:rPr>
        <w:t xml:space="preserve">    B</w:t>
      </w:r>
      <w:r>
        <w:rPr>
          <w:rFonts w:ascii="Times New Roman" w:hAnsi="Times New Roman" w:hint="eastAsia"/>
        </w:rPr>
        <w:t>．增加地基土的压缩性</w:t>
      </w:r>
      <w:r>
        <w:rPr>
          <w:rFonts w:ascii="Times New Roman" w:hAnsi="Times New Roman" w:hint="eastAsia"/>
        </w:rPr>
        <w:t xml:space="preserve"> </w:t>
      </w:r>
    </w:p>
    <w:p w:rsidR="00A34DA8" w:rsidRDefault="00A34DA8">
      <w:pPr>
        <w:spacing w:line="300" w:lineRule="auto"/>
        <w:ind w:firstLineChars="350" w:firstLine="735"/>
        <w:rPr>
          <w:rFonts w:ascii="Times New Roman" w:hAnsi="Times New Roman"/>
        </w:rPr>
      </w:pPr>
      <w:r>
        <w:rPr>
          <w:rFonts w:ascii="Times New Roman" w:hAnsi="Times New Roman" w:hint="eastAsia"/>
        </w:rPr>
        <w:t>C</w:t>
      </w:r>
      <w:r>
        <w:rPr>
          <w:rFonts w:ascii="Times New Roman" w:hAnsi="Times New Roman" w:hint="eastAsia"/>
        </w:rPr>
        <w:t>．提高地基土的透水特性</w:t>
      </w:r>
      <w:r>
        <w:rPr>
          <w:rFonts w:ascii="Times New Roman" w:hAnsi="Times New Roman" w:hint="eastAsia"/>
        </w:rPr>
        <w:t xml:space="preserve">    D</w:t>
      </w:r>
      <w:r>
        <w:rPr>
          <w:rFonts w:ascii="Times New Roman" w:hAnsi="Times New Roman" w:hint="eastAsia"/>
        </w:rPr>
        <w:t>．提高地基土的动力特性</w:t>
      </w:r>
    </w:p>
    <w:p w:rsidR="00A34DA8" w:rsidRDefault="00A34DA8" w:rsidP="006C3CDB">
      <w:pPr>
        <w:spacing w:line="300" w:lineRule="auto"/>
        <w:ind w:firstLineChars="200" w:firstLine="420"/>
        <w:rPr>
          <w:rFonts w:ascii="Times New Roman" w:hAnsi="Times New Roman"/>
        </w:rPr>
      </w:pPr>
      <w:r>
        <w:rPr>
          <w:rFonts w:ascii="Times New Roman" w:hAnsi="Times New Roman" w:hint="eastAsia"/>
        </w:rPr>
        <w:t>二、多项选择题</w:t>
      </w:r>
    </w:p>
    <w:p w:rsidR="00A34DA8" w:rsidRDefault="00A34DA8">
      <w:pPr>
        <w:spacing w:line="300" w:lineRule="auto"/>
        <w:ind w:firstLineChars="200" w:firstLine="420"/>
        <w:rPr>
          <w:rFonts w:ascii="Times New Roman" w:hAnsi="Times New Roman"/>
        </w:rPr>
      </w:pPr>
      <w:r>
        <w:rPr>
          <w:rFonts w:ascii="Times New Roman" w:hAnsi="Times New Roman" w:hint="eastAsia"/>
        </w:rPr>
        <w:t>2</w:t>
      </w:r>
      <w:r>
        <w:rPr>
          <w:rFonts w:ascii="Times New Roman" w:hAnsi="Times New Roman" w:hint="eastAsia"/>
        </w:rPr>
        <w:t>．在选择确定地基处理方案以前应综合考虑的因素包括（</w:t>
      </w:r>
      <w:r>
        <w:rPr>
          <w:rFonts w:ascii="Times New Roman" w:hAnsi="Times New Roman" w:hint="eastAsia"/>
        </w:rPr>
        <w:t xml:space="preserve">    </w:t>
      </w:r>
      <w:r>
        <w:rPr>
          <w:rFonts w:ascii="Times New Roman" w:hAnsi="Times New Roman" w:hint="eastAsia"/>
        </w:rPr>
        <w:t>）</w:t>
      </w:r>
    </w:p>
    <w:p w:rsidR="00A34DA8" w:rsidRDefault="00A34DA8">
      <w:pPr>
        <w:spacing w:line="300" w:lineRule="auto"/>
        <w:ind w:firstLineChars="350" w:firstLine="735"/>
        <w:rPr>
          <w:rFonts w:ascii="Times New Roman" w:hAnsi="Times New Roman"/>
        </w:rPr>
      </w:pPr>
      <w:r>
        <w:rPr>
          <w:rFonts w:ascii="Times New Roman" w:hAnsi="Times New Roman" w:hint="eastAsia"/>
        </w:rPr>
        <w:t>A</w:t>
      </w:r>
      <w:r>
        <w:rPr>
          <w:rFonts w:ascii="Times New Roman" w:hAnsi="Times New Roman" w:hint="eastAsia"/>
        </w:rPr>
        <w:t>．气象条件因素</w:t>
      </w:r>
      <w:r>
        <w:rPr>
          <w:rFonts w:ascii="Times New Roman" w:hAnsi="Times New Roman" w:hint="eastAsia"/>
        </w:rPr>
        <w:t xml:space="preserve">   B</w:t>
      </w:r>
      <w:r>
        <w:rPr>
          <w:rFonts w:ascii="Times New Roman" w:hAnsi="Times New Roman" w:hint="eastAsia"/>
        </w:rPr>
        <w:t>．人文政治因素</w:t>
      </w:r>
      <w:r>
        <w:rPr>
          <w:rFonts w:ascii="Times New Roman" w:hAnsi="Times New Roman" w:hint="eastAsia"/>
        </w:rPr>
        <w:t xml:space="preserve">   C</w:t>
      </w:r>
      <w:r>
        <w:rPr>
          <w:rFonts w:ascii="Times New Roman" w:hAnsi="Times New Roman" w:hint="eastAsia"/>
        </w:rPr>
        <w:t>．地质条件因素</w:t>
      </w:r>
      <w:r>
        <w:rPr>
          <w:rFonts w:ascii="Times New Roman" w:hAnsi="Times New Roman" w:hint="eastAsia"/>
        </w:rPr>
        <w:t xml:space="preserve">    D</w:t>
      </w:r>
      <w:r>
        <w:rPr>
          <w:rFonts w:ascii="Times New Roman" w:hAnsi="Times New Roman" w:hint="eastAsia"/>
        </w:rPr>
        <w:t>．结构物因素</w:t>
      </w:r>
    </w:p>
    <w:p w:rsidR="00A34DA8" w:rsidRDefault="00A34DA8">
      <w:pPr>
        <w:spacing w:line="300" w:lineRule="auto"/>
        <w:ind w:firstLineChars="200" w:firstLine="420"/>
        <w:rPr>
          <w:rFonts w:ascii="Times New Roman" w:hAnsi="Times New Roman"/>
        </w:rPr>
      </w:pPr>
      <w:r>
        <w:rPr>
          <w:rFonts w:ascii="Times New Roman" w:hAnsi="Times New Roman" w:hint="eastAsia"/>
        </w:rPr>
        <w:t>三、填空题</w:t>
      </w:r>
    </w:p>
    <w:p w:rsidR="00A34DA8" w:rsidRDefault="00A34DA8">
      <w:pPr>
        <w:spacing w:line="300" w:lineRule="auto"/>
        <w:ind w:firstLineChars="200" w:firstLine="420"/>
        <w:rPr>
          <w:rFonts w:ascii="Times New Roman" w:hAnsi="Times New Roman"/>
        </w:rPr>
      </w:pPr>
      <w:r>
        <w:rPr>
          <w:rFonts w:ascii="Times New Roman" w:hAnsi="Times New Roman" w:hint="eastAsia"/>
        </w:rPr>
        <w:t>3</w:t>
      </w:r>
      <w:r>
        <w:rPr>
          <w:rFonts w:ascii="Times New Roman" w:hAnsi="Times New Roman" w:hint="eastAsia"/>
        </w:rPr>
        <w:t>．地基处理中，常用的监测项目有：沉降监测、</w:t>
      </w:r>
      <w:r>
        <w:rPr>
          <w:rFonts w:ascii="Times New Roman" w:hAnsi="Times New Roman" w:hint="eastAsia"/>
          <w:u w:val="single"/>
        </w:rPr>
        <w:t xml:space="preserve">      </w:t>
      </w:r>
      <w:r>
        <w:rPr>
          <w:rFonts w:ascii="Times New Roman" w:hAnsi="Times New Roman" w:hint="eastAsia"/>
        </w:rPr>
        <w:t>、</w:t>
      </w:r>
      <w:r>
        <w:rPr>
          <w:rFonts w:ascii="Times New Roman" w:hAnsi="Times New Roman" w:hint="eastAsia"/>
          <w:u w:val="single"/>
        </w:rPr>
        <w:t xml:space="preserve">       </w:t>
      </w:r>
      <w:r>
        <w:rPr>
          <w:rFonts w:ascii="Times New Roman" w:hAnsi="Times New Roman" w:hint="eastAsia"/>
        </w:rPr>
        <w:t>、其他监测。</w:t>
      </w:r>
    </w:p>
    <w:p w:rsidR="00A34DA8" w:rsidRDefault="00A34DA8">
      <w:pPr>
        <w:spacing w:line="300" w:lineRule="auto"/>
        <w:ind w:firstLineChars="200" w:firstLine="420"/>
        <w:rPr>
          <w:rFonts w:ascii="Times New Roman" w:hAnsi="Times New Roman"/>
        </w:rPr>
      </w:pPr>
      <w:r>
        <w:rPr>
          <w:rFonts w:ascii="Times New Roman" w:hAnsi="Times New Roman" w:hint="eastAsia"/>
        </w:rPr>
        <w:t>四、判断题</w:t>
      </w:r>
    </w:p>
    <w:p w:rsidR="00A34DA8" w:rsidRDefault="00A34DA8">
      <w:pPr>
        <w:spacing w:line="300" w:lineRule="auto"/>
        <w:ind w:firstLineChars="200" w:firstLine="420"/>
        <w:rPr>
          <w:rFonts w:ascii="Times New Roman" w:hAnsi="Times New Roman"/>
        </w:rPr>
      </w:pPr>
      <w:r>
        <w:rPr>
          <w:rFonts w:ascii="Times New Roman" w:hAnsi="Times New Roman" w:hint="eastAsia"/>
        </w:rPr>
        <w:t>4</w:t>
      </w:r>
      <w:r>
        <w:rPr>
          <w:rFonts w:ascii="Times New Roman" w:hAnsi="Times New Roman" w:hint="eastAsia"/>
        </w:rPr>
        <w:t>．垫层具有减小沉降量、减缓软弱土层的排水固结作用。</w:t>
      </w:r>
      <w:r w:rsidR="006C3CDB">
        <w:rPr>
          <w:rFonts w:ascii="Times New Roman" w:hAnsi="Times New Roman" w:hint="eastAsia"/>
        </w:rPr>
        <w:t>（</w:t>
      </w:r>
      <w:r w:rsidR="006C3CDB">
        <w:rPr>
          <w:rFonts w:ascii="Times New Roman" w:hAnsi="Times New Roman" w:hint="eastAsia"/>
        </w:rPr>
        <w:t xml:space="preserve">   </w:t>
      </w:r>
      <w:r w:rsidR="006C3CDB">
        <w:rPr>
          <w:rFonts w:ascii="Times New Roman" w:hAnsi="Times New Roman" w:hint="eastAsia"/>
        </w:rPr>
        <w:t>）</w:t>
      </w:r>
    </w:p>
    <w:p w:rsidR="00A34DA8" w:rsidRDefault="00A34DA8">
      <w:pPr>
        <w:spacing w:line="300" w:lineRule="auto"/>
        <w:ind w:firstLineChars="200" w:firstLine="420"/>
        <w:rPr>
          <w:rFonts w:ascii="Times New Roman" w:hAnsi="Times New Roman"/>
        </w:rPr>
      </w:pPr>
      <w:r>
        <w:rPr>
          <w:rFonts w:ascii="Times New Roman" w:hAnsi="Times New Roman" w:hint="eastAsia"/>
        </w:rPr>
        <w:t>五、简答题</w:t>
      </w:r>
    </w:p>
    <w:p w:rsidR="00A34DA8" w:rsidRDefault="00A34DA8">
      <w:pPr>
        <w:spacing w:line="300" w:lineRule="auto"/>
        <w:ind w:firstLineChars="200" w:firstLine="420"/>
        <w:rPr>
          <w:rFonts w:ascii="Times New Roman" w:hAnsi="Times New Roman"/>
        </w:rPr>
      </w:pPr>
      <w:r>
        <w:rPr>
          <w:rFonts w:ascii="Times New Roman" w:hAnsi="Times New Roman" w:hint="eastAsia"/>
        </w:rPr>
        <w:t>5</w:t>
      </w:r>
      <w:r>
        <w:rPr>
          <w:rFonts w:ascii="Times New Roman" w:hAnsi="Times New Roman" w:hint="eastAsia"/>
        </w:rPr>
        <w:t>．排水固结法适用于处理何种地基土？</w:t>
      </w:r>
    </w:p>
    <w:p w:rsidR="00A34DA8" w:rsidRDefault="00A34DA8">
      <w:pPr>
        <w:spacing w:line="300" w:lineRule="auto"/>
        <w:ind w:firstLineChars="200" w:firstLine="420"/>
        <w:rPr>
          <w:rFonts w:ascii="Times New Roman" w:hAnsi="Times New Roman"/>
        </w:rPr>
      </w:pPr>
      <w:r>
        <w:rPr>
          <w:rFonts w:ascii="Times New Roman" w:hAnsi="Times New Roman" w:hint="eastAsia"/>
        </w:rPr>
        <w:t>六、计算题</w:t>
      </w:r>
    </w:p>
    <w:p w:rsidR="00A34DA8" w:rsidRDefault="00A34DA8">
      <w:pPr>
        <w:spacing w:line="300" w:lineRule="auto"/>
        <w:ind w:firstLineChars="200" w:firstLine="420"/>
        <w:rPr>
          <w:rFonts w:ascii="Times New Roman" w:hAnsi="Times New Roman"/>
        </w:rPr>
      </w:pPr>
      <w:r>
        <w:rPr>
          <w:rFonts w:ascii="Times New Roman" w:hAnsi="Times New Roman" w:hint="eastAsia"/>
        </w:rPr>
        <w:t>6</w:t>
      </w:r>
      <w:r>
        <w:rPr>
          <w:rFonts w:ascii="Times New Roman" w:hAnsi="Times New Roman" w:hint="eastAsia"/>
        </w:rPr>
        <w:t>．</w:t>
      </w:r>
      <w:r>
        <w:rPr>
          <w:rFonts w:ascii="Times New Roman" w:hAnsi="Times New Roman"/>
        </w:rPr>
        <w:t>某堆场地基</w:t>
      </w:r>
      <w:r>
        <w:rPr>
          <w:rFonts w:ascii="Times New Roman" w:hAnsi="Times New Roman" w:hint="eastAsia"/>
        </w:rPr>
        <w:t>，</w:t>
      </w:r>
      <w:r>
        <w:rPr>
          <w:rFonts w:ascii="Times New Roman" w:hAnsi="Times New Roman"/>
        </w:rPr>
        <w:t>淤泥质黏土厚</w:t>
      </w:r>
      <w:r>
        <w:rPr>
          <w:rFonts w:ascii="Times New Roman" w:hAnsi="Times New Roman" w:hint="eastAsia"/>
        </w:rPr>
        <w:t>18m</w:t>
      </w:r>
      <w:r>
        <w:rPr>
          <w:rFonts w:ascii="Times New Roman" w:hAnsi="Times New Roman" w:hint="eastAsia"/>
        </w:rPr>
        <w:t>，</w:t>
      </w:r>
      <w:r>
        <w:rPr>
          <w:rFonts w:ascii="Times New Roman" w:hAnsi="Times New Roman"/>
        </w:rPr>
        <w:t>在堆场荷载</w:t>
      </w:r>
      <w:r>
        <w:rPr>
          <w:rFonts w:ascii="Times New Roman" w:hAnsi="Times New Roman" w:hint="eastAsia"/>
        </w:rPr>
        <w:t>80kPa</w:t>
      </w:r>
      <w:r>
        <w:rPr>
          <w:rFonts w:ascii="Times New Roman" w:hAnsi="Times New Roman" w:hint="eastAsia"/>
        </w:rPr>
        <w:t>作用下，求得最终沉降量为</w:t>
      </w:r>
      <w:r>
        <w:rPr>
          <w:rFonts w:ascii="Times New Roman" w:hAnsi="Times New Roman" w:hint="eastAsia"/>
        </w:rPr>
        <w:t>60cm</w:t>
      </w:r>
      <w:r>
        <w:rPr>
          <w:rFonts w:ascii="Times New Roman" w:hAnsi="Times New Roman" w:hint="eastAsia"/>
        </w:rPr>
        <w:t>，若允许沉降量为</w:t>
      </w:r>
      <w:r>
        <w:rPr>
          <w:rFonts w:ascii="Times New Roman" w:hAnsi="Times New Roman" w:hint="eastAsia"/>
        </w:rPr>
        <w:t>12cm</w:t>
      </w:r>
      <w:r>
        <w:rPr>
          <w:rFonts w:ascii="Times New Roman" w:hAnsi="Times New Roman" w:hint="eastAsia"/>
        </w:rPr>
        <w:t>，试求可采用的预压荷载和在此条件下地基土的固结度。</w:t>
      </w:r>
    </w:p>
    <w:sectPr w:rsidR="00A34DA8" w:rsidSect="00F36CA1">
      <w:headerReference w:type="default" r:id="rId6"/>
      <w:footerReference w:type="default" r:id="rId7"/>
      <w:pgSz w:w="11906" w:h="16838"/>
      <w:pgMar w:top="1701" w:right="1797" w:bottom="1418" w:left="1797" w:header="851" w:footer="1021"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56D4" w:rsidRDefault="000556D4">
      <w:r>
        <w:separator/>
      </w:r>
    </w:p>
  </w:endnote>
  <w:endnote w:type="continuationSeparator" w:id="1">
    <w:p w:rsidR="000556D4" w:rsidRDefault="000556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DA8" w:rsidRDefault="00A34DA8">
    <w:pPr>
      <w:pStyle w:val="a3"/>
      <w:jc w:val="center"/>
      <w:rPr>
        <w:rFonts w:ascii="宋体" w:hAnsi="宋体"/>
      </w:rPr>
    </w:pPr>
    <w:r>
      <w:rPr>
        <w:rFonts w:ascii="宋体" w:hAnsi="宋体" w:hint="eastAsia"/>
      </w:rPr>
      <w:t>第</w:t>
    </w:r>
    <w:r w:rsidR="00F36CA1">
      <w:rPr>
        <w:rFonts w:ascii="宋体" w:hAnsi="宋体"/>
      </w:rPr>
      <w:fldChar w:fldCharType="begin"/>
    </w:r>
    <w:r>
      <w:rPr>
        <w:rStyle w:val="a5"/>
        <w:rFonts w:ascii="宋体" w:hAnsi="宋体"/>
      </w:rPr>
      <w:instrText xml:space="preserve"> PAGE </w:instrText>
    </w:r>
    <w:r w:rsidR="00F36CA1">
      <w:rPr>
        <w:rFonts w:ascii="宋体" w:hAnsi="宋体"/>
      </w:rPr>
      <w:fldChar w:fldCharType="separate"/>
    </w:r>
    <w:r w:rsidR="00AC1773">
      <w:rPr>
        <w:rStyle w:val="a5"/>
        <w:rFonts w:ascii="宋体" w:hAnsi="宋体"/>
        <w:noProof/>
      </w:rPr>
      <w:t>15</w:t>
    </w:r>
    <w:r w:rsidR="00F36CA1">
      <w:rPr>
        <w:rFonts w:ascii="宋体" w:hAnsi="宋体"/>
      </w:rPr>
      <w:fldChar w:fldCharType="end"/>
    </w:r>
    <w:r>
      <w:rPr>
        <w:rStyle w:val="a5"/>
        <w:rFonts w:ascii="宋体" w:hAnsi="宋体" w:hint="eastAsia"/>
      </w:rPr>
      <w:t>页  共</w:t>
    </w:r>
    <w:r w:rsidR="00F36CA1">
      <w:rPr>
        <w:rFonts w:ascii="宋体" w:hAnsi="宋体"/>
      </w:rPr>
      <w:fldChar w:fldCharType="begin"/>
    </w:r>
    <w:r>
      <w:rPr>
        <w:rStyle w:val="a5"/>
        <w:rFonts w:ascii="宋体" w:hAnsi="宋体"/>
      </w:rPr>
      <w:instrText xml:space="preserve"> NUMPAGES </w:instrText>
    </w:r>
    <w:r w:rsidR="00F36CA1">
      <w:rPr>
        <w:rFonts w:ascii="宋体" w:hAnsi="宋体"/>
      </w:rPr>
      <w:fldChar w:fldCharType="separate"/>
    </w:r>
    <w:r w:rsidR="00AC1773">
      <w:rPr>
        <w:rStyle w:val="a5"/>
        <w:rFonts w:ascii="宋体" w:hAnsi="宋体"/>
        <w:noProof/>
      </w:rPr>
      <w:t>15</w:t>
    </w:r>
    <w:r w:rsidR="00F36CA1">
      <w:rPr>
        <w:rFonts w:ascii="宋体" w:hAnsi="宋体"/>
      </w:rPr>
      <w:fldChar w:fldCharType="end"/>
    </w:r>
    <w:r>
      <w:rPr>
        <w:rStyle w:val="a5"/>
        <w:rFonts w:ascii="宋体" w:hAnsi="宋体"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56D4" w:rsidRDefault="000556D4">
      <w:r>
        <w:separator/>
      </w:r>
    </w:p>
  </w:footnote>
  <w:footnote w:type="continuationSeparator" w:id="1">
    <w:p w:rsidR="000556D4" w:rsidRDefault="000556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DA8" w:rsidRDefault="00A34DA8">
    <w:pPr>
      <w:pStyle w:val="a4"/>
      <w:rPr>
        <w:rFonts w:ascii="宋体" w:hAnsi="宋体"/>
        <w:b/>
        <w:bCs/>
        <w:sz w:val="21"/>
      </w:rPr>
    </w:pPr>
    <w:r>
      <w:rPr>
        <w:rFonts w:ascii="宋体" w:hAnsi="宋体" w:hint="eastAsia"/>
        <w:b/>
        <w:bCs/>
        <w:sz w:val="21"/>
      </w:rPr>
      <w:t>天津市高等教育自学考试课程考试大纲</w:t>
    </w:r>
  </w:p>
  <w:p w:rsidR="00A34DA8" w:rsidRDefault="00A34DA8">
    <w:pPr>
      <w:pStyle w:val="a4"/>
      <w:jc w:val="distribute"/>
      <w:rPr>
        <w:rFonts w:ascii="宋体" w:hAnsi="宋体"/>
        <w:b/>
        <w:bCs/>
      </w:rPr>
    </w:pPr>
    <w:r>
      <w:rPr>
        <w:rFonts w:ascii="宋体" w:hAnsi="宋体" w:hint="eastAsia"/>
        <w:b/>
        <w:bCs/>
      </w:rPr>
      <w:t>课程名称：</w:t>
    </w:r>
    <w:r w:rsidR="00922A2B">
      <w:rPr>
        <w:rFonts w:ascii="宋体" w:hAnsi="宋体" w:hint="eastAsia"/>
        <w:b/>
        <w:color w:val="000000"/>
      </w:rPr>
      <w:t>地基</w:t>
    </w:r>
    <w:r>
      <w:rPr>
        <w:rFonts w:ascii="宋体" w:hAnsi="宋体" w:hint="eastAsia"/>
        <w:b/>
        <w:color w:val="000000"/>
      </w:rPr>
      <w:t>处理技术</w:t>
    </w:r>
    <w:r>
      <w:rPr>
        <w:rFonts w:ascii="宋体" w:hAnsi="宋体" w:hint="eastAsia"/>
        <w:b/>
        <w:bCs/>
      </w:rPr>
      <w:t xml:space="preserve">              （2017年</w:t>
    </w:r>
    <w:r w:rsidR="00AC1773">
      <w:rPr>
        <w:rFonts w:ascii="宋体" w:hAnsi="宋体" w:hint="eastAsia"/>
        <w:b/>
        <w:bCs/>
      </w:rPr>
      <w:t>4</w:t>
    </w:r>
    <w:r>
      <w:rPr>
        <w:rFonts w:ascii="宋体" w:hAnsi="宋体" w:hint="eastAsia"/>
        <w:b/>
        <w:bCs/>
      </w:rPr>
      <w:t>月）                     课程代码：</w:t>
    </w:r>
    <w:r w:rsidR="00C73446">
      <w:rPr>
        <w:rFonts w:ascii="宋体" w:hAnsi="宋体" w:hint="eastAsia"/>
        <w:b/>
        <w:bCs/>
      </w:rPr>
      <w:t>1371</w:t>
    </w:r>
    <w:r w:rsidR="00243B4E">
      <w:rPr>
        <w:rFonts w:ascii="宋体" w:hAnsi="宋体" w:hint="eastAsia"/>
        <w:b/>
        <w:bCs/>
      </w:rPr>
      <w:t>、4353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06682"/>
    <w:rsid w:val="00040621"/>
    <w:rsid w:val="000556D4"/>
    <w:rsid w:val="000578B5"/>
    <w:rsid w:val="001006FE"/>
    <w:rsid w:val="001900B8"/>
    <w:rsid w:val="00192E21"/>
    <w:rsid w:val="00196218"/>
    <w:rsid w:val="001E6A48"/>
    <w:rsid w:val="00243B4E"/>
    <w:rsid w:val="00246482"/>
    <w:rsid w:val="002630BF"/>
    <w:rsid w:val="002C59FE"/>
    <w:rsid w:val="002F5B05"/>
    <w:rsid w:val="00342A01"/>
    <w:rsid w:val="0035304E"/>
    <w:rsid w:val="003A15CB"/>
    <w:rsid w:val="003E7229"/>
    <w:rsid w:val="00411DC8"/>
    <w:rsid w:val="0048470B"/>
    <w:rsid w:val="004B4ADC"/>
    <w:rsid w:val="004D4F1F"/>
    <w:rsid w:val="005267AA"/>
    <w:rsid w:val="00533967"/>
    <w:rsid w:val="00561242"/>
    <w:rsid w:val="005941FE"/>
    <w:rsid w:val="005A09EB"/>
    <w:rsid w:val="005B1C9B"/>
    <w:rsid w:val="005C5BCF"/>
    <w:rsid w:val="005C6B41"/>
    <w:rsid w:val="005D20CE"/>
    <w:rsid w:val="005E564A"/>
    <w:rsid w:val="0062218A"/>
    <w:rsid w:val="006276AC"/>
    <w:rsid w:val="00635128"/>
    <w:rsid w:val="006450E3"/>
    <w:rsid w:val="00655EA2"/>
    <w:rsid w:val="006C3CDB"/>
    <w:rsid w:val="006D5255"/>
    <w:rsid w:val="006D779E"/>
    <w:rsid w:val="006E1D66"/>
    <w:rsid w:val="006F3E0F"/>
    <w:rsid w:val="0073420C"/>
    <w:rsid w:val="00753714"/>
    <w:rsid w:val="0078689C"/>
    <w:rsid w:val="007C4BCF"/>
    <w:rsid w:val="007D553B"/>
    <w:rsid w:val="007D563B"/>
    <w:rsid w:val="007D63FD"/>
    <w:rsid w:val="007D668A"/>
    <w:rsid w:val="008053BB"/>
    <w:rsid w:val="00806682"/>
    <w:rsid w:val="00856EAC"/>
    <w:rsid w:val="008662CE"/>
    <w:rsid w:val="00884E88"/>
    <w:rsid w:val="008976A6"/>
    <w:rsid w:val="009140AC"/>
    <w:rsid w:val="00922A2B"/>
    <w:rsid w:val="009362B8"/>
    <w:rsid w:val="009844EF"/>
    <w:rsid w:val="009A1B2C"/>
    <w:rsid w:val="00A34DA8"/>
    <w:rsid w:val="00AB378A"/>
    <w:rsid w:val="00AC1773"/>
    <w:rsid w:val="00B12152"/>
    <w:rsid w:val="00B523D1"/>
    <w:rsid w:val="00BD526B"/>
    <w:rsid w:val="00BF5404"/>
    <w:rsid w:val="00C102D1"/>
    <w:rsid w:val="00C70B0D"/>
    <w:rsid w:val="00C73446"/>
    <w:rsid w:val="00C83043"/>
    <w:rsid w:val="00CB4B21"/>
    <w:rsid w:val="00CB7EFD"/>
    <w:rsid w:val="00CD6786"/>
    <w:rsid w:val="00CF7BBF"/>
    <w:rsid w:val="00D06B80"/>
    <w:rsid w:val="00D32932"/>
    <w:rsid w:val="00DD0293"/>
    <w:rsid w:val="00DD519D"/>
    <w:rsid w:val="00E10F89"/>
    <w:rsid w:val="00E11C01"/>
    <w:rsid w:val="00E14F9D"/>
    <w:rsid w:val="00E164AD"/>
    <w:rsid w:val="00E60609"/>
    <w:rsid w:val="00EB2F40"/>
    <w:rsid w:val="00EC034B"/>
    <w:rsid w:val="00EE1BFE"/>
    <w:rsid w:val="00F31CD2"/>
    <w:rsid w:val="00F36CA1"/>
    <w:rsid w:val="00F36F43"/>
    <w:rsid w:val="00F47DDF"/>
    <w:rsid w:val="00F56368"/>
    <w:rsid w:val="00F9683F"/>
    <w:rsid w:val="00FE03D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6CA1"/>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脚 Char"/>
    <w:link w:val="a3"/>
    <w:semiHidden/>
    <w:rsid w:val="00F36CA1"/>
    <w:rPr>
      <w:rFonts w:ascii="Calibri" w:eastAsia="宋体" w:hAnsi="Calibri"/>
      <w:kern w:val="2"/>
      <w:sz w:val="18"/>
      <w:szCs w:val="18"/>
      <w:lang w:val="en-US" w:eastAsia="zh-CN" w:bidi="ar-SA"/>
    </w:rPr>
  </w:style>
  <w:style w:type="character" w:customStyle="1" w:styleId="Char0">
    <w:name w:val="页眉 Char"/>
    <w:link w:val="a4"/>
    <w:rsid w:val="00F36CA1"/>
    <w:rPr>
      <w:rFonts w:ascii="Calibri" w:eastAsia="宋体" w:hAnsi="Calibri"/>
      <w:kern w:val="2"/>
      <w:sz w:val="18"/>
      <w:szCs w:val="18"/>
      <w:lang w:val="en-US" w:eastAsia="zh-CN" w:bidi="ar-SA"/>
    </w:rPr>
  </w:style>
  <w:style w:type="character" w:styleId="a5">
    <w:name w:val="page number"/>
    <w:basedOn w:val="a0"/>
    <w:rsid w:val="00F36CA1"/>
  </w:style>
  <w:style w:type="paragraph" w:styleId="a3">
    <w:name w:val="footer"/>
    <w:basedOn w:val="a"/>
    <w:link w:val="Char"/>
    <w:rsid w:val="00F36CA1"/>
    <w:pPr>
      <w:tabs>
        <w:tab w:val="center" w:pos="4153"/>
        <w:tab w:val="right" w:pos="8306"/>
      </w:tabs>
      <w:snapToGrid w:val="0"/>
      <w:jc w:val="left"/>
    </w:pPr>
    <w:rPr>
      <w:sz w:val="18"/>
      <w:szCs w:val="18"/>
    </w:rPr>
  </w:style>
  <w:style w:type="paragraph" w:styleId="a4">
    <w:name w:val="header"/>
    <w:basedOn w:val="a"/>
    <w:link w:val="Char0"/>
    <w:rsid w:val="00F36CA1"/>
    <w:pPr>
      <w:pBdr>
        <w:bottom w:val="single" w:sz="6" w:space="1" w:color="auto"/>
      </w:pBdr>
      <w:tabs>
        <w:tab w:val="center" w:pos="4153"/>
        <w:tab w:val="right" w:pos="8306"/>
      </w:tabs>
      <w:snapToGrid w:val="0"/>
      <w:jc w:val="center"/>
    </w:pPr>
    <w:rPr>
      <w:sz w:val="18"/>
      <w:szCs w:val="18"/>
    </w:rPr>
  </w:style>
  <w:style w:type="table" w:styleId="a6">
    <w:name w:val="Table Grid"/>
    <w:basedOn w:val="a1"/>
    <w:rsid w:val="00F36CA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1540</Words>
  <Characters>8784</Characters>
  <Application>Microsoft Office Word</Application>
  <DocSecurity>0</DocSecurity>
  <PresentationFormat/>
  <Lines>73</Lines>
  <Paragraphs>20</Paragraphs>
  <Slides>0</Slides>
  <Notes>0</Notes>
  <HiddenSlides>0</HiddenSlides>
  <MMClips>0</MMClips>
  <ScaleCrop>false</ScaleCrop>
  <Company>微软中国</Company>
  <LinksUpToDate>false</LinksUpToDate>
  <CharactersWithSpaces>10304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高等教育自学考试课程考试大纲</dc:title>
  <dc:creator>微软用户</dc:creator>
  <cp:lastModifiedBy>微软用户</cp:lastModifiedBy>
  <cp:revision>3</cp:revision>
  <dcterms:created xsi:type="dcterms:W3CDTF">2017-03-23T01:27:00Z</dcterms:created>
  <dcterms:modified xsi:type="dcterms:W3CDTF">2017-03-31T02:39:00Z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2052-10.1.0.6173</vt:lpwstr>
  </property>
</Properties>
</file>