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06" w:rsidRDefault="00464306">
      <w:pPr>
        <w:jc w:val="center"/>
        <w:rPr>
          <w:b/>
          <w:bCs/>
          <w:sz w:val="48"/>
        </w:rPr>
      </w:pPr>
    </w:p>
    <w:p w:rsidR="00464306" w:rsidRDefault="00464306">
      <w:pPr>
        <w:jc w:val="center"/>
        <w:rPr>
          <w:b/>
          <w:bCs/>
          <w:sz w:val="48"/>
        </w:rPr>
      </w:pPr>
    </w:p>
    <w:p w:rsidR="00464306" w:rsidRDefault="00464306">
      <w:pPr>
        <w:jc w:val="center"/>
        <w:rPr>
          <w:b/>
          <w:bCs/>
          <w:sz w:val="48"/>
        </w:rPr>
      </w:pPr>
    </w:p>
    <w:p w:rsidR="00464306" w:rsidRDefault="00464306">
      <w:pPr>
        <w:jc w:val="center"/>
        <w:rPr>
          <w:b/>
          <w:bCs/>
          <w:sz w:val="48"/>
        </w:rPr>
      </w:pPr>
    </w:p>
    <w:p w:rsidR="00464306" w:rsidRDefault="00464306">
      <w:pPr>
        <w:jc w:val="center"/>
        <w:rPr>
          <w:b/>
          <w:bCs/>
          <w:sz w:val="48"/>
        </w:rPr>
      </w:pPr>
      <w:r>
        <w:rPr>
          <w:rFonts w:hint="eastAsia"/>
          <w:b/>
          <w:bCs/>
          <w:sz w:val="48"/>
        </w:rPr>
        <w:t>福建省自学考试</w:t>
      </w:r>
      <w:r>
        <w:rPr>
          <w:b/>
          <w:bCs/>
          <w:sz w:val="48"/>
        </w:rPr>
        <w:t xml:space="preserve"> </w:t>
      </w:r>
      <w:r>
        <w:rPr>
          <w:rFonts w:hint="eastAsia"/>
          <w:b/>
          <w:bCs/>
          <w:sz w:val="48"/>
        </w:rPr>
        <w:t>物流管理专业（本科）</w:t>
      </w:r>
    </w:p>
    <w:p w:rsidR="00464306" w:rsidRDefault="00464306">
      <w:pPr>
        <w:jc w:val="center"/>
        <w:rPr>
          <w:b/>
          <w:bCs/>
          <w:sz w:val="48"/>
        </w:rPr>
      </w:pPr>
    </w:p>
    <w:p w:rsidR="00464306" w:rsidRDefault="00464306">
      <w:pPr>
        <w:jc w:val="center"/>
        <w:rPr>
          <w:b/>
          <w:bCs/>
          <w:sz w:val="48"/>
        </w:rPr>
      </w:pPr>
    </w:p>
    <w:p w:rsidR="00464306" w:rsidRDefault="00464306">
      <w:pPr>
        <w:jc w:val="center"/>
        <w:rPr>
          <w:b/>
          <w:bCs/>
          <w:sz w:val="48"/>
        </w:rPr>
      </w:pPr>
    </w:p>
    <w:p w:rsidR="00464306" w:rsidRDefault="00464306">
      <w:pPr>
        <w:jc w:val="center"/>
        <w:rPr>
          <w:b/>
          <w:bCs/>
          <w:sz w:val="48"/>
        </w:rPr>
      </w:pPr>
      <w:r>
        <w:rPr>
          <w:rFonts w:hint="eastAsia"/>
          <w:b/>
          <w:bCs/>
          <w:sz w:val="48"/>
        </w:rPr>
        <w:t>《</w:t>
      </w:r>
      <w:r w:rsidRPr="00F92691">
        <w:rPr>
          <w:rFonts w:hint="eastAsia"/>
          <w:b/>
          <w:bCs/>
          <w:sz w:val="48"/>
        </w:rPr>
        <w:t>仓储技术和库存</w:t>
      </w:r>
      <w:r>
        <w:rPr>
          <w:rFonts w:hint="eastAsia"/>
          <w:b/>
          <w:bCs/>
          <w:sz w:val="48"/>
        </w:rPr>
        <w:t>理论》</w:t>
      </w:r>
    </w:p>
    <w:p w:rsidR="00464306" w:rsidRPr="00291607" w:rsidRDefault="00464306">
      <w:pPr>
        <w:jc w:val="center"/>
        <w:rPr>
          <w:b/>
          <w:bCs/>
          <w:sz w:val="44"/>
          <w:szCs w:val="44"/>
        </w:rPr>
      </w:pPr>
    </w:p>
    <w:p w:rsidR="00464306" w:rsidRPr="00291607" w:rsidRDefault="00464306">
      <w:pPr>
        <w:jc w:val="center"/>
        <w:rPr>
          <w:b/>
          <w:bCs/>
          <w:sz w:val="44"/>
          <w:szCs w:val="44"/>
        </w:rPr>
      </w:pPr>
      <w:r w:rsidRPr="00291607">
        <w:rPr>
          <w:rFonts w:hint="eastAsia"/>
          <w:b/>
          <w:bCs/>
          <w:sz w:val="44"/>
          <w:szCs w:val="44"/>
        </w:rPr>
        <w:t>自学考试</w:t>
      </w:r>
      <w:r w:rsidRPr="00291607">
        <w:rPr>
          <w:b/>
          <w:bCs/>
          <w:sz w:val="44"/>
          <w:szCs w:val="44"/>
        </w:rPr>
        <w:t xml:space="preserve"> </w:t>
      </w:r>
      <w:r w:rsidRPr="00291607">
        <w:rPr>
          <w:rFonts w:hint="eastAsia"/>
          <w:b/>
          <w:bCs/>
          <w:sz w:val="44"/>
          <w:szCs w:val="44"/>
        </w:rPr>
        <w:t>考试大纲</w:t>
      </w: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p>
    <w:p w:rsidR="00464306" w:rsidRDefault="00464306">
      <w:pPr>
        <w:jc w:val="center"/>
        <w:rPr>
          <w:b/>
          <w:bCs/>
          <w:sz w:val="32"/>
        </w:rPr>
      </w:pPr>
      <w:r>
        <w:rPr>
          <w:rFonts w:hint="eastAsia"/>
          <w:b/>
          <w:bCs/>
          <w:sz w:val="32"/>
        </w:rPr>
        <w:t>集美大学</w:t>
      </w:r>
    </w:p>
    <w:p w:rsidR="00464306" w:rsidRDefault="00464306">
      <w:pPr>
        <w:jc w:val="center"/>
        <w:rPr>
          <w:b/>
          <w:bCs/>
          <w:sz w:val="32"/>
        </w:rPr>
      </w:pPr>
      <w:r>
        <w:rPr>
          <w:b/>
          <w:bCs/>
          <w:sz w:val="32"/>
        </w:rPr>
        <w:t>2016</w:t>
      </w:r>
      <w:r>
        <w:rPr>
          <w:rFonts w:hint="eastAsia"/>
          <w:b/>
          <w:bCs/>
          <w:sz w:val="32"/>
        </w:rPr>
        <w:t>年</w:t>
      </w:r>
      <w:r>
        <w:rPr>
          <w:b/>
          <w:bCs/>
          <w:sz w:val="32"/>
        </w:rPr>
        <w:t>9</w:t>
      </w:r>
      <w:r>
        <w:rPr>
          <w:rFonts w:hint="eastAsia"/>
          <w:b/>
          <w:bCs/>
          <w:sz w:val="32"/>
        </w:rPr>
        <w:t>月</w:t>
      </w:r>
    </w:p>
    <w:p w:rsidR="00464306" w:rsidRDefault="00464306">
      <w:pPr>
        <w:jc w:val="center"/>
        <w:rPr>
          <w:b/>
          <w:bCs/>
          <w:sz w:val="32"/>
        </w:rPr>
      </w:pPr>
    </w:p>
    <w:p w:rsidR="00464306" w:rsidRDefault="00464306">
      <w:pPr>
        <w:jc w:val="center"/>
        <w:rPr>
          <w:rFonts w:ascii="宋体"/>
          <w:b/>
          <w:bCs/>
          <w:sz w:val="30"/>
        </w:rPr>
      </w:pPr>
    </w:p>
    <w:p w:rsidR="00464306" w:rsidRDefault="00464306">
      <w:pPr>
        <w:jc w:val="center"/>
        <w:rPr>
          <w:rFonts w:ascii="宋体"/>
          <w:b/>
          <w:bCs/>
          <w:sz w:val="30"/>
        </w:rPr>
      </w:pPr>
      <w:r>
        <w:rPr>
          <w:rFonts w:ascii="宋体" w:hAnsi="宋体" w:hint="eastAsia"/>
          <w:b/>
          <w:bCs/>
          <w:sz w:val="30"/>
        </w:rPr>
        <w:t>Ⅰ</w:t>
      </w:r>
      <w:r>
        <w:rPr>
          <w:rFonts w:ascii="宋体" w:hAnsi="宋体"/>
          <w:b/>
          <w:bCs/>
          <w:sz w:val="30"/>
        </w:rPr>
        <w:t xml:space="preserve">  </w:t>
      </w:r>
      <w:r>
        <w:rPr>
          <w:rFonts w:ascii="宋体" w:hAnsi="宋体" w:hint="eastAsia"/>
          <w:b/>
          <w:bCs/>
          <w:sz w:val="30"/>
        </w:rPr>
        <w:t>能力考核要求</w:t>
      </w:r>
    </w:p>
    <w:p w:rsidR="00464306" w:rsidRDefault="00464306">
      <w:pPr>
        <w:jc w:val="center"/>
        <w:rPr>
          <w:rFonts w:ascii="宋体"/>
          <w:b/>
          <w:bCs/>
          <w:sz w:val="30"/>
        </w:rPr>
      </w:pPr>
    </w:p>
    <w:p w:rsidR="00464306" w:rsidRDefault="00464306" w:rsidP="005C1640">
      <w:pPr>
        <w:pStyle w:val="BodyTextIndent3"/>
        <w:spacing w:line="360" w:lineRule="auto"/>
        <w:ind w:firstLine="31680"/>
        <w:rPr>
          <w:sz w:val="24"/>
        </w:rPr>
      </w:pPr>
      <w:r>
        <w:rPr>
          <w:rFonts w:hint="eastAsia"/>
          <w:sz w:val="24"/>
        </w:rPr>
        <w:t>《</w:t>
      </w:r>
      <w:r w:rsidRPr="005C1640">
        <w:rPr>
          <w:rFonts w:hint="eastAsia"/>
          <w:sz w:val="24"/>
        </w:rPr>
        <w:t>仓储技术和库存</w:t>
      </w:r>
      <w:r>
        <w:rPr>
          <w:rFonts w:hint="eastAsia"/>
          <w:sz w:val="24"/>
        </w:rPr>
        <w:t>理论》是自学考试物流管理（本科段）的</w:t>
      </w:r>
      <w:r w:rsidRPr="00F474D1">
        <w:rPr>
          <w:rFonts w:hint="eastAsia"/>
          <w:sz w:val="24"/>
        </w:rPr>
        <w:t>一门</w:t>
      </w:r>
      <w:r>
        <w:rPr>
          <w:rFonts w:hint="eastAsia"/>
          <w:sz w:val="24"/>
        </w:rPr>
        <w:t>必要</w:t>
      </w:r>
      <w:r w:rsidRPr="00F474D1">
        <w:rPr>
          <w:rFonts w:hint="eastAsia"/>
          <w:sz w:val="24"/>
        </w:rPr>
        <w:t>的专业课程。</w:t>
      </w:r>
      <w:r>
        <w:rPr>
          <w:rFonts w:hint="eastAsia"/>
          <w:sz w:val="24"/>
        </w:rPr>
        <w:t>仓储功能是物流的两大支柱功能之一。本课程</w:t>
      </w:r>
      <w:r w:rsidRPr="00F20D21">
        <w:rPr>
          <w:rFonts w:hint="eastAsia"/>
          <w:sz w:val="24"/>
        </w:rPr>
        <w:t>在阐明</w:t>
      </w:r>
      <w:r>
        <w:rPr>
          <w:rFonts w:hint="eastAsia"/>
          <w:sz w:val="24"/>
        </w:rPr>
        <w:t>仓储管理和库存控制相关</w:t>
      </w:r>
      <w:r w:rsidRPr="00F20D21">
        <w:rPr>
          <w:rFonts w:hint="eastAsia"/>
          <w:sz w:val="24"/>
        </w:rPr>
        <w:t>基本概念的基础上，详细介绍了</w:t>
      </w:r>
      <w:r>
        <w:rPr>
          <w:rFonts w:hint="eastAsia"/>
          <w:sz w:val="24"/>
        </w:rPr>
        <w:t>库存控制定量分析和决策的基本原理和基本</w:t>
      </w:r>
      <w:r w:rsidRPr="00F20D21">
        <w:rPr>
          <w:rFonts w:hint="eastAsia"/>
          <w:sz w:val="24"/>
        </w:rPr>
        <w:t>方法，并</w:t>
      </w:r>
      <w:r>
        <w:rPr>
          <w:rFonts w:hint="eastAsia"/>
          <w:sz w:val="24"/>
        </w:rPr>
        <w:t>以各种算例和案例加强学生的应用分析能力。同时，课程还介绍了</w:t>
      </w:r>
      <w:r w:rsidRPr="001C40E5">
        <w:rPr>
          <w:rFonts w:hint="eastAsia"/>
          <w:sz w:val="24"/>
        </w:rPr>
        <w:t>入库、在库作业和出库管理方法和作业流程</w:t>
      </w:r>
      <w:r>
        <w:rPr>
          <w:rFonts w:hint="eastAsia"/>
          <w:sz w:val="24"/>
        </w:rPr>
        <w:t>，</w:t>
      </w:r>
      <w:r w:rsidRPr="00606116">
        <w:rPr>
          <w:rFonts w:hint="eastAsia"/>
          <w:sz w:val="24"/>
        </w:rPr>
        <w:t>商品养护技术和有关的仓储设备</w:t>
      </w:r>
      <w:r>
        <w:rPr>
          <w:rFonts w:hint="eastAsia"/>
          <w:sz w:val="24"/>
        </w:rPr>
        <w:t>，以及仓储合同与法规，并分析了仓储管理成本构成及仓储绩效评价方法。</w:t>
      </w:r>
    </w:p>
    <w:p w:rsidR="00464306" w:rsidRPr="00F474D1" w:rsidRDefault="00464306" w:rsidP="005C1640">
      <w:pPr>
        <w:pStyle w:val="BodyTextIndent3"/>
        <w:spacing w:line="360" w:lineRule="auto"/>
        <w:ind w:firstLine="31680"/>
        <w:rPr>
          <w:sz w:val="24"/>
        </w:rPr>
      </w:pPr>
      <w:r w:rsidRPr="00F474D1">
        <w:rPr>
          <w:rFonts w:hint="eastAsia"/>
          <w:sz w:val="24"/>
        </w:rPr>
        <w:t>本课程在物流工程、物流管理及相关专业的学习中具有重要的地位。教学的目标在于</w:t>
      </w:r>
      <w:r w:rsidRPr="00606116">
        <w:rPr>
          <w:rFonts w:hint="eastAsia"/>
          <w:sz w:val="24"/>
        </w:rPr>
        <w:t>让学生了解现代仓储与库存管理的基本理论与方法；掌握仓储作业流程和储区规划管理知识，特点掌握库存的传统控制方法和现代供应链控制方法，使学生具备运用所学的知识对仓储管理与库存控制中所出现的问题进行分析与判断、解决实际问题的能力，从而为后续课程的学习以及今后从事实际工作打下良好基础。</w:t>
      </w:r>
    </w:p>
    <w:p w:rsidR="00464306" w:rsidRDefault="00464306" w:rsidP="005C1640">
      <w:pPr>
        <w:pStyle w:val="BodyTextIndent3"/>
        <w:spacing w:line="360" w:lineRule="auto"/>
        <w:ind w:firstLine="31680"/>
        <w:rPr>
          <w:rFonts w:ascii="宋体"/>
          <w:sz w:val="24"/>
        </w:rPr>
      </w:pPr>
      <w:r>
        <w:rPr>
          <w:rFonts w:ascii="宋体" w:hAnsi="宋体" w:hint="eastAsia"/>
          <w:sz w:val="24"/>
        </w:rPr>
        <w:t>该课程考核的目的在于检验考生掌握本课程的基本知识情况和运用所学知识和方法解决物流管理过程中关于仓储管理与库存控制方面问题的应用能力。</w:t>
      </w:r>
    </w:p>
    <w:p w:rsidR="00464306" w:rsidRPr="00927562" w:rsidRDefault="00464306" w:rsidP="005C1640">
      <w:pPr>
        <w:widowControl/>
        <w:spacing w:line="360" w:lineRule="auto"/>
        <w:ind w:firstLineChars="200" w:firstLine="31680"/>
        <w:jc w:val="left"/>
        <w:rPr>
          <w:rFonts w:ascii="宋体"/>
          <w:b/>
          <w:sz w:val="24"/>
        </w:rPr>
      </w:pPr>
      <w:r w:rsidRPr="00927562">
        <w:rPr>
          <w:rFonts w:ascii="宋体" w:hAnsi="宋体" w:hint="eastAsia"/>
          <w:b/>
          <w:sz w:val="24"/>
        </w:rPr>
        <w:t>本课程指定教材：</w:t>
      </w:r>
      <w:r w:rsidRPr="00606116">
        <w:rPr>
          <w:rFonts w:ascii="宋体" w:hAnsi="宋体" w:hint="eastAsia"/>
          <w:b/>
          <w:sz w:val="24"/>
        </w:rPr>
        <w:t>唐连生，李滢棠</w:t>
      </w:r>
      <w:r w:rsidRPr="00927562">
        <w:rPr>
          <w:rFonts w:ascii="宋体" w:hAnsi="宋体" w:hint="eastAsia"/>
          <w:b/>
          <w:sz w:val="24"/>
        </w:rPr>
        <w:t>主编，《</w:t>
      </w:r>
      <w:r w:rsidRPr="00606116">
        <w:rPr>
          <w:rFonts w:ascii="宋体" w:hAnsi="宋体" w:hint="eastAsia"/>
          <w:b/>
          <w:sz w:val="24"/>
        </w:rPr>
        <w:t>库存控制与仓储管理</w:t>
      </w:r>
      <w:r w:rsidRPr="00927562">
        <w:rPr>
          <w:rFonts w:ascii="宋体" w:hAnsi="宋体" w:hint="eastAsia"/>
          <w:b/>
          <w:sz w:val="24"/>
        </w:rPr>
        <w:t>》，</w:t>
      </w:r>
      <w:r w:rsidRPr="00CF753A">
        <w:rPr>
          <w:rFonts w:ascii="宋体" w:hAnsi="宋体" w:hint="eastAsia"/>
          <w:b/>
          <w:sz w:val="24"/>
        </w:rPr>
        <w:t>中国物资出版社</w:t>
      </w:r>
      <w:r w:rsidRPr="00927562">
        <w:rPr>
          <w:rFonts w:ascii="宋体" w:hAnsi="宋体" w:hint="eastAsia"/>
          <w:b/>
          <w:sz w:val="24"/>
        </w:rPr>
        <w:t>，</w:t>
      </w:r>
      <w:r w:rsidRPr="00927562">
        <w:rPr>
          <w:rFonts w:ascii="宋体" w:hAnsi="宋体"/>
          <w:b/>
          <w:sz w:val="24"/>
        </w:rPr>
        <w:t>2011</w:t>
      </w:r>
      <w:r w:rsidRPr="00927562">
        <w:rPr>
          <w:rFonts w:ascii="宋体" w:hAnsi="宋体" w:hint="eastAsia"/>
          <w:b/>
          <w:sz w:val="24"/>
        </w:rPr>
        <w:t>年</w:t>
      </w:r>
      <w:r>
        <w:rPr>
          <w:rFonts w:ascii="宋体" w:hAnsi="宋体"/>
          <w:b/>
          <w:sz w:val="24"/>
        </w:rPr>
        <w:t>2</w:t>
      </w:r>
      <w:r w:rsidRPr="00927562">
        <w:rPr>
          <w:rFonts w:ascii="宋体" w:hAnsi="宋体" w:hint="eastAsia"/>
          <w:b/>
          <w:sz w:val="24"/>
        </w:rPr>
        <w:t>月</w:t>
      </w:r>
      <w:r>
        <w:rPr>
          <w:rFonts w:ascii="宋体" w:hAnsi="宋体"/>
          <w:b/>
          <w:sz w:val="24"/>
        </w:rPr>
        <w:t xml:space="preserve"> </w:t>
      </w:r>
      <w:r>
        <w:rPr>
          <w:rFonts w:ascii="宋体" w:hAnsi="宋体" w:hint="eastAsia"/>
          <w:b/>
          <w:sz w:val="24"/>
        </w:rPr>
        <w:t>出</w:t>
      </w:r>
      <w:r w:rsidRPr="00927562">
        <w:rPr>
          <w:rFonts w:ascii="宋体" w:hAnsi="宋体" w:hint="eastAsia"/>
          <w:b/>
          <w:sz w:val="24"/>
        </w:rPr>
        <w:t>版</w:t>
      </w:r>
    </w:p>
    <w:p w:rsidR="00464306" w:rsidRPr="0038306E" w:rsidRDefault="00464306" w:rsidP="005C1640">
      <w:pPr>
        <w:spacing w:line="360" w:lineRule="auto"/>
        <w:ind w:firstLineChars="200" w:firstLine="31680"/>
        <w:rPr>
          <w:rFonts w:ascii="宋体"/>
          <w:sz w:val="24"/>
        </w:rPr>
      </w:pPr>
      <w:r w:rsidRPr="0038306E">
        <w:rPr>
          <w:rFonts w:ascii="宋体" w:hAnsi="宋体" w:hint="eastAsia"/>
          <w:sz w:val="24"/>
        </w:rPr>
        <w:t>推荐参考教材：</w:t>
      </w:r>
    </w:p>
    <w:p w:rsidR="00464306" w:rsidRPr="00CF753A" w:rsidRDefault="00464306" w:rsidP="00CF753A">
      <w:pPr>
        <w:spacing w:line="360" w:lineRule="auto"/>
        <w:ind w:firstLineChars="200" w:firstLine="31680"/>
        <w:rPr>
          <w:rFonts w:ascii="宋体" w:hAnsi="宋体"/>
          <w:sz w:val="24"/>
        </w:rPr>
      </w:pPr>
      <w:r w:rsidRPr="00CF753A">
        <w:rPr>
          <w:rFonts w:ascii="宋体" w:hAnsi="宋体" w:hint="eastAsia"/>
          <w:sz w:val="24"/>
        </w:rPr>
        <w:t>（</w:t>
      </w:r>
      <w:r w:rsidRPr="00CF753A">
        <w:rPr>
          <w:rFonts w:ascii="宋体" w:hAnsi="宋体"/>
          <w:sz w:val="24"/>
        </w:rPr>
        <w:t>1</w:t>
      </w:r>
      <w:r w:rsidRPr="00CF753A">
        <w:rPr>
          <w:rFonts w:ascii="宋体" w:hAnsi="宋体" w:hint="eastAsia"/>
          <w:sz w:val="24"/>
        </w:rPr>
        <w:t>）刘俐著</w:t>
      </w:r>
      <w:r w:rsidRPr="00CF753A">
        <w:rPr>
          <w:rFonts w:ascii="宋体" w:hAnsi="宋体"/>
          <w:sz w:val="24"/>
        </w:rPr>
        <w:t>.</w:t>
      </w:r>
      <w:r w:rsidRPr="00CF753A">
        <w:rPr>
          <w:rFonts w:ascii="宋体" w:hAnsi="宋体" w:hint="eastAsia"/>
          <w:sz w:val="24"/>
        </w:rPr>
        <w:t>现代仓储运作与管理</w:t>
      </w:r>
      <w:r w:rsidRPr="00CF753A">
        <w:rPr>
          <w:rFonts w:ascii="宋体" w:hAnsi="宋体"/>
          <w:sz w:val="24"/>
        </w:rPr>
        <w:t>[M].</w:t>
      </w:r>
      <w:r w:rsidRPr="00CF753A">
        <w:rPr>
          <w:rFonts w:ascii="宋体" w:hAnsi="宋体" w:hint="eastAsia"/>
          <w:sz w:val="24"/>
        </w:rPr>
        <w:t>北京</w:t>
      </w:r>
      <w:r w:rsidRPr="00CF753A">
        <w:rPr>
          <w:rFonts w:ascii="宋体" w:hAnsi="宋体"/>
          <w:sz w:val="24"/>
        </w:rPr>
        <w:t>:</w:t>
      </w:r>
      <w:r w:rsidRPr="00CF753A">
        <w:rPr>
          <w:rFonts w:ascii="宋体" w:hAnsi="宋体" w:hint="eastAsia"/>
          <w:sz w:val="24"/>
        </w:rPr>
        <w:t>北京大学出版社，</w:t>
      </w:r>
      <w:r w:rsidRPr="00CF753A">
        <w:rPr>
          <w:rFonts w:ascii="宋体" w:hAnsi="宋体"/>
          <w:sz w:val="24"/>
        </w:rPr>
        <w:t>2004.08</w:t>
      </w:r>
    </w:p>
    <w:p w:rsidR="00464306" w:rsidRPr="00CF753A" w:rsidRDefault="00464306" w:rsidP="00CF753A">
      <w:pPr>
        <w:spacing w:line="360" w:lineRule="auto"/>
        <w:ind w:firstLineChars="200" w:firstLine="31680"/>
        <w:rPr>
          <w:rFonts w:ascii="宋体" w:hAnsi="宋体"/>
          <w:sz w:val="24"/>
        </w:rPr>
      </w:pPr>
      <w:r w:rsidRPr="00CF753A">
        <w:rPr>
          <w:rFonts w:ascii="宋体" w:hAnsi="宋体" w:hint="eastAsia"/>
          <w:sz w:val="24"/>
        </w:rPr>
        <w:t>（</w:t>
      </w:r>
      <w:r w:rsidRPr="00CF753A">
        <w:rPr>
          <w:rFonts w:ascii="宋体" w:hAnsi="宋体"/>
          <w:sz w:val="24"/>
        </w:rPr>
        <w:t>2</w:t>
      </w:r>
      <w:r w:rsidRPr="00CF753A">
        <w:rPr>
          <w:rFonts w:ascii="宋体" w:hAnsi="宋体" w:hint="eastAsia"/>
          <w:sz w:val="24"/>
        </w:rPr>
        <w:t>）王道平，侯美玲主编</w:t>
      </w:r>
      <w:r w:rsidRPr="00CF753A">
        <w:rPr>
          <w:rFonts w:ascii="宋体" w:hAnsi="宋体"/>
          <w:sz w:val="24"/>
        </w:rPr>
        <w:t>.</w:t>
      </w:r>
      <w:r w:rsidRPr="00CF753A">
        <w:rPr>
          <w:rFonts w:ascii="宋体" w:hAnsi="宋体" w:hint="eastAsia"/>
          <w:sz w:val="24"/>
        </w:rPr>
        <w:t>供应链库存管理与控制</w:t>
      </w:r>
      <w:r w:rsidRPr="00CF753A">
        <w:rPr>
          <w:rFonts w:ascii="宋体" w:hAnsi="宋体"/>
          <w:sz w:val="24"/>
        </w:rPr>
        <w:t>[M].</w:t>
      </w:r>
      <w:r w:rsidRPr="00CF753A">
        <w:rPr>
          <w:rFonts w:ascii="宋体" w:hAnsi="宋体" w:hint="eastAsia"/>
          <w:sz w:val="24"/>
        </w:rPr>
        <w:t>北京：北京大学出版社，</w:t>
      </w:r>
      <w:r w:rsidRPr="00CF753A">
        <w:rPr>
          <w:rFonts w:ascii="宋体" w:hAnsi="宋体"/>
          <w:sz w:val="24"/>
        </w:rPr>
        <w:t>2011.1</w:t>
      </w:r>
    </w:p>
    <w:p w:rsidR="00464306" w:rsidRPr="0038306E" w:rsidRDefault="00464306" w:rsidP="005C1640">
      <w:pPr>
        <w:spacing w:line="360" w:lineRule="auto"/>
        <w:ind w:firstLineChars="200" w:firstLine="31680"/>
        <w:rPr>
          <w:rFonts w:ascii="宋体"/>
          <w:sz w:val="24"/>
        </w:rPr>
      </w:pPr>
      <w:r w:rsidRPr="00CF753A">
        <w:rPr>
          <w:rFonts w:ascii="宋体" w:hAnsi="宋体" w:hint="eastAsia"/>
          <w:sz w:val="24"/>
        </w:rPr>
        <w:t>（</w:t>
      </w:r>
      <w:r w:rsidRPr="00CF753A">
        <w:rPr>
          <w:rFonts w:ascii="宋体" w:hAnsi="宋体"/>
          <w:sz w:val="24"/>
        </w:rPr>
        <w:t>3</w:t>
      </w:r>
      <w:r w:rsidRPr="00CF753A">
        <w:rPr>
          <w:rFonts w:ascii="宋体" w:hAnsi="宋体" w:hint="eastAsia"/>
          <w:sz w:val="24"/>
        </w:rPr>
        <w:t>）蒋长兵，代应编著</w:t>
      </w:r>
      <w:r w:rsidRPr="00CF753A">
        <w:rPr>
          <w:rFonts w:ascii="宋体" w:hAnsi="宋体"/>
          <w:sz w:val="24"/>
        </w:rPr>
        <w:t>.</w:t>
      </w:r>
      <w:r w:rsidRPr="00CF753A">
        <w:rPr>
          <w:rFonts w:ascii="宋体" w:hAnsi="宋体" w:hint="eastAsia"/>
          <w:sz w:val="24"/>
        </w:rPr>
        <w:t>库存控制模型技术与仿真</w:t>
      </w:r>
      <w:r w:rsidRPr="00CF753A">
        <w:rPr>
          <w:rFonts w:ascii="宋体" w:hAnsi="宋体"/>
          <w:sz w:val="24"/>
        </w:rPr>
        <w:t>[M].</w:t>
      </w:r>
      <w:r w:rsidRPr="00CF753A">
        <w:rPr>
          <w:rFonts w:ascii="宋体" w:hAnsi="宋体" w:hint="eastAsia"/>
          <w:sz w:val="24"/>
        </w:rPr>
        <w:t>北京：中国物资出版社，</w:t>
      </w:r>
      <w:r w:rsidRPr="00CF753A">
        <w:rPr>
          <w:rFonts w:ascii="宋体" w:hAnsi="宋体"/>
          <w:sz w:val="24"/>
        </w:rPr>
        <w:t>2010.3</w:t>
      </w:r>
    </w:p>
    <w:p w:rsidR="00464306" w:rsidRDefault="00464306" w:rsidP="005C1640">
      <w:pPr>
        <w:spacing w:line="360" w:lineRule="auto"/>
        <w:ind w:firstLineChars="200" w:firstLine="31680"/>
        <w:rPr>
          <w:sz w:val="24"/>
        </w:rPr>
      </w:pPr>
      <w:r w:rsidRPr="0038306E">
        <w:rPr>
          <w:rFonts w:ascii="宋体" w:hAnsi="宋体" w:hint="eastAsia"/>
          <w:sz w:val="24"/>
        </w:rPr>
        <w:t>在考核目标中，按照掌握、理解、一般了解三个层次规定其应达到的能力层次要求。</w:t>
      </w:r>
      <w:r>
        <w:rPr>
          <w:rFonts w:hint="eastAsia"/>
          <w:sz w:val="24"/>
        </w:rPr>
        <w:t>三个能力层次是递进等级关系。各能力层次的含义是：</w:t>
      </w:r>
    </w:p>
    <w:p w:rsidR="00464306" w:rsidRDefault="00464306" w:rsidP="005C1640">
      <w:pPr>
        <w:spacing w:line="360" w:lineRule="auto"/>
        <w:ind w:firstLineChars="200" w:firstLine="31680"/>
        <w:rPr>
          <w:sz w:val="24"/>
        </w:rPr>
      </w:pPr>
      <w:r>
        <w:rPr>
          <w:rFonts w:hint="eastAsia"/>
          <w:sz w:val="24"/>
        </w:rPr>
        <w:t>了解：一般地知道课程有关知识发展动态，对一些难度较高的知识大致了解。这是低层次的要求。</w:t>
      </w:r>
    </w:p>
    <w:p w:rsidR="00464306" w:rsidRDefault="00464306">
      <w:pPr>
        <w:spacing w:line="360" w:lineRule="auto"/>
        <w:rPr>
          <w:sz w:val="24"/>
        </w:rPr>
      </w:pPr>
      <w:r>
        <w:rPr>
          <w:sz w:val="24"/>
        </w:rPr>
        <w:t xml:space="preserve">    </w:t>
      </w:r>
      <w:r>
        <w:rPr>
          <w:rFonts w:hint="eastAsia"/>
          <w:sz w:val="24"/>
        </w:rPr>
        <w:t>理解：在一般了解层次的基础上，对于课程相关内容充分理解，能够较全面正确地了解课程有关的基本要点和内涵。这是中等层次的要求。</w:t>
      </w:r>
    </w:p>
    <w:p w:rsidR="00464306" w:rsidRDefault="00464306">
      <w:pPr>
        <w:spacing w:line="360" w:lineRule="auto"/>
        <w:rPr>
          <w:sz w:val="24"/>
        </w:rPr>
      </w:pPr>
      <w:r>
        <w:rPr>
          <w:sz w:val="24"/>
        </w:rPr>
        <w:t xml:space="preserve">    </w:t>
      </w:r>
      <w:r>
        <w:rPr>
          <w:rFonts w:hint="eastAsia"/>
          <w:sz w:val="24"/>
        </w:rPr>
        <w:t>掌握：在理解层次的基础上，对于课程重点内容认真掌握，能够对于课程有关的知识进行比较适当的分析和应用。这是较高层次的要求。</w:t>
      </w:r>
    </w:p>
    <w:p w:rsidR="00464306" w:rsidRDefault="00464306">
      <w:pPr>
        <w:spacing w:line="300" w:lineRule="auto"/>
        <w:jc w:val="center"/>
        <w:rPr>
          <w:rFonts w:ascii="宋体"/>
          <w:b/>
          <w:bCs/>
          <w:sz w:val="32"/>
        </w:rPr>
      </w:pPr>
      <w:r>
        <w:rPr>
          <w:rFonts w:ascii="宋体" w:hAnsi="宋体" w:hint="eastAsia"/>
          <w:b/>
          <w:bCs/>
          <w:sz w:val="32"/>
        </w:rPr>
        <w:t>Ⅱ</w:t>
      </w:r>
      <w:r>
        <w:rPr>
          <w:rFonts w:ascii="宋体" w:hAnsi="宋体"/>
          <w:b/>
          <w:bCs/>
          <w:sz w:val="32"/>
        </w:rPr>
        <w:t xml:space="preserve"> </w:t>
      </w:r>
      <w:r>
        <w:rPr>
          <w:rFonts w:ascii="宋体" w:hAnsi="宋体" w:hint="eastAsia"/>
          <w:b/>
          <w:bCs/>
          <w:sz w:val="32"/>
        </w:rPr>
        <w:t>考试形式和试卷结构</w:t>
      </w:r>
    </w:p>
    <w:p w:rsidR="00464306" w:rsidRDefault="00464306">
      <w:pPr>
        <w:spacing w:line="360" w:lineRule="auto"/>
        <w:rPr>
          <w:rFonts w:ascii="宋体"/>
          <w:b/>
          <w:bCs/>
          <w:sz w:val="32"/>
        </w:rPr>
      </w:pPr>
    </w:p>
    <w:p w:rsidR="00464306" w:rsidRDefault="00464306" w:rsidP="005C1640">
      <w:pPr>
        <w:spacing w:line="360" w:lineRule="auto"/>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）本课程采取闭卷笔试的考试方式，试卷总分为</w:t>
      </w:r>
      <w:r>
        <w:rPr>
          <w:rFonts w:ascii="宋体" w:hAnsi="宋体"/>
          <w:sz w:val="24"/>
        </w:rPr>
        <w:t>100</w:t>
      </w:r>
      <w:r>
        <w:rPr>
          <w:rFonts w:ascii="宋体" w:hAnsi="宋体" w:hint="eastAsia"/>
          <w:sz w:val="24"/>
        </w:rPr>
        <w:t>分，</w:t>
      </w:r>
      <w:r>
        <w:rPr>
          <w:rFonts w:ascii="宋体" w:hAnsi="宋体"/>
          <w:sz w:val="24"/>
        </w:rPr>
        <w:t>60</w:t>
      </w:r>
      <w:r>
        <w:rPr>
          <w:rFonts w:ascii="宋体" w:hAnsi="宋体" w:hint="eastAsia"/>
          <w:sz w:val="24"/>
        </w:rPr>
        <w:t>分为及格；</w:t>
      </w:r>
    </w:p>
    <w:p w:rsidR="00464306" w:rsidRDefault="00464306">
      <w:pPr>
        <w:spacing w:line="360" w:lineRule="auto"/>
        <w:ind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）本大纲考试内容所规定的知识点及知识点以下的知识细目，都属于考核范围；</w:t>
      </w:r>
    </w:p>
    <w:p w:rsidR="00464306" w:rsidRDefault="00464306">
      <w:pPr>
        <w:spacing w:line="360" w:lineRule="auto"/>
        <w:ind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）试卷中试题按照难度分为易、中、难三个等级，每份试卷中不同难度试题的分数比例一般为</w:t>
      </w:r>
      <w:r>
        <w:rPr>
          <w:rFonts w:ascii="宋体" w:hAnsi="宋体"/>
          <w:sz w:val="24"/>
        </w:rPr>
        <w:t>2</w:t>
      </w: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2</w:t>
      </w:r>
      <w:r>
        <w:rPr>
          <w:rFonts w:ascii="宋体" w:hAnsi="宋体" w:hint="eastAsia"/>
          <w:sz w:val="24"/>
        </w:rPr>
        <w:t>；</w:t>
      </w:r>
    </w:p>
    <w:p w:rsidR="00464306" w:rsidRDefault="00464306" w:rsidP="005C1640">
      <w:pPr>
        <w:spacing w:line="360" w:lineRule="auto"/>
        <w:ind w:firstLineChars="200" w:firstLine="31680"/>
        <w:rPr>
          <w:sz w:val="24"/>
        </w:rPr>
      </w:pPr>
      <w:r>
        <w:rPr>
          <w:rFonts w:ascii="宋体" w:hAnsi="宋体" w:hint="eastAsia"/>
          <w:sz w:val="24"/>
        </w:rPr>
        <w:t>（</w:t>
      </w:r>
      <w:r>
        <w:rPr>
          <w:rFonts w:ascii="宋体" w:hAnsi="宋体"/>
          <w:sz w:val="24"/>
        </w:rPr>
        <w:t>4</w:t>
      </w:r>
      <w:r>
        <w:rPr>
          <w:rFonts w:ascii="宋体" w:hAnsi="宋体" w:hint="eastAsia"/>
          <w:sz w:val="24"/>
        </w:rPr>
        <w:t>）</w:t>
      </w:r>
      <w:r>
        <w:rPr>
          <w:rFonts w:hint="eastAsia"/>
          <w:sz w:val="24"/>
        </w:rPr>
        <w:t>本课程考试题型，一般有：名词解释、单项选择题、简答题、计算题、论述题、等。</w:t>
      </w:r>
    </w:p>
    <w:p w:rsidR="00464306" w:rsidRPr="00291607" w:rsidRDefault="00464306">
      <w:pPr>
        <w:spacing w:line="300" w:lineRule="auto"/>
        <w:ind w:firstLine="480"/>
        <w:rPr>
          <w:rFonts w:ascii="宋体"/>
          <w:sz w:val="24"/>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spacing w:line="300" w:lineRule="auto"/>
        <w:jc w:val="center"/>
        <w:rPr>
          <w:rFonts w:ascii="宋体"/>
          <w:b/>
          <w:bCs/>
          <w:sz w:val="32"/>
        </w:rPr>
      </w:pPr>
    </w:p>
    <w:p w:rsidR="00464306" w:rsidRDefault="00464306">
      <w:pPr>
        <w:widowControl/>
        <w:jc w:val="left"/>
        <w:rPr>
          <w:b/>
          <w:sz w:val="30"/>
        </w:rPr>
      </w:pPr>
    </w:p>
    <w:p w:rsidR="00464306" w:rsidRDefault="00464306">
      <w:pPr>
        <w:widowControl/>
        <w:jc w:val="left"/>
        <w:rPr>
          <w:b/>
          <w:sz w:val="30"/>
        </w:rPr>
      </w:pPr>
    </w:p>
    <w:p w:rsidR="00464306" w:rsidRDefault="00464306">
      <w:pPr>
        <w:spacing w:line="300" w:lineRule="auto"/>
        <w:jc w:val="center"/>
        <w:rPr>
          <w:b/>
          <w:sz w:val="30"/>
        </w:rPr>
      </w:pPr>
      <w:r>
        <w:rPr>
          <w:rFonts w:hint="eastAsia"/>
          <w:b/>
          <w:sz w:val="30"/>
        </w:rPr>
        <w:t>Ⅲ</w:t>
      </w:r>
      <w:r>
        <w:rPr>
          <w:b/>
          <w:sz w:val="30"/>
        </w:rPr>
        <w:t xml:space="preserve"> </w:t>
      </w:r>
      <w:r>
        <w:rPr>
          <w:rFonts w:hint="eastAsia"/>
          <w:b/>
          <w:sz w:val="30"/>
        </w:rPr>
        <w:t>考试内容和要求</w:t>
      </w:r>
    </w:p>
    <w:p w:rsidR="00464306" w:rsidRDefault="00464306" w:rsidP="00CF753A">
      <w:pPr>
        <w:tabs>
          <w:tab w:val="left" w:pos="6210"/>
        </w:tabs>
        <w:spacing w:beforeLines="50" w:afterLines="50" w:line="400" w:lineRule="exact"/>
        <w:ind w:firstLineChars="200" w:firstLine="31680"/>
        <w:jc w:val="center"/>
        <w:rPr>
          <w:color w:val="000000"/>
          <w:szCs w:val="21"/>
        </w:rPr>
      </w:pPr>
      <w:r w:rsidRPr="00CF753A">
        <w:rPr>
          <w:rFonts w:ascii="宋体" w:hAnsi="宋体" w:hint="eastAsia"/>
          <w:b/>
          <w:sz w:val="24"/>
        </w:rPr>
        <w:t>第一章</w:t>
      </w:r>
      <w:r w:rsidRPr="00CF753A">
        <w:rPr>
          <w:rFonts w:ascii="宋体" w:hAnsi="宋体"/>
          <w:b/>
          <w:sz w:val="24"/>
        </w:rPr>
        <w:t xml:space="preserve">  </w:t>
      </w:r>
      <w:r w:rsidRPr="00CF753A">
        <w:rPr>
          <w:rFonts w:ascii="宋体" w:hAnsi="宋体" w:hint="eastAsia"/>
          <w:b/>
          <w:sz w:val="24"/>
        </w:rPr>
        <w:t>绪论</w:t>
      </w:r>
    </w:p>
    <w:p w:rsidR="00464306" w:rsidRPr="00CF753A" w:rsidRDefault="00464306" w:rsidP="00CF753A">
      <w:pPr>
        <w:spacing w:line="360" w:lineRule="auto"/>
        <w:rPr>
          <w:rFonts w:ascii="宋体" w:hAnsi="宋体"/>
          <w:sz w:val="24"/>
        </w:rPr>
      </w:pPr>
      <w:r w:rsidRPr="00CF753A">
        <w:rPr>
          <w:rFonts w:ascii="宋体" w:hAnsi="宋体"/>
          <w:sz w:val="24"/>
        </w:rPr>
        <w:t xml:space="preserve">1.1  </w:t>
      </w:r>
      <w:r w:rsidRPr="00CF753A">
        <w:rPr>
          <w:rFonts w:ascii="宋体" w:hAnsi="宋体" w:hint="eastAsia"/>
          <w:sz w:val="24"/>
        </w:rPr>
        <w:t>库存与仓储概述</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理解</w:t>
      </w:r>
      <w:r w:rsidRPr="00CF753A">
        <w:rPr>
          <w:rFonts w:ascii="宋体" w:hAnsi="宋体"/>
          <w:sz w:val="24"/>
        </w:rPr>
        <w:t xml:space="preserve"> </w:t>
      </w:r>
    </w:p>
    <w:p w:rsidR="00464306" w:rsidRPr="00CF753A" w:rsidRDefault="00464306" w:rsidP="00CF753A">
      <w:pPr>
        <w:spacing w:line="360" w:lineRule="auto"/>
        <w:rPr>
          <w:rFonts w:ascii="宋体"/>
          <w:sz w:val="24"/>
        </w:rPr>
      </w:pPr>
      <w:r w:rsidRPr="00CF753A">
        <w:rPr>
          <w:rFonts w:ascii="宋体" w:hAnsi="宋体"/>
          <w:sz w:val="24"/>
        </w:rPr>
        <w:t xml:space="preserve">1.2  </w:t>
      </w:r>
      <w:r w:rsidRPr="00CF753A">
        <w:rPr>
          <w:rFonts w:ascii="宋体" w:hAnsi="宋体" w:hint="eastAsia"/>
          <w:sz w:val="24"/>
        </w:rPr>
        <w:t>库存控制与仓储管理的内容</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理解</w:t>
      </w:r>
    </w:p>
    <w:p w:rsidR="00464306" w:rsidRPr="00CF753A" w:rsidRDefault="00464306" w:rsidP="00CF753A">
      <w:pPr>
        <w:spacing w:line="360" w:lineRule="auto"/>
        <w:rPr>
          <w:rFonts w:ascii="宋体"/>
          <w:sz w:val="24"/>
        </w:rPr>
      </w:pPr>
      <w:r w:rsidRPr="00CF753A">
        <w:rPr>
          <w:rFonts w:ascii="宋体" w:hAnsi="宋体"/>
          <w:sz w:val="24"/>
        </w:rPr>
        <w:t xml:space="preserve">1.3  </w:t>
      </w:r>
      <w:r w:rsidRPr="00CF753A">
        <w:rPr>
          <w:rFonts w:ascii="宋体" w:hAnsi="宋体" w:hint="eastAsia"/>
          <w:sz w:val="24"/>
        </w:rPr>
        <w:t>库存控制与仓储管理的现状与发展方向</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了解</w:t>
      </w:r>
    </w:p>
    <w:p w:rsidR="00464306" w:rsidRPr="00CF753A" w:rsidRDefault="00464306" w:rsidP="00CF753A">
      <w:pPr>
        <w:tabs>
          <w:tab w:val="left" w:pos="6210"/>
        </w:tabs>
        <w:spacing w:beforeLines="50" w:afterLines="50" w:line="400" w:lineRule="exact"/>
        <w:ind w:firstLineChars="200" w:firstLine="31680"/>
        <w:jc w:val="center"/>
        <w:rPr>
          <w:rFonts w:ascii="宋体"/>
          <w:b/>
          <w:sz w:val="24"/>
        </w:rPr>
      </w:pPr>
      <w:r w:rsidRPr="00CF753A">
        <w:rPr>
          <w:rFonts w:ascii="宋体" w:hAnsi="宋体" w:hint="eastAsia"/>
          <w:b/>
          <w:sz w:val="24"/>
        </w:rPr>
        <w:t>第二章</w:t>
      </w:r>
      <w:r w:rsidRPr="00CF753A">
        <w:rPr>
          <w:rFonts w:ascii="宋体" w:hAnsi="宋体"/>
          <w:b/>
          <w:sz w:val="24"/>
        </w:rPr>
        <w:t xml:space="preserve">  </w:t>
      </w:r>
      <w:r w:rsidRPr="00CF753A">
        <w:rPr>
          <w:rFonts w:ascii="宋体" w:hAnsi="宋体" w:hint="eastAsia"/>
          <w:b/>
          <w:sz w:val="24"/>
        </w:rPr>
        <w:t>仓储设备与设施规划</w:t>
      </w:r>
    </w:p>
    <w:p w:rsidR="00464306" w:rsidRPr="00CF753A" w:rsidRDefault="00464306" w:rsidP="00CF753A">
      <w:pPr>
        <w:spacing w:line="400" w:lineRule="exact"/>
        <w:rPr>
          <w:rFonts w:ascii="宋体"/>
          <w:sz w:val="24"/>
        </w:rPr>
      </w:pPr>
      <w:r w:rsidRPr="00CF753A">
        <w:rPr>
          <w:rFonts w:ascii="宋体" w:hAnsi="宋体"/>
          <w:sz w:val="24"/>
        </w:rPr>
        <w:t xml:space="preserve">2.1  </w:t>
      </w:r>
      <w:r w:rsidRPr="00CF753A">
        <w:rPr>
          <w:rFonts w:ascii="宋体" w:hAnsi="宋体" w:hint="eastAsia"/>
          <w:sz w:val="24"/>
        </w:rPr>
        <w:t>仓储设备与技术</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了解</w:t>
      </w:r>
    </w:p>
    <w:p w:rsidR="00464306" w:rsidRPr="00CF753A" w:rsidRDefault="00464306" w:rsidP="00CF753A">
      <w:pPr>
        <w:spacing w:line="400" w:lineRule="exact"/>
        <w:rPr>
          <w:rFonts w:ascii="宋体"/>
          <w:sz w:val="24"/>
        </w:rPr>
      </w:pPr>
      <w:r w:rsidRPr="00CF753A">
        <w:rPr>
          <w:rFonts w:ascii="宋体" w:hAnsi="宋体"/>
          <w:sz w:val="24"/>
        </w:rPr>
        <w:t xml:space="preserve">2.2  </w:t>
      </w:r>
      <w:r w:rsidRPr="00CF753A">
        <w:rPr>
          <w:rFonts w:ascii="宋体" w:hAnsi="宋体" w:hint="eastAsia"/>
          <w:sz w:val="24"/>
        </w:rPr>
        <w:t>仓储设备选择</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hint="eastAsia"/>
          <w:sz w:val="24"/>
        </w:rPr>
        <w:t>理</w:t>
      </w:r>
      <w:r w:rsidRPr="00CF753A">
        <w:rPr>
          <w:rFonts w:ascii="宋体" w:hAnsi="宋体" w:hint="eastAsia"/>
          <w:sz w:val="24"/>
        </w:rPr>
        <w:t>解</w:t>
      </w:r>
    </w:p>
    <w:p w:rsidR="00464306" w:rsidRDefault="00464306" w:rsidP="00CF753A">
      <w:pPr>
        <w:spacing w:line="400" w:lineRule="exact"/>
        <w:rPr>
          <w:rFonts w:ascii="宋体"/>
          <w:sz w:val="24"/>
        </w:rPr>
      </w:pPr>
      <w:r w:rsidRPr="00CF753A">
        <w:rPr>
          <w:rFonts w:ascii="宋体" w:hAnsi="宋体"/>
          <w:sz w:val="24"/>
        </w:rPr>
        <w:t xml:space="preserve">2.3  </w:t>
      </w:r>
      <w:r w:rsidRPr="00CF753A">
        <w:rPr>
          <w:rFonts w:ascii="宋体" w:hAnsi="宋体" w:hint="eastAsia"/>
          <w:sz w:val="24"/>
        </w:rPr>
        <w:t>仓库设计与储存规划</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hint="eastAsia"/>
          <w:sz w:val="24"/>
        </w:rPr>
        <w:t>掌握</w:t>
      </w:r>
    </w:p>
    <w:p w:rsidR="00464306" w:rsidRPr="00CF753A" w:rsidRDefault="00464306" w:rsidP="006D0078">
      <w:pPr>
        <w:tabs>
          <w:tab w:val="left" w:pos="6210"/>
        </w:tabs>
        <w:spacing w:beforeLines="50" w:afterLines="50" w:line="400" w:lineRule="exact"/>
        <w:jc w:val="center"/>
        <w:rPr>
          <w:rFonts w:ascii="宋体"/>
          <w:b/>
          <w:sz w:val="24"/>
        </w:rPr>
      </w:pPr>
      <w:r w:rsidRPr="00CF753A">
        <w:rPr>
          <w:rFonts w:ascii="宋体" w:hAnsi="宋体" w:hint="eastAsia"/>
          <w:b/>
          <w:sz w:val="24"/>
        </w:rPr>
        <w:t>第</w:t>
      </w:r>
      <w:r>
        <w:rPr>
          <w:rFonts w:ascii="宋体" w:hAnsi="宋体" w:hint="eastAsia"/>
          <w:b/>
          <w:sz w:val="24"/>
        </w:rPr>
        <w:t>三</w:t>
      </w:r>
      <w:r w:rsidRPr="00CF753A">
        <w:rPr>
          <w:rFonts w:ascii="宋体" w:hAnsi="宋体" w:hint="eastAsia"/>
          <w:b/>
          <w:sz w:val="24"/>
        </w:rPr>
        <w:t>章</w:t>
      </w:r>
      <w:r w:rsidRPr="00CF753A">
        <w:rPr>
          <w:rFonts w:ascii="宋体" w:hAnsi="宋体"/>
          <w:b/>
          <w:sz w:val="24"/>
        </w:rPr>
        <w:t xml:space="preserve">  </w:t>
      </w:r>
      <w:r>
        <w:rPr>
          <w:rFonts w:ascii="宋体" w:hAnsi="宋体" w:hint="eastAsia"/>
          <w:b/>
          <w:sz w:val="24"/>
        </w:rPr>
        <w:t>库存需求与相关库存管理</w:t>
      </w:r>
    </w:p>
    <w:p w:rsidR="00464306" w:rsidRPr="00CF753A" w:rsidRDefault="00464306" w:rsidP="006D0078">
      <w:pPr>
        <w:spacing w:line="400" w:lineRule="exact"/>
        <w:rPr>
          <w:rFonts w:ascii="宋体"/>
          <w:sz w:val="24"/>
        </w:rPr>
      </w:pPr>
      <w:r>
        <w:rPr>
          <w:rFonts w:ascii="宋体" w:hAnsi="宋体"/>
          <w:sz w:val="24"/>
        </w:rPr>
        <w:t>3</w:t>
      </w:r>
      <w:r w:rsidRPr="00CF753A">
        <w:rPr>
          <w:rFonts w:ascii="宋体" w:hAnsi="宋体"/>
          <w:sz w:val="24"/>
        </w:rPr>
        <w:t xml:space="preserve">.1  </w:t>
      </w:r>
      <w:r>
        <w:rPr>
          <w:rFonts w:ascii="宋体" w:hAnsi="宋体" w:hint="eastAsia"/>
          <w:sz w:val="24"/>
        </w:rPr>
        <w:t>库存需求预测</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Pr>
          <w:rFonts w:ascii="宋体" w:hAnsi="宋体" w:hint="eastAsia"/>
          <w:sz w:val="24"/>
        </w:rPr>
        <w:t>理解</w:t>
      </w:r>
    </w:p>
    <w:p w:rsidR="00464306" w:rsidRPr="00CF753A" w:rsidRDefault="00464306" w:rsidP="006D0078">
      <w:pPr>
        <w:spacing w:line="400" w:lineRule="exact"/>
        <w:rPr>
          <w:rFonts w:ascii="宋体"/>
          <w:sz w:val="24"/>
        </w:rPr>
      </w:pPr>
      <w:r>
        <w:rPr>
          <w:rFonts w:ascii="宋体" w:hAnsi="宋体"/>
          <w:sz w:val="24"/>
        </w:rPr>
        <w:t>3</w:t>
      </w:r>
      <w:r w:rsidRPr="00CF753A">
        <w:rPr>
          <w:rFonts w:ascii="宋体" w:hAnsi="宋体"/>
          <w:sz w:val="24"/>
        </w:rPr>
        <w:t xml:space="preserve">.2  </w:t>
      </w:r>
      <w:r>
        <w:rPr>
          <w:rFonts w:ascii="宋体" w:hAnsi="宋体" w:hint="eastAsia"/>
          <w:sz w:val="24"/>
        </w:rPr>
        <w:t>相关需求的库存管理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6D0078" w:rsidRDefault="00464306" w:rsidP="00CF753A">
      <w:pPr>
        <w:spacing w:line="400" w:lineRule="exact"/>
        <w:rPr>
          <w:rFonts w:ascii="宋体"/>
          <w:sz w:val="24"/>
        </w:rPr>
      </w:pPr>
      <w:r>
        <w:rPr>
          <w:rFonts w:ascii="宋体" w:hAnsi="宋体"/>
          <w:sz w:val="24"/>
        </w:rPr>
        <w:t>3</w:t>
      </w:r>
      <w:r w:rsidRPr="00CF753A">
        <w:rPr>
          <w:rFonts w:ascii="宋体" w:hAnsi="宋体"/>
          <w:sz w:val="24"/>
        </w:rPr>
        <w:t xml:space="preserve">.3  </w:t>
      </w:r>
      <w:r w:rsidRPr="00CF753A">
        <w:rPr>
          <w:rFonts w:ascii="宋体" w:hAnsi="宋体" w:hint="eastAsia"/>
          <w:sz w:val="24"/>
        </w:rPr>
        <w:t>供应链</w:t>
      </w:r>
      <w:r>
        <w:rPr>
          <w:rFonts w:ascii="宋体" w:hAnsi="宋体" w:hint="eastAsia"/>
          <w:sz w:val="24"/>
        </w:rPr>
        <w:t>中的库存管理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Pr>
          <w:rFonts w:ascii="宋体" w:hAnsi="宋体" w:hint="eastAsia"/>
          <w:sz w:val="24"/>
        </w:rPr>
        <w:t>理解</w:t>
      </w:r>
    </w:p>
    <w:p w:rsidR="00464306" w:rsidRPr="0071029F" w:rsidRDefault="00464306" w:rsidP="00CF753A">
      <w:pPr>
        <w:tabs>
          <w:tab w:val="left" w:pos="6210"/>
        </w:tabs>
        <w:spacing w:beforeLines="50" w:afterLines="50" w:line="400" w:lineRule="exact"/>
        <w:ind w:firstLineChars="200" w:firstLine="31680"/>
        <w:jc w:val="center"/>
        <w:rPr>
          <w:rFonts w:ascii="宋体"/>
          <w:szCs w:val="21"/>
        </w:rPr>
      </w:pPr>
      <w:r w:rsidRPr="00CF753A">
        <w:rPr>
          <w:rFonts w:ascii="宋体" w:hAnsi="宋体" w:hint="eastAsia"/>
          <w:b/>
          <w:sz w:val="24"/>
        </w:rPr>
        <w:t>第</w:t>
      </w:r>
      <w:r>
        <w:rPr>
          <w:rFonts w:ascii="宋体" w:hAnsi="宋体" w:hint="eastAsia"/>
          <w:b/>
          <w:sz w:val="24"/>
        </w:rPr>
        <w:t>四</w:t>
      </w:r>
      <w:r w:rsidRPr="00CF753A">
        <w:rPr>
          <w:rFonts w:ascii="宋体" w:hAnsi="宋体" w:hint="eastAsia"/>
          <w:b/>
          <w:sz w:val="24"/>
        </w:rPr>
        <w:t>章</w:t>
      </w:r>
      <w:r w:rsidRPr="00CF753A">
        <w:rPr>
          <w:rFonts w:ascii="宋体" w:hAnsi="宋体"/>
          <w:b/>
          <w:sz w:val="24"/>
        </w:rPr>
        <w:t xml:space="preserve">  </w:t>
      </w:r>
      <w:r w:rsidRPr="00CF753A">
        <w:rPr>
          <w:rFonts w:ascii="宋体" w:hAnsi="宋体" w:hint="eastAsia"/>
          <w:b/>
          <w:sz w:val="24"/>
        </w:rPr>
        <w:t>库存控制决策的定量分析</w:t>
      </w:r>
      <w:r>
        <w:rPr>
          <w:rFonts w:ascii="宋体" w:hAnsi="宋体"/>
          <w:szCs w:val="21"/>
        </w:rPr>
        <w:t xml:space="preserve">            </w:t>
      </w:r>
    </w:p>
    <w:p w:rsidR="00464306" w:rsidRPr="00CF753A" w:rsidRDefault="00464306" w:rsidP="00CF753A">
      <w:pPr>
        <w:tabs>
          <w:tab w:val="left" w:pos="6720"/>
        </w:tabs>
        <w:spacing w:line="400" w:lineRule="exact"/>
        <w:rPr>
          <w:rFonts w:ascii="宋体"/>
          <w:sz w:val="24"/>
        </w:rPr>
      </w:pPr>
      <w:r>
        <w:rPr>
          <w:rFonts w:ascii="宋体" w:hAnsi="宋体"/>
          <w:sz w:val="24"/>
        </w:rPr>
        <w:t>4</w:t>
      </w:r>
      <w:r w:rsidRPr="00CF753A">
        <w:rPr>
          <w:rFonts w:ascii="宋体" w:hAnsi="宋体"/>
          <w:sz w:val="24"/>
        </w:rPr>
        <w:t>.1  ABC</w:t>
      </w:r>
      <w:r w:rsidRPr="00CF753A">
        <w:rPr>
          <w:rFonts w:ascii="宋体" w:hAnsi="宋体" w:hint="eastAsia"/>
          <w:sz w:val="24"/>
        </w:rPr>
        <w:t>分类法</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CF753A" w:rsidRDefault="00464306" w:rsidP="00CF753A">
      <w:pPr>
        <w:spacing w:line="400" w:lineRule="exact"/>
        <w:rPr>
          <w:rFonts w:ascii="宋体"/>
          <w:sz w:val="24"/>
        </w:rPr>
      </w:pPr>
      <w:r>
        <w:rPr>
          <w:rFonts w:ascii="宋体" w:hAnsi="宋体"/>
          <w:sz w:val="24"/>
        </w:rPr>
        <w:t>4</w:t>
      </w:r>
      <w:r w:rsidRPr="00CF753A">
        <w:rPr>
          <w:rFonts w:ascii="宋体" w:hAnsi="宋体"/>
          <w:sz w:val="24"/>
        </w:rPr>
        <w:t xml:space="preserve">.2  </w:t>
      </w:r>
      <w:r w:rsidRPr="00CF753A">
        <w:rPr>
          <w:rFonts w:ascii="宋体" w:hAnsi="宋体" w:hint="eastAsia"/>
          <w:sz w:val="24"/>
        </w:rPr>
        <w:t>经济订货批量</w:t>
      </w:r>
      <w:r w:rsidRPr="00CF753A">
        <w:rPr>
          <w:rFonts w:ascii="宋体" w:hAnsi="宋体"/>
          <w:sz w:val="24"/>
        </w:rPr>
        <w:t xml:space="preserve">                                         </w:t>
      </w:r>
      <w:r>
        <w:rPr>
          <w:rFonts w:ascii="宋体" w:hAnsi="宋体"/>
          <w:sz w:val="24"/>
        </w:rPr>
        <w:t xml:space="preserve">       </w:t>
      </w:r>
      <w:r w:rsidRPr="00CF753A">
        <w:rPr>
          <w:rFonts w:ascii="宋体" w:hAnsi="宋体" w:hint="eastAsia"/>
          <w:sz w:val="24"/>
        </w:rPr>
        <w:t>掌握</w:t>
      </w:r>
    </w:p>
    <w:p w:rsidR="00464306" w:rsidRPr="00CF753A" w:rsidRDefault="00464306" w:rsidP="00CF753A">
      <w:pPr>
        <w:spacing w:line="400" w:lineRule="exact"/>
        <w:rPr>
          <w:rFonts w:ascii="宋体"/>
          <w:sz w:val="24"/>
        </w:rPr>
      </w:pPr>
      <w:r>
        <w:rPr>
          <w:rFonts w:ascii="宋体" w:hAnsi="宋体"/>
          <w:sz w:val="24"/>
        </w:rPr>
        <w:t>4</w:t>
      </w:r>
      <w:r w:rsidRPr="00CF753A">
        <w:rPr>
          <w:rFonts w:ascii="宋体" w:hAnsi="宋体"/>
          <w:sz w:val="24"/>
        </w:rPr>
        <w:t xml:space="preserve">.3  </w:t>
      </w:r>
      <w:r w:rsidRPr="00CF753A">
        <w:rPr>
          <w:rFonts w:ascii="宋体" w:hAnsi="宋体" w:hint="eastAsia"/>
          <w:sz w:val="24"/>
        </w:rPr>
        <w:t>经济订货间隔期</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hint="eastAsia"/>
          <w:sz w:val="24"/>
        </w:rPr>
        <w:t>掌握</w:t>
      </w:r>
    </w:p>
    <w:p w:rsidR="00464306" w:rsidRPr="00CF753A" w:rsidRDefault="00464306" w:rsidP="00CF753A">
      <w:pPr>
        <w:tabs>
          <w:tab w:val="left" w:pos="6720"/>
        </w:tabs>
        <w:spacing w:line="400" w:lineRule="exact"/>
        <w:rPr>
          <w:rFonts w:ascii="宋体"/>
          <w:sz w:val="24"/>
        </w:rPr>
      </w:pPr>
      <w:r>
        <w:rPr>
          <w:rFonts w:ascii="宋体" w:hAnsi="宋体"/>
          <w:sz w:val="24"/>
        </w:rPr>
        <w:t>4</w:t>
      </w:r>
      <w:r w:rsidRPr="00CF753A">
        <w:rPr>
          <w:rFonts w:ascii="宋体" w:hAnsi="宋体"/>
          <w:sz w:val="24"/>
        </w:rPr>
        <w:t xml:space="preserve">.4  </w:t>
      </w:r>
      <w:r w:rsidRPr="00CF753A">
        <w:rPr>
          <w:rFonts w:ascii="宋体" w:hAnsi="宋体" w:hint="eastAsia"/>
          <w:sz w:val="24"/>
        </w:rPr>
        <w:t>安全库存</w:t>
      </w:r>
      <w:r>
        <w:rPr>
          <w:rFonts w:ascii="宋体" w:hAnsi="宋体" w:hint="eastAsia"/>
          <w:sz w:val="24"/>
        </w:rPr>
        <w:t>与订货点</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CF753A" w:rsidRDefault="00464306" w:rsidP="00CF753A">
      <w:pPr>
        <w:tabs>
          <w:tab w:val="left" w:pos="6210"/>
        </w:tabs>
        <w:spacing w:beforeLines="50" w:afterLines="50" w:line="400" w:lineRule="exact"/>
        <w:jc w:val="center"/>
        <w:rPr>
          <w:rFonts w:ascii="宋体"/>
          <w:b/>
          <w:sz w:val="24"/>
        </w:rPr>
      </w:pPr>
      <w:r w:rsidRPr="00CF753A">
        <w:rPr>
          <w:rFonts w:ascii="宋体" w:hAnsi="宋体" w:hint="eastAsia"/>
          <w:b/>
          <w:sz w:val="24"/>
        </w:rPr>
        <w:t>第五章</w:t>
      </w:r>
      <w:r w:rsidRPr="00CF753A">
        <w:rPr>
          <w:rFonts w:ascii="宋体" w:hAnsi="宋体"/>
          <w:b/>
          <w:sz w:val="24"/>
        </w:rPr>
        <w:t xml:space="preserve">  </w:t>
      </w:r>
      <w:r w:rsidRPr="00CF753A">
        <w:rPr>
          <w:rFonts w:ascii="宋体" w:hAnsi="宋体" w:hint="eastAsia"/>
          <w:b/>
          <w:sz w:val="24"/>
        </w:rPr>
        <w:t>仓储作业流程管理</w:t>
      </w:r>
    </w:p>
    <w:p w:rsidR="00464306" w:rsidRPr="00CF753A" w:rsidRDefault="00464306" w:rsidP="00CF753A">
      <w:pPr>
        <w:spacing w:line="400" w:lineRule="exact"/>
        <w:rPr>
          <w:rFonts w:ascii="宋体"/>
          <w:sz w:val="24"/>
        </w:rPr>
      </w:pPr>
      <w:r w:rsidRPr="00CF753A">
        <w:rPr>
          <w:rFonts w:ascii="宋体" w:hAnsi="宋体"/>
          <w:sz w:val="24"/>
        </w:rPr>
        <w:t xml:space="preserve">5.1  </w:t>
      </w:r>
      <w:r w:rsidRPr="00CF753A">
        <w:rPr>
          <w:rFonts w:ascii="宋体" w:hAnsi="宋体" w:hint="eastAsia"/>
          <w:sz w:val="24"/>
        </w:rPr>
        <w:t>仓储入库管理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CF753A" w:rsidRDefault="00464306" w:rsidP="00CF753A">
      <w:pPr>
        <w:spacing w:line="400" w:lineRule="exact"/>
        <w:rPr>
          <w:rFonts w:ascii="宋体"/>
          <w:sz w:val="24"/>
        </w:rPr>
      </w:pPr>
      <w:r w:rsidRPr="00CF753A">
        <w:rPr>
          <w:rFonts w:ascii="宋体" w:hAnsi="宋体"/>
          <w:sz w:val="24"/>
        </w:rPr>
        <w:t xml:space="preserve">5.2  </w:t>
      </w:r>
      <w:r w:rsidRPr="00CF753A">
        <w:rPr>
          <w:rFonts w:ascii="宋体" w:hAnsi="宋体" w:hint="eastAsia"/>
          <w:sz w:val="24"/>
        </w:rPr>
        <w:t>在库作业管理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CF753A" w:rsidRDefault="00464306" w:rsidP="00CF753A">
      <w:pPr>
        <w:spacing w:line="400" w:lineRule="exact"/>
        <w:rPr>
          <w:rFonts w:ascii="宋体"/>
          <w:sz w:val="24"/>
        </w:rPr>
      </w:pPr>
      <w:r w:rsidRPr="00CF753A">
        <w:rPr>
          <w:rFonts w:ascii="宋体" w:hAnsi="宋体"/>
          <w:sz w:val="24"/>
        </w:rPr>
        <w:t xml:space="preserve">5.3  </w:t>
      </w:r>
      <w:r w:rsidRPr="00CF753A">
        <w:rPr>
          <w:rFonts w:ascii="宋体" w:hAnsi="宋体" w:hint="eastAsia"/>
          <w:sz w:val="24"/>
        </w:rPr>
        <w:t>出库作业管理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CF753A" w:rsidRDefault="00464306" w:rsidP="00CF753A">
      <w:pPr>
        <w:spacing w:line="400" w:lineRule="exact"/>
        <w:rPr>
          <w:rFonts w:ascii="宋体"/>
          <w:sz w:val="24"/>
        </w:rPr>
      </w:pPr>
      <w:r w:rsidRPr="00CF753A">
        <w:rPr>
          <w:rFonts w:ascii="宋体" w:hAnsi="宋体"/>
          <w:sz w:val="24"/>
        </w:rPr>
        <w:t xml:space="preserve">5.4  </w:t>
      </w:r>
      <w:r w:rsidRPr="00CF753A">
        <w:rPr>
          <w:rFonts w:ascii="宋体" w:hAnsi="宋体" w:hint="eastAsia"/>
          <w:sz w:val="24"/>
        </w:rPr>
        <w:t>分拣技术</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hint="eastAsia"/>
          <w:sz w:val="24"/>
        </w:rPr>
        <w:t>了解</w:t>
      </w:r>
    </w:p>
    <w:p w:rsidR="00464306" w:rsidRPr="00CF753A" w:rsidRDefault="00464306" w:rsidP="00CF753A">
      <w:pPr>
        <w:spacing w:line="400" w:lineRule="exact"/>
        <w:rPr>
          <w:rFonts w:ascii="宋体"/>
          <w:sz w:val="24"/>
        </w:rPr>
      </w:pPr>
      <w:r w:rsidRPr="00CF753A">
        <w:rPr>
          <w:rFonts w:ascii="宋体" w:hAnsi="宋体"/>
          <w:sz w:val="24"/>
        </w:rPr>
        <w:t xml:space="preserve">5.5  </w:t>
      </w:r>
      <w:r w:rsidRPr="00CF753A">
        <w:rPr>
          <w:rFonts w:ascii="宋体" w:hAnsi="宋体" w:hint="eastAsia"/>
          <w:sz w:val="24"/>
        </w:rPr>
        <w:t>仓储单证</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理解</w:t>
      </w:r>
    </w:p>
    <w:p w:rsidR="00464306" w:rsidRPr="00CF753A" w:rsidRDefault="00464306" w:rsidP="00CF753A">
      <w:pPr>
        <w:spacing w:line="400" w:lineRule="exact"/>
        <w:rPr>
          <w:rFonts w:ascii="宋体"/>
          <w:sz w:val="24"/>
        </w:rPr>
      </w:pPr>
      <w:r w:rsidRPr="00CF753A">
        <w:rPr>
          <w:rFonts w:ascii="宋体" w:hAnsi="宋体"/>
          <w:sz w:val="24"/>
        </w:rPr>
        <w:t xml:space="preserve">5.6  </w:t>
      </w:r>
      <w:r w:rsidRPr="00CF753A">
        <w:rPr>
          <w:rFonts w:ascii="宋体" w:hAnsi="宋体" w:hint="eastAsia"/>
          <w:sz w:val="24"/>
        </w:rPr>
        <w:t>越库流程设计与管理</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Pr>
          <w:rFonts w:ascii="宋体" w:hAnsi="宋体"/>
          <w:sz w:val="24"/>
        </w:rPr>
        <w:t xml:space="preserve"> </w:t>
      </w:r>
      <w:r w:rsidRPr="00CF753A">
        <w:rPr>
          <w:rFonts w:ascii="宋体" w:hAnsi="宋体"/>
          <w:sz w:val="24"/>
        </w:rPr>
        <w:t xml:space="preserve">  </w:t>
      </w:r>
      <w:r w:rsidRPr="00CF753A">
        <w:rPr>
          <w:rFonts w:ascii="宋体" w:hAnsi="宋体" w:hint="eastAsia"/>
          <w:sz w:val="24"/>
        </w:rPr>
        <w:t>掌握</w:t>
      </w:r>
    </w:p>
    <w:p w:rsidR="00464306" w:rsidRPr="0006664E" w:rsidRDefault="00464306" w:rsidP="0006664E">
      <w:pPr>
        <w:tabs>
          <w:tab w:val="left" w:pos="6210"/>
        </w:tabs>
        <w:spacing w:beforeLines="50" w:afterLines="50" w:line="400" w:lineRule="exact"/>
        <w:jc w:val="center"/>
        <w:rPr>
          <w:rFonts w:ascii="宋体"/>
          <w:b/>
          <w:sz w:val="24"/>
        </w:rPr>
      </w:pPr>
      <w:r w:rsidRPr="0006664E">
        <w:rPr>
          <w:rFonts w:ascii="宋体" w:hAnsi="宋体" w:hint="eastAsia"/>
          <w:b/>
          <w:sz w:val="24"/>
        </w:rPr>
        <w:t>第六章</w:t>
      </w:r>
      <w:r w:rsidRPr="0006664E">
        <w:rPr>
          <w:rFonts w:ascii="宋体" w:hAnsi="宋体"/>
          <w:b/>
          <w:sz w:val="24"/>
        </w:rPr>
        <w:t xml:space="preserve">  </w:t>
      </w:r>
      <w:r w:rsidRPr="0006664E">
        <w:rPr>
          <w:rFonts w:ascii="宋体" w:hAnsi="宋体" w:hint="eastAsia"/>
          <w:b/>
          <w:sz w:val="24"/>
        </w:rPr>
        <w:t>仓储商品养护与监控</w:t>
      </w:r>
    </w:p>
    <w:p w:rsidR="00464306" w:rsidRPr="0006664E" w:rsidRDefault="00464306" w:rsidP="0006664E">
      <w:pPr>
        <w:spacing w:line="400" w:lineRule="exact"/>
        <w:rPr>
          <w:rFonts w:ascii="宋体"/>
          <w:sz w:val="24"/>
        </w:rPr>
      </w:pPr>
      <w:r w:rsidRPr="0006664E">
        <w:rPr>
          <w:rFonts w:ascii="宋体" w:hAnsi="宋体"/>
          <w:sz w:val="24"/>
        </w:rPr>
        <w:t xml:space="preserve">6.1  </w:t>
      </w:r>
      <w:r w:rsidRPr="0006664E">
        <w:rPr>
          <w:rFonts w:ascii="宋体" w:hAnsi="宋体" w:hint="eastAsia"/>
          <w:sz w:val="24"/>
        </w:rPr>
        <w:t>商品的安全管理</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hint="eastAsia"/>
          <w:sz w:val="24"/>
        </w:rPr>
        <w:t>理解</w:t>
      </w:r>
    </w:p>
    <w:p w:rsidR="00464306" w:rsidRPr="0006664E" w:rsidRDefault="00464306" w:rsidP="0006664E">
      <w:pPr>
        <w:spacing w:line="400" w:lineRule="exact"/>
        <w:rPr>
          <w:rFonts w:ascii="宋体"/>
          <w:sz w:val="24"/>
        </w:rPr>
      </w:pPr>
      <w:r w:rsidRPr="0006664E">
        <w:rPr>
          <w:rFonts w:ascii="宋体" w:hAnsi="宋体"/>
          <w:sz w:val="24"/>
        </w:rPr>
        <w:t xml:space="preserve">6.2  </w:t>
      </w:r>
      <w:r w:rsidRPr="0006664E">
        <w:rPr>
          <w:rFonts w:ascii="宋体" w:hAnsi="宋体" w:hint="eastAsia"/>
          <w:sz w:val="24"/>
        </w:rPr>
        <w:t>商品养护</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hint="eastAsia"/>
          <w:sz w:val="24"/>
        </w:rPr>
        <w:t>了</w:t>
      </w:r>
      <w:r w:rsidRPr="0006664E">
        <w:rPr>
          <w:rFonts w:ascii="宋体" w:hAnsi="宋体" w:hint="eastAsia"/>
          <w:sz w:val="24"/>
        </w:rPr>
        <w:t>解</w:t>
      </w:r>
    </w:p>
    <w:p w:rsidR="00464306" w:rsidRDefault="00464306" w:rsidP="006D0078">
      <w:pPr>
        <w:tabs>
          <w:tab w:val="left" w:pos="6210"/>
        </w:tabs>
        <w:spacing w:beforeLines="50" w:afterLines="50" w:line="400" w:lineRule="exact"/>
        <w:rPr>
          <w:rFonts w:ascii="宋体"/>
          <w:sz w:val="24"/>
        </w:rPr>
      </w:pPr>
      <w:r w:rsidRPr="0006664E">
        <w:rPr>
          <w:rFonts w:ascii="宋体" w:hAnsi="宋体"/>
          <w:sz w:val="24"/>
        </w:rPr>
        <w:t xml:space="preserve">6.3  </w:t>
      </w:r>
      <w:r w:rsidRPr="0006664E">
        <w:rPr>
          <w:rFonts w:ascii="宋体" w:hAnsi="宋体" w:hint="eastAsia"/>
          <w:sz w:val="24"/>
        </w:rPr>
        <w:t>危险品管理</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了解</w:t>
      </w:r>
    </w:p>
    <w:p w:rsidR="00464306" w:rsidRPr="0006664E" w:rsidRDefault="00464306" w:rsidP="006D0078">
      <w:pPr>
        <w:tabs>
          <w:tab w:val="left" w:pos="6210"/>
        </w:tabs>
        <w:spacing w:beforeLines="50" w:afterLines="50" w:line="400" w:lineRule="exact"/>
        <w:jc w:val="center"/>
        <w:rPr>
          <w:rFonts w:ascii="宋体"/>
          <w:b/>
          <w:sz w:val="24"/>
        </w:rPr>
      </w:pPr>
      <w:r w:rsidRPr="0006664E">
        <w:rPr>
          <w:rFonts w:ascii="宋体" w:hAnsi="宋体" w:hint="eastAsia"/>
          <w:b/>
          <w:sz w:val="24"/>
        </w:rPr>
        <w:t>第</w:t>
      </w:r>
      <w:r>
        <w:rPr>
          <w:rFonts w:ascii="宋体" w:hAnsi="宋体" w:hint="eastAsia"/>
          <w:b/>
          <w:sz w:val="24"/>
        </w:rPr>
        <w:t>七</w:t>
      </w:r>
      <w:r w:rsidRPr="0006664E">
        <w:rPr>
          <w:rFonts w:ascii="宋体" w:hAnsi="宋体" w:hint="eastAsia"/>
          <w:b/>
          <w:sz w:val="24"/>
        </w:rPr>
        <w:t>章</w:t>
      </w:r>
      <w:r w:rsidRPr="0006664E">
        <w:rPr>
          <w:rFonts w:ascii="宋体" w:hAnsi="宋体"/>
          <w:b/>
          <w:sz w:val="24"/>
        </w:rPr>
        <w:t xml:space="preserve">  </w:t>
      </w:r>
      <w:r w:rsidRPr="0006664E">
        <w:rPr>
          <w:rFonts w:ascii="宋体" w:hAnsi="宋体" w:hint="eastAsia"/>
          <w:b/>
          <w:sz w:val="24"/>
        </w:rPr>
        <w:t>仓储</w:t>
      </w:r>
      <w:r>
        <w:rPr>
          <w:rFonts w:ascii="宋体" w:hAnsi="宋体" w:hint="eastAsia"/>
          <w:b/>
          <w:sz w:val="24"/>
        </w:rPr>
        <w:t>质量管理</w:t>
      </w:r>
    </w:p>
    <w:p w:rsidR="00464306" w:rsidRPr="0006664E" w:rsidRDefault="00464306" w:rsidP="006D0078">
      <w:pPr>
        <w:spacing w:line="400" w:lineRule="exact"/>
        <w:rPr>
          <w:rFonts w:ascii="宋体"/>
          <w:sz w:val="24"/>
        </w:rPr>
      </w:pPr>
      <w:r>
        <w:rPr>
          <w:rFonts w:ascii="宋体" w:hAnsi="宋体"/>
          <w:sz w:val="24"/>
        </w:rPr>
        <w:t>7</w:t>
      </w:r>
      <w:r w:rsidRPr="0006664E">
        <w:rPr>
          <w:rFonts w:ascii="宋体" w:hAnsi="宋体"/>
          <w:sz w:val="24"/>
        </w:rPr>
        <w:t xml:space="preserve">.1  </w:t>
      </w:r>
      <w:r>
        <w:rPr>
          <w:rFonts w:ascii="宋体" w:hAnsi="宋体" w:hint="eastAsia"/>
          <w:sz w:val="24"/>
        </w:rPr>
        <w:t>仓储质量</w:t>
      </w:r>
      <w:r w:rsidRPr="0006664E">
        <w:rPr>
          <w:rFonts w:ascii="宋体" w:hAnsi="宋体" w:hint="eastAsia"/>
          <w:sz w:val="24"/>
        </w:rPr>
        <w:t>管理</w:t>
      </w:r>
      <w:r>
        <w:rPr>
          <w:rFonts w:ascii="宋体" w:hAnsi="宋体" w:hint="eastAsia"/>
          <w:sz w:val="24"/>
        </w:rPr>
        <w:t>概论</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hint="eastAsia"/>
          <w:sz w:val="24"/>
        </w:rPr>
        <w:t>理解</w:t>
      </w:r>
    </w:p>
    <w:p w:rsidR="00464306" w:rsidRPr="006D0078" w:rsidRDefault="00464306" w:rsidP="0006664E">
      <w:pPr>
        <w:spacing w:line="400" w:lineRule="exact"/>
        <w:rPr>
          <w:rFonts w:ascii="宋体"/>
          <w:sz w:val="24"/>
        </w:rPr>
      </w:pPr>
      <w:r>
        <w:rPr>
          <w:rFonts w:ascii="宋体" w:hAnsi="宋体"/>
          <w:sz w:val="24"/>
        </w:rPr>
        <w:t>7</w:t>
      </w:r>
      <w:r w:rsidRPr="0006664E">
        <w:rPr>
          <w:rFonts w:ascii="宋体" w:hAnsi="宋体"/>
          <w:sz w:val="24"/>
        </w:rPr>
        <w:t xml:space="preserve">.2  </w:t>
      </w:r>
      <w:r>
        <w:rPr>
          <w:rFonts w:ascii="宋体" w:hAnsi="宋体" w:hint="eastAsia"/>
          <w:sz w:val="24"/>
        </w:rPr>
        <w:t>仓储质量管理方法</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理解</w:t>
      </w:r>
    </w:p>
    <w:p w:rsidR="00464306" w:rsidRPr="0006664E" w:rsidRDefault="00464306" w:rsidP="0006664E">
      <w:pPr>
        <w:tabs>
          <w:tab w:val="left" w:pos="6210"/>
        </w:tabs>
        <w:spacing w:beforeLines="50" w:afterLines="50" w:line="400" w:lineRule="exact"/>
        <w:ind w:firstLineChars="200" w:firstLine="31680"/>
        <w:jc w:val="center"/>
        <w:rPr>
          <w:rFonts w:ascii="宋体"/>
          <w:b/>
          <w:sz w:val="24"/>
        </w:rPr>
      </w:pPr>
      <w:r w:rsidRPr="0006664E">
        <w:rPr>
          <w:rFonts w:ascii="宋体" w:hAnsi="宋体" w:hint="eastAsia"/>
          <w:b/>
          <w:sz w:val="24"/>
        </w:rPr>
        <w:t>第</w:t>
      </w:r>
      <w:r>
        <w:rPr>
          <w:rFonts w:ascii="宋体" w:hAnsi="宋体" w:hint="eastAsia"/>
          <w:b/>
          <w:sz w:val="24"/>
        </w:rPr>
        <w:t>八</w:t>
      </w:r>
      <w:r w:rsidRPr="0006664E">
        <w:rPr>
          <w:rFonts w:ascii="宋体" w:hAnsi="宋体" w:hint="eastAsia"/>
          <w:b/>
          <w:sz w:val="24"/>
        </w:rPr>
        <w:t>章</w:t>
      </w:r>
      <w:r w:rsidRPr="0006664E">
        <w:rPr>
          <w:rFonts w:ascii="宋体" w:hAnsi="宋体"/>
          <w:b/>
          <w:sz w:val="24"/>
        </w:rPr>
        <w:t xml:space="preserve">  </w:t>
      </w:r>
      <w:r w:rsidRPr="0006664E">
        <w:rPr>
          <w:rFonts w:ascii="宋体" w:hAnsi="宋体" w:hint="eastAsia"/>
          <w:b/>
          <w:sz w:val="24"/>
        </w:rPr>
        <w:t>仓储合同与法规</w:t>
      </w:r>
    </w:p>
    <w:p w:rsidR="00464306" w:rsidRPr="0006664E" w:rsidRDefault="00464306" w:rsidP="0006664E">
      <w:pPr>
        <w:spacing w:line="400" w:lineRule="exact"/>
        <w:rPr>
          <w:rFonts w:ascii="宋体"/>
          <w:sz w:val="24"/>
        </w:rPr>
      </w:pPr>
      <w:r>
        <w:rPr>
          <w:rFonts w:ascii="宋体" w:hAnsi="宋体"/>
          <w:sz w:val="24"/>
        </w:rPr>
        <w:t>8</w:t>
      </w:r>
      <w:r w:rsidRPr="0006664E">
        <w:rPr>
          <w:rFonts w:ascii="宋体" w:hAnsi="宋体"/>
          <w:sz w:val="24"/>
        </w:rPr>
        <w:t xml:space="preserve">.1  </w:t>
      </w:r>
      <w:r w:rsidRPr="0006664E">
        <w:rPr>
          <w:rFonts w:ascii="宋体" w:hAnsi="宋体" w:hint="eastAsia"/>
          <w:sz w:val="24"/>
        </w:rPr>
        <w:t>仓储合同</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了解</w:t>
      </w:r>
    </w:p>
    <w:p w:rsidR="00464306" w:rsidRPr="0006664E" w:rsidRDefault="00464306" w:rsidP="0006664E">
      <w:pPr>
        <w:spacing w:line="400" w:lineRule="exact"/>
        <w:rPr>
          <w:rFonts w:ascii="宋体"/>
          <w:sz w:val="24"/>
        </w:rPr>
      </w:pPr>
      <w:r>
        <w:rPr>
          <w:rFonts w:ascii="宋体" w:hAnsi="宋体"/>
          <w:sz w:val="24"/>
        </w:rPr>
        <w:t>8</w:t>
      </w:r>
      <w:r w:rsidRPr="0006664E">
        <w:rPr>
          <w:rFonts w:ascii="宋体" w:hAnsi="宋体"/>
          <w:sz w:val="24"/>
        </w:rPr>
        <w:t xml:space="preserve">.2  </w:t>
      </w:r>
      <w:r w:rsidRPr="0006664E">
        <w:rPr>
          <w:rFonts w:ascii="宋体" w:hAnsi="宋体" w:hint="eastAsia"/>
          <w:sz w:val="24"/>
        </w:rPr>
        <w:t>合同仓储</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掌握</w:t>
      </w:r>
    </w:p>
    <w:p w:rsidR="00464306" w:rsidRPr="0006664E" w:rsidRDefault="00464306" w:rsidP="0006664E">
      <w:pPr>
        <w:spacing w:line="400" w:lineRule="exact"/>
        <w:rPr>
          <w:rFonts w:ascii="宋体"/>
          <w:sz w:val="24"/>
        </w:rPr>
      </w:pPr>
      <w:r>
        <w:rPr>
          <w:rFonts w:ascii="宋体" w:hAnsi="宋体"/>
          <w:sz w:val="24"/>
        </w:rPr>
        <w:t>8</w:t>
      </w:r>
      <w:r w:rsidRPr="0006664E">
        <w:rPr>
          <w:rFonts w:ascii="宋体" w:hAnsi="宋体"/>
          <w:sz w:val="24"/>
        </w:rPr>
        <w:t xml:space="preserve">.3  </w:t>
      </w:r>
      <w:r w:rsidRPr="0006664E">
        <w:rPr>
          <w:rFonts w:ascii="宋体" w:hAnsi="宋体" w:hint="eastAsia"/>
          <w:sz w:val="24"/>
        </w:rPr>
        <w:t>法律法规概述</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理解</w:t>
      </w:r>
    </w:p>
    <w:p w:rsidR="00464306" w:rsidRPr="0006664E" w:rsidRDefault="00464306" w:rsidP="0006664E">
      <w:pPr>
        <w:spacing w:line="400" w:lineRule="exact"/>
        <w:rPr>
          <w:rFonts w:ascii="宋体"/>
          <w:sz w:val="24"/>
        </w:rPr>
      </w:pPr>
      <w:r>
        <w:rPr>
          <w:rFonts w:ascii="宋体" w:hAnsi="宋体"/>
          <w:sz w:val="24"/>
        </w:rPr>
        <w:t>8</w:t>
      </w:r>
      <w:r w:rsidRPr="0006664E">
        <w:rPr>
          <w:rFonts w:ascii="宋体" w:hAnsi="宋体"/>
          <w:sz w:val="24"/>
        </w:rPr>
        <w:t xml:space="preserve">.4  </w:t>
      </w:r>
      <w:r w:rsidRPr="0006664E">
        <w:rPr>
          <w:rFonts w:ascii="宋体" w:hAnsi="宋体" w:hint="eastAsia"/>
          <w:sz w:val="24"/>
        </w:rPr>
        <w:t>仓储招投标管理</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理解</w:t>
      </w:r>
    </w:p>
    <w:p w:rsidR="00464306" w:rsidRPr="0006664E" w:rsidRDefault="00464306" w:rsidP="0006664E">
      <w:pPr>
        <w:spacing w:line="400" w:lineRule="exact"/>
        <w:rPr>
          <w:rFonts w:ascii="宋体"/>
          <w:sz w:val="24"/>
        </w:rPr>
      </w:pPr>
      <w:r>
        <w:rPr>
          <w:rFonts w:ascii="宋体" w:hAnsi="宋体"/>
          <w:sz w:val="24"/>
        </w:rPr>
        <w:t>8</w:t>
      </w:r>
      <w:r w:rsidRPr="0006664E">
        <w:rPr>
          <w:rFonts w:ascii="宋体" w:hAnsi="宋体"/>
          <w:sz w:val="24"/>
        </w:rPr>
        <w:t xml:space="preserve">.5  </w:t>
      </w:r>
      <w:r w:rsidRPr="0006664E">
        <w:rPr>
          <w:rFonts w:ascii="宋体" w:hAnsi="宋体" w:hint="eastAsia"/>
          <w:sz w:val="24"/>
        </w:rPr>
        <w:t>保税物流</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了解</w:t>
      </w:r>
    </w:p>
    <w:p w:rsidR="00464306" w:rsidRDefault="00464306" w:rsidP="00927562">
      <w:pPr>
        <w:spacing w:line="360" w:lineRule="auto"/>
        <w:jc w:val="center"/>
        <w:rPr>
          <w:rFonts w:ascii="宋体"/>
          <w:b/>
          <w:sz w:val="24"/>
        </w:rPr>
      </w:pPr>
    </w:p>
    <w:p w:rsidR="00464306" w:rsidRPr="00927562" w:rsidRDefault="00464306" w:rsidP="00927562">
      <w:pPr>
        <w:spacing w:line="360" w:lineRule="auto"/>
        <w:jc w:val="center"/>
        <w:rPr>
          <w:rFonts w:ascii="宋体"/>
          <w:b/>
          <w:sz w:val="24"/>
        </w:rPr>
      </w:pPr>
      <w:r w:rsidRPr="00927562">
        <w:rPr>
          <w:rFonts w:ascii="宋体" w:hAnsi="宋体" w:hint="eastAsia"/>
          <w:b/>
          <w:sz w:val="24"/>
        </w:rPr>
        <w:t>第</w:t>
      </w:r>
      <w:r>
        <w:rPr>
          <w:rFonts w:ascii="宋体" w:hAnsi="宋体" w:hint="eastAsia"/>
          <w:b/>
          <w:sz w:val="24"/>
        </w:rPr>
        <w:t>九</w:t>
      </w:r>
      <w:r w:rsidRPr="00927562">
        <w:rPr>
          <w:rFonts w:ascii="宋体" w:hAnsi="宋体" w:hint="eastAsia"/>
          <w:b/>
          <w:sz w:val="24"/>
        </w:rPr>
        <w:t>章</w:t>
      </w:r>
      <w:r w:rsidRPr="00927562">
        <w:rPr>
          <w:rFonts w:ascii="宋体" w:hAnsi="宋体"/>
          <w:b/>
          <w:sz w:val="24"/>
        </w:rPr>
        <w:t xml:space="preserve"> </w:t>
      </w:r>
      <w:r>
        <w:rPr>
          <w:rFonts w:ascii="宋体" w:hAnsi="宋体" w:hint="eastAsia"/>
          <w:b/>
          <w:sz w:val="24"/>
        </w:rPr>
        <w:t>仓储中心成本与绩效评价</w:t>
      </w:r>
    </w:p>
    <w:p w:rsidR="00464306" w:rsidRPr="0006664E" w:rsidRDefault="00464306" w:rsidP="008F0331">
      <w:pPr>
        <w:spacing w:line="400" w:lineRule="exact"/>
        <w:rPr>
          <w:rFonts w:ascii="宋体"/>
          <w:sz w:val="24"/>
        </w:rPr>
      </w:pPr>
      <w:r>
        <w:rPr>
          <w:rFonts w:ascii="宋体" w:hAnsi="宋体"/>
          <w:sz w:val="24"/>
        </w:rPr>
        <w:t>9</w:t>
      </w:r>
      <w:r w:rsidRPr="0006664E">
        <w:rPr>
          <w:rFonts w:ascii="宋体" w:hAnsi="宋体"/>
          <w:sz w:val="24"/>
        </w:rPr>
        <w:t xml:space="preserve">.1  </w:t>
      </w:r>
      <w:r w:rsidRPr="0006664E">
        <w:rPr>
          <w:rFonts w:ascii="宋体" w:hAnsi="宋体" w:hint="eastAsia"/>
          <w:sz w:val="24"/>
        </w:rPr>
        <w:t>仓储</w:t>
      </w:r>
      <w:r>
        <w:rPr>
          <w:rFonts w:ascii="宋体" w:hAnsi="宋体" w:hint="eastAsia"/>
          <w:sz w:val="24"/>
        </w:rPr>
        <w:t>成本的内容</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hint="eastAsia"/>
          <w:sz w:val="24"/>
        </w:rPr>
        <w:t>理</w:t>
      </w:r>
      <w:r w:rsidRPr="0006664E">
        <w:rPr>
          <w:rFonts w:ascii="宋体" w:hAnsi="宋体" w:hint="eastAsia"/>
          <w:sz w:val="24"/>
        </w:rPr>
        <w:t>解</w:t>
      </w:r>
    </w:p>
    <w:p w:rsidR="00464306" w:rsidRPr="0006664E" w:rsidRDefault="00464306" w:rsidP="008F0331">
      <w:pPr>
        <w:spacing w:line="400" w:lineRule="exact"/>
        <w:rPr>
          <w:rFonts w:ascii="宋体"/>
          <w:sz w:val="24"/>
        </w:rPr>
      </w:pPr>
      <w:r>
        <w:rPr>
          <w:rFonts w:ascii="宋体" w:hAnsi="宋体"/>
          <w:sz w:val="24"/>
        </w:rPr>
        <w:t>9</w:t>
      </w:r>
      <w:r w:rsidRPr="0006664E">
        <w:rPr>
          <w:rFonts w:ascii="宋体" w:hAnsi="宋体"/>
          <w:sz w:val="24"/>
        </w:rPr>
        <w:t xml:space="preserve">.2  </w:t>
      </w:r>
      <w:r>
        <w:rPr>
          <w:rFonts w:ascii="宋体" w:hAnsi="宋体" w:hint="eastAsia"/>
          <w:sz w:val="24"/>
        </w:rPr>
        <w:t>仓储绩效管理及其指标体系</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掌握</w:t>
      </w:r>
    </w:p>
    <w:p w:rsidR="00464306" w:rsidRPr="0006664E" w:rsidRDefault="00464306" w:rsidP="008F0331">
      <w:pPr>
        <w:spacing w:line="400" w:lineRule="exact"/>
        <w:rPr>
          <w:rFonts w:ascii="宋体"/>
          <w:sz w:val="24"/>
        </w:rPr>
      </w:pPr>
      <w:r>
        <w:rPr>
          <w:rFonts w:ascii="宋体" w:hAnsi="宋体"/>
          <w:sz w:val="24"/>
        </w:rPr>
        <w:t>9</w:t>
      </w:r>
      <w:r w:rsidRPr="0006664E">
        <w:rPr>
          <w:rFonts w:ascii="宋体" w:hAnsi="宋体"/>
          <w:sz w:val="24"/>
        </w:rPr>
        <w:t xml:space="preserve">.3  </w:t>
      </w:r>
      <w:r>
        <w:rPr>
          <w:rFonts w:ascii="宋体" w:hAnsi="宋体" w:hint="eastAsia"/>
          <w:sz w:val="24"/>
        </w:rPr>
        <w:t>仓储绩效评价方法</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sidRPr="0006664E">
        <w:rPr>
          <w:rFonts w:ascii="宋体" w:hAnsi="宋体" w:hint="eastAsia"/>
          <w:sz w:val="24"/>
        </w:rPr>
        <w:t>理解</w:t>
      </w:r>
    </w:p>
    <w:p w:rsidR="00464306" w:rsidRPr="0006664E" w:rsidRDefault="00464306" w:rsidP="008F0331">
      <w:pPr>
        <w:spacing w:line="400" w:lineRule="exact"/>
        <w:rPr>
          <w:rFonts w:ascii="宋体"/>
          <w:sz w:val="24"/>
        </w:rPr>
      </w:pPr>
      <w:r>
        <w:rPr>
          <w:rFonts w:ascii="宋体" w:hAnsi="宋体"/>
          <w:sz w:val="24"/>
        </w:rPr>
        <w:t>9</w:t>
      </w:r>
      <w:r w:rsidRPr="0006664E">
        <w:rPr>
          <w:rFonts w:ascii="宋体" w:hAnsi="宋体"/>
          <w:sz w:val="24"/>
        </w:rPr>
        <w:t xml:space="preserve">.4  </w:t>
      </w:r>
      <w:r>
        <w:rPr>
          <w:rFonts w:ascii="宋体" w:hAnsi="宋体" w:hint="eastAsia"/>
          <w:sz w:val="24"/>
        </w:rPr>
        <w:t>仓储投入产出分析</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sz w:val="24"/>
        </w:rPr>
        <w:t xml:space="preserve">   </w:t>
      </w:r>
      <w:r w:rsidRPr="0006664E">
        <w:rPr>
          <w:rFonts w:ascii="宋体" w:hAnsi="宋体"/>
          <w:sz w:val="24"/>
        </w:rPr>
        <w:t xml:space="preserve">   </w:t>
      </w:r>
      <w:r>
        <w:rPr>
          <w:rFonts w:ascii="宋体" w:hAnsi="宋体" w:hint="eastAsia"/>
          <w:sz w:val="24"/>
        </w:rPr>
        <w:t>了</w:t>
      </w:r>
      <w:r w:rsidRPr="0006664E">
        <w:rPr>
          <w:rFonts w:ascii="宋体" w:hAnsi="宋体" w:hint="eastAsia"/>
          <w:sz w:val="24"/>
        </w:rPr>
        <w:t>解</w:t>
      </w:r>
    </w:p>
    <w:p w:rsidR="00464306" w:rsidRPr="008F0331"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rsidP="008F0331">
      <w:pPr>
        <w:spacing w:line="300" w:lineRule="auto"/>
        <w:rPr>
          <w:rFonts w:ascii="宋体"/>
          <w:b/>
          <w:sz w:val="24"/>
        </w:rPr>
      </w:pPr>
      <w:r>
        <w:rPr>
          <w:rFonts w:ascii="宋体" w:hAnsi="宋体"/>
          <w:b/>
          <w:sz w:val="24"/>
        </w:rPr>
        <w:t xml:space="preserve">                                       </w:t>
      </w:r>
    </w:p>
    <w:p w:rsidR="00464306" w:rsidRDefault="00464306" w:rsidP="008F0331">
      <w:pPr>
        <w:spacing w:line="300" w:lineRule="auto"/>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rFonts w:ascii="宋体"/>
          <w:b/>
          <w:sz w:val="24"/>
        </w:rPr>
      </w:pPr>
    </w:p>
    <w:p w:rsidR="00464306" w:rsidRDefault="00464306">
      <w:pPr>
        <w:spacing w:line="300" w:lineRule="auto"/>
        <w:jc w:val="center"/>
        <w:rPr>
          <w:b/>
          <w:bCs/>
          <w:sz w:val="30"/>
        </w:rPr>
      </w:pPr>
      <w:r>
        <w:rPr>
          <w:rFonts w:ascii="宋体" w:hAnsi="宋体" w:hint="eastAsia"/>
          <w:b/>
          <w:bCs/>
          <w:sz w:val="30"/>
        </w:rPr>
        <w:t>Ⅳ</w:t>
      </w:r>
      <w:r>
        <w:rPr>
          <w:rFonts w:ascii="宋体" w:hAnsi="宋体"/>
          <w:b/>
          <w:bCs/>
          <w:sz w:val="30"/>
        </w:rPr>
        <w:t xml:space="preserve"> </w:t>
      </w:r>
      <w:r>
        <w:rPr>
          <w:rFonts w:hint="eastAsia"/>
          <w:b/>
          <w:bCs/>
          <w:sz w:val="30"/>
        </w:rPr>
        <w:t>题型示例</w:t>
      </w:r>
    </w:p>
    <w:p w:rsidR="00464306" w:rsidRDefault="00464306" w:rsidP="00BF623E">
      <w:pPr>
        <w:spacing w:line="300" w:lineRule="auto"/>
        <w:ind w:firstLineChars="200" w:firstLine="31680"/>
        <w:rPr>
          <w:b/>
          <w:bCs/>
          <w:sz w:val="24"/>
        </w:rPr>
      </w:pPr>
      <w:r>
        <w:rPr>
          <w:rFonts w:hint="eastAsia"/>
          <w:b/>
          <w:bCs/>
          <w:sz w:val="24"/>
        </w:rPr>
        <w:t>一、名词解释</w:t>
      </w:r>
    </w:p>
    <w:p w:rsidR="00464306" w:rsidRPr="00B700EA" w:rsidRDefault="00464306" w:rsidP="005C1640">
      <w:pPr>
        <w:widowControl/>
        <w:spacing w:line="300" w:lineRule="auto"/>
        <w:ind w:firstLineChars="200" w:firstLine="31680"/>
        <w:jc w:val="left"/>
        <w:rPr>
          <w:sz w:val="24"/>
        </w:rPr>
      </w:pPr>
      <w:r w:rsidRPr="00B700EA">
        <w:rPr>
          <w:sz w:val="24"/>
        </w:rPr>
        <w:t>1</w:t>
      </w:r>
      <w:r w:rsidRPr="00B700EA">
        <w:rPr>
          <w:rFonts w:hint="eastAsia"/>
          <w:sz w:val="24"/>
        </w:rPr>
        <w:t>．</w:t>
      </w:r>
      <w:r>
        <w:rPr>
          <w:rFonts w:hint="eastAsia"/>
          <w:sz w:val="24"/>
        </w:rPr>
        <w:t>消费式仓储</w:t>
      </w:r>
    </w:p>
    <w:p w:rsidR="00464306" w:rsidRDefault="00464306" w:rsidP="005C1640">
      <w:pPr>
        <w:spacing w:line="300" w:lineRule="auto"/>
        <w:ind w:firstLineChars="200" w:firstLine="31680"/>
        <w:rPr>
          <w:b/>
          <w:bCs/>
          <w:sz w:val="24"/>
        </w:rPr>
      </w:pPr>
    </w:p>
    <w:p w:rsidR="00464306" w:rsidRDefault="00464306" w:rsidP="005C1640">
      <w:pPr>
        <w:spacing w:line="300" w:lineRule="auto"/>
        <w:ind w:firstLineChars="200" w:firstLine="31680"/>
        <w:rPr>
          <w:b/>
          <w:bCs/>
          <w:sz w:val="24"/>
        </w:rPr>
      </w:pPr>
      <w:r>
        <w:rPr>
          <w:rFonts w:hint="eastAsia"/>
          <w:b/>
          <w:bCs/>
          <w:sz w:val="24"/>
        </w:rPr>
        <w:t>二、单项选择题</w:t>
      </w:r>
      <w:r>
        <w:rPr>
          <w:b/>
          <w:bCs/>
          <w:sz w:val="24"/>
        </w:rPr>
        <w:t>(</w:t>
      </w:r>
      <w:r>
        <w:rPr>
          <w:rFonts w:hint="eastAsia"/>
          <w:b/>
          <w:bCs/>
          <w:sz w:val="24"/>
        </w:rPr>
        <w:t>其中只有一个答案是正确的</w:t>
      </w:r>
      <w:r>
        <w:rPr>
          <w:b/>
          <w:bCs/>
          <w:sz w:val="24"/>
        </w:rPr>
        <w:t>)</w:t>
      </w:r>
    </w:p>
    <w:p w:rsidR="00464306" w:rsidRDefault="00464306" w:rsidP="00BF623E">
      <w:pPr>
        <w:spacing w:line="440" w:lineRule="exact"/>
        <w:ind w:firstLineChars="200" w:firstLine="31680"/>
        <w:rPr>
          <w:rFonts w:ascii="宋体"/>
          <w:color w:val="000000"/>
          <w:sz w:val="24"/>
        </w:rPr>
      </w:pPr>
      <w:r>
        <w:rPr>
          <w:sz w:val="24"/>
        </w:rPr>
        <w:t>1</w:t>
      </w:r>
      <w:r>
        <w:rPr>
          <w:rFonts w:hint="eastAsia"/>
          <w:sz w:val="24"/>
        </w:rPr>
        <w:t>．</w:t>
      </w:r>
      <w:r>
        <w:rPr>
          <w:rFonts w:ascii="宋体" w:hAnsi="宋体" w:hint="eastAsia"/>
          <w:color w:val="000000"/>
          <w:sz w:val="24"/>
        </w:rPr>
        <w:t>仓储合同订立的原则不包括（</w:t>
      </w:r>
      <w:r>
        <w:rPr>
          <w:rFonts w:ascii="宋体" w:hAnsi="宋体"/>
          <w:color w:val="000000"/>
          <w:sz w:val="24"/>
        </w:rPr>
        <w:t xml:space="preserve">     </w:t>
      </w:r>
      <w:r>
        <w:rPr>
          <w:rFonts w:ascii="宋体" w:hAnsi="宋体" w:hint="eastAsia"/>
          <w:color w:val="000000"/>
          <w:sz w:val="24"/>
        </w:rPr>
        <w:t>）。</w:t>
      </w:r>
    </w:p>
    <w:p w:rsidR="00464306" w:rsidRDefault="00464306" w:rsidP="00BF623E">
      <w:pPr>
        <w:spacing w:line="440" w:lineRule="exact"/>
        <w:ind w:firstLineChars="200" w:firstLine="31680"/>
        <w:rPr>
          <w:rFonts w:ascii="宋体" w:hAnsi="宋体"/>
          <w:color w:val="000000"/>
          <w:sz w:val="24"/>
        </w:rPr>
      </w:pPr>
      <w:r>
        <w:rPr>
          <w:rFonts w:ascii="宋体" w:hAnsi="宋体"/>
          <w:color w:val="000000"/>
          <w:sz w:val="24"/>
        </w:rPr>
        <w:t xml:space="preserve">A.  </w:t>
      </w:r>
      <w:r>
        <w:rPr>
          <w:rFonts w:ascii="宋体" w:hAnsi="宋体" w:hint="eastAsia"/>
          <w:color w:val="000000"/>
          <w:sz w:val="24"/>
        </w:rPr>
        <w:t>平等原则</w:t>
      </w:r>
      <w:r>
        <w:rPr>
          <w:rFonts w:ascii="宋体" w:hAnsi="宋体"/>
          <w:color w:val="000000"/>
          <w:sz w:val="24"/>
        </w:rPr>
        <w:t xml:space="preserve"> </w:t>
      </w:r>
    </w:p>
    <w:p w:rsidR="00464306" w:rsidRDefault="00464306" w:rsidP="00BF623E">
      <w:pPr>
        <w:spacing w:line="440" w:lineRule="exact"/>
        <w:ind w:firstLineChars="200" w:firstLine="31680"/>
        <w:rPr>
          <w:rFonts w:ascii="宋体"/>
          <w:color w:val="000000"/>
          <w:sz w:val="24"/>
        </w:rPr>
      </w:pPr>
      <w:r>
        <w:rPr>
          <w:rFonts w:ascii="宋体" w:hAnsi="宋体"/>
          <w:color w:val="000000"/>
          <w:sz w:val="24"/>
        </w:rPr>
        <w:t xml:space="preserve">B.  </w:t>
      </w:r>
      <w:r>
        <w:rPr>
          <w:rFonts w:ascii="宋体" w:hAnsi="宋体" w:hint="eastAsia"/>
          <w:color w:val="000000"/>
          <w:sz w:val="24"/>
        </w:rPr>
        <w:t>公平及等价有偿原则</w:t>
      </w:r>
    </w:p>
    <w:p w:rsidR="00464306" w:rsidRDefault="00464306" w:rsidP="00BF623E">
      <w:pPr>
        <w:spacing w:line="440" w:lineRule="exact"/>
        <w:ind w:firstLineChars="200" w:firstLine="31680"/>
        <w:rPr>
          <w:rFonts w:ascii="宋体" w:hAnsi="宋体"/>
          <w:color w:val="000000"/>
          <w:sz w:val="24"/>
        </w:rPr>
      </w:pPr>
      <w:r>
        <w:rPr>
          <w:rFonts w:ascii="宋体" w:hAnsi="宋体"/>
          <w:color w:val="000000"/>
          <w:sz w:val="24"/>
        </w:rPr>
        <w:t xml:space="preserve">C.  </w:t>
      </w:r>
      <w:r>
        <w:rPr>
          <w:rFonts w:ascii="宋体" w:hAnsi="宋体" w:hint="eastAsia"/>
          <w:color w:val="000000"/>
          <w:sz w:val="24"/>
        </w:rPr>
        <w:t>自愿与协商一致原则</w:t>
      </w:r>
      <w:r>
        <w:rPr>
          <w:rFonts w:ascii="宋体" w:hAnsi="宋体"/>
          <w:color w:val="000000"/>
          <w:sz w:val="24"/>
        </w:rPr>
        <w:t xml:space="preserve">           </w:t>
      </w:r>
    </w:p>
    <w:p w:rsidR="00464306" w:rsidRPr="00BF623E" w:rsidRDefault="00464306" w:rsidP="00BF623E">
      <w:pPr>
        <w:spacing w:line="440" w:lineRule="exact"/>
        <w:ind w:firstLineChars="200" w:firstLine="31680"/>
        <w:rPr>
          <w:rFonts w:ascii="宋体"/>
          <w:color w:val="000000"/>
          <w:sz w:val="24"/>
        </w:rPr>
      </w:pPr>
      <w:r>
        <w:rPr>
          <w:rFonts w:ascii="宋体" w:hAnsi="宋体"/>
          <w:color w:val="000000"/>
          <w:sz w:val="24"/>
        </w:rPr>
        <w:t xml:space="preserve">D.  </w:t>
      </w:r>
      <w:r>
        <w:rPr>
          <w:rFonts w:ascii="宋体" w:hAnsi="宋体" w:hint="eastAsia"/>
          <w:color w:val="000000"/>
          <w:sz w:val="24"/>
        </w:rPr>
        <w:t>当事人利益最大化原则</w:t>
      </w:r>
    </w:p>
    <w:p w:rsidR="00464306" w:rsidRDefault="00464306" w:rsidP="005C1640">
      <w:pPr>
        <w:widowControl/>
        <w:spacing w:line="300" w:lineRule="auto"/>
        <w:ind w:firstLineChars="200" w:firstLine="31680"/>
        <w:jc w:val="left"/>
        <w:rPr>
          <w:rFonts w:ascii="宋体"/>
          <w:b/>
          <w:bCs/>
          <w:color w:val="000000"/>
          <w:sz w:val="24"/>
        </w:rPr>
      </w:pPr>
    </w:p>
    <w:p w:rsidR="00464306" w:rsidRDefault="00464306" w:rsidP="005C1640">
      <w:pPr>
        <w:widowControl/>
        <w:spacing w:line="300" w:lineRule="auto"/>
        <w:ind w:firstLineChars="200" w:firstLine="31680"/>
        <w:jc w:val="left"/>
        <w:rPr>
          <w:rFonts w:ascii="宋体"/>
          <w:b/>
          <w:bCs/>
          <w:color w:val="000000"/>
          <w:sz w:val="24"/>
        </w:rPr>
      </w:pPr>
      <w:r>
        <w:rPr>
          <w:rFonts w:ascii="宋体" w:hAnsi="宋体" w:hint="eastAsia"/>
          <w:b/>
          <w:bCs/>
          <w:color w:val="000000"/>
          <w:sz w:val="24"/>
        </w:rPr>
        <w:t>三、简答题</w:t>
      </w:r>
    </w:p>
    <w:p w:rsidR="00464306" w:rsidRPr="00BF623E" w:rsidRDefault="00464306" w:rsidP="00BF623E">
      <w:pPr>
        <w:widowControl/>
        <w:spacing w:line="300" w:lineRule="auto"/>
        <w:ind w:left="482"/>
        <w:jc w:val="left"/>
        <w:rPr>
          <w:sz w:val="24"/>
        </w:rPr>
      </w:pPr>
      <w:r w:rsidRPr="00B700EA">
        <w:rPr>
          <w:sz w:val="24"/>
        </w:rPr>
        <w:t>1</w:t>
      </w:r>
      <w:r w:rsidRPr="00B700EA">
        <w:rPr>
          <w:rFonts w:hint="eastAsia"/>
          <w:sz w:val="24"/>
        </w:rPr>
        <w:t>．</w:t>
      </w:r>
      <w:r w:rsidRPr="008364EE">
        <w:rPr>
          <w:rFonts w:hint="eastAsia"/>
          <w:sz w:val="24"/>
        </w:rPr>
        <w:t>仓储管理的</w:t>
      </w:r>
      <w:r>
        <w:rPr>
          <w:rFonts w:hint="eastAsia"/>
          <w:sz w:val="24"/>
        </w:rPr>
        <w:t>基本任务</w:t>
      </w:r>
      <w:r w:rsidRPr="00B700EA">
        <w:rPr>
          <w:rFonts w:hint="eastAsia"/>
          <w:sz w:val="24"/>
        </w:rPr>
        <w:t>是什么？</w:t>
      </w:r>
    </w:p>
    <w:p w:rsidR="00464306" w:rsidRDefault="00464306" w:rsidP="005C1640">
      <w:pPr>
        <w:widowControl/>
        <w:spacing w:line="300" w:lineRule="auto"/>
        <w:ind w:firstLineChars="200" w:firstLine="31680"/>
        <w:jc w:val="left"/>
        <w:rPr>
          <w:rFonts w:ascii="宋体"/>
          <w:b/>
          <w:bCs/>
          <w:color w:val="000000"/>
          <w:sz w:val="24"/>
        </w:rPr>
      </w:pPr>
    </w:p>
    <w:p w:rsidR="00464306" w:rsidRPr="00B700EA" w:rsidRDefault="00464306" w:rsidP="005C1640">
      <w:pPr>
        <w:widowControl/>
        <w:spacing w:line="300" w:lineRule="auto"/>
        <w:ind w:firstLineChars="200" w:firstLine="31680"/>
        <w:jc w:val="left"/>
        <w:rPr>
          <w:rFonts w:ascii="宋体"/>
          <w:b/>
          <w:bCs/>
          <w:color w:val="000000"/>
          <w:sz w:val="24"/>
        </w:rPr>
      </w:pPr>
      <w:r w:rsidRPr="00B700EA">
        <w:rPr>
          <w:rFonts w:ascii="宋体" w:hAnsi="宋体" w:hint="eastAsia"/>
          <w:b/>
          <w:bCs/>
          <w:color w:val="000000"/>
          <w:sz w:val="24"/>
        </w:rPr>
        <w:t>四、计算题</w:t>
      </w:r>
    </w:p>
    <w:p w:rsidR="00464306" w:rsidRPr="00BF623E" w:rsidRDefault="00464306">
      <w:pPr>
        <w:widowControl/>
        <w:spacing w:line="300" w:lineRule="auto"/>
        <w:ind w:firstLine="480"/>
        <w:jc w:val="left"/>
        <w:rPr>
          <w:sz w:val="24"/>
        </w:rPr>
      </w:pPr>
      <w:r w:rsidRPr="00B700EA">
        <w:rPr>
          <w:sz w:val="24"/>
        </w:rPr>
        <w:t>1</w:t>
      </w:r>
      <w:r w:rsidRPr="00B700EA">
        <w:rPr>
          <w:rFonts w:hint="eastAsia"/>
          <w:sz w:val="24"/>
        </w:rPr>
        <w:t>．</w:t>
      </w:r>
      <w:r w:rsidRPr="00577268">
        <w:rPr>
          <w:rFonts w:ascii="宋体" w:hAnsi="宋体" w:hint="eastAsia"/>
          <w:color w:val="000000"/>
          <w:sz w:val="24"/>
        </w:rPr>
        <w:t>某</w:t>
      </w:r>
      <w:r w:rsidRPr="00577268">
        <w:rPr>
          <w:rFonts w:ascii="宋体" w:hAnsi="宋体" w:hint="eastAsia"/>
          <w:bCs/>
          <w:color w:val="000000"/>
          <w:sz w:val="24"/>
        </w:rPr>
        <w:t>零件单价为</w:t>
      </w:r>
      <w:r w:rsidRPr="00577268">
        <w:rPr>
          <w:rFonts w:ascii="宋体" w:hAnsi="宋体"/>
          <w:bCs/>
          <w:color w:val="000000"/>
          <w:sz w:val="24"/>
        </w:rPr>
        <w:t>100</w:t>
      </w:r>
      <w:r w:rsidRPr="00577268">
        <w:rPr>
          <w:rFonts w:ascii="宋体" w:hAnsi="宋体" w:hint="eastAsia"/>
          <w:bCs/>
          <w:color w:val="000000"/>
          <w:sz w:val="24"/>
        </w:rPr>
        <w:t>元</w:t>
      </w:r>
      <w:r w:rsidRPr="00577268">
        <w:rPr>
          <w:rFonts w:ascii="宋体" w:hAnsi="宋体"/>
          <w:bCs/>
          <w:color w:val="000000"/>
          <w:sz w:val="24"/>
        </w:rPr>
        <w:t>/</w:t>
      </w:r>
      <w:r w:rsidRPr="00577268">
        <w:rPr>
          <w:rFonts w:ascii="宋体" w:hAnsi="宋体" w:hint="eastAsia"/>
          <w:bCs/>
          <w:color w:val="000000"/>
          <w:sz w:val="24"/>
        </w:rPr>
        <w:t>件，每日送货量为</w:t>
      </w:r>
      <w:r w:rsidRPr="00577268">
        <w:rPr>
          <w:rFonts w:ascii="宋体" w:hAnsi="宋体"/>
          <w:bCs/>
          <w:color w:val="000000"/>
          <w:sz w:val="24"/>
        </w:rPr>
        <w:t>40</w:t>
      </w:r>
      <w:r w:rsidRPr="00577268">
        <w:rPr>
          <w:rFonts w:ascii="宋体" w:hAnsi="宋体" w:hint="eastAsia"/>
          <w:bCs/>
          <w:color w:val="000000"/>
          <w:sz w:val="24"/>
        </w:rPr>
        <w:t>件，每日耗用量为</w:t>
      </w:r>
      <w:r w:rsidRPr="00577268">
        <w:rPr>
          <w:rFonts w:ascii="宋体" w:hAnsi="宋体"/>
          <w:bCs/>
          <w:color w:val="000000"/>
          <w:sz w:val="24"/>
        </w:rPr>
        <w:t>10</w:t>
      </w:r>
      <w:r w:rsidRPr="00577268">
        <w:rPr>
          <w:rFonts w:ascii="宋体" w:hAnsi="宋体" w:hint="eastAsia"/>
          <w:bCs/>
          <w:color w:val="000000"/>
          <w:sz w:val="24"/>
        </w:rPr>
        <w:t>件，一次订货成本为</w:t>
      </w:r>
      <w:r w:rsidRPr="00577268">
        <w:rPr>
          <w:rFonts w:ascii="宋体" w:hAnsi="宋体"/>
          <w:bCs/>
          <w:color w:val="000000"/>
          <w:sz w:val="24"/>
        </w:rPr>
        <w:t>27</w:t>
      </w:r>
      <w:r w:rsidRPr="00577268">
        <w:rPr>
          <w:rFonts w:ascii="宋体" w:hAnsi="宋体" w:hint="eastAsia"/>
          <w:bCs/>
          <w:color w:val="000000"/>
          <w:sz w:val="24"/>
        </w:rPr>
        <w:t>元，年单位存储成本为</w:t>
      </w:r>
      <w:r w:rsidRPr="00577268">
        <w:rPr>
          <w:rFonts w:ascii="宋体" w:hAnsi="宋体"/>
          <w:bCs/>
          <w:color w:val="000000"/>
          <w:sz w:val="24"/>
        </w:rPr>
        <w:t>2</w:t>
      </w:r>
      <w:r w:rsidRPr="00577268">
        <w:rPr>
          <w:rFonts w:ascii="宋体" w:hAnsi="宋体" w:hint="eastAsia"/>
          <w:bCs/>
          <w:color w:val="000000"/>
          <w:sz w:val="24"/>
        </w:rPr>
        <w:t>元</w:t>
      </w:r>
      <w:r w:rsidRPr="00577268">
        <w:rPr>
          <w:rFonts w:ascii="宋体" w:hAnsi="宋体"/>
          <w:bCs/>
          <w:color w:val="000000"/>
          <w:sz w:val="24"/>
        </w:rPr>
        <w:t>/</w:t>
      </w:r>
      <w:r w:rsidRPr="00577268">
        <w:rPr>
          <w:rFonts w:ascii="宋体" w:hAnsi="宋体" w:hint="eastAsia"/>
          <w:bCs/>
          <w:color w:val="000000"/>
          <w:sz w:val="24"/>
        </w:rPr>
        <w:t>件。假设该零件的需求是连续且稳定的，不允许缺货，全年有</w:t>
      </w:r>
      <w:r w:rsidRPr="00577268">
        <w:rPr>
          <w:rFonts w:ascii="宋体" w:hAnsi="宋体"/>
          <w:bCs/>
          <w:color w:val="000000"/>
          <w:sz w:val="24"/>
        </w:rPr>
        <w:t>360</w:t>
      </w:r>
      <w:r w:rsidRPr="00577268">
        <w:rPr>
          <w:rFonts w:ascii="宋体" w:hAnsi="宋体" w:hint="eastAsia"/>
          <w:bCs/>
          <w:color w:val="000000"/>
          <w:sz w:val="24"/>
        </w:rPr>
        <w:t>天，则经济订货批量</w:t>
      </w:r>
      <w:r>
        <w:rPr>
          <w:rFonts w:ascii="宋体" w:hAnsi="宋体" w:hint="eastAsia"/>
          <w:bCs/>
          <w:color w:val="000000"/>
          <w:sz w:val="24"/>
        </w:rPr>
        <w:t>为多少？</w:t>
      </w:r>
    </w:p>
    <w:p w:rsidR="00464306" w:rsidRDefault="00464306">
      <w:pPr>
        <w:widowControl/>
        <w:spacing w:line="300" w:lineRule="auto"/>
        <w:ind w:firstLine="480"/>
        <w:jc w:val="left"/>
        <w:rPr>
          <w:sz w:val="24"/>
        </w:rPr>
      </w:pPr>
    </w:p>
    <w:p w:rsidR="00464306" w:rsidRDefault="00464306">
      <w:pPr>
        <w:widowControl/>
        <w:spacing w:line="300" w:lineRule="auto"/>
        <w:ind w:firstLine="480"/>
        <w:jc w:val="left"/>
        <w:rPr>
          <w:rFonts w:ascii="宋体"/>
          <w:b/>
          <w:bCs/>
          <w:color w:val="000000"/>
          <w:sz w:val="24"/>
          <w:szCs w:val="44"/>
        </w:rPr>
      </w:pPr>
      <w:r>
        <w:rPr>
          <w:rFonts w:ascii="宋体" w:hint="eastAsia"/>
          <w:b/>
          <w:bCs/>
          <w:color w:val="000000"/>
          <w:sz w:val="24"/>
          <w:szCs w:val="44"/>
        </w:rPr>
        <w:t>五、论述题</w:t>
      </w:r>
    </w:p>
    <w:p w:rsidR="00464306" w:rsidRDefault="00464306">
      <w:pPr>
        <w:widowControl/>
        <w:spacing w:line="300" w:lineRule="auto"/>
        <w:ind w:firstLine="480"/>
        <w:jc w:val="left"/>
        <w:rPr>
          <w:sz w:val="24"/>
        </w:rPr>
      </w:pPr>
      <w:r w:rsidRPr="00B700EA">
        <w:rPr>
          <w:sz w:val="24"/>
        </w:rPr>
        <w:t>1</w:t>
      </w:r>
      <w:r w:rsidRPr="00B700EA">
        <w:rPr>
          <w:rFonts w:hint="eastAsia"/>
          <w:sz w:val="24"/>
        </w:rPr>
        <w:t>．</w:t>
      </w:r>
      <w:r>
        <w:rPr>
          <w:rFonts w:ascii="宋体" w:hAnsi="宋体" w:hint="eastAsia"/>
          <w:sz w:val="24"/>
        </w:rPr>
        <w:t>试分析</w:t>
      </w:r>
      <w:r>
        <w:rPr>
          <w:sz w:val="24"/>
        </w:rPr>
        <w:t>MRP</w:t>
      </w:r>
      <w:r>
        <w:rPr>
          <w:rFonts w:hint="eastAsia"/>
          <w:sz w:val="24"/>
        </w:rPr>
        <w:t>系统的三个主要输入文件及各自的作用</w:t>
      </w:r>
      <w:r>
        <w:rPr>
          <w:rFonts w:ascii="宋体" w:hAnsi="宋体" w:hint="eastAsia"/>
          <w:sz w:val="24"/>
        </w:rPr>
        <w:t>。</w:t>
      </w:r>
    </w:p>
    <w:p w:rsidR="00464306" w:rsidRDefault="00464306">
      <w:pPr>
        <w:widowControl/>
        <w:spacing w:line="300" w:lineRule="auto"/>
        <w:jc w:val="left"/>
        <w:rPr>
          <w:rFonts w:ascii="Arial Unicode MS" w:eastAsia="Times New Roman" w:hAnsi="Arial Unicode MS" w:cs="Arial Unicode MS"/>
          <w:b/>
          <w:bCs/>
          <w:vanish/>
          <w:color w:val="000000"/>
          <w:kern w:val="0"/>
          <w:sz w:val="24"/>
        </w:rPr>
      </w:pPr>
    </w:p>
    <w:p w:rsidR="00464306" w:rsidRDefault="00464306">
      <w:pPr>
        <w:widowControl/>
        <w:spacing w:line="400" w:lineRule="exact"/>
        <w:jc w:val="left"/>
        <w:rPr>
          <w:rFonts w:ascii="宋体" w:cs="Arial Unicode MS"/>
          <w:vanish/>
          <w:kern w:val="0"/>
          <w:sz w:val="24"/>
        </w:rPr>
      </w:pPr>
    </w:p>
    <w:sectPr w:rsidR="00464306" w:rsidSect="00D37B84">
      <w:footerReference w:type="even" r:id="rId7"/>
      <w:footerReference w:type="default" r:id="rId8"/>
      <w:pgSz w:w="11906" w:h="16838"/>
      <w:pgMar w:top="1440" w:right="1247"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06" w:rsidRDefault="00464306" w:rsidP="0054743B">
      <w:r>
        <w:separator/>
      </w:r>
    </w:p>
  </w:endnote>
  <w:endnote w:type="continuationSeparator" w:id="1">
    <w:p w:rsidR="00464306" w:rsidRDefault="00464306" w:rsidP="005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6" w:rsidRDefault="00464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306" w:rsidRDefault="00464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6" w:rsidRDefault="00464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64306" w:rsidRDefault="00464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06" w:rsidRDefault="00464306" w:rsidP="0054743B">
      <w:r>
        <w:separator/>
      </w:r>
    </w:p>
  </w:footnote>
  <w:footnote w:type="continuationSeparator" w:id="1">
    <w:p w:rsidR="00464306" w:rsidRDefault="00464306" w:rsidP="0054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226"/>
    <w:multiLevelType w:val="hybridMultilevel"/>
    <w:tmpl w:val="60C6E770"/>
    <w:lvl w:ilvl="0" w:tplc="33767F26">
      <w:start w:val="1"/>
      <w:numFmt w:val="japaneseCounting"/>
      <w:lvlText w:val="（%1）"/>
      <w:lvlJc w:val="left"/>
      <w:pPr>
        <w:tabs>
          <w:tab w:val="num" w:pos="1440"/>
        </w:tabs>
        <w:ind w:left="144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F626BF"/>
    <w:multiLevelType w:val="hybridMultilevel"/>
    <w:tmpl w:val="6340FD2C"/>
    <w:lvl w:ilvl="0" w:tplc="04090015">
      <w:start w:val="1"/>
      <w:numFmt w:val="upperLetter"/>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04B950B9"/>
    <w:multiLevelType w:val="hybridMultilevel"/>
    <w:tmpl w:val="672468CC"/>
    <w:lvl w:ilvl="0" w:tplc="15B41F3A">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
    <w:nsid w:val="059609DA"/>
    <w:multiLevelType w:val="hybridMultilevel"/>
    <w:tmpl w:val="F5BA86CE"/>
    <w:lvl w:ilvl="0" w:tplc="F19EC848">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
    <w:nsid w:val="073C41F5"/>
    <w:multiLevelType w:val="hybridMultilevel"/>
    <w:tmpl w:val="01FC96F2"/>
    <w:lvl w:ilvl="0" w:tplc="B48E53B0">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8822491"/>
    <w:multiLevelType w:val="hybridMultilevel"/>
    <w:tmpl w:val="89480D82"/>
    <w:lvl w:ilvl="0" w:tplc="CAD01DDE">
      <w:start w:val="1"/>
      <w:numFmt w:val="none"/>
      <w:lvlText w:val="一、"/>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9762706"/>
    <w:multiLevelType w:val="hybridMultilevel"/>
    <w:tmpl w:val="92E84356"/>
    <w:lvl w:ilvl="0" w:tplc="B9D47150">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
    <w:nsid w:val="1CE667B3"/>
    <w:multiLevelType w:val="hybridMultilevel"/>
    <w:tmpl w:val="15C23100"/>
    <w:lvl w:ilvl="0" w:tplc="EC3C7454">
      <w:start w:val="1"/>
      <w:numFmt w:val="japaneseCounting"/>
      <w:lvlText w:val="第%1部"/>
      <w:lvlJc w:val="left"/>
      <w:pPr>
        <w:tabs>
          <w:tab w:val="num" w:pos="1215"/>
        </w:tabs>
        <w:ind w:left="1215" w:hanging="1215"/>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5462C76"/>
    <w:multiLevelType w:val="hybridMultilevel"/>
    <w:tmpl w:val="4BB85B60"/>
    <w:lvl w:ilvl="0" w:tplc="724E9F4A">
      <w:start w:val="1"/>
      <w:numFmt w:val="japaneseCounting"/>
      <w:lvlText w:val="第%1章"/>
      <w:lvlJc w:val="left"/>
      <w:pPr>
        <w:tabs>
          <w:tab w:val="num" w:pos="990"/>
        </w:tabs>
        <w:ind w:left="990" w:hanging="990"/>
      </w:pPr>
      <w:rPr>
        <w:rFonts w:cs="Times New Roman" w:hint="eastAsia"/>
      </w:rPr>
    </w:lvl>
    <w:lvl w:ilvl="1" w:tplc="D4D8248A">
      <w:start w:val="1"/>
      <w:numFmt w:val="japaneseCounting"/>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79E07EA"/>
    <w:multiLevelType w:val="hybridMultilevel"/>
    <w:tmpl w:val="B154953C"/>
    <w:lvl w:ilvl="0" w:tplc="04090015">
      <w:start w:val="1"/>
      <w:numFmt w:val="upp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D9C7EB4"/>
    <w:multiLevelType w:val="hybridMultilevel"/>
    <w:tmpl w:val="00D680C6"/>
    <w:lvl w:ilvl="0" w:tplc="1728B24E">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2EEA7E92"/>
    <w:multiLevelType w:val="hybridMultilevel"/>
    <w:tmpl w:val="B0262D4A"/>
    <w:lvl w:ilvl="0" w:tplc="F75C3460">
      <w:start w:val="1"/>
      <w:numFmt w:val="japaneseCounting"/>
      <w:lvlText w:val="（%1）"/>
      <w:lvlJc w:val="left"/>
      <w:pPr>
        <w:tabs>
          <w:tab w:val="num" w:pos="1440"/>
        </w:tabs>
        <w:ind w:left="144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2">
    <w:nsid w:val="32871900"/>
    <w:multiLevelType w:val="hybridMultilevel"/>
    <w:tmpl w:val="0A68A014"/>
    <w:lvl w:ilvl="0" w:tplc="CB9A5262">
      <w:start w:val="1"/>
      <w:numFmt w:val="japaneseCounting"/>
      <w:lvlText w:val="（%1）"/>
      <w:lvlJc w:val="left"/>
      <w:pPr>
        <w:tabs>
          <w:tab w:val="num" w:pos="1440"/>
        </w:tabs>
        <w:ind w:left="144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3">
    <w:nsid w:val="35B348BA"/>
    <w:multiLevelType w:val="hybridMultilevel"/>
    <w:tmpl w:val="AC607A92"/>
    <w:lvl w:ilvl="0" w:tplc="7BE0B69A">
      <w:start w:val="1"/>
      <w:numFmt w:val="japaneseCounting"/>
      <w:lvlText w:val="%1、"/>
      <w:lvlJc w:val="left"/>
      <w:pPr>
        <w:tabs>
          <w:tab w:val="num" w:pos="1485"/>
        </w:tabs>
        <w:ind w:left="1485" w:hanging="420"/>
      </w:pPr>
      <w:rPr>
        <w:rFonts w:cs="Times New Roman" w:hint="eastAsia"/>
      </w:rPr>
    </w:lvl>
    <w:lvl w:ilvl="1" w:tplc="CEF88AE4">
      <w:start w:val="1"/>
      <w:numFmt w:val="japaneseCounting"/>
      <w:lvlText w:val="（%2）"/>
      <w:lvlJc w:val="left"/>
      <w:pPr>
        <w:tabs>
          <w:tab w:val="num" w:pos="2205"/>
        </w:tabs>
        <w:ind w:left="2205" w:hanging="720"/>
      </w:pPr>
      <w:rPr>
        <w:rFonts w:cs="Times New Roman" w:hint="eastAsia"/>
      </w:rPr>
    </w:lvl>
    <w:lvl w:ilvl="2" w:tplc="0409001B" w:tentative="1">
      <w:start w:val="1"/>
      <w:numFmt w:val="lowerRoman"/>
      <w:lvlText w:val="%3."/>
      <w:lvlJc w:val="right"/>
      <w:pPr>
        <w:tabs>
          <w:tab w:val="num" w:pos="2325"/>
        </w:tabs>
        <w:ind w:left="2325" w:hanging="420"/>
      </w:pPr>
      <w:rPr>
        <w:rFonts w:cs="Times New Roman"/>
      </w:rPr>
    </w:lvl>
    <w:lvl w:ilvl="3" w:tplc="0409000F" w:tentative="1">
      <w:start w:val="1"/>
      <w:numFmt w:val="decimal"/>
      <w:lvlText w:val="%4."/>
      <w:lvlJc w:val="left"/>
      <w:pPr>
        <w:tabs>
          <w:tab w:val="num" w:pos="2745"/>
        </w:tabs>
        <w:ind w:left="2745" w:hanging="420"/>
      </w:pPr>
      <w:rPr>
        <w:rFonts w:cs="Times New Roman"/>
      </w:rPr>
    </w:lvl>
    <w:lvl w:ilvl="4" w:tplc="04090019" w:tentative="1">
      <w:start w:val="1"/>
      <w:numFmt w:val="lowerLetter"/>
      <w:lvlText w:val="%5)"/>
      <w:lvlJc w:val="left"/>
      <w:pPr>
        <w:tabs>
          <w:tab w:val="num" w:pos="3165"/>
        </w:tabs>
        <w:ind w:left="3165" w:hanging="420"/>
      </w:pPr>
      <w:rPr>
        <w:rFonts w:cs="Times New Roman"/>
      </w:rPr>
    </w:lvl>
    <w:lvl w:ilvl="5" w:tplc="0409001B" w:tentative="1">
      <w:start w:val="1"/>
      <w:numFmt w:val="lowerRoman"/>
      <w:lvlText w:val="%6."/>
      <w:lvlJc w:val="right"/>
      <w:pPr>
        <w:tabs>
          <w:tab w:val="num" w:pos="3585"/>
        </w:tabs>
        <w:ind w:left="3585" w:hanging="420"/>
      </w:pPr>
      <w:rPr>
        <w:rFonts w:cs="Times New Roman"/>
      </w:rPr>
    </w:lvl>
    <w:lvl w:ilvl="6" w:tplc="0409000F" w:tentative="1">
      <w:start w:val="1"/>
      <w:numFmt w:val="decimal"/>
      <w:lvlText w:val="%7."/>
      <w:lvlJc w:val="left"/>
      <w:pPr>
        <w:tabs>
          <w:tab w:val="num" w:pos="4005"/>
        </w:tabs>
        <w:ind w:left="4005" w:hanging="420"/>
      </w:pPr>
      <w:rPr>
        <w:rFonts w:cs="Times New Roman"/>
      </w:rPr>
    </w:lvl>
    <w:lvl w:ilvl="7" w:tplc="04090019" w:tentative="1">
      <w:start w:val="1"/>
      <w:numFmt w:val="lowerLetter"/>
      <w:lvlText w:val="%8)"/>
      <w:lvlJc w:val="left"/>
      <w:pPr>
        <w:tabs>
          <w:tab w:val="num" w:pos="4425"/>
        </w:tabs>
        <w:ind w:left="4425" w:hanging="420"/>
      </w:pPr>
      <w:rPr>
        <w:rFonts w:cs="Times New Roman"/>
      </w:rPr>
    </w:lvl>
    <w:lvl w:ilvl="8" w:tplc="0409001B" w:tentative="1">
      <w:start w:val="1"/>
      <w:numFmt w:val="lowerRoman"/>
      <w:lvlText w:val="%9."/>
      <w:lvlJc w:val="right"/>
      <w:pPr>
        <w:tabs>
          <w:tab w:val="num" w:pos="4845"/>
        </w:tabs>
        <w:ind w:left="4845" w:hanging="420"/>
      </w:pPr>
      <w:rPr>
        <w:rFonts w:cs="Times New Roman"/>
      </w:rPr>
    </w:lvl>
  </w:abstractNum>
  <w:abstractNum w:abstractNumId="14">
    <w:nsid w:val="3CA419FB"/>
    <w:multiLevelType w:val="hybridMultilevel"/>
    <w:tmpl w:val="F4FC2C96"/>
    <w:lvl w:ilvl="0" w:tplc="75C48572">
      <w:start w:val="1"/>
      <w:numFmt w:val="japaneseCounting"/>
      <w:lvlText w:val="（%1）"/>
      <w:lvlJc w:val="left"/>
      <w:pPr>
        <w:tabs>
          <w:tab w:val="num" w:pos="1440"/>
        </w:tabs>
        <w:ind w:left="144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5">
    <w:nsid w:val="43E15A57"/>
    <w:multiLevelType w:val="hybridMultilevel"/>
    <w:tmpl w:val="A0BCB602"/>
    <w:lvl w:ilvl="0" w:tplc="D72C5DA2">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6">
    <w:nsid w:val="4A695591"/>
    <w:multiLevelType w:val="hybridMultilevel"/>
    <w:tmpl w:val="6666E9FE"/>
    <w:lvl w:ilvl="0" w:tplc="A1B640B2">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7">
    <w:nsid w:val="4C0E7F78"/>
    <w:multiLevelType w:val="hybridMultilevel"/>
    <w:tmpl w:val="B2AA91B4"/>
    <w:lvl w:ilvl="0" w:tplc="0A40B576">
      <w:start w:val="1"/>
      <w:numFmt w:val="japaneseCounting"/>
      <w:lvlText w:val="%1、"/>
      <w:lvlJc w:val="left"/>
      <w:pPr>
        <w:tabs>
          <w:tab w:val="num" w:pos="720"/>
        </w:tabs>
        <w:ind w:left="720" w:hanging="720"/>
      </w:pPr>
      <w:rPr>
        <w:rFonts w:cs="Times New Roman" w:hint="eastAsia"/>
      </w:rPr>
    </w:lvl>
    <w:lvl w:ilvl="1" w:tplc="1C309E50">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4C1D283D"/>
    <w:multiLevelType w:val="hybridMultilevel"/>
    <w:tmpl w:val="B194029C"/>
    <w:lvl w:ilvl="0" w:tplc="04090015">
      <w:start w:val="1"/>
      <w:numFmt w:val="upp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51875E7F"/>
    <w:multiLevelType w:val="hybridMultilevel"/>
    <w:tmpl w:val="354E83E2"/>
    <w:lvl w:ilvl="0" w:tplc="729664B0">
      <w:start w:val="1"/>
      <w:numFmt w:val="decimal"/>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0">
    <w:nsid w:val="5A66399F"/>
    <w:multiLevelType w:val="hybridMultilevel"/>
    <w:tmpl w:val="7BB41D28"/>
    <w:lvl w:ilvl="0" w:tplc="04090015">
      <w:start w:val="1"/>
      <w:numFmt w:val="upperLetter"/>
      <w:lvlText w:val="%1."/>
      <w:lvlJc w:val="left"/>
      <w:pPr>
        <w:tabs>
          <w:tab w:val="num" w:pos="900"/>
        </w:tabs>
        <w:ind w:left="900" w:hanging="420"/>
      </w:pPr>
      <w:rPr>
        <w:rFonts w:cs="Times New Roman"/>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1">
    <w:nsid w:val="5B411390"/>
    <w:multiLevelType w:val="hybridMultilevel"/>
    <w:tmpl w:val="5A38A1B6"/>
    <w:lvl w:ilvl="0" w:tplc="03460C7C">
      <w:start w:val="1"/>
      <w:numFmt w:val="decimal"/>
      <w:lvlText w:val="%1、"/>
      <w:lvlJc w:val="left"/>
      <w:pPr>
        <w:tabs>
          <w:tab w:val="num" w:pos="857"/>
        </w:tabs>
        <w:ind w:left="857" w:hanging="375"/>
      </w:pPr>
      <w:rPr>
        <w:rFonts w:cs="Arial" w:hint="eastAsia"/>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22">
    <w:nsid w:val="617A47F8"/>
    <w:multiLevelType w:val="hybridMultilevel"/>
    <w:tmpl w:val="4964E4F4"/>
    <w:lvl w:ilvl="0" w:tplc="4D1A2F7E">
      <w:start w:val="1"/>
      <w:numFmt w:val="japaneseCounting"/>
      <w:lvlText w:val="（%1）"/>
      <w:lvlJc w:val="left"/>
      <w:pPr>
        <w:tabs>
          <w:tab w:val="num" w:pos="1440"/>
        </w:tabs>
        <w:ind w:left="144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3">
    <w:nsid w:val="6C717279"/>
    <w:multiLevelType w:val="hybridMultilevel"/>
    <w:tmpl w:val="7B865B22"/>
    <w:lvl w:ilvl="0" w:tplc="9BA0CFDA">
      <w:start w:val="1"/>
      <w:numFmt w:val="decimal"/>
      <w:lvlText w:val="%1．"/>
      <w:lvlJc w:val="left"/>
      <w:pPr>
        <w:tabs>
          <w:tab w:val="num" w:pos="960"/>
        </w:tabs>
        <w:ind w:left="960" w:hanging="48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4">
    <w:nsid w:val="70F2566C"/>
    <w:multiLevelType w:val="hybridMultilevel"/>
    <w:tmpl w:val="6016A56E"/>
    <w:lvl w:ilvl="0" w:tplc="45461DF4">
      <w:start w:val="1"/>
      <w:numFmt w:val="japaneseCounting"/>
      <w:lvlText w:val="（%1）"/>
      <w:lvlJc w:val="left"/>
      <w:pPr>
        <w:tabs>
          <w:tab w:val="num" w:pos="1200"/>
        </w:tabs>
        <w:ind w:left="1200" w:hanging="72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5">
    <w:nsid w:val="76626B7F"/>
    <w:multiLevelType w:val="hybridMultilevel"/>
    <w:tmpl w:val="A322D0B8"/>
    <w:lvl w:ilvl="0" w:tplc="0638F8FC">
      <w:start w:val="1"/>
      <w:numFmt w:val="decimal"/>
      <w:lvlText w:val="（%1）"/>
      <w:lvlJc w:val="left"/>
      <w:pPr>
        <w:tabs>
          <w:tab w:val="num" w:pos="1200"/>
        </w:tabs>
        <w:ind w:left="1200" w:hanging="720"/>
      </w:pPr>
      <w:rPr>
        <w:rFonts w:ascii="Times New Roman" w:hAnsi="Times New Roman"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4"/>
  </w:num>
  <w:num w:numId="2">
    <w:abstractNumId w:val="13"/>
  </w:num>
  <w:num w:numId="3">
    <w:abstractNumId w:val="24"/>
  </w:num>
  <w:num w:numId="4">
    <w:abstractNumId w:val="22"/>
  </w:num>
  <w:num w:numId="5">
    <w:abstractNumId w:val="14"/>
  </w:num>
  <w:num w:numId="6">
    <w:abstractNumId w:val="0"/>
  </w:num>
  <w:num w:numId="7">
    <w:abstractNumId w:val="12"/>
  </w:num>
  <w:num w:numId="8">
    <w:abstractNumId w:val="11"/>
  </w:num>
  <w:num w:numId="9">
    <w:abstractNumId w:val="25"/>
  </w:num>
  <w:num w:numId="10">
    <w:abstractNumId w:val="19"/>
  </w:num>
  <w:num w:numId="11">
    <w:abstractNumId w:val="8"/>
  </w:num>
  <w:num w:numId="12">
    <w:abstractNumId w:val="5"/>
  </w:num>
  <w:num w:numId="13">
    <w:abstractNumId w:val="21"/>
  </w:num>
  <w:num w:numId="14">
    <w:abstractNumId w:val="7"/>
  </w:num>
  <w:num w:numId="15">
    <w:abstractNumId w:val="17"/>
  </w:num>
  <w:num w:numId="16">
    <w:abstractNumId w:val="23"/>
  </w:num>
  <w:num w:numId="17">
    <w:abstractNumId w:val="16"/>
  </w:num>
  <w:num w:numId="18">
    <w:abstractNumId w:val="10"/>
  </w:num>
  <w:num w:numId="19">
    <w:abstractNumId w:val="6"/>
  </w:num>
  <w:num w:numId="20">
    <w:abstractNumId w:val="15"/>
  </w:num>
  <w:num w:numId="21">
    <w:abstractNumId w:val="3"/>
  </w:num>
  <w:num w:numId="22">
    <w:abstractNumId w:val="2"/>
  </w:num>
  <w:num w:numId="23">
    <w:abstractNumId w:val="9"/>
  </w:num>
  <w:num w:numId="24">
    <w:abstractNumId w:val="18"/>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607"/>
    <w:rsid w:val="00016C4F"/>
    <w:rsid w:val="00017461"/>
    <w:rsid w:val="0006630B"/>
    <w:rsid w:val="0006664E"/>
    <w:rsid w:val="000B66F7"/>
    <w:rsid w:val="001C40E5"/>
    <w:rsid w:val="00210DDA"/>
    <w:rsid w:val="00272FDE"/>
    <w:rsid w:val="00275A4E"/>
    <w:rsid w:val="00291607"/>
    <w:rsid w:val="0038306E"/>
    <w:rsid w:val="003B3147"/>
    <w:rsid w:val="00464306"/>
    <w:rsid w:val="0054743B"/>
    <w:rsid w:val="00577268"/>
    <w:rsid w:val="005C1640"/>
    <w:rsid w:val="00606116"/>
    <w:rsid w:val="006D0078"/>
    <w:rsid w:val="0071029F"/>
    <w:rsid w:val="008120B5"/>
    <w:rsid w:val="008364EE"/>
    <w:rsid w:val="008B602D"/>
    <w:rsid w:val="008E359B"/>
    <w:rsid w:val="008F0331"/>
    <w:rsid w:val="00920B58"/>
    <w:rsid w:val="00927562"/>
    <w:rsid w:val="00B700EA"/>
    <w:rsid w:val="00B74863"/>
    <w:rsid w:val="00BF623E"/>
    <w:rsid w:val="00CF753A"/>
    <w:rsid w:val="00D37B84"/>
    <w:rsid w:val="00D808D3"/>
    <w:rsid w:val="00D81E8E"/>
    <w:rsid w:val="00F20D21"/>
    <w:rsid w:val="00F474D1"/>
    <w:rsid w:val="00F516EF"/>
    <w:rsid w:val="00F92691"/>
    <w:rsid w:val="00FC0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8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D37B84"/>
    <w:pPr>
      <w:ind w:firstLineChars="200" w:firstLine="420"/>
    </w:pPr>
  </w:style>
  <w:style w:type="character" w:customStyle="1" w:styleId="BodyTextIndent3Char">
    <w:name w:val="Body Text Indent 3 Char"/>
    <w:basedOn w:val="DefaultParagraphFont"/>
    <w:link w:val="BodyTextIndent3"/>
    <w:uiPriority w:val="99"/>
    <w:semiHidden/>
    <w:rsid w:val="00B5334C"/>
    <w:rPr>
      <w:sz w:val="16"/>
      <w:szCs w:val="16"/>
    </w:rPr>
  </w:style>
  <w:style w:type="paragraph" w:styleId="BodyTextIndent">
    <w:name w:val="Body Text Indent"/>
    <w:basedOn w:val="Normal"/>
    <w:link w:val="BodyTextIndentChar"/>
    <w:uiPriority w:val="99"/>
    <w:semiHidden/>
    <w:rsid w:val="00D37B84"/>
    <w:pPr>
      <w:spacing w:line="360" w:lineRule="auto"/>
      <w:ind w:firstLineChars="200" w:firstLine="480"/>
    </w:pPr>
    <w:rPr>
      <w:sz w:val="24"/>
    </w:rPr>
  </w:style>
  <w:style w:type="character" w:customStyle="1" w:styleId="BodyTextIndentChar">
    <w:name w:val="Body Text Indent Char"/>
    <w:basedOn w:val="DefaultParagraphFont"/>
    <w:link w:val="BodyTextIndent"/>
    <w:uiPriority w:val="99"/>
    <w:semiHidden/>
    <w:rsid w:val="00B5334C"/>
    <w:rPr>
      <w:szCs w:val="24"/>
    </w:rPr>
  </w:style>
  <w:style w:type="paragraph" w:styleId="BodyText">
    <w:name w:val="Body Text"/>
    <w:basedOn w:val="Normal"/>
    <w:link w:val="BodyTextChar"/>
    <w:uiPriority w:val="99"/>
    <w:semiHidden/>
    <w:rsid w:val="00D37B84"/>
    <w:rPr>
      <w:rFonts w:ascii="Arial" w:hAnsi="Arial"/>
      <w:color w:val="000000"/>
      <w:szCs w:val="28"/>
    </w:rPr>
  </w:style>
  <w:style w:type="character" w:customStyle="1" w:styleId="BodyTextChar">
    <w:name w:val="Body Text Char"/>
    <w:basedOn w:val="DefaultParagraphFont"/>
    <w:link w:val="BodyText"/>
    <w:uiPriority w:val="99"/>
    <w:semiHidden/>
    <w:rsid w:val="00B5334C"/>
    <w:rPr>
      <w:szCs w:val="24"/>
    </w:rPr>
  </w:style>
  <w:style w:type="paragraph" w:styleId="Footer">
    <w:name w:val="footer"/>
    <w:basedOn w:val="Normal"/>
    <w:link w:val="FooterChar"/>
    <w:uiPriority w:val="99"/>
    <w:semiHidden/>
    <w:rsid w:val="00D37B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5334C"/>
    <w:rPr>
      <w:sz w:val="18"/>
      <w:szCs w:val="18"/>
    </w:rPr>
  </w:style>
  <w:style w:type="character" w:styleId="PageNumber">
    <w:name w:val="page number"/>
    <w:basedOn w:val="DefaultParagraphFont"/>
    <w:uiPriority w:val="99"/>
    <w:semiHidden/>
    <w:rsid w:val="00D37B84"/>
    <w:rPr>
      <w:rFonts w:cs="Times New Roman"/>
    </w:rPr>
  </w:style>
  <w:style w:type="paragraph" w:styleId="BodyTextIndent2">
    <w:name w:val="Body Text Indent 2"/>
    <w:basedOn w:val="Normal"/>
    <w:link w:val="BodyTextIndent2Char"/>
    <w:uiPriority w:val="99"/>
    <w:semiHidden/>
    <w:rsid w:val="00D37B84"/>
    <w:pPr>
      <w:ind w:firstLineChars="200" w:firstLine="480"/>
    </w:pPr>
    <w:rPr>
      <w:color w:val="0000FF"/>
      <w:sz w:val="24"/>
    </w:rPr>
  </w:style>
  <w:style w:type="character" w:customStyle="1" w:styleId="BodyTextIndent2Char">
    <w:name w:val="Body Text Indent 2 Char"/>
    <w:basedOn w:val="DefaultParagraphFont"/>
    <w:link w:val="BodyTextIndent2"/>
    <w:uiPriority w:val="99"/>
    <w:semiHidden/>
    <w:rsid w:val="00B5334C"/>
    <w:rPr>
      <w:szCs w:val="24"/>
    </w:rPr>
  </w:style>
  <w:style w:type="paragraph" w:styleId="Header">
    <w:name w:val="header"/>
    <w:basedOn w:val="Normal"/>
    <w:link w:val="HeaderChar"/>
    <w:uiPriority w:val="99"/>
    <w:semiHidden/>
    <w:rsid w:val="002916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91607"/>
    <w:rPr>
      <w:rFonts w:cs="Times New Roman"/>
      <w:kern w:val="2"/>
      <w:sz w:val="18"/>
      <w:szCs w:val="18"/>
    </w:rPr>
  </w:style>
  <w:style w:type="paragraph" w:styleId="NormalWeb">
    <w:name w:val="Normal (Web)"/>
    <w:basedOn w:val="Normal"/>
    <w:uiPriority w:val="99"/>
    <w:semiHidden/>
    <w:rsid w:val="0038306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6</Pages>
  <Words>548</Words>
  <Characters>3127</Characters>
  <Application>Microsoft Office Outlook</Application>
  <DocSecurity>0</DocSecurity>
  <Lines>0</Lines>
  <Paragraphs>0</Paragraphs>
  <ScaleCrop>false</ScaleCrop>
  <Company>Legend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《物流管理概论》</dc:title>
  <dc:subject/>
  <dc:creator>Legend User</dc:creator>
  <cp:keywords/>
  <dc:description/>
  <cp:lastModifiedBy>MC SYSTEM</cp:lastModifiedBy>
  <cp:revision>3</cp:revision>
  <dcterms:created xsi:type="dcterms:W3CDTF">2016-09-30T03:40:00Z</dcterms:created>
  <dcterms:modified xsi:type="dcterms:W3CDTF">2016-10-06T01:54:00Z</dcterms:modified>
</cp:coreProperties>
</file>