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466657">
        <w:rPr>
          <w:rFonts w:hint="eastAsia"/>
          <w:b/>
          <w:bCs/>
          <w:sz w:val="48"/>
        </w:rPr>
        <w:t>专科</w:t>
      </w:r>
      <w:r>
        <w:rPr>
          <w:rFonts w:hint="eastAsia"/>
          <w:b/>
          <w:bCs/>
          <w:sz w:val="48"/>
        </w:rPr>
        <w:t>）</w:t>
      </w: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w:t>
      </w:r>
      <w:bookmarkStart w:id="0" w:name="OLE_LINK3"/>
      <w:bookmarkStart w:id="1" w:name="OLE_LINK4"/>
      <w:r w:rsidR="00466657">
        <w:rPr>
          <w:rFonts w:hint="eastAsia"/>
          <w:b/>
          <w:bCs/>
          <w:sz w:val="48"/>
        </w:rPr>
        <w:t>信息技术与物流管理</w:t>
      </w:r>
      <w:r w:rsidR="00747C45">
        <w:rPr>
          <w:rFonts w:hint="eastAsia"/>
          <w:b/>
          <w:bCs/>
          <w:sz w:val="48"/>
        </w:rPr>
        <w:t>实践</w:t>
      </w:r>
      <w:bookmarkEnd w:id="0"/>
      <w:bookmarkEnd w:id="1"/>
      <w:r>
        <w:rPr>
          <w:rFonts w:hint="eastAsia"/>
          <w:b/>
          <w:bCs/>
          <w:sz w:val="48"/>
        </w:rPr>
        <w:t>》</w:t>
      </w:r>
    </w:p>
    <w:p w:rsidR="00FC3684" w:rsidRPr="00291607" w:rsidRDefault="00FC3684">
      <w:pPr>
        <w:jc w:val="center"/>
        <w:rPr>
          <w:b/>
          <w:bCs/>
          <w:sz w:val="44"/>
          <w:szCs w:val="44"/>
        </w:rPr>
      </w:pPr>
    </w:p>
    <w:p w:rsidR="00FC3684"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FC3684" w:rsidRPr="00747C45"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291607" w:rsidRDefault="00291607">
      <w:pPr>
        <w:jc w:val="center"/>
        <w:rPr>
          <w:b/>
          <w:bCs/>
          <w:sz w:val="32"/>
        </w:rPr>
      </w:pPr>
    </w:p>
    <w:p w:rsidR="00FC3684" w:rsidRDefault="008B602D">
      <w:pPr>
        <w:jc w:val="center"/>
        <w:rPr>
          <w:b/>
          <w:bCs/>
          <w:sz w:val="32"/>
        </w:rPr>
      </w:pPr>
      <w:r>
        <w:rPr>
          <w:rFonts w:hint="eastAsia"/>
          <w:b/>
          <w:bCs/>
          <w:sz w:val="32"/>
        </w:rPr>
        <w:t>集美大学</w:t>
      </w:r>
    </w:p>
    <w:p w:rsidR="00FC3684"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FC3684" w:rsidRDefault="00FC3684">
      <w:pPr>
        <w:jc w:val="center"/>
        <w:rPr>
          <w:b/>
          <w:bCs/>
          <w:sz w:val="32"/>
        </w:rPr>
      </w:pPr>
    </w:p>
    <w:p w:rsidR="00291607" w:rsidRDefault="00291607">
      <w:pPr>
        <w:jc w:val="center"/>
        <w:rPr>
          <w:rFonts w:ascii="宋体" w:hAnsi="宋体"/>
          <w:b/>
          <w:bCs/>
          <w:sz w:val="30"/>
        </w:rPr>
      </w:pPr>
    </w:p>
    <w:p w:rsidR="00FC3684" w:rsidRDefault="008B602D">
      <w:pPr>
        <w:jc w:val="center"/>
        <w:rPr>
          <w:rFonts w:ascii="宋体" w:hAnsi="宋体"/>
          <w:b/>
          <w:bCs/>
          <w:sz w:val="30"/>
        </w:rPr>
      </w:pPr>
      <w:r>
        <w:rPr>
          <w:rFonts w:ascii="宋体" w:hAnsi="宋体" w:hint="eastAsia"/>
          <w:b/>
          <w:bCs/>
          <w:sz w:val="30"/>
        </w:rPr>
        <w:lastRenderedPageBreak/>
        <w:t>Ⅰ  能力考核要求</w:t>
      </w:r>
    </w:p>
    <w:p w:rsidR="00FC3684" w:rsidRDefault="00FC3684">
      <w:pPr>
        <w:jc w:val="center"/>
        <w:rPr>
          <w:rFonts w:ascii="宋体" w:hAnsi="宋体"/>
          <w:b/>
          <w:bCs/>
          <w:sz w:val="30"/>
        </w:rPr>
      </w:pPr>
    </w:p>
    <w:p w:rsidR="00CD7099" w:rsidRPr="00CD7099" w:rsidRDefault="008B602D" w:rsidP="00CD7099">
      <w:pPr>
        <w:tabs>
          <w:tab w:val="left" w:pos="540"/>
        </w:tabs>
        <w:spacing w:line="360" w:lineRule="auto"/>
        <w:ind w:firstLineChars="200" w:firstLine="480"/>
        <w:rPr>
          <w:rFonts w:hint="eastAsia"/>
          <w:sz w:val="24"/>
        </w:rPr>
      </w:pPr>
      <w:r>
        <w:rPr>
          <w:rFonts w:hint="eastAsia"/>
          <w:sz w:val="24"/>
        </w:rPr>
        <w:t>《</w:t>
      </w:r>
      <w:r w:rsidR="00466657">
        <w:rPr>
          <w:rFonts w:hint="eastAsia"/>
          <w:sz w:val="24"/>
        </w:rPr>
        <w:t>信息技术与物流管理</w:t>
      </w:r>
      <w:r w:rsidR="00747C45">
        <w:rPr>
          <w:rFonts w:hint="eastAsia"/>
          <w:sz w:val="24"/>
        </w:rPr>
        <w:t>实践</w:t>
      </w:r>
      <w:r>
        <w:rPr>
          <w:rFonts w:hint="eastAsia"/>
          <w:sz w:val="24"/>
        </w:rPr>
        <w:t>》是自学考试物流管理（</w:t>
      </w:r>
      <w:r w:rsidR="00466657">
        <w:rPr>
          <w:rFonts w:hint="eastAsia"/>
          <w:sz w:val="24"/>
        </w:rPr>
        <w:t>专</w:t>
      </w:r>
      <w:r>
        <w:rPr>
          <w:rFonts w:hint="eastAsia"/>
          <w:sz w:val="24"/>
        </w:rPr>
        <w:t>科段）的</w:t>
      </w:r>
      <w:r w:rsidRPr="00F474D1">
        <w:rPr>
          <w:rFonts w:hint="eastAsia"/>
          <w:sz w:val="24"/>
        </w:rPr>
        <w:t>一门重要的专业</w:t>
      </w:r>
      <w:r w:rsidR="00CD7099">
        <w:rPr>
          <w:rFonts w:hint="eastAsia"/>
          <w:sz w:val="24"/>
        </w:rPr>
        <w:t>实践</w:t>
      </w:r>
      <w:r w:rsidRPr="00F474D1">
        <w:rPr>
          <w:rFonts w:hint="eastAsia"/>
          <w:sz w:val="24"/>
        </w:rPr>
        <w:t>课程。</w:t>
      </w:r>
      <w:r w:rsidR="00CD7099" w:rsidRPr="00CD7099">
        <w:rPr>
          <w:rFonts w:hint="eastAsia"/>
          <w:sz w:val="24"/>
        </w:rPr>
        <w:t>是通过</w:t>
      </w:r>
      <w:r w:rsidR="00CD7099">
        <w:rPr>
          <w:rFonts w:hint="eastAsia"/>
          <w:sz w:val="24"/>
        </w:rPr>
        <w:t>应用物流系统软件</w:t>
      </w:r>
      <w:r w:rsidR="00CD7099" w:rsidRPr="00CD7099">
        <w:rPr>
          <w:rFonts w:hint="eastAsia"/>
          <w:sz w:val="24"/>
        </w:rPr>
        <w:t>模拟企业物流管理与作业流程，提升学生对企业实际物流环节的认知能力和动手操作能力的实践性课程。</w:t>
      </w:r>
    </w:p>
    <w:p w:rsidR="00CD7099" w:rsidRPr="00CD7099" w:rsidRDefault="00CD7099" w:rsidP="00CD7099">
      <w:pPr>
        <w:tabs>
          <w:tab w:val="left" w:pos="540"/>
        </w:tabs>
        <w:spacing w:line="360" w:lineRule="auto"/>
        <w:ind w:firstLineChars="200" w:firstLine="480"/>
        <w:rPr>
          <w:rFonts w:hint="eastAsia"/>
          <w:sz w:val="24"/>
        </w:rPr>
      </w:pPr>
      <w:proofErr w:type="gramStart"/>
      <w:r w:rsidRPr="00CD7099">
        <w:rPr>
          <w:rFonts w:hint="eastAsia"/>
          <w:sz w:val="24"/>
        </w:rPr>
        <w:t>本实践</w:t>
      </w:r>
      <w:proofErr w:type="gramEnd"/>
      <w:r w:rsidRPr="00CD7099">
        <w:rPr>
          <w:rFonts w:hint="eastAsia"/>
          <w:sz w:val="24"/>
        </w:rPr>
        <w:t>课程注重培养学生的实践能力，使学生了解企业物流管理与运作流程，具备供应链管理、运输管理、第三方物流</w:t>
      </w:r>
      <w:r w:rsidR="00F91DF8">
        <w:rPr>
          <w:rFonts w:hint="eastAsia"/>
          <w:sz w:val="24"/>
        </w:rPr>
        <w:t>等</w:t>
      </w:r>
      <w:r w:rsidRPr="00CD7099">
        <w:rPr>
          <w:rFonts w:hint="eastAsia"/>
          <w:sz w:val="24"/>
        </w:rPr>
        <w:t>运作等方面的操作技能，为今后走上工作岗位打下坚实的基础。</w:t>
      </w:r>
    </w:p>
    <w:p w:rsidR="00FC3684" w:rsidRDefault="008B602D">
      <w:pPr>
        <w:pStyle w:val="3"/>
        <w:spacing w:line="360" w:lineRule="auto"/>
        <w:ind w:firstLine="480"/>
        <w:rPr>
          <w:rFonts w:ascii="宋体" w:hAnsi="宋体"/>
          <w:sz w:val="24"/>
        </w:rPr>
      </w:pPr>
      <w:r>
        <w:rPr>
          <w:rFonts w:ascii="宋体" w:hAnsi="宋体" w:hint="eastAsia"/>
          <w:sz w:val="24"/>
        </w:rPr>
        <w:t>该课程考核的目的在于检验考生掌握运用所学知识和方法解决物流管理过程中关于</w:t>
      </w:r>
      <w:r w:rsidR="0038306E">
        <w:rPr>
          <w:rFonts w:ascii="宋体" w:hAnsi="宋体" w:hint="eastAsia"/>
          <w:sz w:val="24"/>
        </w:rPr>
        <w:t>物流</w:t>
      </w:r>
      <w:r w:rsidR="00C71B2C">
        <w:rPr>
          <w:rFonts w:ascii="宋体" w:hAnsi="宋体" w:hint="eastAsia"/>
          <w:sz w:val="24"/>
        </w:rPr>
        <w:t>信息化方面</w:t>
      </w:r>
      <w:r>
        <w:rPr>
          <w:rFonts w:ascii="宋体" w:hAnsi="宋体" w:hint="eastAsia"/>
          <w:sz w:val="24"/>
        </w:rPr>
        <w:t>问题的应用能力。</w:t>
      </w:r>
    </w:p>
    <w:p w:rsidR="00A75D94" w:rsidRPr="00A75D94" w:rsidRDefault="008B602D" w:rsidP="00A75D94">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CD7099">
        <w:rPr>
          <w:rFonts w:ascii="宋体" w:hAnsi="宋体" w:hint="eastAsia"/>
          <w:b/>
          <w:sz w:val="24"/>
        </w:rPr>
        <w:t>无特别指定教材(因为是实践课程)</w:t>
      </w:r>
    </w:p>
    <w:p w:rsidR="00FC3684" w:rsidRDefault="00CD7099" w:rsidP="00CD7099">
      <w:pPr>
        <w:spacing w:line="360" w:lineRule="auto"/>
        <w:ind w:firstLine="465"/>
        <w:rPr>
          <w:rFonts w:ascii="宋体" w:hAnsi="宋体" w:hint="eastAsia"/>
          <w:sz w:val="24"/>
        </w:rPr>
      </w:pPr>
      <w:r>
        <w:rPr>
          <w:rFonts w:ascii="宋体" w:hAnsi="宋体" w:hint="eastAsia"/>
          <w:sz w:val="24"/>
        </w:rPr>
        <w:t>需要自考助学单位使用一套与物流相关的实践软件进行模拟实践,时间软件可以是</w:t>
      </w:r>
      <w:r w:rsidR="00F91DF8">
        <w:rPr>
          <w:rFonts w:ascii="宋体" w:hAnsi="宋体" w:hint="eastAsia"/>
          <w:sz w:val="24"/>
        </w:rPr>
        <w:t>如下软件,但不限于如下软件:</w:t>
      </w:r>
    </w:p>
    <w:p w:rsidR="00CD7099" w:rsidRPr="00CD7099" w:rsidRDefault="00CD7099" w:rsidP="00CD7099">
      <w:pPr>
        <w:pStyle w:val="a9"/>
        <w:numPr>
          <w:ilvl w:val="0"/>
          <w:numId w:val="27"/>
        </w:numPr>
        <w:spacing w:line="360" w:lineRule="auto"/>
        <w:ind w:firstLineChars="0"/>
        <w:rPr>
          <w:rFonts w:ascii="宋体" w:hAnsi="宋体" w:hint="eastAsia"/>
          <w:sz w:val="24"/>
        </w:rPr>
      </w:pPr>
      <w:r w:rsidRPr="00CD7099">
        <w:rPr>
          <w:rFonts w:ascii="宋体" w:hAnsi="宋体" w:hint="eastAsia"/>
          <w:sz w:val="24"/>
        </w:rPr>
        <w:t>第三方物流软件</w:t>
      </w:r>
    </w:p>
    <w:p w:rsidR="00CD7099" w:rsidRDefault="00CD7099" w:rsidP="00CD7099">
      <w:pPr>
        <w:pStyle w:val="a9"/>
        <w:numPr>
          <w:ilvl w:val="0"/>
          <w:numId w:val="27"/>
        </w:numPr>
        <w:spacing w:line="360" w:lineRule="auto"/>
        <w:ind w:firstLineChars="0"/>
        <w:rPr>
          <w:rFonts w:ascii="宋体" w:hAnsi="宋体" w:hint="eastAsia"/>
          <w:sz w:val="24"/>
        </w:rPr>
      </w:pPr>
      <w:r>
        <w:rPr>
          <w:rFonts w:ascii="宋体" w:hAnsi="宋体" w:hint="eastAsia"/>
          <w:sz w:val="24"/>
        </w:rPr>
        <w:t>供应链管理软件</w:t>
      </w:r>
    </w:p>
    <w:p w:rsidR="00CD7099" w:rsidRDefault="00CD7099" w:rsidP="00CD7099">
      <w:pPr>
        <w:pStyle w:val="a9"/>
        <w:numPr>
          <w:ilvl w:val="0"/>
          <w:numId w:val="27"/>
        </w:numPr>
        <w:spacing w:line="360" w:lineRule="auto"/>
        <w:ind w:firstLineChars="0"/>
        <w:rPr>
          <w:rFonts w:ascii="宋体" w:hAnsi="宋体" w:hint="eastAsia"/>
          <w:sz w:val="24"/>
        </w:rPr>
      </w:pPr>
      <w:r>
        <w:rPr>
          <w:rFonts w:ascii="宋体" w:hAnsi="宋体" w:hint="eastAsia"/>
          <w:sz w:val="24"/>
        </w:rPr>
        <w:t>运输管理软件</w:t>
      </w:r>
    </w:p>
    <w:p w:rsidR="00CD7099" w:rsidRDefault="00CD7099" w:rsidP="00CD7099">
      <w:pPr>
        <w:pStyle w:val="a9"/>
        <w:numPr>
          <w:ilvl w:val="0"/>
          <w:numId w:val="27"/>
        </w:numPr>
        <w:spacing w:line="360" w:lineRule="auto"/>
        <w:ind w:firstLineChars="0"/>
        <w:rPr>
          <w:rFonts w:ascii="宋体" w:hAnsi="宋体" w:hint="eastAsia"/>
          <w:sz w:val="24"/>
        </w:rPr>
      </w:pPr>
      <w:r>
        <w:rPr>
          <w:rFonts w:ascii="宋体" w:hAnsi="宋体" w:hint="eastAsia"/>
          <w:sz w:val="24"/>
        </w:rPr>
        <w:t>仓储管理软件</w:t>
      </w:r>
    </w:p>
    <w:p w:rsidR="00CD7099" w:rsidRDefault="00CD7099" w:rsidP="00CD7099">
      <w:pPr>
        <w:pStyle w:val="a9"/>
        <w:numPr>
          <w:ilvl w:val="0"/>
          <w:numId w:val="27"/>
        </w:numPr>
        <w:spacing w:line="360" w:lineRule="auto"/>
        <w:ind w:firstLineChars="0"/>
        <w:rPr>
          <w:rFonts w:ascii="宋体" w:hAnsi="宋体" w:hint="eastAsia"/>
          <w:sz w:val="24"/>
        </w:rPr>
      </w:pPr>
      <w:r>
        <w:rPr>
          <w:rFonts w:ascii="宋体" w:hAnsi="宋体" w:hint="eastAsia"/>
          <w:sz w:val="24"/>
        </w:rPr>
        <w:t>配送管理软件</w:t>
      </w:r>
    </w:p>
    <w:p w:rsidR="00CD7099" w:rsidRPr="00CD7099" w:rsidRDefault="00776210" w:rsidP="00CD7099">
      <w:pPr>
        <w:spacing w:line="360" w:lineRule="auto"/>
        <w:ind w:firstLine="465"/>
        <w:rPr>
          <w:sz w:val="24"/>
        </w:rPr>
      </w:pPr>
      <w:r>
        <w:rPr>
          <w:rFonts w:hint="eastAsia"/>
          <w:sz w:val="24"/>
        </w:rPr>
        <w:t>软件的选择需要密切结合企业实际，并以具体企业案例进行实操实践，实践完成后要求学生提供完整的实验报告，根据实验报告的完整度和质量评定该门课程的综合成绩。</w:t>
      </w:r>
    </w:p>
    <w:p w:rsidR="00FC3684" w:rsidRDefault="00FC3684">
      <w:pPr>
        <w:spacing w:line="360" w:lineRule="auto"/>
        <w:rPr>
          <w:rFonts w:ascii="宋体" w:hAnsi="宋体"/>
          <w:b/>
          <w:bCs/>
          <w:sz w:val="32"/>
        </w:rPr>
      </w:pPr>
    </w:p>
    <w:p w:rsidR="00FC3684" w:rsidRDefault="00FC3684">
      <w:pPr>
        <w:spacing w:line="360" w:lineRule="auto"/>
        <w:rPr>
          <w:rFonts w:ascii="宋体" w:hAnsi="宋体"/>
          <w:b/>
          <w:bCs/>
          <w:sz w:val="32"/>
        </w:rPr>
      </w:pPr>
    </w:p>
    <w:p w:rsidR="00C71B2C" w:rsidRDefault="00C71B2C">
      <w:pPr>
        <w:spacing w:line="300" w:lineRule="auto"/>
        <w:jc w:val="center"/>
        <w:rPr>
          <w:rFonts w:ascii="宋体" w:hAnsi="宋体" w:hint="eastAsia"/>
          <w:b/>
          <w:bCs/>
          <w:sz w:val="32"/>
        </w:rPr>
      </w:pPr>
    </w:p>
    <w:p w:rsidR="00CD7099" w:rsidRDefault="00CD7099">
      <w:pPr>
        <w:spacing w:line="300" w:lineRule="auto"/>
        <w:jc w:val="center"/>
        <w:rPr>
          <w:rFonts w:ascii="宋体" w:hAnsi="宋体"/>
          <w:b/>
          <w:bCs/>
          <w:sz w:val="32"/>
        </w:rPr>
      </w:pPr>
    </w:p>
    <w:p w:rsidR="00F91DF8" w:rsidRDefault="00F91DF8">
      <w:pPr>
        <w:spacing w:line="300" w:lineRule="auto"/>
        <w:jc w:val="center"/>
        <w:rPr>
          <w:rFonts w:ascii="宋体" w:hAnsi="宋体" w:hint="eastAsia"/>
          <w:b/>
          <w:bCs/>
          <w:sz w:val="32"/>
        </w:rPr>
      </w:pPr>
    </w:p>
    <w:p w:rsidR="00F91DF8" w:rsidRDefault="00F91DF8">
      <w:pPr>
        <w:spacing w:line="300" w:lineRule="auto"/>
        <w:jc w:val="center"/>
        <w:rPr>
          <w:rFonts w:ascii="宋体" w:hAnsi="宋体" w:hint="eastAsia"/>
          <w:b/>
          <w:bCs/>
          <w:sz w:val="32"/>
        </w:rPr>
      </w:pPr>
    </w:p>
    <w:p w:rsidR="00F91DF8" w:rsidRDefault="00F91DF8">
      <w:pPr>
        <w:spacing w:line="300" w:lineRule="auto"/>
        <w:jc w:val="center"/>
        <w:rPr>
          <w:rFonts w:ascii="宋体" w:hAnsi="宋体" w:hint="eastAsia"/>
          <w:b/>
          <w:bCs/>
          <w:sz w:val="32"/>
        </w:rPr>
      </w:pPr>
    </w:p>
    <w:p w:rsidR="00FC3684"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FC3684" w:rsidRDefault="00FC3684">
      <w:pPr>
        <w:spacing w:line="360" w:lineRule="auto"/>
        <w:rPr>
          <w:rFonts w:ascii="宋体" w:hAnsi="宋体"/>
          <w:b/>
          <w:bCs/>
          <w:sz w:val="32"/>
        </w:rPr>
      </w:pPr>
    </w:p>
    <w:p w:rsidR="00FC3684" w:rsidRDefault="008B602D">
      <w:pPr>
        <w:spacing w:line="360" w:lineRule="auto"/>
        <w:ind w:firstLineChars="200" w:firstLine="480"/>
        <w:rPr>
          <w:rFonts w:ascii="宋体" w:hAnsi="宋体"/>
          <w:sz w:val="24"/>
        </w:rPr>
      </w:pPr>
      <w:r>
        <w:rPr>
          <w:rFonts w:ascii="宋体" w:hAnsi="宋体" w:hint="eastAsia"/>
          <w:sz w:val="24"/>
        </w:rPr>
        <w:t>（1）本课程采取</w:t>
      </w:r>
      <w:r w:rsidR="00F91DF8">
        <w:rPr>
          <w:rFonts w:ascii="宋体" w:hAnsi="宋体" w:hint="eastAsia"/>
          <w:sz w:val="24"/>
        </w:rPr>
        <w:t>上机实践</w:t>
      </w:r>
      <w:r>
        <w:rPr>
          <w:rFonts w:ascii="宋体" w:hAnsi="宋体" w:hint="eastAsia"/>
          <w:sz w:val="24"/>
        </w:rPr>
        <w:t>的考试方式，总分为100分，60分为及格</w:t>
      </w:r>
      <w:r w:rsidR="00291607">
        <w:rPr>
          <w:rFonts w:ascii="宋体" w:hAnsi="宋体" w:hint="eastAsia"/>
          <w:sz w:val="24"/>
        </w:rPr>
        <w:t>；</w:t>
      </w:r>
    </w:p>
    <w:p w:rsidR="00FC3684" w:rsidRPr="00F91DF8" w:rsidRDefault="008B602D" w:rsidP="00F91DF8">
      <w:pPr>
        <w:spacing w:line="360" w:lineRule="auto"/>
        <w:ind w:firstLine="480"/>
        <w:rPr>
          <w:rFonts w:ascii="宋体" w:hAnsi="宋体"/>
          <w:sz w:val="24"/>
        </w:rPr>
      </w:pPr>
      <w:r>
        <w:rPr>
          <w:rFonts w:ascii="宋体" w:hAnsi="宋体" w:hint="eastAsia"/>
          <w:sz w:val="24"/>
        </w:rPr>
        <w:t>（2）</w:t>
      </w:r>
      <w:r w:rsidR="00F91DF8" w:rsidRPr="00F91DF8">
        <w:rPr>
          <w:rFonts w:ascii="宋体" w:hAnsi="宋体" w:hint="eastAsia"/>
          <w:sz w:val="24"/>
        </w:rPr>
        <w:t>要求学生完成</w:t>
      </w:r>
      <w:r w:rsidR="00F91DF8">
        <w:rPr>
          <w:rFonts w:ascii="宋体" w:hAnsi="宋体" w:hint="eastAsia"/>
          <w:sz w:val="24"/>
        </w:rPr>
        <w:t>相应的</w:t>
      </w:r>
      <w:r w:rsidR="00F91DF8" w:rsidRPr="00F91DF8">
        <w:rPr>
          <w:rFonts w:ascii="宋体" w:hAnsi="宋体" w:hint="eastAsia"/>
          <w:sz w:val="24"/>
        </w:rPr>
        <w:t>实验项目，独立提交各项目实验报告，采用百分制打分，并以</w:t>
      </w:r>
      <w:r w:rsidR="00F91DF8">
        <w:rPr>
          <w:rFonts w:ascii="宋体" w:hAnsi="宋体" w:hint="eastAsia"/>
          <w:sz w:val="24"/>
        </w:rPr>
        <w:t>实验报告的</w:t>
      </w:r>
      <w:r w:rsidR="00F91DF8" w:rsidRPr="00F91DF8">
        <w:rPr>
          <w:rFonts w:ascii="宋体" w:hAnsi="宋体" w:hint="eastAsia"/>
          <w:sz w:val="24"/>
        </w:rPr>
        <w:t>最后</w:t>
      </w:r>
      <w:r w:rsidR="00F91DF8">
        <w:rPr>
          <w:rFonts w:ascii="宋体" w:hAnsi="宋体" w:hint="eastAsia"/>
          <w:sz w:val="24"/>
        </w:rPr>
        <w:t>分数</w:t>
      </w:r>
      <w:r w:rsidR="00F91DF8" w:rsidRPr="00F91DF8">
        <w:rPr>
          <w:rFonts w:ascii="宋体" w:hAnsi="宋体" w:hint="eastAsia"/>
          <w:sz w:val="24"/>
        </w:rPr>
        <w:t>作为该</w:t>
      </w:r>
      <w:r w:rsidR="00F91DF8">
        <w:rPr>
          <w:rFonts w:ascii="宋体" w:hAnsi="宋体" w:hint="eastAsia"/>
          <w:sz w:val="24"/>
        </w:rPr>
        <w:t>实践</w:t>
      </w:r>
      <w:r w:rsidR="00F91DF8" w:rsidRPr="00F91DF8">
        <w:rPr>
          <w:rFonts w:ascii="宋体" w:hAnsi="宋体" w:hint="eastAsia"/>
          <w:sz w:val="24"/>
        </w:rPr>
        <w:t>课程的总得分。</w:t>
      </w:r>
    </w:p>
    <w:p w:rsidR="00FC3684" w:rsidRPr="00F91DF8" w:rsidRDefault="00FC3684">
      <w:pPr>
        <w:spacing w:line="300" w:lineRule="auto"/>
        <w:jc w:val="center"/>
        <w:rPr>
          <w:rFonts w:ascii="宋体" w:hAnsi="宋体"/>
          <w:sz w:val="24"/>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FC3684"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080"/>
        <w:gridCol w:w="7560"/>
      </w:tblGrid>
      <w:tr w:rsidR="00F91DF8" w:rsidTr="00D9031B">
        <w:tblPrEx>
          <w:tblCellMar>
            <w:top w:w="0" w:type="dxa"/>
            <w:bottom w:w="0" w:type="dxa"/>
          </w:tblCellMar>
        </w:tblPrEx>
        <w:trPr>
          <w:trHeight w:val="329"/>
          <w:jc w:val="center"/>
        </w:trPr>
        <w:tc>
          <w:tcPr>
            <w:tcW w:w="720" w:type="dxa"/>
            <w:vAlign w:val="center"/>
          </w:tcPr>
          <w:p w:rsidR="00F91DF8" w:rsidRDefault="00F91DF8" w:rsidP="00D9031B">
            <w:pPr>
              <w:tabs>
                <w:tab w:val="left" w:pos="540"/>
              </w:tabs>
              <w:jc w:val="center"/>
              <w:rPr>
                <w:rFonts w:ascii="宋体" w:hAnsi="宋体" w:hint="eastAsia"/>
              </w:rPr>
            </w:pPr>
            <w:r>
              <w:rPr>
                <w:rFonts w:ascii="宋体" w:hAnsi="宋体" w:hint="eastAsia"/>
              </w:rPr>
              <w:t>序号</w:t>
            </w:r>
          </w:p>
        </w:tc>
        <w:tc>
          <w:tcPr>
            <w:tcW w:w="8640" w:type="dxa"/>
            <w:gridSpan w:val="2"/>
            <w:vAlign w:val="center"/>
          </w:tcPr>
          <w:p w:rsidR="00F91DF8" w:rsidRDefault="00F91DF8" w:rsidP="00D9031B">
            <w:pPr>
              <w:tabs>
                <w:tab w:val="left" w:pos="540"/>
              </w:tabs>
              <w:jc w:val="center"/>
              <w:rPr>
                <w:rFonts w:ascii="宋体" w:hAnsi="宋体" w:hint="eastAsia"/>
              </w:rPr>
            </w:pPr>
            <w:r>
              <w:rPr>
                <w:rFonts w:ascii="宋体" w:hAnsi="宋体" w:hint="eastAsia"/>
              </w:rPr>
              <w:t>实验项目、实验目的、实验要求和实验内容</w:t>
            </w:r>
          </w:p>
        </w:tc>
      </w:tr>
      <w:tr w:rsidR="00F91DF8" w:rsidTr="00D9031B">
        <w:tblPrEx>
          <w:tblCellMar>
            <w:top w:w="0" w:type="dxa"/>
            <w:bottom w:w="0" w:type="dxa"/>
          </w:tblCellMar>
        </w:tblPrEx>
        <w:trPr>
          <w:trHeight w:val="330"/>
          <w:jc w:val="center"/>
        </w:trPr>
        <w:tc>
          <w:tcPr>
            <w:tcW w:w="720" w:type="dxa"/>
            <w:vMerge w:val="restart"/>
            <w:vAlign w:val="center"/>
          </w:tcPr>
          <w:p w:rsidR="00F91DF8" w:rsidRDefault="00F91DF8" w:rsidP="00D9031B">
            <w:pPr>
              <w:tabs>
                <w:tab w:val="left" w:pos="540"/>
              </w:tabs>
              <w:jc w:val="center"/>
              <w:rPr>
                <w:rFonts w:ascii="宋体" w:hAnsi="宋体" w:hint="eastAsia"/>
              </w:rPr>
            </w:pPr>
            <w:r>
              <w:rPr>
                <w:rFonts w:ascii="宋体" w:hAnsi="宋体" w:hint="eastAsia"/>
              </w:rPr>
              <w:t>1</w:t>
            </w: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实验项目</w:t>
            </w:r>
          </w:p>
        </w:tc>
        <w:tc>
          <w:tcPr>
            <w:tcW w:w="7560" w:type="dxa"/>
          </w:tcPr>
          <w:p w:rsidR="00F91DF8" w:rsidRDefault="00F91DF8" w:rsidP="00F91DF8">
            <w:pPr>
              <w:tabs>
                <w:tab w:val="left" w:pos="540"/>
              </w:tabs>
              <w:spacing w:beforeLines="20" w:afterLines="20"/>
              <w:jc w:val="center"/>
              <w:rPr>
                <w:rFonts w:ascii="宋体" w:hAnsi="宋体" w:hint="eastAsia"/>
              </w:rPr>
            </w:pPr>
            <w:r>
              <w:rPr>
                <w:rFonts w:ascii="宋体" w:hAnsi="宋体" w:hint="eastAsia"/>
              </w:rPr>
              <w:t>供应链管理</w:t>
            </w:r>
            <w:r>
              <w:rPr>
                <w:rFonts w:ascii="宋体" w:hAnsi="宋体" w:hint="eastAsia"/>
              </w:rPr>
              <w:t>软件</w:t>
            </w:r>
          </w:p>
        </w:tc>
      </w:tr>
      <w:tr w:rsidR="00F91DF8" w:rsidTr="00D9031B">
        <w:tblPrEx>
          <w:tblCellMar>
            <w:top w:w="0" w:type="dxa"/>
            <w:bottom w:w="0" w:type="dxa"/>
          </w:tblCellMar>
        </w:tblPrEx>
        <w:trPr>
          <w:trHeight w:val="30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实验目的</w:t>
            </w:r>
          </w:p>
        </w:tc>
        <w:tc>
          <w:tcPr>
            <w:tcW w:w="7560" w:type="dxa"/>
          </w:tcPr>
          <w:p w:rsidR="00F91DF8" w:rsidRDefault="00F91DF8" w:rsidP="00F91DF8">
            <w:pPr>
              <w:tabs>
                <w:tab w:val="left" w:pos="540"/>
              </w:tabs>
              <w:spacing w:beforeLines="20" w:afterLines="20"/>
              <w:ind w:firstLineChars="200" w:firstLine="420"/>
              <w:jc w:val="left"/>
              <w:rPr>
                <w:rFonts w:ascii="宋体" w:hAnsi="宋体" w:hint="eastAsia"/>
              </w:rPr>
            </w:pPr>
            <w:r>
              <w:rPr>
                <w:rFonts w:ascii="宋体" w:hAnsi="宋体" w:hint="eastAsia"/>
              </w:rPr>
              <w:t>使学生熟悉供应链管理的流程，体会物流公司在</w:t>
            </w:r>
            <w:proofErr w:type="gramStart"/>
            <w:r>
              <w:rPr>
                <w:rFonts w:ascii="宋体" w:hAnsi="宋体" w:hint="eastAsia"/>
              </w:rPr>
              <w:t>供应链各环节</w:t>
            </w:r>
            <w:proofErr w:type="gramEnd"/>
            <w:r>
              <w:rPr>
                <w:rFonts w:ascii="宋体" w:hAnsi="宋体" w:hint="eastAsia"/>
              </w:rPr>
              <w:t>中的作用，培养学生的操作能力和认知能力。</w:t>
            </w:r>
          </w:p>
        </w:tc>
      </w:tr>
      <w:tr w:rsidR="00F91DF8" w:rsidTr="00D9031B">
        <w:tblPrEx>
          <w:tblCellMar>
            <w:top w:w="0" w:type="dxa"/>
            <w:bottom w:w="0" w:type="dxa"/>
          </w:tblCellMar>
        </w:tblPrEx>
        <w:trPr>
          <w:trHeight w:val="285"/>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实验要求</w:t>
            </w:r>
          </w:p>
        </w:tc>
        <w:tc>
          <w:tcPr>
            <w:tcW w:w="7560" w:type="dxa"/>
          </w:tcPr>
          <w:p w:rsidR="00F91DF8" w:rsidRDefault="00F91DF8" w:rsidP="00F91DF8">
            <w:pPr>
              <w:tabs>
                <w:tab w:val="left" w:pos="540"/>
              </w:tabs>
              <w:spacing w:beforeLines="20" w:afterLines="20"/>
              <w:ind w:firstLineChars="200" w:firstLine="420"/>
              <w:jc w:val="left"/>
              <w:rPr>
                <w:rFonts w:ascii="宋体" w:hAnsi="宋体" w:hint="eastAsia"/>
              </w:rPr>
            </w:pPr>
            <w:r>
              <w:rPr>
                <w:rFonts w:ascii="宋体" w:hAnsi="宋体" w:hint="eastAsia"/>
              </w:rPr>
              <w:t>要求学生掌握供应链管理过程中涉及到的各流程作业，包括从制造商的原料采购到物流公司对终端客户的商品配送整个环节，加深学生对供应链管理业务流程的认识和理解。</w:t>
            </w:r>
          </w:p>
        </w:tc>
      </w:tr>
      <w:tr w:rsidR="00F91DF8" w:rsidRPr="00573919" w:rsidTr="00D9031B">
        <w:tblPrEx>
          <w:tblCellMar>
            <w:top w:w="0" w:type="dxa"/>
            <w:bottom w:w="0" w:type="dxa"/>
          </w:tblCellMar>
        </w:tblPrEx>
        <w:trPr>
          <w:trHeight w:val="373"/>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实验内容</w:t>
            </w:r>
          </w:p>
        </w:tc>
        <w:tc>
          <w:tcPr>
            <w:tcW w:w="7560" w:type="dxa"/>
          </w:tcPr>
          <w:p w:rsidR="00F91DF8" w:rsidRDefault="00F91DF8" w:rsidP="00F91DF8">
            <w:pPr>
              <w:tabs>
                <w:tab w:val="left" w:pos="540"/>
              </w:tabs>
              <w:spacing w:beforeLines="20"/>
              <w:ind w:firstLineChars="200" w:firstLine="420"/>
              <w:jc w:val="left"/>
              <w:rPr>
                <w:rFonts w:ascii="宋体" w:hAnsi="宋体" w:hint="eastAsia"/>
              </w:rPr>
            </w:pPr>
            <w:r>
              <w:rPr>
                <w:rFonts w:ascii="宋体" w:hAnsi="宋体" w:hint="eastAsia"/>
              </w:rPr>
              <w:t>（1）制造商生产计划、电子采购及采购订货实验；</w:t>
            </w:r>
          </w:p>
          <w:p w:rsidR="00F91DF8" w:rsidRDefault="00F91DF8" w:rsidP="00D9031B">
            <w:pPr>
              <w:tabs>
                <w:tab w:val="left" w:pos="540"/>
              </w:tabs>
              <w:ind w:firstLineChars="200" w:firstLine="420"/>
              <w:jc w:val="left"/>
              <w:rPr>
                <w:rFonts w:ascii="宋体" w:hAnsi="宋体" w:hint="eastAsia"/>
              </w:rPr>
            </w:pPr>
            <w:r>
              <w:rPr>
                <w:rFonts w:ascii="宋体" w:hAnsi="宋体" w:hint="eastAsia"/>
              </w:rPr>
              <w:t>（2）制造商生产备料、物流公司配送原材料出仓实验；</w:t>
            </w:r>
          </w:p>
          <w:p w:rsidR="00F91DF8" w:rsidRDefault="00F91DF8" w:rsidP="00D9031B">
            <w:pPr>
              <w:tabs>
                <w:tab w:val="left" w:pos="540"/>
              </w:tabs>
              <w:ind w:firstLineChars="200" w:firstLine="420"/>
              <w:jc w:val="left"/>
              <w:rPr>
                <w:rFonts w:ascii="宋体" w:hAnsi="宋体" w:hint="eastAsia"/>
              </w:rPr>
            </w:pPr>
            <w:r>
              <w:rPr>
                <w:rFonts w:ascii="宋体" w:hAnsi="宋体" w:hint="eastAsia"/>
              </w:rPr>
              <w:t>（3）制造商生产、物流公司配送成品入库实验；</w:t>
            </w:r>
          </w:p>
          <w:p w:rsidR="00F91DF8" w:rsidRDefault="00F91DF8" w:rsidP="00D9031B">
            <w:pPr>
              <w:tabs>
                <w:tab w:val="left" w:pos="540"/>
              </w:tabs>
              <w:ind w:firstLineChars="200" w:firstLine="420"/>
              <w:jc w:val="left"/>
              <w:rPr>
                <w:rFonts w:ascii="宋体" w:hAnsi="宋体" w:hint="eastAsia"/>
              </w:rPr>
            </w:pPr>
            <w:r>
              <w:rPr>
                <w:rFonts w:ascii="宋体" w:hAnsi="宋体" w:hint="eastAsia"/>
              </w:rPr>
              <w:t>（4）</w:t>
            </w:r>
            <w:r w:rsidRPr="00573919">
              <w:rPr>
                <w:rFonts w:ascii="宋体" w:hAnsi="宋体" w:hint="eastAsia"/>
              </w:rPr>
              <w:t>零售商向制造商订购商品、制造商销售、物流公司发货</w:t>
            </w:r>
            <w:r>
              <w:rPr>
                <w:rFonts w:ascii="宋体" w:hAnsi="宋体" w:hint="eastAsia"/>
              </w:rPr>
              <w:t>实验；</w:t>
            </w:r>
          </w:p>
          <w:p w:rsidR="00F91DF8" w:rsidRPr="00573919" w:rsidRDefault="00F91DF8" w:rsidP="00F91DF8">
            <w:pPr>
              <w:tabs>
                <w:tab w:val="left" w:pos="540"/>
              </w:tabs>
              <w:spacing w:afterLines="20"/>
              <w:ind w:firstLineChars="200" w:firstLine="420"/>
              <w:jc w:val="left"/>
              <w:rPr>
                <w:rFonts w:ascii="宋体" w:hAnsi="宋体" w:hint="eastAsia"/>
              </w:rPr>
            </w:pPr>
            <w:r>
              <w:rPr>
                <w:rFonts w:ascii="宋体" w:hAnsi="宋体" w:hint="eastAsia"/>
              </w:rPr>
              <w:t>（5）</w:t>
            </w:r>
            <w:r w:rsidRPr="00573919">
              <w:rPr>
                <w:rFonts w:ascii="宋体" w:hAnsi="宋体" w:hint="eastAsia"/>
              </w:rPr>
              <w:t>终端用户商品订购由物流公司送货</w:t>
            </w:r>
            <w:r>
              <w:rPr>
                <w:rFonts w:ascii="宋体" w:hAnsi="宋体" w:hint="eastAsia"/>
              </w:rPr>
              <w:t>实验。</w:t>
            </w:r>
          </w:p>
        </w:tc>
      </w:tr>
      <w:tr w:rsidR="00F91DF8" w:rsidTr="00D9031B">
        <w:tblPrEx>
          <w:tblCellMar>
            <w:top w:w="0" w:type="dxa"/>
            <w:bottom w:w="0" w:type="dxa"/>
          </w:tblCellMar>
        </w:tblPrEx>
        <w:trPr>
          <w:trHeight w:val="285"/>
          <w:jc w:val="center"/>
        </w:trPr>
        <w:tc>
          <w:tcPr>
            <w:tcW w:w="720" w:type="dxa"/>
            <w:vMerge w:val="restart"/>
            <w:vAlign w:val="center"/>
          </w:tcPr>
          <w:p w:rsidR="00F91DF8" w:rsidRDefault="00F91DF8" w:rsidP="00D9031B">
            <w:pPr>
              <w:tabs>
                <w:tab w:val="left" w:pos="540"/>
              </w:tabs>
              <w:jc w:val="center"/>
              <w:rPr>
                <w:rFonts w:ascii="宋体" w:hAnsi="宋体" w:hint="eastAsia"/>
              </w:rPr>
            </w:pPr>
            <w:r>
              <w:rPr>
                <w:rFonts w:ascii="宋体" w:hAnsi="宋体" w:hint="eastAsia"/>
              </w:rPr>
              <w:t>2</w:t>
            </w: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实验项目</w:t>
            </w:r>
          </w:p>
        </w:tc>
        <w:tc>
          <w:tcPr>
            <w:tcW w:w="7560" w:type="dxa"/>
          </w:tcPr>
          <w:p w:rsidR="00F91DF8" w:rsidRDefault="00F91DF8" w:rsidP="00F91DF8">
            <w:pPr>
              <w:tabs>
                <w:tab w:val="left" w:pos="540"/>
              </w:tabs>
              <w:spacing w:beforeLines="20" w:afterLines="20"/>
              <w:jc w:val="center"/>
              <w:rPr>
                <w:rFonts w:ascii="宋体" w:hAnsi="宋体" w:hint="eastAsia"/>
              </w:rPr>
            </w:pPr>
            <w:r>
              <w:rPr>
                <w:rFonts w:ascii="宋体" w:hAnsi="宋体" w:hint="eastAsia"/>
              </w:rPr>
              <w:t>第三方物流系统实验</w:t>
            </w:r>
          </w:p>
        </w:tc>
      </w:tr>
      <w:tr w:rsidR="00F91DF8" w:rsidRPr="006C1096" w:rsidTr="00D9031B">
        <w:tblPrEx>
          <w:tblCellMar>
            <w:top w:w="0" w:type="dxa"/>
            <w:bottom w:w="0" w:type="dxa"/>
          </w:tblCellMar>
        </w:tblPrEx>
        <w:trPr>
          <w:trHeight w:val="27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实验目的</w:t>
            </w:r>
          </w:p>
        </w:tc>
        <w:tc>
          <w:tcPr>
            <w:tcW w:w="7560" w:type="dxa"/>
          </w:tcPr>
          <w:p w:rsidR="00F91DF8" w:rsidRPr="006C1096" w:rsidRDefault="00F91DF8" w:rsidP="00F91DF8">
            <w:pPr>
              <w:tabs>
                <w:tab w:val="left" w:pos="540"/>
              </w:tabs>
              <w:spacing w:beforeLines="20" w:afterLines="20"/>
              <w:ind w:firstLineChars="200" w:firstLine="420"/>
              <w:jc w:val="left"/>
              <w:rPr>
                <w:rFonts w:ascii="宋体" w:hAnsi="宋体" w:hint="eastAsia"/>
                <w:szCs w:val="21"/>
              </w:rPr>
            </w:pPr>
            <w:r>
              <w:rPr>
                <w:rFonts w:hint="eastAsia"/>
                <w:szCs w:val="21"/>
              </w:rPr>
              <w:t>使学生</w:t>
            </w:r>
            <w:proofErr w:type="gramStart"/>
            <w:r>
              <w:rPr>
                <w:rFonts w:hint="eastAsia"/>
                <w:szCs w:val="21"/>
              </w:rPr>
              <w:t>熟悉第三</w:t>
            </w:r>
            <w:proofErr w:type="gramEnd"/>
            <w:r>
              <w:rPr>
                <w:rFonts w:hint="eastAsia"/>
                <w:szCs w:val="21"/>
              </w:rPr>
              <w:t>方物流企业的管理模式、业务流程和商务结算等，加强教学理论与工作实践的结合，提高学生分析和解决实际问题的能力。</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实验要求</w:t>
            </w:r>
          </w:p>
        </w:tc>
        <w:tc>
          <w:tcPr>
            <w:tcW w:w="7560" w:type="dxa"/>
          </w:tcPr>
          <w:p w:rsidR="00F91DF8" w:rsidRDefault="00F91DF8" w:rsidP="00F91DF8">
            <w:pPr>
              <w:tabs>
                <w:tab w:val="left" w:pos="540"/>
              </w:tabs>
              <w:spacing w:beforeLines="20" w:afterLines="20"/>
              <w:ind w:firstLineChars="200" w:firstLine="420"/>
              <w:jc w:val="left"/>
              <w:rPr>
                <w:rFonts w:ascii="宋体" w:hAnsi="宋体" w:hint="eastAsia"/>
              </w:rPr>
            </w:pPr>
            <w:r w:rsidRPr="006C1096">
              <w:rPr>
                <w:rFonts w:hint="eastAsia"/>
                <w:szCs w:val="21"/>
              </w:rPr>
              <w:t>要求学生掌握第三方物流综合管理信息系</w:t>
            </w:r>
            <w:r>
              <w:rPr>
                <w:rFonts w:hint="eastAsia"/>
                <w:szCs w:val="21"/>
              </w:rPr>
              <w:t>统</w:t>
            </w:r>
            <w:r w:rsidRPr="006C1096">
              <w:rPr>
                <w:rFonts w:hint="eastAsia"/>
                <w:szCs w:val="21"/>
              </w:rPr>
              <w:t>中的商务管理、配送管理、仓储管理、运输管理等物流相关功能。</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实验内容</w:t>
            </w:r>
          </w:p>
        </w:tc>
        <w:tc>
          <w:tcPr>
            <w:tcW w:w="7560" w:type="dxa"/>
          </w:tcPr>
          <w:p w:rsidR="00F91DF8" w:rsidRPr="00C42F44" w:rsidRDefault="00F91DF8" w:rsidP="00F91DF8">
            <w:pPr>
              <w:spacing w:beforeLines="30"/>
              <w:ind w:firstLineChars="200" w:firstLine="420"/>
              <w:rPr>
                <w:rFonts w:ascii="宋体"/>
                <w:szCs w:val="21"/>
              </w:rPr>
            </w:pPr>
            <w:r>
              <w:rPr>
                <w:rFonts w:ascii="宋体" w:hAnsi="宋体" w:hint="eastAsia"/>
                <w:szCs w:val="21"/>
              </w:rPr>
              <w:t>（1）</w:t>
            </w:r>
            <w:r w:rsidRPr="00C42F44">
              <w:rPr>
                <w:rFonts w:ascii="宋体" w:hAnsi="宋体" w:hint="eastAsia"/>
                <w:szCs w:val="21"/>
              </w:rPr>
              <w:t>基础数据维护：对仓储管理及运输管理模块的基础数据进行维护</w:t>
            </w:r>
            <w:r>
              <w:rPr>
                <w:rFonts w:ascii="宋体" w:hAnsi="宋体" w:hint="eastAsia"/>
                <w:szCs w:val="21"/>
              </w:rPr>
              <w:t>；</w:t>
            </w:r>
          </w:p>
          <w:p w:rsidR="00F91DF8" w:rsidRPr="00C42F44" w:rsidRDefault="00F91DF8" w:rsidP="00D9031B">
            <w:pPr>
              <w:ind w:firstLineChars="200" w:firstLine="420"/>
              <w:rPr>
                <w:rFonts w:ascii="宋体"/>
                <w:szCs w:val="21"/>
              </w:rPr>
            </w:pPr>
            <w:r>
              <w:rPr>
                <w:rFonts w:ascii="宋体" w:hAnsi="宋体" w:hint="eastAsia"/>
                <w:szCs w:val="21"/>
              </w:rPr>
              <w:t>（2）</w:t>
            </w:r>
            <w:r w:rsidRPr="00C42F44">
              <w:rPr>
                <w:rFonts w:ascii="宋体" w:hAnsi="宋体" w:hint="eastAsia"/>
                <w:szCs w:val="21"/>
              </w:rPr>
              <w:t>商务管理：</w:t>
            </w:r>
            <w:r w:rsidRPr="00C42F44">
              <w:rPr>
                <w:rFonts w:ascii="宋体" w:hAnsi="宋体" w:hint="eastAsia"/>
                <w:bCs/>
                <w:szCs w:val="21"/>
              </w:rPr>
              <w:t>包括基础数据的维护、客户管理、合约管理、客户分析和支付信息五大部分</w:t>
            </w:r>
            <w:r>
              <w:rPr>
                <w:rFonts w:ascii="宋体" w:hAnsi="宋体" w:hint="eastAsia"/>
                <w:bCs/>
                <w:szCs w:val="21"/>
              </w:rPr>
              <w:t>；</w:t>
            </w:r>
          </w:p>
          <w:p w:rsidR="00F91DF8" w:rsidRPr="00C42F44" w:rsidRDefault="00F91DF8" w:rsidP="00D9031B">
            <w:pPr>
              <w:ind w:firstLineChars="200" w:firstLine="420"/>
              <w:rPr>
                <w:rFonts w:hint="eastAsia"/>
                <w:szCs w:val="21"/>
              </w:rPr>
            </w:pPr>
            <w:r>
              <w:rPr>
                <w:rFonts w:ascii="宋体" w:hAnsi="宋体" w:hint="eastAsia"/>
                <w:szCs w:val="21"/>
              </w:rPr>
              <w:t>（3）</w:t>
            </w:r>
            <w:r w:rsidRPr="00C42F44">
              <w:rPr>
                <w:rFonts w:ascii="宋体" w:hAnsi="宋体" w:hint="eastAsia"/>
                <w:szCs w:val="21"/>
              </w:rPr>
              <w:t>仓储管理：</w:t>
            </w:r>
            <w:r w:rsidRPr="00C42F44">
              <w:rPr>
                <w:rFonts w:hint="eastAsia"/>
                <w:szCs w:val="21"/>
              </w:rPr>
              <w:t>包括基本信息、入仓管理、出仓管理、条码打印、数据采集、加工处理、电子标签及信息查询</w:t>
            </w:r>
            <w:r>
              <w:rPr>
                <w:rFonts w:hint="eastAsia"/>
                <w:szCs w:val="21"/>
              </w:rPr>
              <w:t>；</w:t>
            </w:r>
          </w:p>
          <w:p w:rsidR="00F91DF8" w:rsidRPr="00C42F44" w:rsidRDefault="00F91DF8" w:rsidP="00D9031B">
            <w:pPr>
              <w:ind w:firstLineChars="200" w:firstLine="420"/>
              <w:rPr>
                <w:rFonts w:ascii="宋体"/>
                <w:szCs w:val="21"/>
              </w:rPr>
            </w:pPr>
            <w:r>
              <w:rPr>
                <w:rFonts w:ascii="宋体" w:hAnsi="宋体" w:hint="eastAsia"/>
                <w:szCs w:val="21"/>
              </w:rPr>
              <w:t>（4）</w:t>
            </w:r>
            <w:r w:rsidRPr="00C42F44">
              <w:rPr>
                <w:rFonts w:ascii="宋体" w:hAnsi="宋体" w:hint="eastAsia"/>
                <w:szCs w:val="21"/>
              </w:rPr>
              <w:t>运输管理：由基本信息、承运信息、线路优化、车辆调度、运输成本和统计查询六大部分组成</w:t>
            </w:r>
            <w:r>
              <w:rPr>
                <w:rFonts w:ascii="宋体" w:hAnsi="宋体" w:hint="eastAsia"/>
                <w:szCs w:val="21"/>
              </w:rPr>
              <w:t>；</w:t>
            </w:r>
          </w:p>
          <w:p w:rsidR="00F91DF8" w:rsidRPr="00C42F44" w:rsidRDefault="00F91DF8" w:rsidP="00D9031B">
            <w:pPr>
              <w:ind w:firstLineChars="200" w:firstLine="420"/>
              <w:rPr>
                <w:rFonts w:ascii="宋体"/>
                <w:szCs w:val="21"/>
              </w:rPr>
            </w:pPr>
            <w:r>
              <w:rPr>
                <w:rFonts w:ascii="宋体" w:hAnsi="宋体" w:hint="eastAsia"/>
                <w:szCs w:val="21"/>
              </w:rPr>
              <w:t>（5）</w:t>
            </w:r>
            <w:r w:rsidRPr="00C42F44">
              <w:rPr>
                <w:rFonts w:ascii="宋体" w:hAnsi="宋体" w:hint="eastAsia"/>
                <w:szCs w:val="21"/>
              </w:rPr>
              <w:t>配送管理：包括基本信息、配送入仓管理、订单管理、配送出仓管理及统计查询</w:t>
            </w:r>
            <w:r>
              <w:rPr>
                <w:rFonts w:ascii="宋体" w:hAnsi="宋体" w:hint="eastAsia"/>
                <w:szCs w:val="21"/>
              </w:rPr>
              <w:t>；</w:t>
            </w:r>
          </w:p>
          <w:p w:rsidR="00F91DF8" w:rsidRDefault="00F91DF8" w:rsidP="00F91DF8">
            <w:pPr>
              <w:tabs>
                <w:tab w:val="left" w:pos="540"/>
              </w:tabs>
              <w:spacing w:afterLines="30"/>
              <w:ind w:firstLineChars="200" w:firstLine="420"/>
              <w:jc w:val="left"/>
              <w:rPr>
                <w:rFonts w:ascii="宋体" w:hAnsi="宋体" w:hint="eastAsia"/>
              </w:rPr>
            </w:pPr>
            <w:r>
              <w:rPr>
                <w:rFonts w:ascii="宋体" w:hAnsi="宋体" w:hint="eastAsia"/>
                <w:szCs w:val="21"/>
              </w:rPr>
              <w:t>（6）</w:t>
            </w:r>
            <w:r w:rsidRPr="00C42F44">
              <w:rPr>
                <w:rFonts w:ascii="宋体" w:hAnsi="宋体" w:hint="eastAsia"/>
                <w:szCs w:val="21"/>
              </w:rPr>
              <w:t>商务结算：包括产生费用、应收处理、应付处理及查询统计</w:t>
            </w:r>
            <w:r>
              <w:rPr>
                <w:rFonts w:ascii="宋体" w:hAnsi="宋体" w:hint="eastAsia"/>
                <w:szCs w:val="21"/>
              </w:rPr>
              <w:t>。</w:t>
            </w:r>
          </w:p>
        </w:tc>
      </w:tr>
      <w:tr w:rsidR="00F91DF8" w:rsidTr="00D9031B">
        <w:tblPrEx>
          <w:tblCellMar>
            <w:top w:w="0" w:type="dxa"/>
            <w:bottom w:w="0" w:type="dxa"/>
          </w:tblCellMar>
        </w:tblPrEx>
        <w:trPr>
          <w:trHeight w:val="330"/>
          <w:jc w:val="center"/>
        </w:trPr>
        <w:tc>
          <w:tcPr>
            <w:tcW w:w="720" w:type="dxa"/>
            <w:vMerge w:val="restart"/>
            <w:vAlign w:val="center"/>
          </w:tcPr>
          <w:p w:rsidR="00F91DF8" w:rsidRDefault="00F91DF8" w:rsidP="00D9031B">
            <w:pPr>
              <w:tabs>
                <w:tab w:val="left" w:pos="540"/>
              </w:tabs>
              <w:jc w:val="center"/>
              <w:rPr>
                <w:rFonts w:ascii="宋体" w:hAnsi="宋体" w:hint="eastAsia"/>
              </w:rPr>
            </w:pPr>
            <w:r>
              <w:rPr>
                <w:rFonts w:ascii="宋体" w:hAnsi="宋体" w:hint="eastAsia"/>
              </w:rPr>
              <w:t>3</w:t>
            </w: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实验项目</w:t>
            </w:r>
          </w:p>
        </w:tc>
        <w:tc>
          <w:tcPr>
            <w:tcW w:w="7560" w:type="dxa"/>
          </w:tcPr>
          <w:p w:rsidR="00F91DF8" w:rsidRDefault="00F91DF8" w:rsidP="00F91DF8">
            <w:pPr>
              <w:tabs>
                <w:tab w:val="left" w:pos="540"/>
              </w:tabs>
              <w:spacing w:beforeLines="20" w:afterLines="20"/>
              <w:jc w:val="center"/>
              <w:rPr>
                <w:rFonts w:ascii="宋体" w:hAnsi="宋体" w:hint="eastAsia"/>
              </w:rPr>
            </w:pPr>
            <w:r>
              <w:rPr>
                <w:rFonts w:ascii="宋体" w:hAnsi="宋体" w:hint="eastAsia"/>
              </w:rPr>
              <w:t>运输管理</w:t>
            </w:r>
            <w:r>
              <w:rPr>
                <w:rFonts w:ascii="宋体" w:hAnsi="宋体" w:hint="eastAsia"/>
              </w:rPr>
              <w:t>软件</w:t>
            </w:r>
            <w:r>
              <w:rPr>
                <w:rFonts w:ascii="宋体" w:hAnsi="宋体" w:hint="eastAsia"/>
              </w:rPr>
              <w:t>实验</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实验目的</w:t>
            </w:r>
          </w:p>
        </w:tc>
        <w:tc>
          <w:tcPr>
            <w:tcW w:w="7560" w:type="dxa"/>
          </w:tcPr>
          <w:p w:rsidR="00F91DF8" w:rsidRDefault="00F91DF8" w:rsidP="00F91DF8">
            <w:pPr>
              <w:tabs>
                <w:tab w:val="left" w:pos="540"/>
              </w:tabs>
              <w:spacing w:beforeLines="20" w:afterLines="20" w:line="360" w:lineRule="auto"/>
              <w:ind w:firstLineChars="200" w:firstLine="420"/>
              <w:jc w:val="left"/>
              <w:rPr>
                <w:rFonts w:ascii="宋体" w:hAnsi="宋体" w:hint="eastAsia"/>
              </w:rPr>
            </w:pPr>
            <w:r>
              <w:rPr>
                <w:rFonts w:ascii="宋体" w:hAnsi="宋体" w:hint="eastAsia"/>
              </w:rPr>
              <w:t>使学生熟悉企业运输管理的内容、流程和业务功能，加强理论与实践的结合。</w:t>
            </w:r>
          </w:p>
        </w:tc>
      </w:tr>
      <w:tr w:rsidR="00F91DF8" w:rsidRPr="009C777C"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Pr="009C777C" w:rsidRDefault="00F91DF8" w:rsidP="00D9031B">
            <w:pPr>
              <w:tabs>
                <w:tab w:val="left" w:pos="540"/>
              </w:tabs>
              <w:jc w:val="center"/>
              <w:rPr>
                <w:rFonts w:ascii="宋体" w:hAnsi="宋体" w:hint="eastAsia"/>
                <w:szCs w:val="21"/>
              </w:rPr>
            </w:pPr>
            <w:r w:rsidRPr="009C777C">
              <w:rPr>
                <w:rFonts w:ascii="宋体" w:hAnsi="宋体" w:hint="eastAsia"/>
                <w:szCs w:val="21"/>
              </w:rPr>
              <w:t>实验要求</w:t>
            </w:r>
          </w:p>
        </w:tc>
        <w:tc>
          <w:tcPr>
            <w:tcW w:w="7560" w:type="dxa"/>
          </w:tcPr>
          <w:p w:rsidR="00F91DF8" w:rsidRPr="009C777C" w:rsidRDefault="00F91DF8" w:rsidP="00F91DF8">
            <w:pPr>
              <w:tabs>
                <w:tab w:val="left" w:pos="540"/>
              </w:tabs>
              <w:spacing w:beforeLines="20" w:afterLines="20" w:line="360" w:lineRule="auto"/>
              <w:ind w:firstLineChars="200" w:firstLine="420"/>
              <w:jc w:val="left"/>
              <w:rPr>
                <w:rFonts w:ascii="宋体" w:hAnsi="宋体" w:hint="eastAsia"/>
                <w:szCs w:val="21"/>
              </w:rPr>
            </w:pPr>
            <w:r w:rsidRPr="009C777C">
              <w:rPr>
                <w:rFonts w:hint="eastAsia"/>
                <w:szCs w:val="21"/>
              </w:rPr>
              <w:t>要求学生掌握物流运输管理信息系统中的客户管理、车辆管理、报价管理、调度管理等相关运输业务功能。</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实验内容</w:t>
            </w:r>
          </w:p>
        </w:tc>
        <w:tc>
          <w:tcPr>
            <w:tcW w:w="7560" w:type="dxa"/>
          </w:tcPr>
          <w:p w:rsidR="00F91DF8" w:rsidRDefault="00F91DF8" w:rsidP="00F91DF8">
            <w:pPr>
              <w:tabs>
                <w:tab w:val="left" w:pos="540"/>
              </w:tabs>
              <w:spacing w:beforeLines="20" w:line="360" w:lineRule="auto"/>
              <w:ind w:firstLineChars="200" w:firstLine="420"/>
              <w:jc w:val="left"/>
              <w:rPr>
                <w:rFonts w:ascii="宋体" w:hAnsi="宋体" w:hint="eastAsia"/>
              </w:rPr>
            </w:pPr>
            <w:r>
              <w:rPr>
                <w:rFonts w:ascii="宋体" w:hAnsi="宋体" w:hint="eastAsia"/>
              </w:rPr>
              <w:t>（1）基础信息维护：包括客户基本资料和承运公司基本资料录入；</w:t>
            </w:r>
          </w:p>
          <w:p w:rsidR="00F91DF8" w:rsidRDefault="00F91DF8" w:rsidP="00F91DF8">
            <w:pPr>
              <w:tabs>
                <w:tab w:val="left" w:pos="540"/>
              </w:tabs>
              <w:spacing w:line="360" w:lineRule="auto"/>
              <w:ind w:firstLineChars="200" w:firstLine="420"/>
              <w:jc w:val="left"/>
              <w:rPr>
                <w:rFonts w:ascii="宋体" w:hAnsi="宋体" w:hint="eastAsia"/>
              </w:rPr>
            </w:pPr>
            <w:r>
              <w:rPr>
                <w:rFonts w:ascii="宋体" w:hAnsi="宋体" w:hint="eastAsia"/>
              </w:rPr>
              <w:t>（2）运输线路设定：设定运输节点和线路；</w:t>
            </w:r>
          </w:p>
          <w:p w:rsidR="00F91DF8" w:rsidRDefault="00F91DF8" w:rsidP="00F91DF8">
            <w:pPr>
              <w:tabs>
                <w:tab w:val="left" w:pos="540"/>
              </w:tabs>
              <w:spacing w:line="360" w:lineRule="auto"/>
              <w:ind w:firstLineChars="200" w:firstLine="420"/>
              <w:jc w:val="left"/>
              <w:rPr>
                <w:rFonts w:ascii="宋体" w:hAnsi="宋体" w:hint="eastAsia"/>
              </w:rPr>
            </w:pPr>
            <w:r>
              <w:rPr>
                <w:rFonts w:ascii="宋体" w:hAnsi="宋体" w:hint="eastAsia"/>
              </w:rPr>
              <w:t>（3）运输报价管理：包括对</w:t>
            </w:r>
            <w:proofErr w:type="gramStart"/>
            <w:r>
              <w:rPr>
                <w:rFonts w:ascii="宋体" w:hAnsi="宋体" w:hint="eastAsia"/>
              </w:rPr>
              <w:t>托运商</w:t>
            </w:r>
            <w:proofErr w:type="gramEnd"/>
            <w:r>
              <w:rPr>
                <w:rFonts w:ascii="宋体" w:hAnsi="宋体" w:hint="eastAsia"/>
              </w:rPr>
              <w:t>和承运商的报价；</w:t>
            </w:r>
          </w:p>
          <w:p w:rsidR="00F91DF8" w:rsidRDefault="00F91DF8" w:rsidP="00F91DF8">
            <w:pPr>
              <w:tabs>
                <w:tab w:val="left" w:pos="540"/>
              </w:tabs>
              <w:spacing w:afterLines="20" w:line="360" w:lineRule="auto"/>
              <w:ind w:firstLineChars="200" w:firstLine="420"/>
              <w:jc w:val="left"/>
              <w:rPr>
                <w:rFonts w:ascii="宋体" w:hAnsi="宋体" w:hint="eastAsia"/>
              </w:rPr>
            </w:pPr>
            <w:r>
              <w:rPr>
                <w:rFonts w:ascii="宋体" w:hAnsi="宋体" w:hint="eastAsia"/>
              </w:rPr>
              <w:lastRenderedPageBreak/>
              <w:t>（4）调度管理：包括对运单的设置和派车设置。</w:t>
            </w:r>
          </w:p>
          <w:p w:rsidR="00F91DF8" w:rsidRDefault="00F91DF8" w:rsidP="00F91DF8">
            <w:pPr>
              <w:tabs>
                <w:tab w:val="left" w:pos="540"/>
              </w:tabs>
              <w:spacing w:afterLines="20" w:line="360" w:lineRule="auto"/>
              <w:ind w:firstLineChars="200" w:firstLine="420"/>
              <w:jc w:val="left"/>
              <w:rPr>
                <w:rFonts w:ascii="宋体" w:hAnsi="宋体" w:hint="eastAsia"/>
              </w:rPr>
            </w:pPr>
          </w:p>
        </w:tc>
      </w:tr>
      <w:tr w:rsidR="00F91DF8" w:rsidTr="00D9031B">
        <w:tblPrEx>
          <w:tblCellMar>
            <w:top w:w="0" w:type="dxa"/>
            <w:bottom w:w="0" w:type="dxa"/>
          </w:tblCellMar>
        </w:tblPrEx>
        <w:trPr>
          <w:trHeight w:val="330"/>
          <w:jc w:val="center"/>
        </w:trPr>
        <w:tc>
          <w:tcPr>
            <w:tcW w:w="720" w:type="dxa"/>
            <w:vMerge w:val="restart"/>
            <w:vAlign w:val="center"/>
          </w:tcPr>
          <w:p w:rsidR="00F91DF8" w:rsidRDefault="00F91DF8" w:rsidP="00D9031B">
            <w:pPr>
              <w:tabs>
                <w:tab w:val="left" w:pos="540"/>
              </w:tabs>
              <w:jc w:val="center"/>
              <w:rPr>
                <w:rFonts w:ascii="宋体" w:hAnsi="宋体" w:hint="eastAsia"/>
              </w:rPr>
            </w:pPr>
            <w:r>
              <w:rPr>
                <w:rFonts w:ascii="宋体" w:hAnsi="宋体" w:hint="eastAsia"/>
              </w:rPr>
              <w:lastRenderedPageBreak/>
              <w:t>4</w:t>
            </w: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实验项目</w:t>
            </w:r>
          </w:p>
        </w:tc>
        <w:tc>
          <w:tcPr>
            <w:tcW w:w="7560" w:type="dxa"/>
          </w:tcPr>
          <w:p w:rsidR="00F91DF8" w:rsidRDefault="00F91DF8" w:rsidP="00F91DF8">
            <w:pPr>
              <w:tabs>
                <w:tab w:val="left" w:pos="540"/>
              </w:tabs>
              <w:spacing w:beforeLines="20" w:line="360" w:lineRule="auto"/>
              <w:ind w:firstLineChars="200" w:firstLine="420"/>
              <w:jc w:val="center"/>
              <w:rPr>
                <w:rFonts w:ascii="宋体" w:hAnsi="宋体" w:hint="eastAsia"/>
              </w:rPr>
            </w:pPr>
            <w:r>
              <w:rPr>
                <w:rFonts w:ascii="宋体" w:hAnsi="宋体" w:hint="eastAsia"/>
              </w:rPr>
              <w:t>仓储</w:t>
            </w:r>
            <w:r>
              <w:rPr>
                <w:rFonts w:ascii="宋体" w:hAnsi="宋体" w:hint="eastAsia"/>
              </w:rPr>
              <w:t>管理</w:t>
            </w:r>
            <w:r>
              <w:rPr>
                <w:rFonts w:ascii="宋体" w:hAnsi="宋体" w:hint="eastAsia"/>
              </w:rPr>
              <w:t>软件</w:t>
            </w:r>
            <w:r>
              <w:rPr>
                <w:rFonts w:ascii="宋体" w:hAnsi="宋体" w:hint="eastAsia"/>
              </w:rPr>
              <w:t>实验</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实验目的</w:t>
            </w:r>
          </w:p>
        </w:tc>
        <w:tc>
          <w:tcPr>
            <w:tcW w:w="7560" w:type="dxa"/>
          </w:tcPr>
          <w:p w:rsidR="00F91DF8" w:rsidRDefault="00F91DF8" w:rsidP="00F91DF8">
            <w:pPr>
              <w:tabs>
                <w:tab w:val="left" w:pos="540"/>
              </w:tabs>
              <w:spacing w:beforeLines="20" w:line="360" w:lineRule="auto"/>
              <w:ind w:firstLineChars="200" w:firstLine="420"/>
              <w:jc w:val="center"/>
              <w:rPr>
                <w:rFonts w:ascii="宋体" w:hAnsi="宋体" w:hint="eastAsia"/>
              </w:rPr>
            </w:pPr>
            <w:r>
              <w:rPr>
                <w:rFonts w:ascii="宋体" w:hAnsi="宋体" w:hint="eastAsia"/>
              </w:rPr>
              <w:t>使学生熟悉企业</w:t>
            </w:r>
            <w:r>
              <w:rPr>
                <w:rFonts w:ascii="宋体" w:hAnsi="宋体" w:hint="eastAsia"/>
              </w:rPr>
              <w:t>仓储</w:t>
            </w:r>
            <w:r>
              <w:rPr>
                <w:rFonts w:ascii="宋体" w:hAnsi="宋体" w:hint="eastAsia"/>
              </w:rPr>
              <w:t>管理的内容、流程和业务功能，加强理论与实践的结合。</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Pr="009C777C" w:rsidRDefault="00F91DF8" w:rsidP="00D9031B">
            <w:pPr>
              <w:tabs>
                <w:tab w:val="left" w:pos="540"/>
              </w:tabs>
              <w:jc w:val="center"/>
              <w:rPr>
                <w:rFonts w:ascii="宋体" w:hAnsi="宋体" w:hint="eastAsia"/>
                <w:szCs w:val="21"/>
              </w:rPr>
            </w:pPr>
            <w:r w:rsidRPr="009C777C">
              <w:rPr>
                <w:rFonts w:ascii="宋体" w:hAnsi="宋体" w:hint="eastAsia"/>
                <w:szCs w:val="21"/>
              </w:rPr>
              <w:t>实验要求</w:t>
            </w:r>
          </w:p>
        </w:tc>
        <w:tc>
          <w:tcPr>
            <w:tcW w:w="7560" w:type="dxa"/>
          </w:tcPr>
          <w:p w:rsidR="00F91DF8" w:rsidRDefault="00F91DF8" w:rsidP="00F91DF8">
            <w:pPr>
              <w:tabs>
                <w:tab w:val="left" w:pos="540"/>
              </w:tabs>
              <w:spacing w:beforeLines="20" w:line="360" w:lineRule="auto"/>
              <w:ind w:firstLineChars="200" w:firstLine="420"/>
              <w:jc w:val="center"/>
              <w:rPr>
                <w:rFonts w:ascii="宋体" w:hAnsi="宋体" w:hint="eastAsia"/>
              </w:rPr>
            </w:pPr>
            <w:r w:rsidRPr="009C777C">
              <w:rPr>
                <w:rFonts w:hint="eastAsia"/>
                <w:szCs w:val="21"/>
              </w:rPr>
              <w:t>要求学生掌握物流</w:t>
            </w:r>
            <w:r>
              <w:rPr>
                <w:rFonts w:hint="eastAsia"/>
                <w:szCs w:val="21"/>
              </w:rPr>
              <w:t>仓储</w:t>
            </w:r>
            <w:r w:rsidRPr="009C777C">
              <w:rPr>
                <w:rFonts w:hint="eastAsia"/>
                <w:szCs w:val="21"/>
              </w:rPr>
              <w:t>管理信息系统中的客户管理、</w:t>
            </w:r>
            <w:r>
              <w:rPr>
                <w:rFonts w:hint="eastAsia"/>
                <w:szCs w:val="21"/>
              </w:rPr>
              <w:t>仓储</w:t>
            </w:r>
            <w:r w:rsidRPr="009C777C">
              <w:rPr>
                <w:rFonts w:hint="eastAsia"/>
                <w:szCs w:val="21"/>
              </w:rPr>
              <w:t>管理、报价管理、</w:t>
            </w:r>
            <w:r>
              <w:rPr>
                <w:rFonts w:hint="eastAsia"/>
                <w:szCs w:val="21"/>
              </w:rPr>
              <w:t>库存</w:t>
            </w:r>
            <w:r w:rsidRPr="009C777C">
              <w:rPr>
                <w:rFonts w:hint="eastAsia"/>
                <w:szCs w:val="21"/>
              </w:rPr>
              <w:t>管理等相关业务功能。</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实验内容</w:t>
            </w:r>
          </w:p>
        </w:tc>
        <w:tc>
          <w:tcPr>
            <w:tcW w:w="7560" w:type="dxa"/>
          </w:tcPr>
          <w:p w:rsidR="00F91DF8" w:rsidRPr="00F91DF8" w:rsidRDefault="00F91DF8" w:rsidP="00F91DF8">
            <w:pPr>
              <w:tabs>
                <w:tab w:val="left" w:pos="540"/>
              </w:tabs>
              <w:spacing w:beforeLines="20" w:line="360" w:lineRule="auto"/>
              <w:ind w:firstLineChars="200" w:firstLine="420"/>
              <w:jc w:val="center"/>
              <w:rPr>
                <w:rFonts w:hint="eastAsia"/>
                <w:szCs w:val="21"/>
              </w:rPr>
            </w:pPr>
            <w:r w:rsidRPr="00F91DF8">
              <w:rPr>
                <w:rFonts w:hint="eastAsia"/>
                <w:szCs w:val="21"/>
              </w:rPr>
              <w:t>可</w:t>
            </w:r>
            <w:r w:rsidRPr="00F91DF8">
              <w:rPr>
                <w:szCs w:val="21"/>
              </w:rPr>
              <w:t>包括进货管理、出货管理、配送指令控制、配送分拨调度、库存管理、月度处理、资源优化、基本数据维护、系统管理等功能模块。学生可通过系统模拟现实的专业仓储企业的各职能部门、角色使用该系统。通过企业的单据录入，模仿企业的运营流程操作，达到企业仿真运作的目的</w:t>
            </w:r>
          </w:p>
        </w:tc>
      </w:tr>
      <w:tr w:rsidR="00F91DF8" w:rsidTr="00D9031B">
        <w:tblPrEx>
          <w:tblCellMar>
            <w:top w:w="0" w:type="dxa"/>
            <w:bottom w:w="0" w:type="dxa"/>
          </w:tblCellMar>
        </w:tblPrEx>
        <w:trPr>
          <w:trHeight w:val="330"/>
          <w:jc w:val="center"/>
        </w:trPr>
        <w:tc>
          <w:tcPr>
            <w:tcW w:w="720" w:type="dxa"/>
            <w:vMerge w:val="restart"/>
            <w:vAlign w:val="center"/>
          </w:tcPr>
          <w:p w:rsidR="00F91DF8" w:rsidRDefault="00F91DF8" w:rsidP="00D9031B">
            <w:pPr>
              <w:tabs>
                <w:tab w:val="left" w:pos="540"/>
              </w:tabs>
              <w:jc w:val="center"/>
              <w:rPr>
                <w:rFonts w:ascii="宋体" w:hAnsi="宋体" w:hint="eastAsia"/>
              </w:rPr>
            </w:pPr>
            <w:r>
              <w:rPr>
                <w:rFonts w:ascii="宋体" w:hAnsi="宋体" w:hint="eastAsia"/>
              </w:rPr>
              <w:t>5</w:t>
            </w: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实验项目</w:t>
            </w:r>
          </w:p>
        </w:tc>
        <w:tc>
          <w:tcPr>
            <w:tcW w:w="7560" w:type="dxa"/>
          </w:tcPr>
          <w:p w:rsidR="00F91DF8" w:rsidRPr="00F91DF8" w:rsidRDefault="00F91DF8" w:rsidP="00F91DF8">
            <w:pPr>
              <w:tabs>
                <w:tab w:val="left" w:pos="540"/>
              </w:tabs>
              <w:spacing w:beforeLines="20" w:line="360" w:lineRule="auto"/>
              <w:ind w:firstLineChars="200" w:firstLine="420"/>
              <w:jc w:val="center"/>
              <w:rPr>
                <w:rFonts w:hint="eastAsia"/>
                <w:szCs w:val="21"/>
              </w:rPr>
            </w:pPr>
            <w:r>
              <w:rPr>
                <w:rFonts w:hint="eastAsia"/>
                <w:szCs w:val="21"/>
              </w:rPr>
              <w:t>配送管理软件实验</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实验目的</w:t>
            </w:r>
          </w:p>
        </w:tc>
        <w:tc>
          <w:tcPr>
            <w:tcW w:w="7560" w:type="dxa"/>
          </w:tcPr>
          <w:p w:rsidR="00F91DF8" w:rsidRDefault="00F91DF8" w:rsidP="00F91DF8">
            <w:pPr>
              <w:tabs>
                <w:tab w:val="left" w:pos="540"/>
              </w:tabs>
              <w:spacing w:beforeLines="20" w:line="360" w:lineRule="auto"/>
              <w:ind w:firstLineChars="200" w:firstLine="420"/>
              <w:jc w:val="center"/>
              <w:rPr>
                <w:rFonts w:ascii="宋体" w:hAnsi="宋体" w:hint="eastAsia"/>
              </w:rPr>
            </w:pPr>
            <w:r>
              <w:rPr>
                <w:rFonts w:ascii="宋体" w:hAnsi="宋体" w:hint="eastAsia"/>
              </w:rPr>
              <w:t>使学生熟悉企业</w:t>
            </w:r>
            <w:r>
              <w:rPr>
                <w:rFonts w:ascii="宋体" w:hAnsi="宋体" w:hint="eastAsia"/>
              </w:rPr>
              <w:t>配送业务</w:t>
            </w:r>
            <w:r>
              <w:rPr>
                <w:rFonts w:ascii="宋体" w:hAnsi="宋体" w:hint="eastAsia"/>
              </w:rPr>
              <w:t>管理的内容、流程和业务功能，加强理论与实践的结合。</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Pr="009C777C" w:rsidRDefault="00F91DF8" w:rsidP="00D9031B">
            <w:pPr>
              <w:tabs>
                <w:tab w:val="left" w:pos="540"/>
              </w:tabs>
              <w:jc w:val="center"/>
              <w:rPr>
                <w:rFonts w:ascii="宋体" w:hAnsi="宋体" w:hint="eastAsia"/>
                <w:szCs w:val="21"/>
              </w:rPr>
            </w:pPr>
            <w:r w:rsidRPr="009C777C">
              <w:rPr>
                <w:rFonts w:ascii="宋体" w:hAnsi="宋体" w:hint="eastAsia"/>
                <w:szCs w:val="21"/>
              </w:rPr>
              <w:t>实验要求</w:t>
            </w:r>
          </w:p>
        </w:tc>
        <w:tc>
          <w:tcPr>
            <w:tcW w:w="7560" w:type="dxa"/>
          </w:tcPr>
          <w:p w:rsidR="00F91DF8" w:rsidRDefault="00F91DF8" w:rsidP="00776210">
            <w:pPr>
              <w:tabs>
                <w:tab w:val="left" w:pos="540"/>
              </w:tabs>
              <w:spacing w:beforeLines="20" w:line="360" w:lineRule="auto"/>
              <w:ind w:firstLineChars="200" w:firstLine="420"/>
              <w:jc w:val="left"/>
              <w:rPr>
                <w:rFonts w:ascii="宋体" w:hAnsi="宋体" w:hint="eastAsia"/>
              </w:rPr>
            </w:pPr>
            <w:r w:rsidRPr="00776210">
              <w:rPr>
                <w:rFonts w:ascii="宋体" w:hAnsi="宋体" w:hint="eastAsia"/>
              </w:rPr>
              <w:t>要求学生掌握物流</w:t>
            </w:r>
            <w:r w:rsidRPr="00776210">
              <w:rPr>
                <w:rFonts w:ascii="宋体" w:hAnsi="宋体" w:hint="eastAsia"/>
              </w:rPr>
              <w:t>配送</w:t>
            </w:r>
            <w:r w:rsidRPr="00776210">
              <w:rPr>
                <w:rFonts w:ascii="宋体" w:hAnsi="宋体" w:hint="eastAsia"/>
              </w:rPr>
              <w:t>管理信息系统中的</w:t>
            </w:r>
            <w:r w:rsidR="00776210" w:rsidRPr="00776210">
              <w:rPr>
                <w:rFonts w:ascii="宋体" w:hAnsi="宋体"/>
              </w:rPr>
              <w:t>建立商品配送及销售明细；查询商品配送</w:t>
            </w:r>
            <w:r w:rsidR="00776210" w:rsidRPr="00776210">
              <w:rPr>
                <w:rFonts w:ascii="宋体" w:hAnsi="宋体" w:hint="eastAsia"/>
              </w:rPr>
              <w:t>；</w:t>
            </w:r>
            <w:r w:rsidR="00776210" w:rsidRPr="00776210">
              <w:rPr>
                <w:rFonts w:ascii="宋体" w:hAnsi="宋体"/>
              </w:rPr>
              <w:t>商品的配送统计</w:t>
            </w:r>
            <w:r w:rsidR="00776210" w:rsidRPr="00776210">
              <w:rPr>
                <w:rFonts w:ascii="宋体" w:hAnsi="宋体" w:hint="eastAsia"/>
              </w:rPr>
              <w:t>；</w:t>
            </w:r>
            <w:r w:rsidR="00776210" w:rsidRPr="00776210">
              <w:rPr>
                <w:rFonts w:ascii="宋体" w:hAnsi="宋体"/>
              </w:rPr>
              <w:t>制定配送</w:t>
            </w:r>
            <w:r w:rsidR="00776210" w:rsidRPr="00776210">
              <w:rPr>
                <w:rFonts w:ascii="宋体" w:hAnsi="宋体" w:hint="eastAsia"/>
              </w:rPr>
              <w:t>；</w:t>
            </w:r>
            <w:r w:rsidR="00776210" w:rsidRPr="00776210">
              <w:rPr>
                <w:rFonts w:ascii="宋体" w:hAnsi="宋体"/>
              </w:rPr>
              <w:t>制定发货申请，统计和查询现有库存情况，根据配送计划和库存情况，发出定货申请</w:t>
            </w:r>
            <w:r w:rsidR="00776210">
              <w:rPr>
                <w:rFonts w:ascii="宋体" w:hAnsi="宋体" w:hint="eastAsia"/>
              </w:rPr>
              <w:t>。</w:t>
            </w:r>
          </w:p>
        </w:tc>
      </w:tr>
      <w:tr w:rsidR="00F91DF8" w:rsidTr="00D9031B">
        <w:tblPrEx>
          <w:tblCellMar>
            <w:top w:w="0" w:type="dxa"/>
            <w:bottom w:w="0" w:type="dxa"/>
          </w:tblCellMar>
        </w:tblPrEx>
        <w:trPr>
          <w:trHeight w:val="330"/>
          <w:jc w:val="center"/>
        </w:trPr>
        <w:tc>
          <w:tcPr>
            <w:tcW w:w="720" w:type="dxa"/>
            <w:vMerge/>
            <w:vAlign w:val="center"/>
          </w:tcPr>
          <w:p w:rsidR="00F91DF8" w:rsidRDefault="00F91DF8" w:rsidP="00D9031B">
            <w:pPr>
              <w:tabs>
                <w:tab w:val="left" w:pos="540"/>
              </w:tabs>
              <w:jc w:val="center"/>
              <w:rPr>
                <w:rFonts w:ascii="宋体" w:hAnsi="宋体" w:hint="eastAsia"/>
              </w:rPr>
            </w:pPr>
          </w:p>
        </w:tc>
        <w:tc>
          <w:tcPr>
            <w:tcW w:w="1080" w:type="dxa"/>
            <w:vAlign w:val="center"/>
          </w:tcPr>
          <w:p w:rsidR="00F91DF8" w:rsidRDefault="00F91DF8" w:rsidP="00D9031B">
            <w:pPr>
              <w:tabs>
                <w:tab w:val="left" w:pos="540"/>
              </w:tabs>
              <w:jc w:val="center"/>
              <w:rPr>
                <w:rFonts w:ascii="宋体" w:hAnsi="宋体" w:hint="eastAsia"/>
              </w:rPr>
            </w:pPr>
            <w:r>
              <w:rPr>
                <w:rFonts w:ascii="宋体" w:hAnsi="宋体" w:hint="eastAsia"/>
              </w:rPr>
              <w:t>实验内容</w:t>
            </w:r>
          </w:p>
        </w:tc>
        <w:tc>
          <w:tcPr>
            <w:tcW w:w="7560" w:type="dxa"/>
          </w:tcPr>
          <w:p w:rsidR="00F91DF8" w:rsidRPr="00776210" w:rsidRDefault="00776210" w:rsidP="00776210">
            <w:pPr>
              <w:tabs>
                <w:tab w:val="left" w:pos="540"/>
              </w:tabs>
              <w:spacing w:beforeLines="20" w:line="360" w:lineRule="auto"/>
              <w:ind w:firstLineChars="200" w:firstLine="420"/>
              <w:jc w:val="left"/>
              <w:rPr>
                <w:rFonts w:ascii="宋体" w:hAnsi="宋体" w:hint="eastAsia"/>
              </w:rPr>
            </w:pPr>
            <w:r w:rsidRPr="00776210">
              <w:rPr>
                <w:rFonts w:ascii="宋体" w:hAnsi="宋体"/>
              </w:rPr>
              <w:t xml:space="preserve">1、配送管理软件随时建立商品配送及销售明细；能够随时查询商品配送情况。 </w:t>
            </w:r>
            <w:r w:rsidRPr="00776210">
              <w:rPr>
                <w:rFonts w:ascii="宋体" w:hAnsi="宋体"/>
              </w:rPr>
              <w:br/>
              <w:t xml:space="preserve">　　2、商品的配送统计，能够随时查询库存不足、正在采购的商品； </w:t>
            </w:r>
            <w:r w:rsidRPr="00776210">
              <w:rPr>
                <w:rFonts w:ascii="宋体" w:hAnsi="宋体"/>
              </w:rPr>
              <w:br/>
              <w:t xml:space="preserve">　　3、制定配送计划，可根据客户上报的送货需求申请以及库存情况完成配货定单； </w:t>
            </w:r>
            <w:r w:rsidRPr="00776210">
              <w:rPr>
                <w:rFonts w:ascii="宋体" w:hAnsi="宋体"/>
              </w:rPr>
              <w:br/>
              <w:t xml:space="preserve">　　4、制定调整配送计划，可根据各种商品的配送及退</w:t>
            </w:r>
            <w:hyperlink r:id="rId8" w:tooltip="回情" w:history="1">
              <w:proofErr w:type="gramStart"/>
              <w:r w:rsidRPr="00776210">
                <w:rPr>
                  <w:rFonts w:ascii="宋体" w:hAnsi="宋体"/>
                </w:rPr>
                <w:t>回情</w:t>
              </w:r>
            </w:hyperlink>
            <w:r w:rsidRPr="00776210">
              <w:rPr>
                <w:rFonts w:ascii="宋体" w:hAnsi="宋体"/>
              </w:rPr>
              <w:t>况</w:t>
            </w:r>
            <w:proofErr w:type="gramEnd"/>
            <w:r w:rsidRPr="00776210">
              <w:rPr>
                <w:rFonts w:ascii="宋体" w:hAnsi="宋体"/>
              </w:rPr>
              <w:t xml:space="preserve">，及时调整配送计划； </w:t>
            </w:r>
            <w:r w:rsidRPr="00776210">
              <w:rPr>
                <w:rFonts w:ascii="宋体" w:hAnsi="宋体"/>
              </w:rPr>
              <w:br/>
              <w:t xml:space="preserve">　　5、统计配送计划的完成情况，可随时查询配送计划完成情况； </w:t>
            </w:r>
            <w:r w:rsidRPr="00776210">
              <w:rPr>
                <w:rFonts w:ascii="宋体" w:hAnsi="宋体"/>
              </w:rPr>
              <w:br/>
              <w:t xml:space="preserve">　　6、制定发货申请，统计和查询现有库存情况，根据配送计划和库存情况，发出定货申请。 </w:t>
            </w:r>
            <w:r w:rsidRPr="00776210">
              <w:rPr>
                <w:rFonts w:ascii="宋体" w:hAnsi="宋体"/>
              </w:rPr>
              <w:br/>
              <w:t xml:space="preserve">　　7、配送管理软件，用户安全口令设置，防止人为错误操作，修改数据，提高保密性。可对不同的员工授予不同的操作权限，方便管理，严格控制；</w:t>
            </w:r>
          </w:p>
        </w:tc>
      </w:tr>
    </w:tbl>
    <w:p w:rsidR="00FC3684" w:rsidRDefault="008B602D">
      <w:pPr>
        <w:spacing w:line="300" w:lineRule="auto"/>
        <w:jc w:val="center"/>
        <w:rPr>
          <w:rFonts w:hint="eastAsia"/>
          <w:b/>
          <w:bCs/>
          <w:sz w:val="30"/>
        </w:rPr>
      </w:pPr>
      <w:r>
        <w:rPr>
          <w:rFonts w:ascii="宋体" w:hAnsi="宋体" w:hint="eastAsia"/>
          <w:b/>
          <w:bCs/>
          <w:sz w:val="30"/>
        </w:rPr>
        <w:lastRenderedPageBreak/>
        <w:t xml:space="preserve">Ⅳ </w:t>
      </w:r>
      <w:r>
        <w:rPr>
          <w:rFonts w:hint="eastAsia"/>
          <w:b/>
          <w:bCs/>
          <w:sz w:val="30"/>
        </w:rPr>
        <w:t>题型示例</w:t>
      </w:r>
    </w:p>
    <w:p w:rsidR="00F91DF8" w:rsidRDefault="00F91DF8" w:rsidP="00F91DF8">
      <w:pPr>
        <w:spacing w:line="300" w:lineRule="auto"/>
        <w:rPr>
          <w:rFonts w:hint="eastAsia"/>
          <w:b/>
          <w:bCs/>
          <w:sz w:val="30"/>
        </w:rPr>
      </w:pPr>
    </w:p>
    <w:p w:rsidR="00F91DF8" w:rsidRDefault="00F91DF8" w:rsidP="00F91DF8">
      <w:pPr>
        <w:spacing w:line="300" w:lineRule="auto"/>
        <w:rPr>
          <w:b/>
          <w:bCs/>
          <w:sz w:val="30"/>
        </w:rPr>
      </w:pPr>
      <w:r>
        <w:rPr>
          <w:rFonts w:hint="eastAsia"/>
          <w:b/>
          <w:bCs/>
          <w:sz w:val="30"/>
        </w:rPr>
        <w:t xml:space="preserve"> </w:t>
      </w:r>
      <w:r w:rsidRPr="00F91DF8">
        <w:rPr>
          <w:rFonts w:ascii="宋体" w:hAnsi="宋体" w:hint="eastAsia"/>
          <w:sz w:val="24"/>
        </w:rPr>
        <w:t xml:space="preserve">   略（要求学生提交实验报告）</w:t>
      </w:r>
    </w:p>
    <w:p w:rsidR="00FC3684" w:rsidRDefault="00FC3684">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FC3684">
      <w:footerReference w:type="even" r:id="rId9"/>
      <w:footerReference w:type="default" r:id="rId10"/>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F89" w:rsidRDefault="002C2F89" w:rsidP="00AC1289">
      <w:r>
        <w:separator/>
      </w:r>
    </w:p>
  </w:endnote>
  <w:endnote w:type="continuationSeparator" w:id="0">
    <w:p w:rsidR="002C2F89" w:rsidRDefault="002C2F89" w:rsidP="00AC1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7D6C00">
    <w:pPr>
      <w:pStyle w:val="a5"/>
      <w:framePr w:wrap="around" w:vAnchor="text" w:hAnchor="margin" w:xAlign="center" w:y="1"/>
      <w:rPr>
        <w:rStyle w:val="a6"/>
      </w:rPr>
    </w:pPr>
    <w:r>
      <w:rPr>
        <w:rStyle w:val="a6"/>
      </w:rPr>
      <w:fldChar w:fldCharType="begin"/>
    </w:r>
    <w:r w:rsidR="00C466D9">
      <w:rPr>
        <w:rStyle w:val="a6"/>
      </w:rPr>
      <w:instrText xml:space="preserve">PAGE  </w:instrText>
    </w:r>
    <w:r>
      <w:rPr>
        <w:rStyle w:val="a6"/>
      </w:rPr>
      <w:fldChar w:fldCharType="end"/>
    </w:r>
  </w:p>
  <w:p w:rsidR="00C466D9" w:rsidRDefault="00C466D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7D6C00">
    <w:pPr>
      <w:pStyle w:val="a5"/>
      <w:framePr w:wrap="around" w:vAnchor="text" w:hAnchor="margin" w:xAlign="center" w:y="1"/>
      <w:rPr>
        <w:rStyle w:val="a6"/>
      </w:rPr>
    </w:pPr>
    <w:r>
      <w:rPr>
        <w:rStyle w:val="a6"/>
      </w:rPr>
      <w:fldChar w:fldCharType="begin"/>
    </w:r>
    <w:r w:rsidR="00C466D9">
      <w:rPr>
        <w:rStyle w:val="a6"/>
      </w:rPr>
      <w:instrText xml:space="preserve">PAGE  </w:instrText>
    </w:r>
    <w:r>
      <w:rPr>
        <w:rStyle w:val="a6"/>
      </w:rPr>
      <w:fldChar w:fldCharType="separate"/>
    </w:r>
    <w:r w:rsidR="00776210">
      <w:rPr>
        <w:rStyle w:val="a6"/>
        <w:noProof/>
      </w:rPr>
      <w:t>6</w:t>
    </w:r>
    <w:r>
      <w:rPr>
        <w:rStyle w:val="a6"/>
      </w:rPr>
      <w:fldChar w:fldCharType="end"/>
    </w:r>
  </w:p>
  <w:p w:rsidR="00C466D9" w:rsidRDefault="00C466D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F89" w:rsidRDefault="002C2F89" w:rsidP="00AC1289">
      <w:r>
        <w:separator/>
      </w:r>
    </w:p>
  </w:footnote>
  <w:footnote w:type="continuationSeparator" w:id="0">
    <w:p w:rsidR="002C2F89" w:rsidRDefault="002C2F89" w:rsidP="00AC1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4570863"/>
    <w:multiLevelType w:val="hybridMultilevel"/>
    <w:tmpl w:val="3EBE69D6"/>
    <w:lvl w:ilvl="0" w:tplc="4D56403A">
      <w:start w:val="1"/>
      <w:numFmt w:val="decimal"/>
      <w:lvlText w:val="(%1)"/>
      <w:lvlJc w:val="left"/>
      <w:pPr>
        <w:ind w:left="825" w:hanging="36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26">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6"/>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1607"/>
    <w:rsid w:val="00016C4F"/>
    <w:rsid w:val="0006630B"/>
    <w:rsid w:val="001331BA"/>
    <w:rsid w:val="00291607"/>
    <w:rsid w:val="002C2F89"/>
    <w:rsid w:val="0038306E"/>
    <w:rsid w:val="003B3147"/>
    <w:rsid w:val="00466657"/>
    <w:rsid w:val="00620EFD"/>
    <w:rsid w:val="00747C45"/>
    <w:rsid w:val="00776210"/>
    <w:rsid w:val="007D6C00"/>
    <w:rsid w:val="00874A70"/>
    <w:rsid w:val="008B602D"/>
    <w:rsid w:val="008C599B"/>
    <w:rsid w:val="00920B58"/>
    <w:rsid w:val="00927562"/>
    <w:rsid w:val="00A54146"/>
    <w:rsid w:val="00A75D94"/>
    <w:rsid w:val="00AC1289"/>
    <w:rsid w:val="00B700EA"/>
    <w:rsid w:val="00C466D9"/>
    <w:rsid w:val="00C71B2C"/>
    <w:rsid w:val="00CA019A"/>
    <w:rsid w:val="00CD7099"/>
    <w:rsid w:val="00D808D3"/>
    <w:rsid w:val="00D81E8E"/>
    <w:rsid w:val="00F474D1"/>
    <w:rsid w:val="00F516EF"/>
    <w:rsid w:val="00F51C9E"/>
    <w:rsid w:val="00F91DF8"/>
    <w:rsid w:val="00FC36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68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FC3684"/>
    <w:pPr>
      <w:ind w:firstLineChars="200" w:firstLine="420"/>
    </w:pPr>
  </w:style>
  <w:style w:type="paragraph" w:styleId="a3">
    <w:name w:val="Body Text Indent"/>
    <w:basedOn w:val="a"/>
    <w:semiHidden/>
    <w:rsid w:val="00FC3684"/>
    <w:pPr>
      <w:spacing w:line="360" w:lineRule="auto"/>
      <w:ind w:firstLineChars="200" w:firstLine="480"/>
    </w:pPr>
    <w:rPr>
      <w:sz w:val="24"/>
    </w:rPr>
  </w:style>
  <w:style w:type="paragraph" w:styleId="a4">
    <w:name w:val="Body Text"/>
    <w:basedOn w:val="a"/>
    <w:semiHidden/>
    <w:rsid w:val="00FC3684"/>
    <w:rPr>
      <w:rFonts w:ascii="Arial" w:hAnsi="Arial"/>
      <w:color w:val="000000"/>
      <w:szCs w:val="28"/>
    </w:rPr>
  </w:style>
  <w:style w:type="paragraph" w:styleId="a5">
    <w:name w:val="footer"/>
    <w:basedOn w:val="a"/>
    <w:semiHidden/>
    <w:rsid w:val="00FC3684"/>
    <w:pPr>
      <w:tabs>
        <w:tab w:val="center" w:pos="4153"/>
        <w:tab w:val="right" w:pos="8306"/>
      </w:tabs>
      <w:snapToGrid w:val="0"/>
      <w:jc w:val="left"/>
    </w:pPr>
    <w:rPr>
      <w:sz w:val="18"/>
      <w:szCs w:val="18"/>
    </w:rPr>
  </w:style>
  <w:style w:type="character" w:styleId="a6">
    <w:name w:val="page number"/>
    <w:basedOn w:val="a0"/>
    <w:semiHidden/>
    <w:rsid w:val="00FC3684"/>
  </w:style>
  <w:style w:type="paragraph" w:styleId="2">
    <w:name w:val="Body Text Indent 2"/>
    <w:basedOn w:val="a"/>
    <w:semiHidden/>
    <w:rsid w:val="00FC3684"/>
    <w:pPr>
      <w:ind w:firstLineChars="200" w:firstLine="480"/>
    </w:pPr>
    <w:rPr>
      <w:color w:val="0000FF"/>
      <w:sz w:val="24"/>
    </w:rPr>
  </w:style>
  <w:style w:type="paragraph" w:styleId="a7">
    <w:name w:val="header"/>
    <w:basedOn w:val="a"/>
    <w:link w:val="Char"/>
    <w:uiPriority w:val="99"/>
    <w:semiHidden/>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 w:type="paragraph" w:styleId="a9">
    <w:name w:val="List Paragraph"/>
    <w:basedOn w:val="a"/>
    <w:uiPriority w:val="34"/>
    <w:qFormat/>
    <w:rsid w:val="00CD7099"/>
    <w:pPr>
      <w:ind w:firstLineChars="200" w:firstLine="420"/>
    </w:pPr>
  </w:style>
  <w:style w:type="character" w:styleId="aa">
    <w:name w:val="Hyperlink"/>
    <w:basedOn w:val="a0"/>
    <w:uiPriority w:val="99"/>
    <w:semiHidden/>
    <w:unhideWhenUsed/>
    <w:rsid w:val="00776210"/>
    <w:rPr>
      <w:strike w:val="0"/>
      <w:dstrike w:val="0"/>
      <w:color w:val="0268CD"/>
      <w:u w:val="none"/>
      <w:effect w:val="none"/>
    </w:rPr>
  </w:style>
</w:styles>
</file>

<file path=word/webSettings.xml><?xml version="1.0" encoding="utf-8"?>
<w:webSettings xmlns:r="http://schemas.openxmlformats.org/officeDocument/2006/relationships" xmlns:w="http://schemas.openxmlformats.org/wordprocessingml/2006/main">
  <w:divs>
    <w:div w:id="219559738">
      <w:bodyDiv w:val="1"/>
      <w:marLeft w:val="0"/>
      <w:marRight w:val="0"/>
      <w:marTop w:val="0"/>
      <w:marBottom w:val="0"/>
      <w:divBdr>
        <w:top w:val="none" w:sz="0" w:space="0" w:color="auto"/>
        <w:left w:val="none" w:sz="0" w:space="0" w:color="auto"/>
        <w:bottom w:val="none" w:sz="0" w:space="0" w:color="auto"/>
        <w:right w:val="none" w:sz="0" w:space="0" w:color="auto"/>
      </w:divBdr>
      <w:divsChild>
        <w:div w:id="1761179406">
          <w:marLeft w:val="0"/>
          <w:marRight w:val="0"/>
          <w:marTop w:val="0"/>
          <w:marBottom w:val="0"/>
          <w:divBdr>
            <w:top w:val="none" w:sz="0" w:space="0" w:color="auto"/>
            <w:left w:val="none" w:sz="0" w:space="0" w:color="auto"/>
            <w:bottom w:val="none" w:sz="0" w:space="0" w:color="auto"/>
            <w:right w:val="none" w:sz="0" w:space="0" w:color="auto"/>
          </w:divBdr>
          <w:divsChild>
            <w:div w:id="1011297913">
              <w:marLeft w:val="0"/>
              <w:marRight w:val="0"/>
              <w:marTop w:val="300"/>
              <w:marBottom w:val="0"/>
              <w:divBdr>
                <w:top w:val="none" w:sz="0" w:space="0" w:color="auto"/>
                <w:left w:val="none" w:sz="0" w:space="0" w:color="auto"/>
                <w:bottom w:val="none" w:sz="0" w:space="0" w:color="auto"/>
                <w:right w:val="none" w:sz="0" w:space="0" w:color="auto"/>
              </w:divBdr>
              <w:divsChild>
                <w:div w:id="600796169">
                  <w:marLeft w:val="0"/>
                  <w:marRight w:val="0"/>
                  <w:marTop w:val="0"/>
                  <w:marBottom w:val="0"/>
                  <w:divBdr>
                    <w:top w:val="single" w:sz="6" w:space="0" w:color="E5E5E5"/>
                    <w:left w:val="single" w:sz="6" w:space="0" w:color="E5E5E5"/>
                    <w:bottom w:val="single" w:sz="6" w:space="0" w:color="E5E5E5"/>
                    <w:right w:val="single" w:sz="6" w:space="0" w:color="E5E5E5"/>
                  </w:divBdr>
                  <w:divsChild>
                    <w:div w:id="1133910062">
                      <w:marLeft w:val="0"/>
                      <w:marRight w:val="0"/>
                      <w:marTop w:val="0"/>
                      <w:marBottom w:val="0"/>
                      <w:divBdr>
                        <w:top w:val="none" w:sz="0" w:space="0" w:color="auto"/>
                        <w:left w:val="none" w:sz="0" w:space="0" w:color="auto"/>
                        <w:bottom w:val="none" w:sz="0" w:space="0" w:color="auto"/>
                        <w:right w:val="none" w:sz="0" w:space="0" w:color="auto"/>
                      </w:divBdr>
                      <w:divsChild>
                        <w:div w:id="82778972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2075464512">
      <w:bodyDiv w:val="1"/>
      <w:marLeft w:val="0"/>
      <w:marRight w:val="0"/>
      <w:marTop w:val="0"/>
      <w:marBottom w:val="0"/>
      <w:divBdr>
        <w:top w:val="none" w:sz="0" w:space="0" w:color="auto"/>
        <w:left w:val="none" w:sz="0" w:space="0" w:color="auto"/>
        <w:bottom w:val="none" w:sz="0" w:space="0" w:color="auto"/>
        <w:right w:val="none" w:sz="0" w:space="0" w:color="auto"/>
      </w:divBdr>
      <w:divsChild>
        <w:div w:id="1045176088">
          <w:marLeft w:val="0"/>
          <w:marRight w:val="0"/>
          <w:marTop w:val="0"/>
          <w:marBottom w:val="0"/>
          <w:divBdr>
            <w:top w:val="none" w:sz="0" w:space="0" w:color="auto"/>
            <w:left w:val="none" w:sz="0" w:space="0" w:color="auto"/>
            <w:bottom w:val="none" w:sz="0" w:space="0" w:color="auto"/>
            <w:right w:val="none" w:sz="0" w:space="0" w:color="auto"/>
          </w:divBdr>
          <w:divsChild>
            <w:div w:id="2082632063">
              <w:marLeft w:val="0"/>
              <w:marRight w:val="0"/>
              <w:marTop w:val="300"/>
              <w:marBottom w:val="0"/>
              <w:divBdr>
                <w:top w:val="none" w:sz="0" w:space="0" w:color="auto"/>
                <w:left w:val="none" w:sz="0" w:space="0" w:color="auto"/>
                <w:bottom w:val="none" w:sz="0" w:space="0" w:color="auto"/>
                <w:right w:val="none" w:sz="0" w:space="0" w:color="auto"/>
              </w:divBdr>
              <w:divsChild>
                <w:div w:id="1447650875">
                  <w:marLeft w:val="0"/>
                  <w:marRight w:val="0"/>
                  <w:marTop w:val="0"/>
                  <w:marBottom w:val="0"/>
                  <w:divBdr>
                    <w:top w:val="single" w:sz="6" w:space="0" w:color="E5E5E5"/>
                    <w:left w:val="single" w:sz="6" w:space="0" w:color="E5E5E5"/>
                    <w:bottom w:val="single" w:sz="6" w:space="0" w:color="E5E5E5"/>
                    <w:right w:val="single" w:sz="6" w:space="0" w:color="E5E5E5"/>
                  </w:divBdr>
                  <w:divsChild>
                    <w:div w:id="1927953938">
                      <w:marLeft w:val="0"/>
                      <w:marRight w:val="0"/>
                      <w:marTop w:val="0"/>
                      <w:marBottom w:val="0"/>
                      <w:divBdr>
                        <w:top w:val="none" w:sz="0" w:space="0" w:color="auto"/>
                        <w:left w:val="none" w:sz="0" w:space="0" w:color="auto"/>
                        <w:bottom w:val="none" w:sz="0" w:space="0" w:color="auto"/>
                        <w:right w:val="none" w:sz="0" w:space="0" w:color="auto"/>
                      </w:divBdr>
                      <w:divsChild>
                        <w:div w:id="209670527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ike.com/sowiki/%E5%9B%9E%E6%83%85?prd=content_doc_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3DED8B-F259-468C-8BDE-854156C39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357</Words>
  <Characters>2040</Characters>
  <Application>Microsoft Office Word</Application>
  <DocSecurity>0</DocSecurity>
  <Lines>17</Lines>
  <Paragraphs>4</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2393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jmu</cp:lastModifiedBy>
  <cp:revision>3</cp:revision>
  <dcterms:created xsi:type="dcterms:W3CDTF">2016-10-02T03:20:00Z</dcterms:created>
  <dcterms:modified xsi:type="dcterms:W3CDTF">2016-10-02T03:40:00Z</dcterms:modified>
</cp:coreProperties>
</file>