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D8351F">
        <w:rPr>
          <w:rFonts w:hint="eastAsia"/>
          <w:b/>
          <w:bCs/>
          <w:sz w:val="48"/>
        </w:rPr>
        <w:t>专</w:t>
      </w:r>
      <w:r w:rsidR="00291607">
        <w:rPr>
          <w:rFonts w:hint="eastAsia"/>
          <w:b/>
          <w:bCs/>
          <w:sz w:val="48"/>
        </w:rPr>
        <w:t>科</w:t>
      </w:r>
      <w:r>
        <w:rPr>
          <w:rFonts w:hint="eastAsia"/>
          <w:b/>
          <w:bCs/>
          <w:sz w:val="48"/>
        </w:rPr>
        <w:t>）</w:t>
      </w:r>
    </w:p>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8B602D">
      <w:pPr>
        <w:jc w:val="center"/>
        <w:rPr>
          <w:b/>
          <w:bCs/>
          <w:sz w:val="48"/>
        </w:rPr>
      </w:pPr>
      <w:r>
        <w:rPr>
          <w:rFonts w:hint="eastAsia"/>
          <w:b/>
          <w:bCs/>
          <w:sz w:val="48"/>
        </w:rPr>
        <w:t>《</w:t>
      </w:r>
      <w:r w:rsidR="00D8351F">
        <w:rPr>
          <w:rFonts w:hint="eastAsia"/>
          <w:b/>
          <w:bCs/>
          <w:sz w:val="48"/>
        </w:rPr>
        <w:t>采购与</w:t>
      </w:r>
      <w:r w:rsidR="00402467">
        <w:rPr>
          <w:rFonts w:hint="eastAsia"/>
          <w:b/>
          <w:bCs/>
          <w:sz w:val="48"/>
        </w:rPr>
        <w:t>供应链</w:t>
      </w:r>
      <w:r w:rsidR="00D8351F">
        <w:rPr>
          <w:rFonts w:hint="eastAsia"/>
          <w:b/>
          <w:bCs/>
          <w:sz w:val="48"/>
        </w:rPr>
        <w:t>案例</w:t>
      </w:r>
      <w:r>
        <w:rPr>
          <w:rFonts w:hint="eastAsia"/>
          <w:b/>
          <w:bCs/>
          <w:sz w:val="48"/>
        </w:rPr>
        <w:t>》</w:t>
      </w:r>
    </w:p>
    <w:p w:rsidR="00B34B1C" w:rsidRPr="00291607" w:rsidRDefault="00B34B1C">
      <w:pPr>
        <w:jc w:val="center"/>
        <w:rPr>
          <w:b/>
          <w:bCs/>
          <w:sz w:val="44"/>
          <w:szCs w:val="44"/>
        </w:rPr>
      </w:pPr>
    </w:p>
    <w:p w:rsidR="00B34B1C"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291607" w:rsidRDefault="00291607">
      <w:pPr>
        <w:jc w:val="center"/>
        <w:rPr>
          <w:b/>
          <w:bCs/>
          <w:sz w:val="32"/>
        </w:rPr>
      </w:pPr>
    </w:p>
    <w:p w:rsidR="00B34B1C" w:rsidRDefault="008B602D">
      <w:pPr>
        <w:jc w:val="center"/>
        <w:rPr>
          <w:b/>
          <w:bCs/>
          <w:sz w:val="32"/>
        </w:rPr>
      </w:pPr>
      <w:r>
        <w:rPr>
          <w:rFonts w:hint="eastAsia"/>
          <w:b/>
          <w:bCs/>
          <w:sz w:val="32"/>
        </w:rPr>
        <w:t>集美大学</w:t>
      </w:r>
    </w:p>
    <w:p w:rsidR="00B34B1C"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B34B1C" w:rsidRDefault="00B34B1C">
      <w:pPr>
        <w:jc w:val="center"/>
        <w:rPr>
          <w:b/>
          <w:bCs/>
          <w:sz w:val="32"/>
        </w:rPr>
      </w:pPr>
    </w:p>
    <w:p w:rsidR="00291607" w:rsidRDefault="00291607">
      <w:pPr>
        <w:jc w:val="center"/>
        <w:rPr>
          <w:rFonts w:ascii="宋体" w:hAnsi="宋体"/>
          <w:b/>
          <w:bCs/>
          <w:sz w:val="30"/>
        </w:rPr>
      </w:pPr>
    </w:p>
    <w:p w:rsidR="00B34B1C" w:rsidRDefault="008B602D">
      <w:pPr>
        <w:jc w:val="center"/>
        <w:rPr>
          <w:rFonts w:ascii="宋体" w:hAnsi="宋体"/>
          <w:b/>
          <w:bCs/>
          <w:sz w:val="30"/>
        </w:rPr>
      </w:pPr>
      <w:r>
        <w:rPr>
          <w:rFonts w:ascii="宋体" w:hAnsi="宋体" w:hint="eastAsia"/>
          <w:b/>
          <w:bCs/>
          <w:sz w:val="30"/>
        </w:rPr>
        <w:lastRenderedPageBreak/>
        <w:t>Ⅰ  能力考核要求</w:t>
      </w:r>
    </w:p>
    <w:p w:rsidR="00B34B1C" w:rsidRDefault="00B34B1C">
      <w:pPr>
        <w:jc w:val="center"/>
        <w:rPr>
          <w:rFonts w:ascii="宋体" w:hAnsi="宋体"/>
          <w:b/>
          <w:bCs/>
          <w:sz w:val="30"/>
        </w:rPr>
      </w:pPr>
    </w:p>
    <w:p w:rsidR="00E35B91" w:rsidRPr="000C7CB4" w:rsidRDefault="008B602D" w:rsidP="00822278">
      <w:pPr>
        <w:pStyle w:val="3"/>
        <w:spacing w:line="360" w:lineRule="auto"/>
        <w:ind w:firstLine="480"/>
        <w:rPr>
          <w:sz w:val="24"/>
        </w:rPr>
      </w:pPr>
      <w:r>
        <w:rPr>
          <w:rFonts w:hint="eastAsia"/>
          <w:sz w:val="24"/>
        </w:rPr>
        <w:t>《</w:t>
      </w:r>
      <w:r w:rsidR="00D8351F">
        <w:rPr>
          <w:rFonts w:hint="eastAsia"/>
          <w:sz w:val="24"/>
        </w:rPr>
        <w:t>采购与</w:t>
      </w:r>
      <w:r w:rsidR="00402467">
        <w:rPr>
          <w:rFonts w:hint="eastAsia"/>
          <w:sz w:val="24"/>
        </w:rPr>
        <w:t>供应链</w:t>
      </w:r>
      <w:r w:rsidR="00D8351F">
        <w:rPr>
          <w:rFonts w:hint="eastAsia"/>
          <w:sz w:val="24"/>
        </w:rPr>
        <w:t>案例</w:t>
      </w:r>
      <w:r>
        <w:rPr>
          <w:rFonts w:hint="eastAsia"/>
          <w:sz w:val="24"/>
        </w:rPr>
        <w:t>》是自学考试物流管理（</w:t>
      </w:r>
      <w:r w:rsidR="00D8351F">
        <w:rPr>
          <w:rFonts w:hint="eastAsia"/>
          <w:sz w:val="24"/>
        </w:rPr>
        <w:t>专</w:t>
      </w:r>
      <w:r>
        <w:rPr>
          <w:rFonts w:hint="eastAsia"/>
          <w:sz w:val="24"/>
        </w:rPr>
        <w:t>科段）的</w:t>
      </w:r>
      <w:r w:rsidR="00674C90">
        <w:rPr>
          <w:rFonts w:hint="eastAsia"/>
          <w:sz w:val="24"/>
        </w:rPr>
        <w:t>一门重要</w:t>
      </w:r>
      <w:r w:rsidRPr="00F474D1">
        <w:rPr>
          <w:rFonts w:hint="eastAsia"/>
          <w:sz w:val="24"/>
        </w:rPr>
        <w:t>课程。</w:t>
      </w:r>
      <w:r w:rsidR="0038306E">
        <w:rPr>
          <w:rFonts w:hint="eastAsia"/>
          <w:sz w:val="24"/>
        </w:rPr>
        <w:t>本课程</w:t>
      </w:r>
      <w:r w:rsidR="00E35B91" w:rsidRPr="00E35B91">
        <w:rPr>
          <w:rFonts w:hint="eastAsia"/>
          <w:sz w:val="24"/>
        </w:rPr>
        <w:t>通过国内外各行业典型企业的采购与供应管理案例，深入诠释了采购与供应管理上的最新实践和理论创新。主要内容</w:t>
      </w:r>
      <w:r w:rsidR="00822278">
        <w:rPr>
          <w:rFonts w:hint="eastAsia"/>
          <w:sz w:val="24"/>
        </w:rPr>
        <w:t>分为</w:t>
      </w:r>
      <w:r w:rsidR="00E35B91" w:rsidRPr="00E35B91">
        <w:rPr>
          <w:rFonts w:hint="eastAsia"/>
          <w:sz w:val="24"/>
        </w:rPr>
        <w:t>引言、采购战略、采购计划与预算、供应商选择与管理、采购价格与采购成本、采购招投标、采购供应谈判、国际采购、政府采购、电子采购</w:t>
      </w:r>
      <w:r w:rsidR="00822278">
        <w:rPr>
          <w:rFonts w:hint="eastAsia"/>
          <w:sz w:val="24"/>
        </w:rPr>
        <w:t>十个部分</w:t>
      </w:r>
      <w:r w:rsidR="00E35B91" w:rsidRPr="00E35B91">
        <w:rPr>
          <w:rFonts w:hint="eastAsia"/>
          <w:sz w:val="24"/>
        </w:rPr>
        <w:t>。</w:t>
      </w:r>
      <w:r w:rsidR="00822278">
        <w:rPr>
          <w:rFonts w:hint="eastAsia"/>
          <w:sz w:val="24"/>
        </w:rPr>
        <w:t>课程</w:t>
      </w:r>
      <w:r w:rsidR="00E35B91" w:rsidRPr="00E35B91">
        <w:rPr>
          <w:rFonts w:hint="eastAsia"/>
          <w:sz w:val="24"/>
        </w:rPr>
        <w:t>通过介绍案例概要、教学目的、具体案例资料，并结合案例分析指南展开，以实现通过案例分析学习、应用各种采购的基本方法和采购管理知识的目的。</w:t>
      </w:r>
    </w:p>
    <w:p w:rsidR="00F474D1" w:rsidRPr="00F474D1" w:rsidRDefault="00F474D1">
      <w:pPr>
        <w:pStyle w:val="3"/>
        <w:spacing w:line="360" w:lineRule="auto"/>
        <w:ind w:firstLine="480"/>
        <w:rPr>
          <w:sz w:val="24"/>
        </w:rPr>
      </w:pPr>
      <w:r w:rsidRPr="00F474D1">
        <w:rPr>
          <w:rFonts w:hint="eastAsia"/>
          <w:sz w:val="24"/>
        </w:rPr>
        <w:t>本课程在物流工程、物流管理及相关专业的学习中具有重要的地位。教学的目标在于使学生</w:t>
      </w:r>
      <w:r w:rsidR="007203D6">
        <w:rPr>
          <w:rFonts w:hint="eastAsia"/>
          <w:sz w:val="24"/>
        </w:rPr>
        <w:t>认识到采购与供应链</w:t>
      </w:r>
      <w:r w:rsidR="00402467">
        <w:rPr>
          <w:rFonts w:hint="eastAsia"/>
          <w:sz w:val="24"/>
        </w:rPr>
        <w:t>管理</w:t>
      </w:r>
      <w:r w:rsidR="007203D6">
        <w:rPr>
          <w:rFonts w:hint="eastAsia"/>
          <w:sz w:val="24"/>
        </w:rPr>
        <w:t>的基本理论和基础知识在企业的实际应用，</w:t>
      </w:r>
      <w:r w:rsidR="007203D6" w:rsidRPr="00F474D1">
        <w:rPr>
          <w:rFonts w:hint="eastAsia"/>
          <w:sz w:val="24"/>
        </w:rPr>
        <w:t>掌握</w:t>
      </w:r>
      <w:r w:rsidR="007203D6">
        <w:rPr>
          <w:rFonts w:hint="eastAsia"/>
          <w:sz w:val="24"/>
        </w:rPr>
        <w:t>运用采购与供应链相关知识分析案例的</w:t>
      </w:r>
      <w:r w:rsidRPr="00F474D1">
        <w:rPr>
          <w:rFonts w:hint="eastAsia"/>
          <w:sz w:val="24"/>
        </w:rPr>
        <w:t>能力，并能在物流企业、工商企业、政府机构和事业单位的相关部门</w:t>
      </w:r>
      <w:r w:rsidR="000C7CB4" w:rsidRPr="000C7CB4">
        <w:rPr>
          <w:rFonts w:hint="eastAsia"/>
          <w:sz w:val="24"/>
        </w:rPr>
        <w:t>从事</w:t>
      </w:r>
      <w:r w:rsidR="007203D6">
        <w:rPr>
          <w:rFonts w:hint="eastAsia"/>
          <w:sz w:val="24"/>
        </w:rPr>
        <w:t>采购与供应链管理相关</w:t>
      </w:r>
      <w:r w:rsidRPr="00F474D1">
        <w:rPr>
          <w:rFonts w:hint="eastAsia"/>
          <w:sz w:val="24"/>
        </w:rPr>
        <w:t>工作。</w:t>
      </w:r>
    </w:p>
    <w:p w:rsidR="00B34B1C" w:rsidRDefault="008B602D">
      <w:pPr>
        <w:pStyle w:val="3"/>
        <w:spacing w:line="360" w:lineRule="auto"/>
        <w:ind w:firstLine="480"/>
        <w:rPr>
          <w:rFonts w:ascii="宋体" w:hAnsi="宋体"/>
          <w:sz w:val="24"/>
        </w:rPr>
      </w:pPr>
      <w:r>
        <w:rPr>
          <w:rFonts w:ascii="宋体" w:hAnsi="宋体" w:hint="eastAsia"/>
          <w:sz w:val="24"/>
        </w:rPr>
        <w:t>该课程考核的目的在于检验考生掌握本课程的基本知识情况和运用所学知识方法</w:t>
      </w:r>
      <w:r w:rsidR="007203D6">
        <w:rPr>
          <w:rFonts w:ascii="宋体" w:hAnsi="宋体" w:hint="eastAsia"/>
          <w:sz w:val="24"/>
        </w:rPr>
        <w:t>分析</w:t>
      </w:r>
      <w:r w:rsidR="006D5D97">
        <w:rPr>
          <w:rFonts w:ascii="宋体" w:hAnsi="宋体" w:hint="eastAsia"/>
          <w:sz w:val="24"/>
        </w:rPr>
        <w:t>解决</w:t>
      </w:r>
      <w:r w:rsidR="007203D6">
        <w:rPr>
          <w:rFonts w:ascii="宋体" w:hAnsi="宋体" w:hint="eastAsia"/>
          <w:sz w:val="24"/>
        </w:rPr>
        <w:t>采购与供应链管理</w:t>
      </w:r>
      <w:r>
        <w:rPr>
          <w:rFonts w:ascii="宋体" w:hAnsi="宋体" w:hint="eastAsia"/>
          <w:sz w:val="24"/>
        </w:rPr>
        <w:t>过程中</w:t>
      </w:r>
      <w:r w:rsidR="006D5D97">
        <w:rPr>
          <w:rFonts w:ascii="宋体" w:hAnsi="宋体" w:hint="eastAsia"/>
          <w:sz w:val="24"/>
        </w:rPr>
        <w:t>相关问题</w:t>
      </w:r>
      <w:r>
        <w:rPr>
          <w:rFonts w:ascii="宋体" w:hAnsi="宋体" w:hint="eastAsia"/>
          <w:sz w:val="24"/>
        </w:rPr>
        <w:t>的能力。</w:t>
      </w:r>
    </w:p>
    <w:p w:rsidR="00B34B1C" w:rsidRPr="00927562" w:rsidRDefault="008B602D" w:rsidP="00927562">
      <w:pPr>
        <w:widowControl/>
        <w:spacing w:line="360" w:lineRule="auto"/>
        <w:ind w:firstLineChars="200" w:firstLine="482"/>
        <w:jc w:val="left"/>
        <w:rPr>
          <w:rFonts w:ascii="宋体" w:hAnsi="宋体"/>
          <w:b/>
          <w:sz w:val="24"/>
        </w:rPr>
      </w:pPr>
      <w:r w:rsidRPr="00927562">
        <w:rPr>
          <w:rFonts w:ascii="宋体" w:hAnsi="宋体" w:hint="eastAsia"/>
          <w:b/>
          <w:sz w:val="24"/>
        </w:rPr>
        <w:t>本课程指定教材：</w:t>
      </w:r>
      <w:r w:rsidR="00DB14DD" w:rsidRPr="00DB14DD">
        <w:rPr>
          <w:rFonts w:ascii="宋体" w:hAnsi="宋体" w:hint="eastAsia"/>
          <w:b/>
          <w:sz w:val="24"/>
        </w:rPr>
        <w:t>陈达强，蒋长兵编著</w:t>
      </w:r>
      <w:r w:rsidRPr="00927562">
        <w:rPr>
          <w:rFonts w:ascii="宋体" w:hAnsi="宋体" w:hint="eastAsia"/>
          <w:b/>
          <w:sz w:val="24"/>
        </w:rPr>
        <w:t>，《</w:t>
      </w:r>
      <w:r w:rsidR="00DB14DD" w:rsidRPr="00DB14DD">
        <w:rPr>
          <w:rFonts w:ascii="宋体" w:hAnsi="宋体" w:hint="eastAsia"/>
          <w:b/>
          <w:sz w:val="24"/>
        </w:rPr>
        <w:t>采购与供应案例</w:t>
      </w:r>
      <w:r w:rsidRPr="00927562">
        <w:rPr>
          <w:rFonts w:ascii="宋体" w:hAnsi="宋体" w:hint="eastAsia"/>
          <w:b/>
          <w:sz w:val="24"/>
        </w:rPr>
        <w:t>》，</w:t>
      </w:r>
      <w:r w:rsidR="00DB14DD" w:rsidRPr="00DB14DD">
        <w:rPr>
          <w:rFonts w:ascii="宋体" w:hAnsi="宋体" w:hint="eastAsia"/>
          <w:b/>
          <w:sz w:val="24"/>
        </w:rPr>
        <w:t>中国</w:t>
      </w:r>
      <w:r w:rsidR="00A25BFE">
        <w:rPr>
          <w:rFonts w:ascii="宋体" w:hAnsi="宋体" w:hint="eastAsia"/>
          <w:b/>
          <w:sz w:val="24"/>
        </w:rPr>
        <w:t>物质</w:t>
      </w:r>
      <w:r w:rsidR="00DB14DD" w:rsidRPr="00DB14DD">
        <w:rPr>
          <w:rFonts w:ascii="宋体" w:hAnsi="宋体" w:hint="eastAsia"/>
          <w:b/>
          <w:sz w:val="24"/>
        </w:rPr>
        <w:t>出版社</w:t>
      </w:r>
      <w:r w:rsidR="00927562" w:rsidRPr="00927562">
        <w:rPr>
          <w:rFonts w:ascii="宋体" w:hAnsi="宋体" w:hint="eastAsia"/>
          <w:b/>
          <w:sz w:val="24"/>
        </w:rPr>
        <w:t>，</w:t>
      </w:r>
      <w:r w:rsidR="00DB14DD" w:rsidRPr="00DB14DD">
        <w:rPr>
          <w:rFonts w:ascii="宋体" w:hAnsi="宋体" w:hint="eastAsia"/>
          <w:b/>
          <w:sz w:val="24"/>
        </w:rPr>
        <w:t>2009年3月第一版</w:t>
      </w:r>
    </w:p>
    <w:p w:rsidR="00B34B1C" w:rsidRPr="0038306E" w:rsidRDefault="008B602D" w:rsidP="0038306E">
      <w:pPr>
        <w:spacing w:line="360" w:lineRule="auto"/>
        <w:ind w:firstLineChars="200" w:firstLine="480"/>
        <w:rPr>
          <w:rFonts w:ascii="宋体" w:hAnsi="宋体"/>
          <w:sz w:val="24"/>
        </w:rPr>
      </w:pPr>
      <w:r w:rsidRPr="0038306E">
        <w:rPr>
          <w:rFonts w:ascii="宋体" w:hAnsi="宋体" w:hint="eastAsia"/>
          <w:sz w:val="24"/>
        </w:rPr>
        <w:t>推荐参考教材：</w:t>
      </w:r>
    </w:p>
    <w:p w:rsidR="0038306E" w:rsidRPr="0038306E" w:rsidRDefault="0038306E" w:rsidP="0038306E">
      <w:pPr>
        <w:spacing w:line="360" w:lineRule="auto"/>
        <w:ind w:firstLineChars="200" w:firstLine="480"/>
        <w:rPr>
          <w:rFonts w:ascii="宋体" w:hAnsi="宋体"/>
          <w:sz w:val="24"/>
        </w:rPr>
      </w:pPr>
      <w:r w:rsidRPr="0038306E">
        <w:rPr>
          <w:rFonts w:ascii="宋体" w:hAnsi="宋体" w:hint="eastAsia"/>
          <w:sz w:val="24"/>
        </w:rPr>
        <w:t>《</w:t>
      </w:r>
      <w:r w:rsidR="00FC3942" w:rsidRPr="00FC3942">
        <w:rPr>
          <w:rFonts w:ascii="宋体" w:hAnsi="宋体" w:hint="eastAsia"/>
          <w:sz w:val="24"/>
        </w:rPr>
        <w:t>采购与供应链管理：一个实践者的角度</w:t>
      </w:r>
      <w:r w:rsidR="007C034D">
        <w:rPr>
          <w:rFonts w:ascii="宋体" w:hAnsi="宋体" w:hint="eastAsia"/>
          <w:sz w:val="24"/>
        </w:rPr>
        <w:t>》，</w:t>
      </w:r>
      <w:r w:rsidR="00FC3942">
        <w:rPr>
          <w:rFonts w:ascii="宋体" w:hAnsi="宋体" w:hint="eastAsia"/>
          <w:sz w:val="24"/>
        </w:rPr>
        <w:t>刘宝红</w:t>
      </w:r>
      <w:r w:rsidR="007C034D">
        <w:rPr>
          <w:rFonts w:ascii="宋体" w:hAnsi="宋体" w:hint="eastAsia"/>
          <w:sz w:val="24"/>
        </w:rPr>
        <w:t>，</w:t>
      </w:r>
      <w:r w:rsidRPr="0038306E">
        <w:rPr>
          <w:rFonts w:ascii="宋体" w:hAnsi="宋体" w:hint="eastAsia"/>
          <w:sz w:val="24"/>
        </w:rPr>
        <w:t>20</w:t>
      </w:r>
      <w:r w:rsidR="005B36FF">
        <w:rPr>
          <w:rFonts w:ascii="宋体" w:hAnsi="宋体"/>
          <w:sz w:val="24"/>
        </w:rPr>
        <w:t>12</w:t>
      </w:r>
      <w:r w:rsidRPr="0038306E">
        <w:rPr>
          <w:rFonts w:ascii="宋体" w:hAnsi="宋体" w:hint="eastAsia"/>
          <w:sz w:val="24"/>
        </w:rPr>
        <w:t>年，</w:t>
      </w:r>
      <w:r w:rsidR="00FC3942">
        <w:rPr>
          <w:rFonts w:ascii="宋体" w:hAnsi="宋体" w:hint="eastAsia"/>
          <w:sz w:val="24"/>
        </w:rPr>
        <w:t>机械工业</w:t>
      </w:r>
      <w:r w:rsidRPr="0038306E">
        <w:rPr>
          <w:rFonts w:ascii="宋体" w:hAnsi="宋体" w:hint="eastAsia"/>
          <w:sz w:val="24"/>
        </w:rPr>
        <w:t>出版社.</w:t>
      </w:r>
    </w:p>
    <w:p w:rsidR="00B34B1C" w:rsidRDefault="008B602D" w:rsidP="0038306E">
      <w:pPr>
        <w:spacing w:line="360" w:lineRule="auto"/>
        <w:ind w:firstLineChars="200" w:firstLine="480"/>
        <w:rPr>
          <w:sz w:val="24"/>
        </w:rPr>
      </w:pPr>
      <w:r w:rsidRPr="0038306E">
        <w:rPr>
          <w:rFonts w:ascii="宋体" w:hAnsi="宋体" w:hint="eastAsia"/>
          <w:sz w:val="24"/>
        </w:rPr>
        <w:t>在考核目标中，按照掌握、理解、一般了解三个层次规定其应达到的能力层次要求。</w:t>
      </w:r>
      <w:r>
        <w:rPr>
          <w:rFonts w:hint="eastAsia"/>
          <w:sz w:val="24"/>
        </w:rPr>
        <w:t>三个能力层次是递进等级关系。</w:t>
      </w:r>
      <w:proofErr w:type="gramStart"/>
      <w:r>
        <w:rPr>
          <w:rFonts w:hint="eastAsia"/>
          <w:sz w:val="24"/>
        </w:rPr>
        <w:t>各能力</w:t>
      </w:r>
      <w:proofErr w:type="gramEnd"/>
      <w:r>
        <w:rPr>
          <w:rFonts w:hint="eastAsia"/>
          <w:sz w:val="24"/>
        </w:rPr>
        <w:t>层次的含义是：</w:t>
      </w:r>
    </w:p>
    <w:p w:rsidR="00B34B1C" w:rsidRDefault="008B602D">
      <w:pPr>
        <w:spacing w:line="360" w:lineRule="auto"/>
        <w:ind w:firstLineChars="200" w:firstLine="480"/>
        <w:rPr>
          <w:sz w:val="24"/>
        </w:rPr>
      </w:pPr>
      <w:r>
        <w:rPr>
          <w:rFonts w:hint="eastAsia"/>
          <w:sz w:val="24"/>
        </w:rPr>
        <w:t>了解：一般地知道课程有关知识发展动态，对一些难度较高的知识大致了解。这是低层次的要求。</w:t>
      </w:r>
    </w:p>
    <w:p w:rsidR="00B34B1C" w:rsidRDefault="008B602D">
      <w:pPr>
        <w:spacing w:line="360" w:lineRule="auto"/>
        <w:rPr>
          <w:sz w:val="24"/>
        </w:rPr>
      </w:pPr>
      <w:r>
        <w:rPr>
          <w:rFonts w:hint="eastAsia"/>
          <w:sz w:val="24"/>
        </w:rPr>
        <w:t xml:space="preserve">    </w:t>
      </w:r>
      <w:r>
        <w:rPr>
          <w:rFonts w:hint="eastAsia"/>
          <w:sz w:val="24"/>
        </w:rPr>
        <w:t>理解：在一般了解层次的基础上，对于课程相关内容充分理解，能够较全面正确地了解课程有关的基本要点和内涵。这是</w:t>
      </w:r>
      <w:r w:rsidR="0038306E">
        <w:rPr>
          <w:rFonts w:hint="eastAsia"/>
          <w:sz w:val="24"/>
        </w:rPr>
        <w:t>中等</w:t>
      </w:r>
      <w:r>
        <w:rPr>
          <w:rFonts w:hint="eastAsia"/>
          <w:sz w:val="24"/>
        </w:rPr>
        <w:t>层次的要求。</w:t>
      </w:r>
    </w:p>
    <w:p w:rsidR="00B34B1C" w:rsidRDefault="008B602D">
      <w:pPr>
        <w:spacing w:line="360" w:lineRule="auto"/>
        <w:rPr>
          <w:sz w:val="24"/>
        </w:rPr>
      </w:pPr>
      <w:r>
        <w:rPr>
          <w:rFonts w:hint="eastAsia"/>
          <w:sz w:val="24"/>
        </w:rPr>
        <w:t xml:space="preserve">   </w:t>
      </w:r>
      <w:r w:rsidR="00920B58">
        <w:rPr>
          <w:rFonts w:hint="eastAsia"/>
          <w:sz w:val="24"/>
        </w:rPr>
        <w:t xml:space="preserve"> </w:t>
      </w:r>
      <w:r>
        <w:rPr>
          <w:rFonts w:hint="eastAsia"/>
          <w:sz w:val="24"/>
        </w:rPr>
        <w:t>掌握：在理解层次的基础上，对于课程重点内容认真掌握，能够对于课程有关的知识进行比较适当的分析和应用。这是较高层次的要求。</w:t>
      </w:r>
    </w:p>
    <w:p w:rsidR="00B34B1C" w:rsidRDefault="00B34B1C">
      <w:pPr>
        <w:spacing w:line="360" w:lineRule="auto"/>
        <w:rPr>
          <w:rFonts w:ascii="宋体" w:hAnsi="宋体"/>
          <w:b/>
          <w:bCs/>
          <w:sz w:val="32"/>
        </w:rPr>
      </w:pPr>
    </w:p>
    <w:p w:rsidR="00B34B1C" w:rsidRDefault="00B34B1C">
      <w:pPr>
        <w:spacing w:line="360" w:lineRule="auto"/>
        <w:rPr>
          <w:rFonts w:ascii="宋体" w:hAnsi="宋体"/>
          <w:b/>
          <w:bCs/>
          <w:sz w:val="32"/>
        </w:rPr>
      </w:pPr>
    </w:p>
    <w:p w:rsidR="00B34B1C" w:rsidRDefault="008B602D">
      <w:pPr>
        <w:spacing w:line="300" w:lineRule="auto"/>
        <w:jc w:val="center"/>
        <w:rPr>
          <w:rFonts w:ascii="宋体" w:hAnsi="宋体"/>
          <w:b/>
          <w:bCs/>
          <w:sz w:val="32"/>
        </w:rPr>
      </w:pPr>
      <w:r>
        <w:rPr>
          <w:rFonts w:ascii="宋体" w:hAnsi="宋体" w:hint="eastAsia"/>
          <w:b/>
          <w:bCs/>
          <w:sz w:val="32"/>
        </w:rPr>
        <w:lastRenderedPageBreak/>
        <w:t>Ⅱ 考试形式和试卷结构</w:t>
      </w:r>
    </w:p>
    <w:p w:rsidR="00B34B1C" w:rsidRDefault="00B34B1C">
      <w:pPr>
        <w:spacing w:line="360" w:lineRule="auto"/>
        <w:rPr>
          <w:rFonts w:ascii="宋体" w:hAnsi="宋体"/>
          <w:b/>
          <w:bCs/>
          <w:sz w:val="32"/>
        </w:rPr>
      </w:pPr>
    </w:p>
    <w:p w:rsidR="00B34B1C" w:rsidRDefault="008B602D">
      <w:pPr>
        <w:spacing w:line="360" w:lineRule="auto"/>
        <w:ind w:firstLineChars="200" w:firstLine="480"/>
        <w:rPr>
          <w:rFonts w:ascii="宋体" w:hAnsi="宋体"/>
          <w:sz w:val="24"/>
        </w:rPr>
      </w:pPr>
      <w:r>
        <w:rPr>
          <w:rFonts w:ascii="宋体" w:hAnsi="宋体" w:hint="eastAsia"/>
          <w:sz w:val="24"/>
        </w:rPr>
        <w:t>（1）本课程采取闭卷笔试的考试方式，试卷总分为100分，60分为及格</w:t>
      </w:r>
      <w:r w:rsidR="00291607">
        <w:rPr>
          <w:rFonts w:ascii="宋体" w:hAnsi="宋体" w:hint="eastAsia"/>
          <w:sz w:val="24"/>
        </w:rPr>
        <w:t>；</w:t>
      </w:r>
    </w:p>
    <w:p w:rsidR="00B34B1C" w:rsidRDefault="008B602D">
      <w:pPr>
        <w:spacing w:line="360" w:lineRule="auto"/>
        <w:ind w:firstLine="480"/>
        <w:rPr>
          <w:rFonts w:ascii="宋体" w:hAnsi="宋体"/>
          <w:sz w:val="24"/>
        </w:rPr>
      </w:pPr>
      <w:r>
        <w:rPr>
          <w:rFonts w:ascii="宋体" w:hAnsi="宋体" w:hint="eastAsia"/>
          <w:sz w:val="24"/>
        </w:rPr>
        <w:t>（2）本大纲考试内容所规定的知识点及知识点以下的知识细目，都属于考核范围</w:t>
      </w:r>
      <w:r w:rsidR="00291607">
        <w:rPr>
          <w:rFonts w:ascii="宋体" w:hAnsi="宋体" w:hint="eastAsia"/>
          <w:sz w:val="24"/>
        </w:rPr>
        <w:t>；</w:t>
      </w:r>
    </w:p>
    <w:p w:rsidR="00B34B1C" w:rsidRDefault="008B602D">
      <w:pPr>
        <w:spacing w:line="360" w:lineRule="auto"/>
        <w:ind w:firstLine="480"/>
        <w:rPr>
          <w:rFonts w:ascii="宋体" w:hAnsi="宋体"/>
          <w:sz w:val="24"/>
        </w:rPr>
      </w:pPr>
      <w:r>
        <w:rPr>
          <w:rFonts w:ascii="宋体" w:hAnsi="宋体" w:hint="eastAsia"/>
          <w:sz w:val="24"/>
        </w:rPr>
        <w:t>（3）试卷中试题按照难度分为易、中、难三个等级，每份试卷中不同难度试题的分数比例一般为2：6：2</w:t>
      </w:r>
      <w:r w:rsidR="00291607">
        <w:rPr>
          <w:rFonts w:ascii="宋体" w:hAnsi="宋体" w:hint="eastAsia"/>
          <w:sz w:val="24"/>
        </w:rPr>
        <w:t>；</w:t>
      </w:r>
    </w:p>
    <w:p w:rsidR="00B34B1C" w:rsidRDefault="008B602D">
      <w:pPr>
        <w:spacing w:line="360" w:lineRule="auto"/>
        <w:ind w:firstLineChars="200" w:firstLine="480"/>
        <w:rPr>
          <w:sz w:val="24"/>
        </w:rPr>
      </w:pPr>
      <w:r>
        <w:rPr>
          <w:rFonts w:ascii="宋体" w:hAnsi="宋体" w:hint="eastAsia"/>
          <w:sz w:val="24"/>
        </w:rPr>
        <w:t>（4）</w:t>
      </w:r>
      <w:r>
        <w:rPr>
          <w:rFonts w:hint="eastAsia"/>
          <w:sz w:val="24"/>
        </w:rPr>
        <w:t>本课程考试题型，一般有：</w:t>
      </w:r>
      <w:r w:rsidR="0069375C">
        <w:rPr>
          <w:rFonts w:hint="eastAsia"/>
          <w:sz w:val="24"/>
        </w:rPr>
        <w:t>引导式案例题和开放式案例分析题</w:t>
      </w:r>
      <w:r>
        <w:rPr>
          <w:rFonts w:hint="eastAsia"/>
          <w:sz w:val="24"/>
        </w:rPr>
        <w:t>。</w:t>
      </w:r>
      <w:r>
        <w:rPr>
          <w:rFonts w:hint="eastAsia"/>
          <w:sz w:val="24"/>
        </w:rPr>
        <w:t xml:space="preserve"> </w:t>
      </w:r>
    </w:p>
    <w:p w:rsidR="00B34B1C" w:rsidRPr="00291607" w:rsidRDefault="00B34B1C">
      <w:pPr>
        <w:spacing w:line="300" w:lineRule="auto"/>
        <w:ind w:firstLine="480"/>
        <w:rPr>
          <w:rFonts w:ascii="宋体" w:hAnsi="宋体"/>
          <w:sz w:val="24"/>
        </w:rPr>
      </w:pPr>
    </w:p>
    <w:p w:rsidR="00B34B1C" w:rsidRPr="0069375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920B58" w:rsidRDefault="00920B58">
      <w:pPr>
        <w:widowControl/>
        <w:jc w:val="left"/>
        <w:rPr>
          <w:b/>
          <w:sz w:val="30"/>
        </w:rPr>
      </w:pPr>
      <w:r>
        <w:rPr>
          <w:b/>
          <w:sz w:val="30"/>
        </w:rPr>
        <w:br w:type="page"/>
      </w:r>
    </w:p>
    <w:p w:rsidR="00B34B1C" w:rsidRDefault="008B602D">
      <w:pPr>
        <w:spacing w:line="300" w:lineRule="auto"/>
        <w:jc w:val="center"/>
        <w:rPr>
          <w:b/>
          <w:sz w:val="30"/>
        </w:rPr>
      </w:pPr>
      <w:r>
        <w:rPr>
          <w:rFonts w:hint="eastAsia"/>
          <w:b/>
          <w:sz w:val="30"/>
        </w:rPr>
        <w:lastRenderedPageBreak/>
        <w:t>Ⅲ</w:t>
      </w:r>
      <w:r>
        <w:rPr>
          <w:rFonts w:hint="eastAsia"/>
          <w:b/>
          <w:sz w:val="30"/>
        </w:rPr>
        <w:t xml:space="preserve"> </w:t>
      </w:r>
      <w:r>
        <w:rPr>
          <w:rFonts w:hint="eastAsia"/>
          <w:b/>
          <w:sz w:val="30"/>
        </w:rPr>
        <w:t>考试内容和要求</w:t>
      </w:r>
    </w:p>
    <w:p w:rsidR="00E35B91" w:rsidRDefault="00E35B91" w:rsidP="00E35B91">
      <w:pPr>
        <w:spacing w:line="360" w:lineRule="auto"/>
        <w:jc w:val="center"/>
        <w:rPr>
          <w:rFonts w:asciiTheme="majorEastAsia" w:eastAsiaTheme="majorEastAsia" w:hAnsiTheme="majorEastAsia"/>
          <w:b/>
          <w:sz w:val="24"/>
        </w:rPr>
      </w:pP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引言</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第一节 采购管理与案例教学</w:t>
      </w:r>
      <w:r>
        <w:rPr>
          <w:rFonts w:asciiTheme="majorEastAsia" w:eastAsiaTheme="majorEastAsia" w:hAnsiTheme="majorEastAsia" w:hint="eastAsia"/>
          <w:sz w:val="24"/>
        </w:rPr>
        <w:t xml:space="preserve">                                              </w:t>
      </w:r>
      <w:r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第二节 案例分析方法与基本步骤</w:t>
      </w:r>
      <w:r>
        <w:rPr>
          <w:rFonts w:asciiTheme="majorEastAsia" w:eastAsiaTheme="majorEastAsia" w:hAnsiTheme="majorEastAsia" w:hint="eastAsia"/>
          <w:sz w:val="24"/>
        </w:rPr>
        <w:t xml:space="preserve">                                          </w:t>
      </w:r>
      <w:r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第三节 案例分析报告撰写</w:t>
      </w:r>
      <w:r>
        <w:rPr>
          <w:rFonts w:asciiTheme="majorEastAsia" w:eastAsiaTheme="majorEastAsia" w:hAnsiTheme="majorEastAsia" w:hint="eastAsia"/>
          <w:sz w:val="24"/>
        </w:rPr>
        <w:t xml:space="preserve">                                                掌握</w:t>
      </w: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第一章 采购战略</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导论</w:t>
      </w:r>
      <w:r>
        <w:rPr>
          <w:rFonts w:asciiTheme="majorEastAsia" w:eastAsiaTheme="majorEastAsia" w:hAnsiTheme="majorEastAsia" w:hint="eastAsia"/>
          <w:sz w:val="24"/>
        </w:rPr>
        <w:t xml:space="preserve">                                                                  </w:t>
      </w:r>
      <w:r w:rsidR="00900B87">
        <w:rPr>
          <w:rFonts w:asciiTheme="majorEastAsia" w:eastAsiaTheme="majorEastAsia" w:hAnsiTheme="majorEastAsia" w:hint="eastAsia"/>
          <w:sz w:val="24"/>
        </w:rPr>
        <w:t xml:space="preserve"> 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【案例11】沃尔</w:t>
      </w:r>
      <w:proofErr w:type="gramStart"/>
      <w:r w:rsidRPr="00E35B91">
        <w:rPr>
          <w:rFonts w:asciiTheme="majorEastAsia" w:eastAsiaTheme="majorEastAsia" w:hAnsiTheme="majorEastAsia"/>
          <w:sz w:val="24"/>
        </w:rPr>
        <w:t>玛</w:t>
      </w:r>
      <w:proofErr w:type="gramEnd"/>
      <w:r w:rsidRPr="00E35B91">
        <w:rPr>
          <w:rFonts w:asciiTheme="majorEastAsia" w:eastAsiaTheme="majorEastAsia" w:hAnsiTheme="majorEastAsia"/>
          <w:sz w:val="24"/>
        </w:rPr>
        <w:t>全球采购战略调整</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【案例1－2】联想的供应链管理与采购战略</w:t>
      </w:r>
      <w:r>
        <w:rPr>
          <w:rFonts w:asciiTheme="majorEastAsia" w:eastAsiaTheme="majorEastAsia" w:hAnsiTheme="majorEastAsia" w:hint="eastAsia"/>
          <w:sz w:val="24"/>
        </w:rPr>
        <w:t xml:space="preserve">                                </w:t>
      </w:r>
      <w:r w:rsidR="00900B87"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【案例1－3】西门子公司的全球化采购策略</w:t>
      </w:r>
      <w:r>
        <w:rPr>
          <w:rFonts w:asciiTheme="majorEastAsia" w:eastAsiaTheme="majorEastAsia" w:hAnsiTheme="majorEastAsia" w:hint="eastAsia"/>
          <w:sz w:val="24"/>
        </w:rPr>
        <w:t xml:space="preserve"> </w:t>
      </w:r>
      <w:r>
        <w:rPr>
          <w:rFonts w:asciiTheme="majorEastAsia" w:eastAsiaTheme="majorEastAsia" w:hAnsiTheme="majorEastAsia"/>
          <w:sz w:val="24"/>
        </w:rPr>
        <w:t xml:space="preserve">                               </w:t>
      </w:r>
      <w:r w:rsidR="00900B87">
        <w:rPr>
          <w:rFonts w:asciiTheme="majorEastAsia" w:eastAsiaTheme="majorEastAsia" w:hAnsiTheme="majorEastAsia" w:hint="eastAsia"/>
          <w:sz w:val="24"/>
        </w:rPr>
        <w:t>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【案例1－4】IBM全球采购战略：到中国去</w:t>
      </w:r>
      <w:r>
        <w:rPr>
          <w:rFonts w:asciiTheme="majorEastAsia" w:eastAsiaTheme="majorEastAsia" w:hAnsiTheme="majorEastAsia" w:hint="eastAsia"/>
          <w:sz w:val="24"/>
        </w:rPr>
        <w:t xml:space="preserve">                                </w:t>
      </w:r>
      <w:r w:rsidRPr="003E7A4F">
        <w:rPr>
          <w:rFonts w:asciiTheme="majorEastAsia" w:eastAsiaTheme="majorEastAsia" w:hAnsiTheme="majorEastAsia" w:hint="eastAsia"/>
          <w:sz w:val="24"/>
        </w:rPr>
        <w:t>理解</w:t>
      </w: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第二章 采购计划与预算</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导论</w:t>
      </w:r>
      <w:r>
        <w:rPr>
          <w:rFonts w:asciiTheme="majorEastAsia" w:eastAsiaTheme="majorEastAsia" w:hAnsiTheme="majorEastAsia" w:hint="eastAsia"/>
          <w:sz w:val="24"/>
        </w:rPr>
        <w:t xml:space="preserve">                                                                  </w:t>
      </w:r>
      <w:r w:rsidR="00900B87">
        <w:rPr>
          <w:rFonts w:asciiTheme="majorEastAsia" w:eastAsiaTheme="majorEastAsia" w:hAnsiTheme="majorEastAsia" w:hint="eastAsia"/>
          <w:sz w:val="24"/>
        </w:rPr>
        <w:t>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【案例2－1】WQ公司的项目采购</w:t>
      </w:r>
      <w:r>
        <w:rPr>
          <w:rFonts w:asciiTheme="majorEastAsia" w:eastAsiaTheme="majorEastAsia" w:hAnsiTheme="majorEastAsia" w:hint="eastAsia"/>
          <w:sz w:val="24"/>
        </w:rPr>
        <w:t xml:space="preserve">                                         </w:t>
      </w:r>
      <w:r w:rsidR="00EC45FA">
        <w:rPr>
          <w:rFonts w:asciiTheme="majorEastAsia" w:eastAsiaTheme="majorEastAsia" w:hAnsiTheme="majorEastAsia" w:hint="eastAsia"/>
          <w:sz w:val="24"/>
        </w:rPr>
        <w:t>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【案例2－2】从采购预测到采购计划：太古饮料</w:t>
      </w:r>
      <w:r>
        <w:rPr>
          <w:rFonts w:asciiTheme="majorEastAsia" w:eastAsiaTheme="majorEastAsia" w:hAnsiTheme="majorEastAsia" w:hint="eastAsia"/>
          <w:sz w:val="24"/>
        </w:rPr>
        <w:t xml:space="preserve">                           </w:t>
      </w:r>
      <w:r w:rsidR="00EC45FA">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【案例2－3】BZ公司采购经理工作日记</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【案例2－4】烟草公司采购流程分析</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第三章 供应商选择与管理</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导论</w:t>
      </w:r>
      <w:r>
        <w:rPr>
          <w:rFonts w:asciiTheme="majorEastAsia" w:eastAsiaTheme="majorEastAsia" w:hAnsiTheme="majorEastAsia" w:hint="eastAsia"/>
          <w:sz w:val="24"/>
        </w:rPr>
        <w:t xml:space="preserve">                                                                   </w:t>
      </w:r>
      <w:r w:rsidR="00900B87" w:rsidRPr="00900B87">
        <w:rPr>
          <w:rFonts w:asciiTheme="majorEastAsia" w:eastAsiaTheme="majorEastAsia" w:hAnsiTheme="majorEastAsia" w:hint="eastAsia"/>
          <w:sz w:val="24"/>
        </w:rPr>
        <w:t>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【案例3－1】IBM的供应商选择流程</w:t>
      </w:r>
      <w:r>
        <w:rPr>
          <w:rFonts w:asciiTheme="majorEastAsia" w:eastAsiaTheme="majorEastAsia" w:hAnsiTheme="majorEastAsia" w:hint="eastAsia"/>
          <w:sz w:val="24"/>
        </w:rPr>
        <w:t xml:space="preserve">                                       </w:t>
      </w:r>
      <w:r w:rsidR="00EC45FA" w:rsidRPr="00900B87">
        <w:rPr>
          <w:rFonts w:asciiTheme="majorEastAsia" w:eastAsiaTheme="majorEastAsia" w:hAnsiTheme="majorEastAsia" w:hint="eastAsia"/>
          <w:sz w:val="24"/>
        </w:rPr>
        <w:t>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【案例3－2】HR公司供应商网络优化之路</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【案例3－3】Kodak公司的伙伴战略</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【案例3－4】乐万家：主动的供应商合作</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【案例3－5】BISC国产化与供应</w:t>
      </w:r>
      <w:proofErr w:type="gramStart"/>
      <w:r w:rsidRPr="00E35B91">
        <w:rPr>
          <w:rFonts w:asciiTheme="majorEastAsia" w:eastAsiaTheme="majorEastAsia" w:hAnsiTheme="majorEastAsia"/>
          <w:sz w:val="24"/>
        </w:rPr>
        <w:t>商管理</w:t>
      </w:r>
      <w:proofErr w:type="gramEnd"/>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【案例3－6】康师傅集团供应</w:t>
      </w:r>
      <w:proofErr w:type="gramStart"/>
      <w:r w:rsidRPr="00E35B91">
        <w:rPr>
          <w:rFonts w:asciiTheme="majorEastAsia" w:eastAsiaTheme="majorEastAsia" w:hAnsiTheme="majorEastAsia"/>
          <w:sz w:val="24"/>
        </w:rPr>
        <w:t>商管理</w:t>
      </w:r>
      <w:proofErr w:type="gramEnd"/>
      <w:r w:rsidRPr="00E35B91">
        <w:rPr>
          <w:rFonts w:asciiTheme="majorEastAsia" w:eastAsiaTheme="majorEastAsia" w:hAnsiTheme="majorEastAsia"/>
          <w:sz w:val="24"/>
        </w:rPr>
        <w:t>策略的演变</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hint="eastAsia"/>
          <w:sz w:val="24"/>
        </w:rPr>
        <w:t xml:space="preserve">  </w:t>
      </w: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第四章 采购价格与采购成本</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导论</w:t>
      </w:r>
      <w:r>
        <w:rPr>
          <w:rFonts w:asciiTheme="majorEastAsia" w:eastAsiaTheme="majorEastAsia" w:hAnsiTheme="majorEastAsia" w:hint="eastAsia"/>
          <w:sz w:val="24"/>
        </w:rPr>
        <w:t xml:space="preserve">                                                                  </w:t>
      </w:r>
      <w:r w:rsidR="00900B87" w:rsidRPr="00900B87">
        <w:rPr>
          <w:rFonts w:asciiTheme="majorEastAsia" w:eastAsiaTheme="majorEastAsia" w:hAnsiTheme="majorEastAsia" w:hint="eastAsia"/>
          <w:sz w:val="24"/>
        </w:rPr>
        <w:t>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【案例4－1】美心——厂商协同降低采购成本</w:t>
      </w:r>
      <w:r>
        <w:rPr>
          <w:rFonts w:asciiTheme="majorEastAsia" w:eastAsiaTheme="majorEastAsia" w:hAnsiTheme="majorEastAsia" w:hint="eastAsia"/>
          <w:sz w:val="24"/>
        </w:rPr>
        <w:t xml:space="preserve">                      </w:t>
      </w:r>
      <w:r w:rsidR="00B434D2">
        <w:rPr>
          <w:rFonts w:asciiTheme="majorEastAsia" w:eastAsiaTheme="majorEastAsia" w:hAnsiTheme="majorEastAsia" w:hint="eastAsia"/>
          <w:sz w:val="24"/>
        </w:rPr>
        <w:t xml:space="preserve">        </w:t>
      </w:r>
      <w:r w:rsidR="00613179" w:rsidRPr="00900B87">
        <w:rPr>
          <w:rFonts w:asciiTheme="majorEastAsia" w:eastAsiaTheme="majorEastAsia" w:hAnsiTheme="majorEastAsia" w:hint="eastAsia"/>
          <w:sz w:val="24"/>
        </w:rPr>
        <w:t>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lastRenderedPageBreak/>
        <w:t>【案例4－2】建立公平、公正、科学的采购管理体系</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【案例4－3】百安居价格风暴——物流采购网络优势</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【案例4－4】采购成本控制策略</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【案例4－5】格兰仕降低企业采购成本的做法和经验</w:t>
      </w:r>
      <w:r>
        <w:rPr>
          <w:rFonts w:asciiTheme="majorEastAsia" w:eastAsiaTheme="majorEastAsia" w:hAnsiTheme="majorEastAsia" w:hint="eastAsia"/>
          <w:sz w:val="24"/>
        </w:rPr>
        <w:t xml:space="preserve">                         </w:t>
      </w:r>
      <w:r w:rsidR="00613179" w:rsidRPr="00900B87">
        <w:rPr>
          <w:rFonts w:asciiTheme="majorEastAsia" w:eastAsiaTheme="majorEastAsia" w:hAnsiTheme="majorEastAsia" w:hint="eastAsia"/>
          <w:sz w:val="24"/>
        </w:rPr>
        <w:t>掌握</w:t>
      </w: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第五章 采购招投标</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导论</w:t>
      </w:r>
      <w:r>
        <w:rPr>
          <w:rFonts w:asciiTheme="majorEastAsia" w:eastAsiaTheme="majorEastAsia" w:hAnsiTheme="majorEastAsia" w:hint="eastAsia"/>
          <w:sz w:val="24"/>
        </w:rPr>
        <w:t xml:space="preserve">                                                                   </w:t>
      </w:r>
      <w:r w:rsidR="00900B87" w:rsidRPr="00900B87">
        <w:rPr>
          <w:rFonts w:asciiTheme="majorEastAsia" w:eastAsiaTheme="majorEastAsia" w:hAnsiTheme="majorEastAsia" w:hint="eastAsia"/>
          <w:sz w:val="24"/>
        </w:rPr>
        <w:t>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【案例5－1】标准决定公平!招标文件呼唤统范本</w:t>
      </w:r>
      <w:r>
        <w:rPr>
          <w:rFonts w:asciiTheme="majorEastAsia" w:eastAsiaTheme="majorEastAsia" w:hAnsiTheme="majorEastAsia" w:hint="eastAsia"/>
          <w:sz w:val="24"/>
        </w:rPr>
        <w:t xml:space="preserve">                            </w:t>
      </w:r>
      <w:r w:rsidR="00613179" w:rsidRPr="00900B87">
        <w:rPr>
          <w:rFonts w:asciiTheme="majorEastAsia" w:eastAsiaTheme="majorEastAsia" w:hAnsiTheme="majorEastAsia" w:hint="eastAsia"/>
          <w:sz w:val="24"/>
        </w:rPr>
        <w:t>掌握</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【案例5－2】陆家嘴集团花木地块招投标遭质疑</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【案例5－3】纸张颜色有异</w:t>
      </w:r>
      <w:proofErr w:type="gramStart"/>
      <w:r w:rsidRPr="00E35B91">
        <w:rPr>
          <w:rFonts w:asciiTheme="majorEastAsia" w:eastAsiaTheme="majorEastAsia" w:hAnsiTheme="majorEastAsia"/>
          <w:sz w:val="24"/>
        </w:rPr>
        <w:t>被判废标</w:t>
      </w:r>
      <w:proofErr w:type="gramEnd"/>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【案例5－4】“迟到”招标文件惹的祸</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【案例5－5】涉嫌招标舞弊，</w:t>
      </w:r>
      <w:proofErr w:type="gramStart"/>
      <w:r w:rsidRPr="00E35B91">
        <w:rPr>
          <w:rFonts w:asciiTheme="majorEastAsia" w:eastAsiaTheme="majorEastAsia" w:hAnsiTheme="majorEastAsia"/>
          <w:sz w:val="24"/>
        </w:rPr>
        <w:t>英食品</w:t>
      </w:r>
      <w:proofErr w:type="gramEnd"/>
      <w:r w:rsidRPr="00E35B91">
        <w:rPr>
          <w:rFonts w:asciiTheme="majorEastAsia" w:eastAsiaTheme="majorEastAsia" w:hAnsiTheme="majorEastAsia"/>
          <w:sz w:val="24"/>
        </w:rPr>
        <w:t>公司丧失联合国食物提供商资格</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【案例5－6】大批量电脑招标采购案例</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第六章 采购供应谈判</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导论</w:t>
      </w:r>
      <w:r>
        <w:rPr>
          <w:rFonts w:asciiTheme="majorEastAsia" w:eastAsiaTheme="majorEastAsia" w:hAnsiTheme="majorEastAsia" w:hint="eastAsia"/>
          <w:sz w:val="24"/>
        </w:rPr>
        <w:t xml:space="preserve">                                                                   </w:t>
      </w:r>
      <w:r w:rsidR="00900B87" w:rsidRPr="00900B87">
        <w:rPr>
          <w:rFonts w:asciiTheme="majorEastAsia" w:eastAsiaTheme="majorEastAsia" w:hAnsiTheme="majorEastAsia" w:hint="eastAsia"/>
          <w:sz w:val="24"/>
        </w:rPr>
        <w:t>掌握</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【案例6－1】400万元的采购项目怎么飞了呢</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【案例6－2】保罗争取利比亚油田</w:t>
      </w:r>
      <w:r>
        <w:rPr>
          <w:rFonts w:asciiTheme="majorEastAsia" w:eastAsiaTheme="majorEastAsia" w:hAnsiTheme="majorEastAsia" w:hint="eastAsia"/>
          <w:sz w:val="24"/>
        </w:rPr>
        <w:t xml:space="preserve">          </w:t>
      </w:r>
      <w:r w:rsidR="00B434D2">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【案例6－3】NEC产品进口价格谈判</w:t>
      </w:r>
      <w:r>
        <w:rPr>
          <w:rFonts w:asciiTheme="majorEastAsia" w:eastAsiaTheme="majorEastAsia" w:hAnsiTheme="majorEastAsia" w:hint="eastAsia"/>
          <w:sz w:val="24"/>
        </w:rPr>
        <w:t xml:space="preserve">         </w:t>
      </w:r>
      <w:r w:rsidR="00B434D2">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【案例6－4】商务谈判小故事九则</w:t>
      </w:r>
      <w:r>
        <w:rPr>
          <w:rFonts w:asciiTheme="majorEastAsia" w:eastAsiaTheme="majorEastAsia" w:hAnsiTheme="majorEastAsia" w:hint="eastAsia"/>
          <w:sz w:val="24"/>
        </w:rPr>
        <w:t xml:space="preserve">           </w:t>
      </w:r>
      <w:r w:rsidR="00B434D2">
        <w:rPr>
          <w:rFonts w:asciiTheme="majorEastAsia" w:eastAsiaTheme="majorEastAsia" w:hAnsiTheme="majorEastAsia" w:hint="eastAsia"/>
          <w:sz w:val="24"/>
        </w:rPr>
        <w:t xml:space="preserve">                              </w:t>
      </w:r>
      <w:r w:rsidR="00613179" w:rsidRPr="00900B87">
        <w:rPr>
          <w:rFonts w:asciiTheme="majorEastAsia" w:eastAsiaTheme="majorEastAsia" w:hAnsiTheme="majorEastAsia" w:hint="eastAsia"/>
          <w:sz w:val="24"/>
        </w:rPr>
        <w:t>掌握</w:t>
      </w: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第七章 国际采购</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导论</w:t>
      </w:r>
      <w:r>
        <w:rPr>
          <w:rFonts w:asciiTheme="majorEastAsia" w:eastAsiaTheme="majorEastAsia" w:hAnsiTheme="majorEastAsia" w:hint="eastAsia"/>
          <w:sz w:val="24"/>
        </w:rPr>
        <w:t xml:space="preserve">                                                                  </w:t>
      </w:r>
      <w:r w:rsidR="00900B87" w:rsidRPr="00900B87">
        <w:rPr>
          <w:rFonts w:asciiTheme="majorEastAsia" w:eastAsiaTheme="majorEastAsia" w:hAnsiTheme="majorEastAsia" w:hint="eastAsia"/>
          <w:sz w:val="24"/>
        </w:rPr>
        <w:t>掌握</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【案例7－1】联合国采购：中国供应“伤”</w:t>
      </w:r>
      <w:r>
        <w:rPr>
          <w:rFonts w:asciiTheme="majorEastAsia" w:eastAsiaTheme="majorEastAsia" w:hAnsiTheme="major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【案例7－2】全球采购加速小天鹅发展</w:t>
      </w:r>
      <w:r>
        <w:rPr>
          <w:rFonts w:asciiTheme="majorEastAsia" w:eastAsiaTheme="majorEastAsia" w:hAnsiTheme="majorEastAsia" w:hint="eastAsia"/>
          <w:sz w:val="24"/>
        </w:rPr>
        <w:t xml:space="preserve">                                    </w:t>
      </w:r>
      <w:r w:rsidR="00613179" w:rsidRPr="00900B87">
        <w:rPr>
          <w:rFonts w:asciiTheme="majorEastAsia" w:eastAsiaTheme="majorEastAsia" w:hAnsiTheme="majorEastAsia" w:hint="eastAsia"/>
          <w:sz w:val="24"/>
        </w:rPr>
        <w:t>掌握</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【案例7－3】谁是下个联合国供应商</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hint="eastAsia"/>
          <w:sz w:val="24"/>
        </w:rPr>
        <w:t xml:space="preserve">  </w:t>
      </w: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第八章 政府采购</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导论</w:t>
      </w:r>
      <w:r>
        <w:rPr>
          <w:rFonts w:asciiTheme="majorEastAsia" w:eastAsiaTheme="majorEastAsia" w:hAnsiTheme="majorEastAsia" w:hint="eastAsia"/>
          <w:sz w:val="24"/>
        </w:rPr>
        <w:t xml:space="preserve">                                                               </w:t>
      </w:r>
      <w:r w:rsidR="00613179">
        <w:rPr>
          <w:rFonts w:asciiTheme="majorEastAsia" w:eastAsiaTheme="majorEastAsia" w:hAnsiTheme="majorEastAsia"/>
          <w:sz w:val="24"/>
        </w:rPr>
        <w:t xml:space="preserve"> </w:t>
      </w:r>
      <w:r>
        <w:rPr>
          <w:rFonts w:asciiTheme="majorEastAsia" w:eastAsiaTheme="majorEastAsia" w:hAnsiTheme="majorEastAsia" w:hint="eastAsia"/>
          <w:sz w:val="24"/>
        </w:rPr>
        <w:t xml:space="preserve">  </w:t>
      </w:r>
      <w:r w:rsidR="00900B87" w:rsidRPr="00900B87">
        <w:rPr>
          <w:rFonts w:asciiTheme="majorEastAsia" w:eastAsiaTheme="majorEastAsia" w:hAnsiTheme="majorEastAsia" w:hint="eastAsia"/>
          <w:sz w:val="24"/>
        </w:rPr>
        <w:t>掌握</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【案例8－1】美国修改政府采购流程排斥联想</w:t>
      </w:r>
      <w:r w:rsidR="00B434D2">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【案例8－2】</w:t>
      </w:r>
      <w:proofErr w:type="gramStart"/>
      <w:r w:rsidRPr="00E35B91">
        <w:rPr>
          <w:rFonts w:asciiTheme="majorEastAsia" w:eastAsiaTheme="majorEastAsia" w:hAnsiTheme="majorEastAsia"/>
          <w:sz w:val="24"/>
        </w:rPr>
        <w:t>项政府</w:t>
      </w:r>
      <w:proofErr w:type="gramEnd"/>
      <w:r w:rsidRPr="00E35B91">
        <w:rPr>
          <w:rFonts w:asciiTheme="majorEastAsia" w:eastAsiaTheme="majorEastAsia" w:hAnsiTheme="majorEastAsia"/>
          <w:sz w:val="24"/>
        </w:rPr>
        <w:t>采购变成马拉松式纷争</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【案例8－3】××省采购再就业办公室网络设备</w:t>
      </w:r>
      <w:r>
        <w:rPr>
          <w:rFonts w:asciiTheme="majorEastAsia" w:eastAsiaTheme="majorEastAsia" w:hAnsiTheme="majorEastAsia" w:hint="eastAsia"/>
          <w:sz w:val="24"/>
        </w:rPr>
        <w:t xml:space="preserve">                            </w:t>
      </w:r>
      <w:r w:rsidR="00613179" w:rsidRPr="00900B87">
        <w:rPr>
          <w:rFonts w:asciiTheme="majorEastAsia" w:eastAsiaTheme="majorEastAsia" w:hAnsiTheme="majorEastAsia" w:hint="eastAsia"/>
          <w:sz w:val="24"/>
        </w:rPr>
        <w:t>掌握</w:t>
      </w:r>
      <w:r>
        <w:rPr>
          <w:rFonts w:asciiTheme="majorEastAsia" w:eastAsiaTheme="majorEastAsia" w:hAnsiTheme="majorEastAsia" w:hint="eastAsia"/>
          <w:sz w:val="24"/>
        </w:rPr>
        <w:t xml:space="preserve">   </w:t>
      </w:r>
    </w:p>
    <w:p w:rsidR="00E35B91" w:rsidRPr="00E35B91" w:rsidRDefault="00E35B91" w:rsidP="00E35B91">
      <w:pPr>
        <w:spacing w:line="360" w:lineRule="auto"/>
        <w:jc w:val="center"/>
        <w:rPr>
          <w:rFonts w:asciiTheme="majorEastAsia" w:eastAsiaTheme="majorEastAsia" w:hAnsiTheme="majorEastAsia"/>
          <w:b/>
          <w:sz w:val="24"/>
        </w:rPr>
      </w:pPr>
      <w:r w:rsidRPr="00E35B91">
        <w:rPr>
          <w:rFonts w:asciiTheme="majorEastAsia" w:eastAsiaTheme="majorEastAsia" w:hAnsiTheme="majorEastAsia"/>
          <w:b/>
          <w:sz w:val="24"/>
        </w:rPr>
        <w:t>第九章 电子采购</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lastRenderedPageBreak/>
        <w:t>导论</w:t>
      </w:r>
      <w:r>
        <w:rPr>
          <w:rFonts w:asciiTheme="majorEastAsia" w:eastAsiaTheme="majorEastAsia" w:hAnsiTheme="majorEastAsia" w:hint="eastAsia"/>
          <w:sz w:val="24"/>
        </w:rPr>
        <w:t xml:space="preserve">                                                                  </w:t>
      </w:r>
      <w:r w:rsidR="00900B87">
        <w:rPr>
          <w:rFonts w:asciiTheme="majorEastAsia" w:eastAsiaTheme="majorEastAsia" w:hAnsiTheme="majorEastAsia"/>
          <w:sz w:val="24"/>
        </w:rPr>
        <w:t xml:space="preserve"> </w:t>
      </w:r>
      <w:r w:rsidR="00900B87" w:rsidRPr="00900B87">
        <w:rPr>
          <w:rFonts w:asciiTheme="majorEastAsia" w:eastAsiaTheme="majorEastAsia" w:hAnsiTheme="majorEastAsia" w:hint="eastAsia"/>
          <w:sz w:val="24"/>
        </w:rPr>
        <w:t>掌握</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【案例9－1】TCL的电子采购</w:t>
      </w:r>
      <w:r>
        <w:rPr>
          <w:rFonts w:asciiTheme="majorEastAsia" w:eastAsiaTheme="majorEastAsia" w:hAnsiTheme="majorEastAsia" w:hint="eastAsia"/>
          <w:sz w:val="24"/>
        </w:rPr>
        <w:t xml:space="preserve">                                             </w:t>
      </w:r>
      <w:r w:rsidR="00613179" w:rsidRPr="00900B87">
        <w:rPr>
          <w:rFonts w:asciiTheme="majorEastAsia" w:eastAsiaTheme="majorEastAsia" w:hAnsiTheme="majorEastAsia" w:hint="eastAsia"/>
          <w:sz w:val="24"/>
        </w:rPr>
        <w:t>掌握</w:t>
      </w:r>
      <w:r>
        <w:rPr>
          <w:rFonts w:asciiTheme="majorEastAsia" w:eastAsiaTheme="majorEastAsia" w:hAnsiTheme="majorEastAsia" w:hint="eastAsia"/>
          <w:sz w:val="24"/>
        </w:rPr>
        <w:t xml:space="preserve"> </w:t>
      </w:r>
      <w:bookmarkStart w:id="0" w:name="_GoBack"/>
      <w:bookmarkEnd w:id="0"/>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【案例9－2】IBM的电子化采购战略</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【案例9－3】惠</w:t>
      </w:r>
      <w:proofErr w:type="gramStart"/>
      <w:r w:rsidRPr="00E35B91">
        <w:rPr>
          <w:rFonts w:asciiTheme="majorEastAsia" w:eastAsiaTheme="majorEastAsia" w:hAnsiTheme="majorEastAsia"/>
          <w:sz w:val="24"/>
        </w:rPr>
        <w:t>普供应</w:t>
      </w:r>
      <w:proofErr w:type="gramEnd"/>
      <w:r w:rsidRPr="00E35B91">
        <w:rPr>
          <w:rFonts w:asciiTheme="majorEastAsia" w:eastAsiaTheme="majorEastAsia" w:hAnsiTheme="majorEastAsia"/>
          <w:sz w:val="24"/>
        </w:rPr>
        <w:t>商协同解决方案，电子化采购——Keychain</w:t>
      </w:r>
      <w:r>
        <w:rPr>
          <w:rFonts w:asciiTheme="majorEastAsia" w:eastAsiaTheme="majorEastAsia" w:hAnsiTheme="major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【案例9－4】齐鲁制药实现电子化采购</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r w:rsidRPr="00E35B91">
        <w:rPr>
          <w:rFonts w:asciiTheme="majorEastAsia" w:eastAsiaTheme="majorEastAsia" w:hAnsiTheme="majorEastAsia"/>
          <w:sz w:val="24"/>
        </w:rPr>
        <w:t>【案例9－5】彩虹集团实施电子采购三部曲</w:t>
      </w:r>
      <w:r>
        <w:rPr>
          <w:rFonts w:asciiTheme="majorEastAsia" w:eastAsiaTheme="majorEastAsia" w:hAnsiTheme="majorEastAsia" w:hint="eastAsia"/>
          <w:sz w:val="24"/>
        </w:rPr>
        <w:t xml:space="preserve">                                </w:t>
      </w:r>
      <w:r w:rsidR="00B434D2" w:rsidRPr="003E7A4F">
        <w:rPr>
          <w:rFonts w:asciiTheme="majorEastAsia" w:eastAsiaTheme="majorEastAsia" w:hAnsiTheme="majorEastAsia" w:hint="eastAsia"/>
          <w:sz w:val="24"/>
        </w:rPr>
        <w:t>理解</w:t>
      </w:r>
      <w:r>
        <w:rPr>
          <w:rFonts w:asciiTheme="majorEastAsia" w:eastAsiaTheme="majorEastAsia" w:hAnsiTheme="majorEastAsia" w:hint="eastAsia"/>
          <w:sz w:val="24"/>
        </w:rPr>
        <w:t xml:space="preserve">   </w:t>
      </w:r>
    </w:p>
    <w:p w:rsidR="00E35B91" w:rsidRPr="00E35B91" w:rsidRDefault="00E35B91" w:rsidP="00E35B91">
      <w:pPr>
        <w:spacing w:line="360" w:lineRule="auto"/>
        <w:rPr>
          <w:rFonts w:asciiTheme="majorEastAsia" w:eastAsiaTheme="majorEastAsia" w:hAnsiTheme="majorEastAsia"/>
          <w:sz w:val="24"/>
        </w:rPr>
      </w:pPr>
    </w:p>
    <w:p w:rsidR="00B434D2" w:rsidRDefault="00B434D2">
      <w:pPr>
        <w:spacing w:line="300" w:lineRule="auto"/>
        <w:jc w:val="center"/>
        <w:rPr>
          <w:rFonts w:ascii="宋体" w:hAnsi="宋体"/>
          <w:b/>
          <w:bCs/>
          <w:sz w:val="30"/>
        </w:rPr>
      </w:pPr>
      <w:r>
        <w:rPr>
          <w:rFonts w:ascii="宋体" w:hAnsi="宋体"/>
          <w:b/>
          <w:bCs/>
          <w:sz w:val="30"/>
        </w:rPr>
        <w:br w:type="page"/>
      </w:r>
    </w:p>
    <w:p w:rsidR="00B34B1C" w:rsidRDefault="008B602D">
      <w:pPr>
        <w:spacing w:line="300" w:lineRule="auto"/>
        <w:jc w:val="center"/>
        <w:rPr>
          <w:b/>
          <w:bCs/>
          <w:sz w:val="30"/>
        </w:rPr>
      </w:pPr>
      <w:r>
        <w:rPr>
          <w:rFonts w:ascii="宋体" w:hAnsi="宋体" w:hint="eastAsia"/>
          <w:b/>
          <w:bCs/>
          <w:sz w:val="30"/>
        </w:rPr>
        <w:lastRenderedPageBreak/>
        <w:t xml:space="preserve">Ⅳ </w:t>
      </w:r>
      <w:r>
        <w:rPr>
          <w:rFonts w:hint="eastAsia"/>
          <w:b/>
          <w:bCs/>
          <w:sz w:val="30"/>
        </w:rPr>
        <w:t>题型示例</w:t>
      </w:r>
    </w:p>
    <w:p w:rsidR="00B434D2" w:rsidRDefault="0091518E" w:rsidP="00740D80">
      <w:pPr>
        <w:spacing w:line="300" w:lineRule="auto"/>
        <w:ind w:firstLineChars="200" w:firstLine="482"/>
        <w:rPr>
          <w:b/>
          <w:bCs/>
          <w:sz w:val="24"/>
        </w:rPr>
      </w:pPr>
      <w:r>
        <w:rPr>
          <w:rFonts w:hint="eastAsia"/>
          <w:b/>
          <w:bCs/>
          <w:sz w:val="24"/>
        </w:rPr>
        <w:t>1</w:t>
      </w:r>
      <w:r w:rsidR="008B602D">
        <w:rPr>
          <w:rFonts w:hint="eastAsia"/>
          <w:b/>
          <w:bCs/>
          <w:sz w:val="24"/>
        </w:rPr>
        <w:t>、</w:t>
      </w:r>
      <w:r w:rsidR="00740D80">
        <w:rPr>
          <w:rFonts w:hint="eastAsia"/>
          <w:b/>
          <w:bCs/>
          <w:sz w:val="24"/>
        </w:rPr>
        <w:t>引导式案例题</w:t>
      </w:r>
    </w:p>
    <w:p w:rsidR="00740D80" w:rsidRDefault="00740D80" w:rsidP="00740D80">
      <w:pPr>
        <w:spacing w:line="300" w:lineRule="auto"/>
        <w:jc w:val="center"/>
        <w:rPr>
          <w:rFonts w:ascii="Calibri" w:hAnsi="Calibri" w:hint="eastAsia"/>
          <w:szCs w:val="22"/>
        </w:rPr>
      </w:pPr>
      <w:r w:rsidRPr="00740D80">
        <w:rPr>
          <w:rFonts w:ascii="Calibri" w:hAnsi="Calibri" w:hint="eastAsia"/>
          <w:szCs w:val="22"/>
        </w:rPr>
        <w:t>X</w:t>
      </w:r>
      <w:r w:rsidRPr="00740D80">
        <w:rPr>
          <w:rFonts w:ascii="Calibri" w:hAnsi="Calibri" w:hint="eastAsia"/>
          <w:szCs w:val="22"/>
        </w:rPr>
        <w:t>公司的采购管理</w:t>
      </w:r>
    </w:p>
    <w:p w:rsidR="00740D80" w:rsidRDefault="00740D80" w:rsidP="00740D80">
      <w:pPr>
        <w:spacing w:line="300" w:lineRule="auto"/>
        <w:ind w:firstLineChars="200" w:firstLine="420"/>
        <w:rPr>
          <w:rFonts w:ascii="Calibri" w:hAnsi="Calibri"/>
          <w:szCs w:val="22"/>
        </w:rPr>
      </w:pPr>
      <w:r w:rsidRPr="00740D80">
        <w:rPr>
          <w:rFonts w:ascii="Calibri" w:hAnsi="Calibri" w:hint="eastAsia"/>
          <w:szCs w:val="22"/>
        </w:rPr>
        <w:t>X</w:t>
      </w:r>
      <w:r w:rsidRPr="00740D80">
        <w:rPr>
          <w:rFonts w:ascii="Calibri" w:hAnsi="Calibri" w:hint="eastAsia"/>
          <w:szCs w:val="22"/>
        </w:rPr>
        <w:t>公司从八十年代中期开始投产电冰箱，如今已从最初的一个系列、两个品种发展到</w:t>
      </w:r>
      <w:r w:rsidRPr="00740D80">
        <w:rPr>
          <w:rFonts w:ascii="Calibri" w:hAnsi="Calibri" w:hint="eastAsia"/>
          <w:szCs w:val="22"/>
        </w:rPr>
        <w:t>60</w:t>
      </w:r>
      <w:r w:rsidRPr="00740D80">
        <w:rPr>
          <w:rFonts w:ascii="Calibri" w:hAnsi="Calibri" w:hint="eastAsia"/>
          <w:szCs w:val="22"/>
        </w:rPr>
        <w:t>个大系列</w:t>
      </w:r>
      <w:r w:rsidRPr="00740D80">
        <w:rPr>
          <w:rFonts w:ascii="Calibri" w:hAnsi="Calibri" w:hint="eastAsia"/>
          <w:szCs w:val="22"/>
        </w:rPr>
        <w:t>1000</w:t>
      </w:r>
      <w:r w:rsidRPr="00740D80">
        <w:rPr>
          <w:rFonts w:ascii="Calibri" w:hAnsi="Calibri" w:hint="eastAsia"/>
          <w:szCs w:val="22"/>
        </w:rPr>
        <w:t>多个花色品种，产品涵盖直冷、风冷、混合直冷、无氟制冷、半导体制冷多个领域，产品性能居国内前列。目前，</w:t>
      </w:r>
      <w:r w:rsidRPr="00740D80">
        <w:rPr>
          <w:rFonts w:ascii="Calibri" w:hAnsi="Calibri" w:hint="eastAsia"/>
          <w:szCs w:val="22"/>
        </w:rPr>
        <w:t>X</w:t>
      </w:r>
      <w:r w:rsidRPr="00740D80">
        <w:rPr>
          <w:rFonts w:ascii="Calibri" w:hAnsi="Calibri" w:hint="eastAsia"/>
          <w:szCs w:val="22"/>
        </w:rPr>
        <w:t>公司已形成冰箱、冷柜、家用空调器等白色家电多元化产品体系，是中国</w:t>
      </w:r>
      <w:r w:rsidRPr="00740D80">
        <w:rPr>
          <w:rFonts w:ascii="Calibri" w:hAnsi="Calibri" w:hint="eastAsia"/>
          <w:szCs w:val="22"/>
        </w:rPr>
        <w:t>500</w:t>
      </w:r>
      <w:r w:rsidRPr="00740D80">
        <w:rPr>
          <w:rFonts w:ascii="Calibri" w:hAnsi="Calibri" w:hint="eastAsia"/>
          <w:szCs w:val="22"/>
        </w:rPr>
        <w:t>家最大工业企业之一，中国最大的绿色环保冰箱生产商，产品远销世界数十个国家和地区。</w:t>
      </w:r>
    </w:p>
    <w:p w:rsidR="00740D80" w:rsidRDefault="00740D80" w:rsidP="00740D80">
      <w:pPr>
        <w:spacing w:line="300" w:lineRule="auto"/>
        <w:ind w:firstLineChars="200" w:firstLine="420"/>
        <w:rPr>
          <w:rFonts w:ascii="Calibri" w:hAnsi="Calibri"/>
          <w:szCs w:val="22"/>
        </w:rPr>
      </w:pPr>
      <w:r w:rsidRPr="00740D80">
        <w:rPr>
          <w:rFonts w:ascii="Calibri" w:hAnsi="Calibri" w:hint="eastAsia"/>
          <w:szCs w:val="22"/>
        </w:rPr>
        <w:t>X</w:t>
      </w:r>
      <w:r w:rsidRPr="00740D80">
        <w:rPr>
          <w:rFonts w:ascii="Calibri" w:hAnsi="Calibri" w:hint="eastAsia"/>
          <w:szCs w:val="22"/>
        </w:rPr>
        <w:t>公司的行业背景</w:t>
      </w:r>
    </w:p>
    <w:p w:rsidR="00740D80" w:rsidRDefault="00740D80" w:rsidP="00740D80">
      <w:pPr>
        <w:spacing w:line="300" w:lineRule="auto"/>
        <w:ind w:firstLineChars="200" w:firstLine="420"/>
        <w:rPr>
          <w:rFonts w:ascii="Calibri" w:hAnsi="Calibri"/>
          <w:szCs w:val="22"/>
        </w:rPr>
      </w:pPr>
      <w:r w:rsidRPr="00740D80">
        <w:rPr>
          <w:rFonts w:ascii="Calibri" w:hAnsi="Calibri" w:hint="eastAsia"/>
          <w:szCs w:val="22"/>
        </w:rPr>
        <w:t>上世纪末，冰箱行业已日趋成熟，市场竞争开始加剧，冰箱价格走低的趋势已经显现。此时，</w:t>
      </w:r>
      <w:r w:rsidRPr="00740D80">
        <w:rPr>
          <w:rFonts w:ascii="Calibri" w:hAnsi="Calibri" w:hint="eastAsia"/>
          <w:szCs w:val="22"/>
        </w:rPr>
        <w:t>X</w:t>
      </w:r>
      <w:r w:rsidRPr="00740D80">
        <w:rPr>
          <w:rFonts w:ascii="Calibri" w:hAnsi="Calibri" w:hint="eastAsia"/>
          <w:szCs w:val="22"/>
        </w:rPr>
        <w:t>公司清醒的意识到身处竞争激烈的市场环境，降低成本是一个基础而有效的手段。冰箱的生产成本主要由各种采购的零部件所构成，其中压缩机、发泡剂、塑料、钢材和铜材等占冰箱成本的</w:t>
      </w:r>
      <w:r w:rsidRPr="00740D80">
        <w:rPr>
          <w:rFonts w:ascii="Calibri" w:hAnsi="Calibri" w:hint="eastAsia"/>
          <w:szCs w:val="22"/>
        </w:rPr>
        <w:t>80%</w:t>
      </w:r>
      <w:r w:rsidRPr="00740D80">
        <w:rPr>
          <w:rFonts w:ascii="Calibri" w:hAnsi="Calibri" w:hint="eastAsia"/>
          <w:szCs w:val="22"/>
        </w:rPr>
        <w:t>左右。可见，缩减采购成本是冰箱企业降低成本、提升价格竞争力的最直接有效的途径。随着</w:t>
      </w:r>
      <w:r w:rsidRPr="00740D80">
        <w:rPr>
          <w:rFonts w:ascii="Calibri" w:hAnsi="Calibri" w:hint="eastAsia"/>
          <w:szCs w:val="22"/>
        </w:rPr>
        <w:t>X</w:t>
      </w:r>
      <w:r w:rsidRPr="00740D80">
        <w:rPr>
          <w:rFonts w:ascii="Calibri" w:hAnsi="Calibri" w:hint="eastAsia"/>
          <w:szCs w:val="22"/>
        </w:rPr>
        <w:t>公司无氟冰箱生产线改造完毕和企业生产规模的进一步提升，公司领导开始酝酿改进采购供应管理。</w:t>
      </w:r>
    </w:p>
    <w:p w:rsidR="00740D80" w:rsidRDefault="00740D80" w:rsidP="00740D80">
      <w:pPr>
        <w:spacing w:line="300" w:lineRule="auto"/>
        <w:ind w:firstLineChars="200" w:firstLine="420"/>
        <w:rPr>
          <w:rFonts w:ascii="Calibri" w:hAnsi="Calibri"/>
          <w:szCs w:val="22"/>
        </w:rPr>
      </w:pPr>
      <w:r w:rsidRPr="00740D80">
        <w:rPr>
          <w:rFonts w:ascii="Calibri" w:hAnsi="Calibri" w:hint="eastAsia"/>
          <w:szCs w:val="22"/>
        </w:rPr>
        <w:t>X</w:t>
      </w:r>
      <w:r w:rsidRPr="00740D80">
        <w:rPr>
          <w:rFonts w:ascii="Calibri" w:hAnsi="Calibri" w:hint="eastAsia"/>
          <w:szCs w:val="22"/>
        </w:rPr>
        <w:t>公司的现行采购方式</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九十年代初</w:t>
      </w:r>
      <w:r w:rsidRPr="00740D80">
        <w:rPr>
          <w:rFonts w:ascii="Calibri" w:hAnsi="Calibri" w:hint="eastAsia"/>
          <w:szCs w:val="22"/>
        </w:rPr>
        <w:t>X</w:t>
      </w:r>
      <w:r w:rsidRPr="00740D80">
        <w:rPr>
          <w:rFonts w:ascii="Calibri" w:hAnsi="Calibri" w:hint="eastAsia"/>
          <w:szCs w:val="22"/>
        </w:rPr>
        <w:t>公司开始实行招标采购，凡超过</w:t>
      </w:r>
      <w:r w:rsidRPr="00740D80">
        <w:rPr>
          <w:rFonts w:ascii="Calibri" w:hAnsi="Calibri" w:hint="eastAsia"/>
          <w:szCs w:val="22"/>
        </w:rPr>
        <w:t>5000</w:t>
      </w:r>
      <w:r w:rsidRPr="00740D80">
        <w:rPr>
          <w:rFonts w:ascii="Calibri" w:hAnsi="Calibri" w:hint="eastAsia"/>
          <w:szCs w:val="22"/>
        </w:rPr>
        <w:t>元的支出，一律要有三家以上单位来竞标。权利分解到各产品事业部与采购相关的六个不同部分，如冰箱事业部、空调事业部等，逐步完善企业内部的约束机制。对前来竞标的单位，公司要求的原则是：同样产品比质量，相同质量比价格，同质同价比服务。这种竞标，从每年</w:t>
      </w:r>
      <w:r w:rsidRPr="00740D80">
        <w:rPr>
          <w:rFonts w:ascii="Calibri" w:hAnsi="Calibri" w:hint="eastAsia"/>
          <w:szCs w:val="22"/>
        </w:rPr>
        <w:t>20</w:t>
      </w:r>
      <w:r w:rsidRPr="00740D80">
        <w:rPr>
          <w:rFonts w:ascii="Calibri" w:hAnsi="Calibri" w:hint="eastAsia"/>
          <w:szCs w:val="22"/>
        </w:rPr>
        <w:t>多亿元的原材料、配套件采购开始，一直控制到废品和下脚料的处理。公司要求这个规定必须不折不扣地进行。</w:t>
      </w:r>
      <w:r w:rsidRPr="00740D80">
        <w:rPr>
          <w:rFonts w:ascii="Calibri" w:hAnsi="Calibri" w:hint="eastAsia"/>
          <w:szCs w:val="22"/>
        </w:rPr>
        <w:t>X</w:t>
      </w:r>
      <w:r w:rsidRPr="00740D80">
        <w:rPr>
          <w:rFonts w:ascii="Calibri" w:hAnsi="Calibri" w:hint="eastAsia"/>
          <w:szCs w:val="22"/>
        </w:rPr>
        <w:t>公司的现行采购流程包括以下几个环节：</w:t>
      </w:r>
      <w:r w:rsidRPr="00740D80">
        <w:rPr>
          <w:rFonts w:ascii="Calibri" w:hAnsi="Calibri" w:hint="eastAsia"/>
          <w:szCs w:val="22"/>
        </w:rPr>
        <w:t> </w:t>
      </w:r>
    </w:p>
    <w:p w:rsidR="0091518E" w:rsidRDefault="0091518E" w:rsidP="00740D80">
      <w:pPr>
        <w:spacing w:line="300" w:lineRule="auto"/>
        <w:ind w:firstLineChars="200" w:firstLine="420"/>
        <w:rPr>
          <w:rFonts w:ascii="Calibri" w:hAnsi="Calibri"/>
          <w:szCs w:val="22"/>
        </w:rPr>
      </w:pPr>
      <w:r w:rsidRPr="00740D80">
        <w:rPr>
          <w:rFonts w:ascii="Calibri" w:hAnsi="Calibri" w:hint="eastAsia"/>
          <w:szCs w:val="22"/>
        </w:rPr>
        <w:t xml:space="preserve"> </w:t>
      </w:r>
      <w:r w:rsidR="00740D80" w:rsidRPr="00740D80">
        <w:rPr>
          <w:rFonts w:ascii="Calibri" w:hAnsi="Calibri" w:hint="eastAsia"/>
          <w:szCs w:val="22"/>
        </w:rPr>
        <w:t>(1)</w:t>
      </w:r>
      <w:r w:rsidR="00740D80" w:rsidRPr="00740D80">
        <w:rPr>
          <w:rFonts w:ascii="Calibri" w:hAnsi="Calibri" w:hint="eastAsia"/>
          <w:szCs w:val="22"/>
        </w:rPr>
        <w:t>核对库存：各部门根据生产情况，设定保险储备量的材料，当材料库存量达到下限量时，</w:t>
      </w:r>
      <w:proofErr w:type="gramStart"/>
      <w:r w:rsidR="00740D80" w:rsidRPr="00740D80">
        <w:rPr>
          <w:rFonts w:ascii="Calibri" w:hAnsi="Calibri" w:hint="eastAsia"/>
          <w:szCs w:val="22"/>
        </w:rPr>
        <w:t>由仓管</w:t>
      </w:r>
      <w:proofErr w:type="gramEnd"/>
      <w:r w:rsidR="00740D80" w:rsidRPr="00740D80">
        <w:rPr>
          <w:rFonts w:ascii="Calibri" w:hAnsi="Calibri" w:hint="eastAsia"/>
          <w:szCs w:val="22"/>
        </w:rPr>
        <w:t>员填写物资请购单；</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(2)</w:t>
      </w:r>
      <w:r w:rsidRPr="00740D80">
        <w:rPr>
          <w:rFonts w:ascii="Calibri" w:hAnsi="Calibri" w:hint="eastAsia"/>
          <w:szCs w:val="22"/>
        </w:rPr>
        <w:t>审批：经物料部经理审核后，交总经理审批</w:t>
      </w:r>
      <w:r w:rsidRPr="00740D80">
        <w:rPr>
          <w:rFonts w:ascii="Calibri" w:hAnsi="Calibri" w:hint="eastAsia"/>
          <w:szCs w:val="22"/>
        </w:rPr>
        <w:t xml:space="preserve"> </w:t>
      </w:r>
      <w:r w:rsidRPr="00740D80">
        <w:rPr>
          <w:rFonts w:ascii="Calibri" w:hAnsi="Calibri" w:hint="eastAsia"/>
          <w:szCs w:val="22"/>
        </w:rPr>
        <w:t>；</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(3)</w:t>
      </w:r>
      <w:r w:rsidRPr="00740D80">
        <w:rPr>
          <w:rFonts w:ascii="Calibri" w:hAnsi="Calibri" w:hint="eastAsia"/>
          <w:szCs w:val="22"/>
        </w:rPr>
        <w:t>供应</w:t>
      </w:r>
      <w:proofErr w:type="gramStart"/>
      <w:r w:rsidRPr="00740D80">
        <w:rPr>
          <w:rFonts w:ascii="Calibri" w:hAnsi="Calibri" w:hint="eastAsia"/>
          <w:szCs w:val="22"/>
        </w:rPr>
        <w:t>商价格</w:t>
      </w:r>
      <w:proofErr w:type="gramEnd"/>
      <w:r w:rsidRPr="00740D80">
        <w:rPr>
          <w:rFonts w:ascii="Calibri" w:hAnsi="Calibri" w:hint="eastAsia"/>
          <w:szCs w:val="22"/>
        </w:rPr>
        <w:t>比较：物资请购单经总经理审批后，提交采购员，采购员从市场现有供应商中选择</w:t>
      </w:r>
      <w:r w:rsidRPr="00740D80">
        <w:rPr>
          <w:rFonts w:ascii="Calibri" w:hAnsi="Calibri" w:hint="eastAsia"/>
          <w:szCs w:val="22"/>
        </w:rPr>
        <w:t>3</w:t>
      </w:r>
      <w:r w:rsidRPr="00740D80">
        <w:rPr>
          <w:rFonts w:ascii="Calibri" w:hAnsi="Calibri" w:hint="eastAsia"/>
          <w:szCs w:val="22"/>
        </w:rPr>
        <w:t>家以上的供应商，进行多个供应</w:t>
      </w:r>
      <w:proofErr w:type="gramStart"/>
      <w:r w:rsidRPr="00740D80">
        <w:rPr>
          <w:rFonts w:ascii="Calibri" w:hAnsi="Calibri" w:hint="eastAsia"/>
          <w:szCs w:val="22"/>
        </w:rPr>
        <w:t>商价格</w:t>
      </w:r>
      <w:proofErr w:type="gramEnd"/>
      <w:r w:rsidRPr="00740D80">
        <w:rPr>
          <w:rFonts w:ascii="Calibri" w:hAnsi="Calibri" w:hint="eastAsia"/>
          <w:szCs w:val="22"/>
        </w:rPr>
        <w:t>比较；</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(4)</w:t>
      </w:r>
      <w:r w:rsidRPr="00740D80">
        <w:rPr>
          <w:rFonts w:ascii="Calibri" w:hAnsi="Calibri" w:hint="eastAsia"/>
          <w:szCs w:val="22"/>
        </w:rPr>
        <w:t>拟定采购合同：选择合适的供应商，拟定“买卖合同”；</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(5)</w:t>
      </w:r>
      <w:r w:rsidRPr="00740D80">
        <w:rPr>
          <w:rFonts w:ascii="Calibri" w:hAnsi="Calibri" w:hint="eastAsia"/>
          <w:szCs w:val="22"/>
        </w:rPr>
        <w:t>订单审批：经各部门采购经理审核、报事业部经理审批后，下达采购订单，由各部门分别执行。</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(6)</w:t>
      </w:r>
      <w:r w:rsidRPr="00740D80">
        <w:rPr>
          <w:rFonts w:ascii="Calibri" w:hAnsi="Calibri" w:hint="eastAsia"/>
          <w:szCs w:val="22"/>
        </w:rPr>
        <w:t>填写采购订单：采购员填写采购订单，确定订单物料的数量、价格、计划到货期等，采购单上应注明年度合同编号，以便财务</w:t>
      </w:r>
      <w:r w:rsidR="0091518E">
        <w:rPr>
          <w:rFonts w:ascii="Calibri" w:hAnsi="Calibri" w:hint="eastAsia"/>
          <w:szCs w:val="22"/>
        </w:rPr>
        <w:t>部审查备案。采购订单经采购经理审核，副总经理审批后传真给供应商，由采购员打电话与供应商</w:t>
      </w:r>
      <w:r w:rsidRPr="00740D80">
        <w:rPr>
          <w:rFonts w:ascii="Calibri" w:hAnsi="Calibri" w:hint="eastAsia"/>
          <w:szCs w:val="22"/>
        </w:rPr>
        <w:t>确认，并将确认结果记录在采购订单的确认栏处，以保证采购订单顺利执行；</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(7)</w:t>
      </w:r>
      <w:r w:rsidRPr="00740D80">
        <w:rPr>
          <w:rFonts w:ascii="Calibri" w:hAnsi="Calibri" w:hint="eastAsia"/>
          <w:szCs w:val="22"/>
        </w:rPr>
        <w:t>合同跟踪归档：采购员负责跟进采购物料的到货情况，采购员需将月度、年度所负责品项的采购订单汇总、归档；</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 (8)</w:t>
      </w:r>
      <w:r w:rsidRPr="00740D80">
        <w:rPr>
          <w:rFonts w:ascii="Calibri" w:hAnsi="Calibri" w:hint="eastAsia"/>
          <w:szCs w:val="22"/>
        </w:rPr>
        <w:t>货物入库：仓库办理入库手续；</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 X</w:t>
      </w:r>
      <w:r w:rsidRPr="00740D80">
        <w:rPr>
          <w:rFonts w:ascii="Calibri" w:hAnsi="Calibri" w:hint="eastAsia"/>
          <w:szCs w:val="22"/>
        </w:rPr>
        <w:t>公司拟定的采购管理的调整策略</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 (1)</w:t>
      </w:r>
      <w:r w:rsidRPr="00740D80">
        <w:rPr>
          <w:rFonts w:ascii="Calibri" w:hAnsi="Calibri" w:hint="eastAsia"/>
          <w:szCs w:val="22"/>
        </w:rPr>
        <w:t>规范采购职能。首先是整合采购机构。通过业务流程重组，将部分在公司六个部门、万余品种的物资采购职能整合到集团采购中心。其次是理顺采购职能。强化采购主体职能，将采购部门的工作重</w:t>
      </w:r>
      <w:r w:rsidRPr="00740D80">
        <w:rPr>
          <w:rFonts w:ascii="Calibri" w:hAnsi="Calibri" w:hint="eastAsia"/>
          <w:szCs w:val="22"/>
        </w:rPr>
        <w:lastRenderedPageBreak/>
        <w:t>点由简单地完成具体业务操作，转向供应商的开发与管理、市场资源的有效利用；对采购部组织机构实施扁平化设置，设立集团采购中心，由主管副总经理兼中心主任，中心内部按材料类进行分工，设金属部、塑料制品部、电子部件部等</w:t>
      </w:r>
      <w:r w:rsidR="0091518E">
        <w:rPr>
          <w:rFonts w:ascii="Calibri" w:hAnsi="Calibri" w:hint="eastAsia"/>
          <w:szCs w:val="22"/>
        </w:rPr>
        <w:t>。</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 (2)</w:t>
      </w:r>
      <w:r w:rsidRPr="00740D80">
        <w:rPr>
          <w:rFonts w:ascii="Calibri" w:hAnsi="Calibri" w:hint="eastAsia"/>
          <w:szCs w:val="22"/>
        </w:rPr>
        <w:t>理顺采购业务。按市场化经营的设想，首先在内部业务操作标准化、制度化的前提下，简化运作流程，并将业务洽谈、订单录入。合同执行的监控分段运作。其次，采购多样化操作模式。更具物料的使用和采购特点，分别采取不同的采购方式和采购策略。管理层控制的重点由每笔订单的生成，转向采购方式的控制，市场资源的分布、采购资金的流向与分配、战略合作伙伴和核心供应商的管理、采购战略的调整等方面</w:t>
      </w:r>
      <w:r w:rsidR="0091518E">
        <w:rPr>
          <w:rFonts w:ascii="Calibri" w:hAnsi="Calibri" w:hint="eastAsia"/>
          <w:szCs w:val="22"/>
        </w:rPr>
        <w:t>。</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 (3)</w:t>
      </w:r>
      <w:r w:rsidRPr="00740D80">
        <w:rPr>
          <w:rFonts w:ascii="Calibri" w:hAnsi="Calibri" w:hint="eastAsia"/>
          <w:szCs w:val="22"/>
        </w:rPr>
        <w:t>建立面向市场的采购机制。公司的设想是：一是通过对供应</w:t>
      </w:r>
      <w:proofErr w:type="gramStart"/>
      <w:r w:rsidRPr="00740D80">
        <w:rPr>
          <w:rFonts w:ascii="Calibri" w:hAnsi="Calibri" w:hint="eastAsia"/>
          <w:szCs w:val="22"/>
        </w:rPr>
        <w:t>商相关</w:t>
      </w:r>
      <w:proofErr w:type="gramEnd"/>
      <w:r w:rsidRPr="00740D80">
        <w:rPr>
          <w:rFonts w:ascii="Calibri" w:hAnsi="Calibri" w:hint="eastAsia"/>
          <w:szCs w:val="22"/>
        </w:rPr>
        <w:t>的评价、分析，确定合作关系，构筑多层次合作经营体系；二是建立对市场快速反应的运作机制。培养业务员的市场调查与分析能力，加强信息的沟通与掌握，并充分利用网络资源以及会议等途径，及时了解市场变化，快速采取应变措施</w:t>
      </w:r>
      <w:r w:rsidR="0091518E">
        <w:rPr>
          <w:rFonts w:ascii="Calibri" w:hAnsi="Calibri" w:hint="eastAsia"/>
          <w:szCs w:val="22"/>
        </w:rPr>
        <w:t>。</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 (4)</w:t>
      </w:r>
      <w:r w:rsidRPr="00740D80">
        <w:rPr>
          <w:rFonts w:ascii="Calibri" w:hAnsi="Calibri" w:hint="eastAsia"/>
          <w:szCs w:val="22"/>
        </w:rPr>
        <w:t>建立电子采购平台。</w:t>
      </w:r>
      <w:r w:rsidRPr="00740D80">
        <w:rPr>
          <w:rFonts w:ascii="Calibri" w:hAnsi="Calibri" w:hint="eastAsia"/>
          <w:szCs w:val="22"/>
        </w:rPr>
        <w:t>X</w:t>
      </w:r>
      <w:r w:rsidRPr="00740D80">
        <w:rPr>
          <w:rFonts w:ascii="Calibri" w:hAnsi="Calibri" w:hint="eastAsia"/>
          <w:szCs w:val="22"/>
        </w:rPr>
        <w:t>公司把采购信息化平台定位为公司独立运营的网上</w:t>
      </w:r>
      <w:r w:rsidRPr="00740D80">
        <w:rPr>
          <w:rFonts w:ascii="Calibri" w:hAnsi="Calibri" w:hint="eastAsia"/>
          <w:szCs w:val="22"/>
        </w:rPr>
        <w:t>B2B</w:t>
      </w:r>
      <w:r w:rsidRPr="00740D80">
        <w:rPr>
          <w:rFonts w:ascii="Calibri" w:hAnsi="Calibri" w:hint="eastAsia"/>
          <w:szCs w:val="22"/>
        </w:rPr>
        <w:t>电子商务平台。信息采购化平台涵盖了产品目录管理、供应商管理、组织结果管理、采购过程管理（包括招标、竞价等采购方式）</w:t>
      </w:r>
    </w:p>
    <w:p w:rsidR="0091518E" w:rsidRDefault="00740D80" w:rsidP="00740D80">
      <w:pPr>
        <w:spacing w:line="300" w:lineRule="auto"/>
        <w:ind w:firstLineChars="200" w:firstLine="420"/>
        <w:rPr>
          <w:rFonts w:ascii="Calibri" w:hAnsi="Calibri"/>
          <w:i/>
          <w:iCs/>
          <w:szCs w:val="22"/>
        </w:rPr>
      </w:pPr>
      <w:r w:rsidRPr="00740D80">
        <w:rPr>
          <w:rFonts w:ascii="Calibri" w:hAnsi="Calibri"/>
          <w:i/>
          <w:iCs/>
          <w:szCs w:val="22"/>
        </w:rPr>
        <w:t>（案例中的信息纯属虚构，仅</w:t>
      </w:r>
      <w:proofErr w:type="gramStart"/>
      <w:r w:rsidRPr="00740D80">
        <w:rPr>
          <w:rFonts w:ascii="Calibri" w:hAnsi="Calibri"/>
          <w:i/>
          <w:iCs/>
          <w:szCs w:val="22"/>
        </w:rPr>
        <w:t>作考试</w:t>
      </w:r>
      <w:proofErr w:type="gramEnd"/>
      <w:r w:rsidRPr="00740D80">
        <w:rPr>
          <w:rFonts w:ascii="Calibri" w:hAnsi="Calibri"/>
          <w:i/>
          <w:iCs/>
          <w:szCs w:val="22"/>
        </w:rPr>
        <w:t>用途。如有雷同，纯属巧合）</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问题：</w:t>
      </w:r>
      <w:r w:rsidRPr="00740D80">
        <w:rPr>
          <w:rFonts w:ascii="Calibri" w:hAnsi="Calibri" w:hint="eastAsia"/>
          <w:szCs w:val="22"/>
        </w:rPr>
        <w:t> </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1</w:t>
      </w:r>
      <w:r w:rsidRPr="00740D80">
        <w:rPr>
          <w:rFonts w:ascii="Calibri" w:hAnsi="Calibri" w:hint="eastAsia"/>
          <w:szCs w:val="22"/>
        </w:rPr>
        <w:t>．根据采购与供应链管理的相关理论与知识，分析</w:t>
      </w:r>
      <w:r w:rsidRPr="00740D80">
        <w:rPr>
          <w:rFonts w:ascii="Calibri" w:hAnsi="Calibri" w:hint="eastAsia"/>
          <w:szCs w:val="22"/>
        </w:rPr>
        <w:t>X</w:t>
      </w:r>
      <w:r w:rsidRPr="00740D80">
        <w:rPr>
          <w:rFonts w:ascii="Calibri" w:hAnsi="Calibri" w:hint="eastAsia"/>
          <w:szCs w:val="22"/>
        </w:rPr>
        <w:t>公司现行采购管理方式有哪些不足并逐一说明为什么这些方式不足（</w:t>
      </w:r>
      <w:r w:rsidRPr="00740D80">
        <w:rPr>
          <w:rFonts w:ascii="Calibri" w:hAnsi="Calibri" w:hint="eastAsia"/>
          <w:szCs w:val="22"/>
        </w:rPr>
        <w:t>25</w:t>
      </w:r>
      <w:r w:rsidRPr="00740D80">
        <w:rPr>
          <w:rFonts w:ascii="Calibri" w:hAnsi="Calibri" w:hint="eastAsia"/>
          <w:szCs w:val="22"/>
        </w:rPr>
        <w:t>分）</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2.</w:t>
      </w:r>
      <w:r w:rsidRPr="00740D80">
        <w:rPr>
          <w:rFonts w:ascii="Calibri" w:hAnsi="Calibri" w:hint="eastAsia"/>
          <w:szCs w:val="22"/>
        </w:rPr>
        <w:t>（</w:t>
      </w:r>
      <w:r w:rsidRPr="00740D80">
        <w:rPr>
          <w:rFonts w:ascii="Calibri" w:hAnsi="Calibri" w:hint="eastAsia"/>
          <w:szCs w:val="22"/>
        </w:rPr>
        <w:t>1</w:t>
      </w:r>
      <w:r w:rsidRPr="00740D80">
        <w:rPr>
          <w:rFonts w:ascii="Calibri" w:hAnsi="Calibri" w:hint="eastAsia"/>
          <w:szCs w:val="22"/>
        </w:rPr>
        <w:t>）根据采购与供应链管理的相关理论与知识，分析并评价</w:t>
      </w:r>
      <w:r w:rsidRPr="00740D80">
        <w:rPr>
          <w:rFonts w:ascii="Calibri" w:hAnsi="Calibri" w:hint="eastAsia"/>
          <w:szCs w:val="22"/>
        </w:rPr>
        <w:t>X</w:t>
      </w:r>
      <w:r w:rsidRPr="00740D80">
        <w:rPr>
          <w:rFonts w:ascii="Calibri" w:hAnsi="Calibri" w:hint="eastAsia"/>
          <w:szCs w:val="22"/>
        </w:rPr>
        <w:t>公司对现行采购管理方式的调整策略能否解决其存在的问题并说明理由（</w:t>
      </w:r>
      <w:r w:rsidRPr="00740D80">
        <w:rPr>
          <w:rFonts w:ascii="Calibri" w:hAnsi="Calibri" w:hint="eastAsia"/>
          <w:szCs w:val="22"/>
        </w:rPr>
        <w:t>12</w:t>
      </w:r>
      <w:r w:rsidRPr="00740D80">
        <w:rPr>
          <w:rFonts w:ascii="Calibri" w:hAnsi="Calibri" w:hint="eastAsia"/>
          <w:szCs w:val="22"/>
        </w:rPr>
        <w:t>分）</w:t>
      </w:r>
    </w:p>
    <w:p w:rsidR="0091518E" w:rsidRDefault="00740D80" w:rsidP="00740D80">
      <w:pPr>
        <w:spacing w:line="300" w:lineRule="auto"/>
        <w:ind w:firstLineChars="200" w:firstLine="420"/>
        <w:rPr>
          <w:rFonts w:ascii="Calibri" w:hAnsi="Calibri"/>
          <w:szCs w:val="22"/>
        </w:rPr>
      </w:pPr>
      <w:r w:rsidRPr="00740D80">
        <w:rPr>
          <w:rFonts w:ascii="Calibri" w:hAnsi="Calibri" w:hint="eastAsia"/>
          <w:szCs w:val="22"/>
        </w:rPr>
        <w:t>（</w:t>
      </w:r>
      <w:r w:rsidRPr="00740D80">
        <w:rPr>
          <w:rFonts w:ascii="Calibri" w:hAnsi="Calibri" w:hint="eastAsia"/>
          <w:szCs w:val="22"/>
        </w:rPr>
        <w:t>2</w:t>
      </w:r>
      <w:r w:rsidRPr="00740D80">
        <w:rPr>
          <w:rFonts w:ascii="Calibri" w:hAnsi="Calibri" w:hint="eastAsia"/>
          <w:szCs w:val="22"/>
        </w:rPr>
        <w:t>）请对</w:t>
      </w:r>
      <w:r w:rsidRPr="00740D80">
        <w:rPr>
          <w:rFonts w:ascii="Calibri" w:hAnsi="Calibri" w:hint="eastAsia"/>
          <w:szCs w:val="22"/>
        </w:rPr>
        <w:t>X</w:t>
      </w:r>
      <w:r w:rsidRPr="00740D80">
        <w:rPr>
          <w:rFonts w:ascii="Calibri" w:hAnsi="Calibri" w:hint="eastAsia"/>
          <w:szCs w:val="22"/>
        </w:rPr>
        <w:t>公司采购管理方式的调整方案提出合理的改进建议（</w:t>
      </w:r>
      <w:r w:rsidRPr="00740D80">
        <w:rPr>
          <w:rFonts w:ascii="Calibri" w:hAnsi="Calibri" w:hint="eastAsia"/>
          <w:szCs w:val="22"/>
        </w:rPr>
        <w:t>13</w:t>
      </w:r>
      <w:r w:rsidRPr="00740D80">
        <w:rPr>
          <w:rFonts w:ascii="Calibri" w:hAnsi="Calibri" w:hint="eastAsia"/>
          <w:szCs w:val="22"/>
        </w:rPr>
        <w:t>分）</w:t>
      </w:r>
    </w:p>
    <w:p w:rsidR="0091518E" w:rsidRDefault="0091518E" w:rsidP="0091518E">
      <w:pPr>
        <w:spacing w:line="300" w:lineRule="auto"/>
        <w:ind w:firstLineChars="200" w:firstLine="482"/>
        <w:rPr>
          <w:rFonts w:ascii="Calibri" w:hAnsi="Calibri"/>
          <w:szCs w:val="22"/>
        </w:rPr>
      </w:pPr>
      <w:r w:rsidRPr="0091518E">
        <w:rPr>
          <w:rFonts w:hint="eastAsia"/>
          <w:b/>
          <w:bCs/>
          <w:sz w:val="24"/>
        </w:rPr>
        <w:t>2</w:t>
      </w:r>
      <w:r w:rsidR="00740D80" w:rsidRPr="0091518E">
        <w:rPr>
          <w:rFonts w:hint="eastAsia"/>
          <w:b/>
          <w:bCs/>
          <w:sz w:val="24"/>
        </w:rPr>
        <w:t>、开放式案例题</w:t>
      </w:r>
    </w:p>
    <w:p w:rsidR="0091518E" w:rsidRDefault="00740D80" w:rsidP="0091518E">
      <w:pPr>
        <w:spacing w:line="300" w:lineRule="auto"/>
        <w:jc w:val="center"/>
        <w:rPr>
          <w:rFonts w:ascii="Calibri" w:hAnsi="Calibri"/>
          <w:szCs w:val="22"/>
        </w:rPr>
      </w:pPr>
      <w:r w:rsidRPr="00740D80">
        <w:rPr>
          <w:rFonts w:ascii="Calibri" w:hAnsi="Calibri" w:hint="eastAsia"/>
          <w:szCs w:val="22"/>
        </w:rPr>
        <w:t>M</w:t>
      </w:r>
      <w:r w:rsidRPr="00740D80">
        <w:rPr>
          <w:rFonts w:ascii="Calibri" w:hAnsi="Calibri" w:hint="eastAsia"/>
          <w:szCs w:val="22"/>
        </w:rPr>
        <w:t>公司的供应管理链</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上世纪末八十年代末，</w:t>
      </w:r>
      <w:r w:rsidRPr="00740D80">
        <w:rPr>
          <w:rFonts w:ascii="Calibri" w:hAnsi="Calibri" w:hint="eastAsia"/>
          <w:szCs w:val="22"/>
        </w:rPr>
        <w:t>M</w:t>
      </w:r>
      <w:r w:rsidRPr="00740D80">
        <w:rPr>
          <w:rFonts w:ascii="Calibri" w:hAnsi="Calibri" w:hint="eastAsia"/>
          <w:szCs w:val="22"/>
        </w:rPr>
        <w:t>公司创立了第一家已经营各类家用电器为主的不足一百平米的小店。九十年代家电流通业开始突破传统的供销模式，脱离中间商，与厂家直接接触，创立报销制。</w:t>
      </w:r>
      <w:r w:rsidRPr="00740D80">
        <w:rPr>
          <w:rFonts w:ascii="Calibri" w:hAnsi="Calibri" w:hint="eastAsia"/>
          <w:szCs w:val="22"/>
        </w:rPr>
        <w:t>1992</w:t>
      </w:r>
      <w:r w:rsidRPr="00740D80">
        <w:rPr>
          <w:rFonts w:ascii="Calibri" w:hAnsi="Calibri" w:hint="eastAsia"/>
          <w:szCs w:val="22"/>
        </w:rPr>
        <w:t>年</w:t>
      </w:r>
      <w:r w:rsidRPr="00740D80">
        <w:rPr>
          <w:rFonts w:ascii="Calibri" w:hAnsi="Calibri" w:hint="eastAsia"/>
          <w:szCs w:val="22"/>
        </w:rPr>
        <w:t>M</w:t>
      </w:r>
      <w:r w:rsidRPr="00740D80">
        <w:rPr>
          <w:rFonts w:ascii="Calibri" w:hAnsi="Calibri" w:hint="eastAsia"/>
          <w:szCs w:val="22"/>
        </w:rPr>
        <w:t>公司开展连锁经营，此后继续调整经营策略，由先前单纯经营进口商品转向国产、合资品牌家电。</w:t>
      </w:r>
      <w:r w:rsidRPr="00740D80">
        <w:rPr>
          <w:rFonts w:ascii="Calibri" w:hAnsi="Calibri" w:hint="eastAsia"/>
          <w:szCs w:val="22"/>
        </w:rPr>
        <w:t>1998</w:t>
      </w:r>
      <w:r w:rsidRPr="00740D80">
        <w:rPr>
          <w:rFonts w:ascii="Calibri" w:hAnsi="Calibri" w:hint="eastAsia"/>
          <w:szCs w:val="22"/>
        </w:rPr>
        <w:t>年该公司开始进军全国市场，到</w:t>
      </w:r>
      <w:r w:rsidRPr="00740D80">
        <w:rPr>
          <w:rFonts w:ascii="Calibri" w:hAnsi="Calibri" w:hint="eastAsia"/>
          <w:szCs w:val="22"/>
        </w:rPr>
        <w:t>2005</w:t>
      </w:r>
      <w:r w:rsidRPr="00740D80">
        <w:rPr>
          <w:rFonts w:ascii="Calibri" w:hAnsi="Calibri" w:hint="eastAsia"/>
          <w:szCs w:val="22"/>
        </w:rPr>
        <w:t>年已经全面完成了在国内一线城市铺设销售网点的目标，将重点转向进入二、三线城市。</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公司供应链管理现状</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公司的营销模式</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从供应的角度看，</w:t>
      </w:r>
      <w:r w:rsidRPr="00740D80">
        <w:rPr>
          <w:rFonts w:ascii="Calibri" w:hAnsi="Calibri" w:hint="eastAsia"/>
          <w:szCs w:val="22"/>
        </w:rPr>
        <w:t>M</w:t>
      </w:r>
      <w:r w:rsidRPr="00740D80">
        <w:rPr>
          <w:rFonts w:ascii="Calibri" w:hAnsi="Calibri" w:hint="eastAsia"/>
          <w:szCs w:val="22"/>
        </w:rPr>
        <w:t>公司的供应链系统可以简单分为采购、配送、销售三部分，在这三部分中，产品销售构成了</w:t>
      </w:r>
      <w:r w:rsidRPr="00740D80">
        <w:rPr>
          <w:rFonts w:ascii="Calibri" w:hAnsi="Calibri" w:hint="eastAsia"/>
          <w:szCs w:val="22"/>
        </w:rPr>
        <w:t>M</w:t>
      </w:r>
      <w:r w:rsidRPr="00740D80">
        <w:rPr>
          <w:rFonts w:ascii="Calibri" w:hAnsi="Calibri" w:hint="eastAsia"/>
          <w:szCs w:val="22"/>
        </w:rPr>
        <w:t>公司的核心竞争力，</w:t>
      </w:r>
      <w:r w:rsidRPr="00740D80">
        <w:rPr>
          <w:rFonts w:ascii="Calibri" w:hAnsi="Calibri" w:hint="eastAsia"/>
          <w:szCs w:val="22"/>
        </w:rPr>
        <w:t>M</w:t>
      </w:r>
      <w:r w:rsidRPr="00740D80">
        <w:rPr>
          <w:rFonts w:ascii="Calibri" w:hAnsi="Calibri" w:hint="eastAsia"/>
          <w:szCs w:val="22"/>
        </w:rPr>
        <w:t>公司的经营理念是薄利多销、优质低价、服务见长，依托连锁经营搭建强大的销售网络。凭借强大的销售渠道网络和较大的市场份额，和生产厂家合作，创佳了成若经销这种新型供销模式，以大规模集团采购来降低采购成本，增强采购能力，支撑销售，保障利润。</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lastRenderedPageBreak/>
        <w:t>M</w:t>
      </w:r>
      <w:r w:rsidRPr="00740D80">
        <w:rPr>
          <w:rFonts w:ascii="Calibri" w:hAnsi="Calibri" w:hint="eastAsia"/>
          <w:szCs w:val="22"/>
        </w:rPr>
        <w:t>公司的配送管理</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公司并没有设立物流部，而是将</w:t>
      </w:r>
      <w:proofErr w:type="gramStart"/>
      <w:r w:rsidRPr="00740D80">
        <w:rPr>
          <w:rFonts w:ascii="Calibri" w:hAnsi="Calibri" w:hint="eastAsia"/>
          <w:szCs w:val="22"/>
        </w:rPr>
        <w:t>物流职能</w:t>
      </w:r>
      <w:proofErr w:type="gramEnd"/>
      <w:r w:rsidRPr="00740D80">
        <w:rPr>
          <w:rFonts w:ascii="Calibri" w:hAnsi="Calibri" w:hint="eastAsia"/>
          <w:szCs w:val="22"/>
        </w:rPr>
        <w:t>分解，各部室各司其职，协调运作，共同保证</w:t>
      </w:r>
      <w:r w:rsidRPr="00740D80">
        <w:rPr>
          <w:rFonts w:ascii="Calibri" w:hAnsi="Calibri" w:hint="eastAsia"/>
          <w:szCs w:val="22"/>
        </w:rPr>
        <w:t>M</w:t>
      </w:r>
      <w:r w:rsidRPr="00740D80">
        <w:rPr>
          <w:rFonts w:ascii="Calibri" w:hAnsi="Calibri" w:hint="eastAsia"/>
          <w:szCs w:val="22"/>
        </w:rPr>
        <w:t>公司的正常运转。配送中心有各部分直接管理，完成货物储存，保管配送等工作。</w:t>
      </w:r>
      <w:r w:rsidRPr="00740D80">
        <w:rPr>
          <w:rFonts w:ascii="Calibri" w:hAnsi="Calibri" w:hint="eastAsia"/>
          <w:szCs w:val="22"/>
        </w:rPr>
        <w:t>M</w:t>
      </w:r>
      <w:r w:rsidRPr="00740D80">
        <w:rPr>
          <w:rFonts w:ascii="Calibri" w:hAnsi="Calibri" w:hint="eastAsia"/>
          <w:szCs w:val="22"/>
        </w:rPr>
        <w:t>公司门店业务负责人每天上班的第一件事是填写要货通知单，传真到大库（配送中心）附的小库。一般门店每天都要从大库调货，多的时候一天要调货七八次。大库、小库构成了</w:t>
      </w:r>
      <w:r w:rsidRPr="00740D80">
        <w:rPr>
          <w:rFonts w:ascii="Calibri" w:hAnsi="Calibri" w:hint="eastAsia"/>
          <w:szCs w:val="22"/>
        </w:rPr>
        <w:t>M</w:t>
      </w:r>
      <w:r w:rsidRPr="00740D80">
        <w:rPr>
          <w:rFonts w:ascii="Calibri" w:hAnsi="Calibri" w:hint="eastAsia"/>
          <w:szCs w:val="22"/>
        </w:rPr>
        <w:t>公司全国连锁体系的物流系统枢纽。</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公司对社会物流资源的整个管理</w:t>
      </w:r>
      <w:r w:rsidRPr="00740D80">
        <w:rPr>
          <w:rFonts w:ascii="Calibri" w:hAnsi="Calibri" w:hint="eastAsia"/>
          <w:szCs w:val="22"/>
        </w:rPr>
        <w:t> </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公司目前除拥有自己的物流配送设施外，已经开始尝试借助社会配送资源，比如租用邮政系统的车辆运输。给顾客送货上门的车辆，</w:t>
      </w:r>
      <w:r w:rsidRPr="00740D80">
        <w:rPr>
          <w:rFonts w:ascii="Calibri" w:hAnsi="Calibri" w:hint="eastAsia"/>
          <w:szCs w:val="22"/>
        </w:rPr>
        <w:t>M</w:t>
      </w:r>
      <w:r w:rsidRPr="00740D80">
        <w:rPr>
          <w:rFonts w:ascii="Calibri" w:hAnsi="Calibri" w:hint="eastAsia"/>
          <w:szCs w:val="22"/>
        </w:rPr>
        <w:t>公司眼下采用的也是招募制或合作制。</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公司的供应</w:t>
      </w:r>
      <w:proofErr w:type="gramStart"/>
      <w:r w:rsidRPr="00740D80">
        <w:rPr>
          <w:rFonts w:ascii="Calibri" w:hAnsi="Calibri" w:hint="eastAsia"/>
          <w:szCs w:val="22"/>
        </w:rPr>
        <w:t>链信息</w:t>
      </w:r>
      <w:proofErr w:type="gramEnd"/>
      <w:r w:rsidRPr="00740D80">
        <w:rPr>
          <w:rFonts w:ascii="Calibri" w:hAnsi="Calibri" w:hint="eastAsia"/>
          <w:szCs w:val="22"/>
        </w:rPr>
        <w:t>网络化</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公司已经开始了企业内部信息网络系统的建设。各地区电脑系统的建立改变了现在依靠传真、电话的手工数据传递模式，实行电子数据交换，各配送中心、各门店商品的进出货一目了然，</w:t>
      </w:r>
      <w:r w:rsidRPr="00740D80">
        <w:rPr>
          <w:rFonts w:ascii="Calibri" w:hAnsi="Calibri" w:hint="eastAsia"/>
          <w:szCs w:val="22"/>
        </w:rPr>
        <w:t>10</w:t>
      </w:r>
      <w:r w:rsidRPr="00740D80">
        <w:rPr>
          <w:rFonts w:ascii="Calibri" w:hAnsi="Calibri" w:hint="eastAsia"/>
          <w:szCs w:val="22"/>
        </w:rPr>
        <w:t>分钟就可以更新一次数据，使物流运作更加高效准确</w:t>
      </w:r>
      <w:r w:rsidR="0091518E">
        <w:rPr>
          <w:rFonts w:ascii="Calibri" w:hAnsi="Calibri" w:hint="eastAsia"/>
          <w:szCs w:val="22"/>
        </w:rPr>
        <w:t>。</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公司还将建立网上商城，进军电子商务，消费者只要选定了合适的款式和价格，通过网络支付就可以买到满意的产品。网上销售的最大难题就是销售渠道和实物配送问题，而这正是</w:t>
      </w:r>
      <w:r w:rsidRPr="00740D80">
        <w:rPr>
          <w:rFonts w:ascii="Calibri" w:hAnsi="Calibri" w:hint="eastAsia"/>
          <w:szCs w:val="22"/>
        </w:rPr>
        <w:t>M</w:t>
      </w:r>
      <w:r w:rsidRPr="00740D80">
        <w:rPr>
          <w:rFonts w:ascii="Calibri" w:hAnsi="Calibri" w:hint="eastAsia"/>
          <w:szCs w:val="22"/>
        </w:rPr>
        <w:t>公司的优势所在，</w:t>
      </w:r>
      <w:r w:rsidRPr="00740D80">
        <w:rPr>
          <w:rFonts w:ascii="Calibri" w:hAnsi="Calibri" w:hint="eastAsia"/>
          <w:szCs w:val="22"/>
        </w:rPr>
        <w:t>M</w:t>
      </w:r>
      <w:r w:rsidRPr="00740D80">
        <w:rPr>
          <w:rFonts w:ascii="Calibri" w:hAnsi="Calibri" w:hint="eastAsia"/>
          <w:szCs w:val="22"/>
        </w:rPr>
        <w:t>公司在全国有</w:t>
      </w:r>
      <w:r w:rsidRPr="00740D80">
        <w:rPr>
          <w:rFonts w:ascii="Calibri" w:hAnsi="Calibri" w:hint="eastAsia"/>
          <w:szCs w:val="22"/>
        </w:rPr>
        <w:t>80</w:t>
      </w:r>
      <w:r w:rsidRPr="00740D80">
        <w:rPr>
          <w:rFonts w:ascii="Calibri" w:hAnsi="Calibri" w:hint="eastAsia"/>
          <w:szCs w:val="22"/>
        </w:rPr>
        <w:t>多家连锁商城，拥有强大的配送系统，这就使一般网上商城所面临的物流、配送难题迎刃而解</w:t>
      </w:r>
      <w:r w:rsidR="0091518E">
        <w:rPr>
          <w:rFonts w:ascii="Calibri" w:hAnsi="Calibri" w:hint="eastAsia"/>
          <w:szCs w:val="22"/>
        </w:rPr>
        <w:t>。</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公司的采购管理</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w:t>
      </w:r>
      <w:r w:rsidRPr="00740D80">
        <w:rPr>
          <w:rFonts w:ascii="Calibri" w:hAnsi="Calibri" w:hint="eastAsia"/>
          <w:szCs w:val="22"/>
        </w:rPr>
        <w:t>1</w:t>
      </w:r>
      <w:r w:rsidRPr="00740D80">
        <w:rPr>
          <w:rFonts w:ascii="Calibri" w:hAnsi="Calibri" w:hint="eastAsia"/>
          <w:szCs w:val="22"/>
        </w:rPr>
        <w:t>）集中采购。集中采购是</w:t>
      </w:r>
      <w:r w:rsidRPr="00740D80">
        <w:rPr>
          <w:rFonts w:ascii="Calibri" w:hAnsi="Calibri" w:hint="eastAsia"/>
          <w:szCs w:val="22"/>
        </w:rPr>
        <w:t>M</w:t>
      </w:r>
      <w:r w:rsidRPr="00740D80">
        <w:rPr>
          <w:rFonts w:ascii="Calibri" w:hAnsi="Calibri" w:hint="eastAsia"/>
          <w:szCs w:val="22"/>
        </w:rPr>
        <w:t>公司特色之一。由于</w:t>
      </w:r>
      <w:r w:rsidRPr="00740D80">
        <w:rPr>
          <w:rFonts w:ascii="Calibri" w:hAnsi="Calibri" w:hint="eastAsia"/>
          <w:szCs w:val="22"/>
        </w:rPr>
        <w:t>M</w:t>
      </w:r>
      <w:r w:rsidRPr="00740D80">
        <w:rPr>
          <w:rFonts w:ascii="Calibri" w:hAnsi="Calibri" w:hint="eastAsia"/>
          <w:szCs w:val="22"/>
        </w:rPr>
        <w:t>公司在全国有近千家店面，采用集中采购能扩大采购量，提高议价能力。其次，公司采取采购策略，只需在总部建立一套采购队伍，而不必在</w:t>
      </w:r>
      <w:proofErr w:type="gramStart"/>
      <w:r w:rsidRPr="00740D80">
        <w:rPr>
          <w:rFonts w:ascii="Calibri" w:hAnsi="Calibri" w:hint="eastAsia"/>
          <w:szCs w:val="22"/>
        </w:rPr>
        <w:t>各门店再建立</w:t>
      </w:r>
      <w:proofErr w:type="gramEnd"/>
      <w:r w:rsidRPr="00740D80">
        <w:rPr>
          <w:rFonts w:ascii="Calibri" w:hAnsi="Calibri" w:hint="eastAsia"/>
          <w:szCs w:val="22"/>
        </w:rPr>
        <w:t>专门的采购队伍，从而使得采购费用得到有效的降低。</w:t>
      </w:r>
      <w:r w:rsidRPr="00740D80">
        <w:rPr>
          <w:rFonts w:ascii="Calibri" w:hAnsi="Calibri" w:hint="eastAsia"/>
          <w:szCs w:val="22"/>
        </w:rPr>
        <w:t>M</w:t>
      </w:r>
      <w:r w:rsidRPr="00740D80">
        <w:rPr>
          <w:rFonts w:ascii="Calibri" w:hAnsi="Calibri" w:hint="eastAsia"/>
          <w:szCs w:val="22"/>
        </w:rPr>
        <w:t>公司总部将各个地区各个门店的采购需求汇集起来，统一向各个厂商下订单。供应商按订单要求将商品统一配送到</w:t>
      </w:r>
      <w:r w:rsidRPr="00740D80">
        <w:rPr>
          <w:rFonts w:ascii="Calibri" w:hAnsi="Calibri" w:hint="eastAsia"/>
          <w:szCs w:val="22"/>
        </w:rPr>
        <w:t>M</w:t>
      </w:r>
      <w:r w:rsidRPr="00740D80">
        <w:rPr>
          <w:rFonts w:ascii="Calibri" w:hAnsi="Calibri" w:hint="eastAsia"/>
          <w:szCs w:val="22"/>
        </w:rPr>
        <w:t>公司的物流中心，便于</w:t>
      </w:r>
      <w:r w:rsidRPr="00740D80">
        <w:rPr>
          <w:rFonts w:ascii="Calibri" w:hAnsi="Calibri" w:hint="eastAsia"/>
          <w:szCs w:val="22"/>
        </w:rPr>
        <w:t>M</w:t>
      </w:r>
      <w:r w:rsidRPr="00740D80">
        <w:rPr>
          <w:rFonts w:ascii="Calibri" w:hAnsi="Calibri" w:hint="eastAsia"/>
          <w:szCs w:val="22"/>
        </w:rPr>
        <w:t>公司的物流中心进行统一配送</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 </w:t>
      </w:r>
      <w:r w:rsidRPr="00740D80">
        <w:rPr>
          <w:rFonts w:ascii="Calibri" w:hAnsi="Calibri" w:hint="eastAsia"/>
          <w:szCs w:val="22"/>
        </w:rPr>
        <w:t>（</w:t>
      </w:r>
      <w:r w:rsidRPr="00740D80">
        <w:rPr>
          <w:rFonts w:ascii="Calibri" w:hAnsi="Calibri" w:hint="eastAsia"/>
          <w:szCs w:val="22"/>
        </w:rPr>
        <w:t>2</w:t>
      </w:r>
      <w:r w:rsidRPr="00740D80">
        <w:rPr>
          <w:rFonts w:ascii="Calibri" w:hAnsi="Calibri" w:hint="eastAsia"/>
          <w:szCs w:val="22"/>
        </w:rPr>
        <w:t>）包销定制。包销定制是</w:t>
      </w:r>
      <w:r w:rsidRPr="00740D80">
        <w:rPr>
          <w:rFonts w:ascii="Calibri" w:hAnsi="Calibri" w:hint="eastAsia"/>
          <w:szCs w:val="22"/>
        </w:rPr>
        <w:t>M</w:t>
      </w:r>
      <w:r w:rsidRPr="00740D80">
        <w:rPr>
          <w:rFonts w:ascii="Calibri" w:hAnsi="Calibri" w:hint="eastAsia"/>
          <w:szCs w:val="22"/>
        </w:rPr>
        <w:t>公司采购最主要的方式。早在上世纪</w:t>
      </w:r>
      <w:r w:rsidRPr="00740D80">
        <w:rPr>
          <w:rFonts w:ascii="Calibri" w:hAnsi="Calibri" w:hint="eastAsia"/>
          <w:szCs w:val="22"/>
        </w:rPr>
        <w:t>90</w:t>
      </w:r>
      <w:r w:rsidRPr="00740D80">
        <w:rPr>
          <w:rFonts w:ascii="Calibri" w:hAnsi="Calibri" w:hint="eastAsia"/>
          <w:szCs w:val="22"/>
        </w:rPr>
        <w:t>年代初，</w:t>
      </w:r>
      <w:r w:rsidRPr="00740D80">
        <w:rPr>
          <w:rFonts w:ascii="Calibri" w:hAnsi="Calibri" w:hint="eastAsia"/>
          <w:szCs w:val="22"/>
        </w:rPr>
        <w:t>M</w:t>
      </w:r>
      <w:r w:rsidRPr="00740D80">
        <w:rPr>
          <w:rFonts w:ascii="Calibri" w:hAnsi="Calibri" w:hint="eastAsia"/>
          <w:szCs w:val="22"/>
        </w:rPr>
        <w:t>公司就率先在中国提出甩开中间商，与厂家直接接触，搞包销制。</w:t>
      </w:r>
      <w:r w:rsidRPr="00740D80">
        <w:rPr>
          <w:rFonts w:ascii="Calibri" w:hAnsi="Calibri" w:hint="eastAsia"/>
          <w:szCs w:val="22"/>
        </w:rPr>
        <w:t>M</w:t>
      </w:r>
      <w:r w:rsidRPr="00740D80">
        <w:rPr>
          <w:rFonts w:ascii="Calibri" w:hAnsi="Calibri" w:hint="eastAsia"/>
          <w:szCs w:val="22"/>
        </w:rPr>
        <w:t>公司会买断厂家某些型号的产品，给厂家承诺一定的销量，同时厂家也会愿意以较低价格向</w:t>
      </w:r>
      <w:r w:rsidRPr="00740D80">
        <w:rPr>
          <w:rFonts w:ascii="Calibri" w:hAnsi="Calibri" w:hint="eastAsia"/>
          <w:szCs w:val="22"/>
        </w:rPr>
        <w:t>M</w:t>
      </w:r>
      <w:r w:rsidRPr="00740D80">
        <w:rPr>
          <w:rFonts w:ascii="Calibri" w:hAnsi="Calibri" w:hint="eastAsia"/>
          <w:szCs w:val="22"/>
        </w:rPr>
        <w:t>公司供货</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w:t>
      </w:r>
      <w:r w:rsidRPr="00740D80">
        <w:rPr>
          <w:rFonts w:ascii="Calibri" w:hAnsi="Calibri" w:hint="eastAsia"/>
          <w:szCs w:val="22"/>
        </w:rPr>
        <w:t>3</w:t>
      </w:r>
      <w:r w:rsidRPr="00740D80">
        <w:rPr>
          <w:rFonts w:ascii="Calibri" w:hAnsi="Calibri" w:hint="eastAsia"/>
          <w:szCs w:val="22"/>
        </w:rPr>
        <w:t>）招标采购。</w:t>
      </w:r>
      <w:r w:rsidRPr="00740D80">
        <w:rPr>
          <w:rFonts w:ascii="Calibri" w:hAnsi="Calibri" w:hint="eastAsia"/>
          <w:szCs w:val="22"/>
        </w:rPr>
        <w:t>M</w:t>
      </w:r>
      <w:r w:rsidRPr="00740D80">
        <w:rPr>
          <w:rFonts w:ascii="Calibri" w:hAnsi="Calibri" w:hint="eastAsia"/>
          <w:szCs w:val="22"/>
        </w:rPr>
        <w:t>公司推出的招标采购突破了原有模式，使终端零售商参与到生产环节上来。早在</w:t>
      </w:r>
      <w:r w:rsidRPr="00740D80">
        <w:rPr>
          <w:rFonts w:ascii="Calibri" w:hAnsi="Calibri" w:hint="eastAsia"/>
          <w:szCs w:val="22"/>
        </w:rPr>
        <w:t>2000</w:t>
      </w:r>
      <w:r w:rsidRPr="00740D80">
        <w:rPr>
          <w:rFonts w:ascii="Calibri" w:hAnsi="Calibri" w:hint="eastAsia"/>
          <w:szCs w:val="22"/>
        </w:rPr>
        <w:t>年时，公司就向国内的各大彩电厂家发出来一份采购招标书，国内的彩电厂家采购</w:t>
      </w:r>
      <w:r w:rsidRPr="00740D80">
        <w:rPr>
          <w:rFonts w:ascii="Calibri" w:hAnsi="Calibri" w:hint="eastAsia"/>
          <w:szCs w:val="22"/>
        </w:rPr>
        <w:t>6000</w:t>
      </w:r>
      <w:r w:rsidRPr="00740D80">
        <w:rPr>
          <w:rFonts w:ascii="Calibri" w:hAnsi="Calibri" w:hint="eastAsia"/>
          <w:szCs w:val="22"/>
        </w:rPr>
        <w:t>台彩电，涉及</w:t>
      </w:r>
      <w:r w:rsidRPr="00740D80">
        <w:rPr>
          <w:rFonts w:ascii="Calibri" w:hAnsi="Calibri" w:hint="eastAsia"/>
          <w:szCs w:val="22"/>
        </w:rPr>
        <w:t>3</w:t>
      </w:r>
      <w:r w:rsidRPr="00740D80">
        <w:rPr>
          <w:rFonts w:ascii="Calibri" w:hAnsi="Calibri" w:hint="eastAsia"/>
          <w:szCs w:val="22"/>
        </w:rPr>
        <w:t>款机型，总</w:t>
      </w:r>
      <w:proofErr w:type="gramStart"/>
      <w:r w:rsidRPr="00740D80">
        <w:rPr>
          <w:rFonts w:ascii="Calibri" w:hAnsi="Calibri" w:hint="eastAsia"/>
          <w:szCs w:val="22"/>
        </w:rPr>
        <w:t>标达到</w:t>
      </w:r>
      <w:proofErr w:type="gramEnd"/>
      <w:r w:rsidRPr="00740D80">
        <w:rPr>
          <w:rFonts w:ascii="Calibri" w:hAnsi="Calibri" w:hint="eastAsia"/>
          <w:szCs w:val="22"/>
        </w:rPr>
        <w:t>1000</w:t>
      </w:r>
      <w:r w:rsidRPr="00740D80">
        <w:rPr>
          <w:rFonts w:ascii="Calibri" w:hAnsi="Calibri" w:hint="eastAsia"/>
          <w:szCs w:val="22"/>
        </w:rPr>
        <w:t>万元。由于许多厂家都想获得这个数目巨大的订单，</w:t>
      </w:r>
      <w:r w:rsidRPr="00740D80">
        <w:rPr>
          <w:rFonts w:ascii="Calibri" w:hAnsi="Calibri" w:hint="eastAsia"/>
          <w:szCs w:val="22"/>
        </w:rPr>
        <w:t>M</w:t>
      </w:r>
      <w:r w:rsidRPr="00740D80">
        <w:rPr>
          <w:rFonts w:ascii="Calibri" w:hAnsi="Calibri" w:hint="eastAsia"/>
          <w:szCs w:val="22"/>
        </w:rPr>
        <w:t>公司最终顺利完成了这次招标采购</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w:t>
      </w:r>
      <w:r w:rsidRPr="00740D80">
        <w:rPr>
          <w:rFonts w:ascii="Calibri" w:hAnsi="Calibri" w:hint="eastAsia"/>
          <w:szCs w:val="22"/>
        </w:rPr>
        <w:t>4</w:t>
      </w:r>
      <w:r w:rsidRPr="00740D80">
        <w:rPr>
          <w:rFonts w:ascii="Calibri" w:hAnsi="Calibri" w:hint="eastAsia"/>
          <w:szCs w:val="22"/>
        </w:rPr>
        <w:t>）采购流程控制也是</w:t>
      </w:r>
      <w:r w:rsidRPr="00740D80">
        <w:rPr>
          <w:rFonts w:ascii="Calibri" w:hAnsi="Calibri" w:hint="eastAsia"/>
          <w:szCs w:val="22"/>
        </w:rPr>
        <w:t>M</w:t>
      </w:r>
      <w:r w:rsidRPr="00740D80">
        <w:rPr>
          <w:rFonts w:ascii="Calibri" w:hAnsi="Calibri" w:hint="eastAsia"/>
          <w:szCs w:val="22"/>
        </w:rPr>
        <w:t>公司采购的重要组成部分。首先在品牌的选择上，</w:t>
      </w:r>
      <w:r w:rsidRPr="00740D80">
        <w:rPr>
          <w:rFonts w:ascii="Calibri" w:hAnsi="Calibri" w:hint="eastAsia"/>
          <w:szCs w:val="22"/>
        </w:rPr>
        <w:t>M</w:t>
      </w:r>
      <w:r w:rsidRPr="00740D80">
        <w:rPr>
          <w:rFonts w:ascii="Calibri" w:hAnsi="Calibri" w:hint="eastAsia"/>
          <w:szCs w:val="22"/>
        </w:rPr>
        <w:t>公司只选择品牌知名度高，质量有保障的厂商，而且会对供应商的工厂情况进行调查，最终形成对</w:t>
      </w:r>
      <w:proofErr w:type="gramStart"/>
      <w:r w:rsidRPr="00740D80">
        <w:rPr>
          <w:rFonts w:ascii="Calibri" w:hAnsi="Calibri" w:hint="eastAsia"/>
          <w:szCs w:val="22"/>
        </w:rPr>
        <w:t>改供应</w:t>
      </w:r>
      <w:proofErr w:type="gramEnd"/>
      <w:r w:rsidRPr="00740D80">
        <w:rPr>
          <w:rFonts w:ascii="Calibri" w:hAnsi="Calibri" w:hint="eastAsia"/>
          <w:szCs w:val="22"/>
        </w:rPr>
        <w:t>商的调查报告，再决定是否引进这个品牌的商品。其次从顾客定位商，</w:t>
      </w:r>
      <w:r w:rsidRPr="00740D80">
        <w:rPr>
          <w:rFonts w:ascii="Calibri" w:hAnsi="Calibri" w:hint="eastAsia"/>
          <w:szCs w:val="22"/>
        </w:rPr>
        <w:t>M</w:t>
      </w:r>
      <w:r w:rsidRPr="00740D80">
        <w:rPr>
          <w:rFonts w:ascii="Calibri" w:hAnsi="Calibri" w:hint="eastAsia"/>
          <w:szCs w:val="22"/>
        </w:rPr>
        <w:t>公司以中低消费者为主，高消费者为辅，这样就吸引了不同档次的产品，最后厂商良好的售后服务也是</w:t>
      </w:r>
      <w:r w:rsidRPr="00740D80">
        <w:rPr>
          <w:rFonts w:ascii="Calibri" w:hAnsi="Calibri" w:hint="eastAsia"/>
          <w:szCs w:val="22"/>
        </w:rPr>
        <w:t>M</w:t>
      </w:r>
      <w:r w:rsidRPr="00740D80">
        <w:rPr>
          <w:rFonts w:ascii="Calibri" w:hAnsi="Calibri" w:hint="eastAsia"/>
          <w:szCs w:val="22"/>
        </w:rPr>
        <w:t>公司控制采购的重要因素，只有售后服务好的厂商，</w:t>
      </w:r>
      <w:r w:rsidRPr="00740D80">
        <w:rPr>
          <w:rFonts w:ascii="Calibri" w:hAnsi="Calibri" w:hint="eastAsia"/>
          <w:szCs w:val="22"/>
        </w:rPr>
        <w:t>M</w:t>
      </w:r>
      <w:r w:rsidRPr="00740D80">
        <w:rPr>
          <w:rFonts w:ascii="Calibri" w:hAnsi="Calibri" w:hint="eastAsia"/>
          <w:szCs w:val="22"/>
        </w:rPr>
        <w:t>公司才会与其签订采购合同。</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供应商合作</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lastRenderedPageBreak/>
        <w:t>在与供应商合作的时候，</w:t>
      </w:r>
      <w:r w:rsidRPr="00740D80">
        <w:rPr>
          <w:rFonts w:ascii="Calibri" w:hAnsi="Calibri" w:hint="eastAsia"/>
          <w:szCs w:val="22"/>
        </w:rPr>
        <w:t>M</w:t>
      </w:r>
      <w:r w:rsidRPr="00740D80">
        <w:rPr>
          <w:rFonts w:ascii="Calibri" w:hAnsi="Calibri" w:hint="eastAsia"/>
          <w:szCs w:val="22"/>
        </w:rPr>
        <w:t>公司主要有两种模式，这两种模式也曾经为</w:t>
      </w:r>
      <w:r w:rsidRPr="00740D80">
        <w:rPr>
          <w:rFonts w:ascii="Calibri" w:hAnsi="Calibri" w:hint="eastAsia"/>
          <w:szCs w:val="22"/>
        </w:rPr>
        <w:t>M</w:t>
      </w:r>
      <w:r w:rsidRPr="00740D80">
        <w:rPr>
          <w:rFonts w:ascii="Calibri" w:hAnsi="Calibri" w:hint="eastAsia"/>
          <w:szCs w:val="22"/>
        </w:rPr>
        <w:t>公司的快速有效扩张带来了资金支持：</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第一种便是</w:t>
      </w:r>
      <w:r w:rsidRPr="00740D80">
        <w:rPr>
          <w:rFonts w:ascii="Calibri" w:hAnsi="Calibri" w:hint="eastAsia"/>
          <w:szCs w:val="22"/>
        </w:rPr>
        <w:t>M</w:t>
      </w:r>
      <w:r w:rsidRPr="00740D80">
        <w:rPr>
          <w:rFonts w:ascii="Calibri" w:hAnsi="Calibri" w:hint="eastAsia"/>
          <w:szCs w:val="22"/>
        </w:rPr>
        <w:t>公司的类金融模式，由于具备强大的议价能力，</w:t>
      </w:r>
      <w:r w:rsidRPr="00740D80">
        <w:rPr>
          <w:rFonts w:ascii="Calibri" w:hAnsi="Calibri" w:hint="eastAsia"/>
          <w:szCs w:val="22"/>
        </w:rPr>
        <w:t>M</w:t>
      </w:r>
      <w:r w:rsidRPr="00740D80">
        <w:rPr>
          <w:rFonts w:ascii="Calibri" w:hAnsi="Calibri" w:hint="eastAsia"/>
          <w:szCs w:val="22"/>
        </w:rPr>
        <w:t>公司可以在与供应商合作是取得主动优势，但是</w:t>
      </w:r>
      <w:r w:rsidRPr="00740D80">
        <w:rPr>
          <w:rFonts w:ascii="Calibri" w:hAnsi="Calibri" w:hint="eastAsia"/>
          <w:szCs w:val="22"/>
        </w:rPr>
        <w:t>M</w:t>
      </w:r>
      <w:r w:rsidRPr="00740D80">
        <w:rPr>
          <w:rFonts w:ascii="Calibri" w:hAnsi="Calibri" w:hint="eastAsia"/>
          <w:szCs w:val="22"/>
        </w:rPr>
        <w:t>公司在于供应商签订采购合同后，却拖延上有供应商的货款，有时这种货款拖延时间长达</w:t>
      </w:r>
      <w:r w:rsidRPr="00740D80">
        <w:rPr>
          <w:rFonts w:ascii="Calibri" w:hAnsi="Calibri" w:hint="eastAsia"/>
          <w:szCs w:val="22"/>
        </w:rPr>
        <w:t>6</w:t>
      </w:r>
      <w:r w:rsidRPr="00740D80">
        <w:rPr>
          <w:rFonts w:ascii="Calibri" w:hAnsi="Calibri" w:hint="eastAsia"/>
          <w:szCs w:val="22"/>
        </w:rPr>
        <w:t>个月，在这期间</w:t>
      </w:r>
      <w:r w:rsidRPr="00740D80">
        <w:rPr>
          <w:rFonts w:ascii="Calibri" w:hAnsi="Calibri" w:hint="eastAsia"/>
          <w:szCs w:val="22"/>
        </w:rPr>
        <w:t>M</w:t>
      </w:r>
      <w:r w:rsidRPr="00740D80">
        <w:rPr>
          <w:rFonts w:ascii="Calibri" w:hAnsi="Calibri" w:hint="eastAsia"/>
          <w:szCs w:val="22"/>
        </w:rPr>
        <w:t>公司通过触手产品会在其账面</w:t>
      </w:r>
      <w:proofErr w:type="gramStart"/>
      <w:r w:rsidRPr="00740D80">
        <w:rPr>
          <w:rFonts w:ascii="Calibri" w:hAnsi="Calibri" w:hint="eastAsia"/>
          <w:szCs w:val="22"/>
        </w:rPr>
        <w:t>商出现</w:t>
      </w:r>
      <w:proofErr w:type="gramEnd"/>
      <w:r w:rsidRPr="00740D80">
        <w:rPr>
          <w:rFonts w:ascii="Calibri" w:hAnsi="Calibri" w:hint="eastAsia"/>
          <w:szCs w:val="22"/>
        </w:rPr>
        <w:t>大量的先进流。</w:t>
      </w:r>
      <w:r w:rsidRPr="00740D80">
        <w:rPr>
          <w:rFonts w:ascii="Calibri" w:hAnsi="Calibri" w:hint="eastAsia"/>
          <w:szCs w:val="22"/>
        </w:rPr>
        <w:t>M</w:t>
      </w:r>
      <w:r w:rsidRPr="00740D80">
        <w:rPr>
          <w:rFonts w:ascii="Calibri" w:hAnsi="Calibri" w:hint="eastAsia"/>
          <w:szCs w:val="22"/>
        </w:rPr>
        <w:t>公司利用这些现金流可以进行店面的扩张。</w:t>
      </w:r>
      <w:proofErr w:type="gramStart"/>
      <w:r w:rsidRPr="00740D80">
        <w:rPr>
          <w:rFonts w:ascii="Calibri" w:hAnsi="Calibri" w:hint="eastAsia"/>
          <w:szCs w:val="22"/>
        </w:rPr>
        <w:t>种做法</w:t>
      </w:r>
      <w:proofErr w:type="gramEnd"/>
      <w:r w:rsidRPr="00740D80">
        <w:rPr>
          <w:rFonts w:ascii="Calibri" w:hAnsi="Calibri" w:hint="eastAsia"/>
          <w:szCs w:val="22"/>
        </w:rPr>
        <w:t>类似与银行，众多供应商的货款聚集到自己手中，因此叫做类金融模式。</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第二种是在与供应商进行合作时所采用的非主营业务盈利模式，</w:t>
      </w:r>
      <w:r w:rsidRPr="00740D80">
        <w:rPr>
          <w:rFonts w:ascii="Calibri" w:hAnsi="Calibri" w:hint="eastAsia"/>
          <w:szCs w:val="22"/>
        </w:rPr>
        <w:t>M</w:t>
      </w:r>
      <w:r w:rsidRPr="00740D80">
        <w:rPr>
          <w:rFonts w:ascii="Calibri" w:hAnsi="Calibri" w:hint="eastAsia"/>
          <w:szCs w:val="22"/>
        </w:rPr>
        <w:t>公司经营的一个主要特点就是低价，用过低廉的价格吸引消费者，从而扩大销售规模，但是</w:t>
      </w:r>
      <w:r w:rsidRPr="00740D80">
        <w:rPr>
          <w:rFonts w:ascii="Calibri" w:hAnsi="Calibri" w:hint="eastAsia"/>
          <w:szCs w:val="22"/>
        </w:rPr>
        <w:t>M</w:t>
      </w:r>
      <w:r w:rsidRPr="00740D80">
        <w:rPr>
          <w:rFonts w:ascii="Calibri" w:hAnsi="Calibri" w:hint="eastAsia"/>
          <w:szCs w:val="22"/>
        </w:rPr>
        <w:t>公司的低价所带来的损失，却大部分转嫁给了生产电器供应商，向供应商收取名目繁多的费用，例如：促销费用，产品进场费，广告费，展台费，上架费。这些收入给</w:t>
      </w:r>
      <w:r w:rsidRPr="00740D80">
        <w:rPr>
          <w:rFonts w:ascii="Calibri" w:hAnsi="Calibri" w:hint="eastAsia"/>
          <w:szCs w:val="22"/>
        </w:rPr>
        <w:t>M</w:t>
      </w:r>
      <w:r w:rsidRPr="00740D80">
        <w:rPr>
          <w:rFonts w:ascii="Calibri" w:hAnsi="Calibri" w:hint="eastAsia"/>
          <w:szCs w:val="22"/>
        </w:rPr>
        <w:t>公司带来了巨大的非主营业务收入，使得</w:t>
      </w:r>
      <w:r w:rsidRPr="00740D80">
        <w:rPr>
          <w:rFonts w:ascii="Calibri" w:hAnsi="Calibri" w:hint="eastAsia"/>
          <w:szCs w:val="22"/>
        </w:rPr>
        <w:t>M</w:t>
      </w:r>
      <w:r w:rsidRPr="00740D80">
        <w:rPr>
          <w:rFonts w:ascii="Calibri" w:hAnsi="Calibri" w:hint="eastAsia"/>
          <w:szCs w:val="22"/>
        </w:rPr>
        <w:t>公司的非主营业务收入增长率大于主营</w:t>
      </w:r>
      <w:proofErr w:type="gramStart"/>
      <w:r w:rsidRPr="00740D80">
        <w:rPr>
          <w:rFonts w:ascii="Calibri" w:hAnsi="Calibri" w:hint="eastAsia"/>
          <w:szCs w:val="22"/>
        </w:rPr>
        <w:t>业务境长率</w:t>
      </w:r>
      <w:proofErr w:type="gramEnd"/>
      <w:r w:rsidRPr="00740D80">
        <w:rPr>
          <w:rFonts w:ascii="Calibri" w:hAnsi="Calibri" w:hint="eastAsia"/>
          <w:szCs w:val="22"/>
        </w:rPr>
        <w:t>。</w:t>
      </w:r>
      <w:r w:rsidRPr="00740D80">
        <w:rPr>
          <w:rFonts w:ascii="Calibri" w:hAnsi="Calibri" w:hint="eastAsia"/>
          <w:szCs w:val="22"/>
        </w:rPr>
        <w:t>M</w:t>
      </w:r>
      <w:r w:rsidRPr="00740D80">
        <w:rPr>
          <w:rFonts w:ascii="Calibri" w:hAnsi="Calibri" w:hint="eastAsia"/>
          <w:szCs w:val="22"/>
        </w:rPr>
        <w:t>公司就是依靠这些巨大的非主营业务收入进一步扩张，而</w:t>
      </w:r>
      <w:r w:rsidRPr="00740D80">
        <w:rPr>
          <w:rFonts w:ascii="Calibri" w:hAnsi="Calibri" w:hint="eastAsia"/>
          <w:szCs w:val="22"/>
        </w:rPr>
        <w:t>M</w:t>
      </w:r>
      <w:r w:rsidRPr="00740D80">
        <w:rPr>
          <w:rFonts w:ascii="Calibri" w:hAnsi="Calibri" w:hint="eastAsia"/>
          <w:szCs w:val="22"/>
        </w:rPr>
        <w:t>公司在扩张以后仍然利用这种模式来获取低价，大大伤害了其余供应商的关系</w:t>
      </w:r>
      <w:r w:rsidR="0091518E">
        <w:rPr>
          <w:rFonts w:ascii="Calibri" w:hAnsi="Calibri" w:hint="eastAsia"/>
          <w:szCs w:val="22"/>
        </w:rPr>
        <w:t>。</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此外，</w:t>
      </w:r>
      <w:r w:rsidRPr="00740D80">
        <w:rPr>
          <w:rFonts w:ascii="Calibri" w:hAnsi="Calibri" w:hint="eastAsia"/>
          <w:szCs w:val="22"/>
        </w:rPr>
        <w:t>M</w:t>
      </w:r>
      <w:r w:rsidRPr="00740D80">
        <w:rPr>
          <w:rFonts w:ascii="Calibri" w:hAnsi="Calibri" w:hint="eastAsia"/>
          <w:szCs w:val="22"/>
        </w:rPr>
        <w:t>公司并没有主动帮助其供应商进行管理上的改善，与供应商的接触一般也只限于点对点的接触。</w:t>
      </w:r>
      <w:r w:rsidRPr="00740D80">
        <w:rPr>
          <w:rFonts w:ascii="Calibri" w:hAnsi="Calibri" w:hint="eastAsia"/>
          <w:szCs w:val="22"/>
        </w:rPr>
        <w:t>2004</w:t>
      </w:r>
      <w:r w:rsidRPr="00740D80">
        <w:rPr>
          <w:rFonts w:ascii="Calibri" w:hAnsi="Calibri" w:hint="eastAsia"/>
          <w:szCs w:val="22"/>
        </w:rPr>
        <w:t>年</w:t>
      </w:r>
      <w:r w:rsidRPr="00740D80">
        <w:rPr>
          <w:rFonts w:ascii="Calibri" w:hAnsi="Calibri" w:hint="eastAsia"/>
          <w:szCs w:val="22"/>
        </w:rPr>
        <w:t>M</w:t>
      </w:r>
      <w:r w:rsidRPr="00740D80">
        <w:rPr>
          <w:rFonts w:ascii="Calibri" w:hAnsi="Calibri" w:hint="eastAsia"/>
          <w:szCs w:val="22"/>
        </w:rPr>
        <w:t>公司对</w:t>
      </w:r>
      <w:r w:rsidRPr="00740D80">
        <w:rPr>
          <w:rFonts w:ascii="Calibri" w:hAnsi="Calibri" w:hint="eastAsia"/>
          <w:szCs w:val="22"/>
        </w:rPr>
        <w:t>L</w:t>
      </w:r>
      <w:r w:rsidRPr="00740D80">
        <w:rPr>
          <w:rFonts w:ascii="Calibri" w:hAnsi="Calibri" w:hint="eastAsia"/>
          <w:szCs w:val="22"/>
        </w:rPr>
        <w:t>公司空调进行单方面的降价销售，而这一举措并没有事先得到</w:t>
      </w:r>
      <w:r w:rsidRPr="00740D80">
        <w:rPr>
          <w:rFonts w:ascii="Calibri" w:hAnsi="Calibri" w:hint="eastAsia"/>
          <w:szCs w:val="22"/>
        </w:rPr>
        <w:t>L</w:t>
      </w:r>
      <w:r w:rsidRPr="00740D80">
        <w:rPr>
          <w:rFonts w:ascii="Calibri" w:hAnsi="Calibri" w:hint="eastAsia"/>
          <w:szCs w:val="22"/>
        </w:rPr>
        <w:t>公司方面允许，</w:t>
      </w:r>
      <w:r w:rsidRPr="00740D80">
        <w:rPr>
          <w:rFonts w:ascii="Calibri" w:hAnsi="Calibri" w:hint="eastAsia"/>
          <w:szCs w:val="22"/>
        </w:rPr>
        <w:t>L</w:t>
      </w:r>
      <w:r w:rsidRPr="00740D80">
        <w:rPr>
          <w:rFonts w:ascii="Calibri" w:hAnsi="Calibri" w:hint="eastAsia"/>
          <w:szCs w:val="22"/>
        </w:rPr>
        <w:t>公司认为</w:t>
      </w:r>
      <w:r w:rsidRPr="00740D80">
        <w:rPr>
          <w:rFonts w:ascii="Calibri" w:hAnsi="Calibri" w:hint="eastAsia"/>
          <w:szCs w:val="22"/>
        </w:rPr>
        <w:t>M</w:t>
      </w:r>
      <w:r w:rsidRPr="00740D80">
        <w:rPr>
          <w:rFonts w:ascii="Calibri" w:hAnsi="Calibri" w:hint="eastAsia"/>
          <w:szCs w:val="22"/>
        </w:rPr>
        <w:t>公司擅自大幅度降价破坏了长期稳定、统一的市场价格体系、故要求</w:t>
      </w:r>
      <w:r w:rsidRPr="00740D80">
        <w:rPr>
          <w:rFonts w:ascii="Calibri" w:hAnsi="Calibri" w:hint="eastAsia"/>
          <w:szCs w:val="22"/>
        </w:rPr>
        <w:t>M</w:t>
      </w:r>
      <w:r w:rsidRPr="00740D80">
        <w:rPr>
          <w:rFonts w:ascii="Calibri" w:hAnsi="Calibri" w:hint="eastAsia"/>
          <w:szCs w:val="22"/>
        </w:rPr>
        <w:t>公司停止低价销售行为。而</w:t>
      </w:r>
      <w:r w:rsidRPr="00740D80">
        <w:rPr>
          <w:rFonts w:ascii="Calibri" w:hAnsi="Calibri" w:hint="eastAsia"/>
          <w:szCs w:val="22"/>
        </w:rPr>
        <w:t>M</w:t>
      </w:r>
      <w:r w:rsidRPr="00740D80">
        <w:rPr>
          <w:rFonts w:ascii="Calibri" w:hAnsi="Calibri" w:hint="eastAsia"/>
          <w:szCs w:val="22"/>
        </w:rPr>
        <w:t>公司却继续坚持销售。随后</w:t>
      </w:r>
      <w:r w:rsidRPr="00740D80">
        <w:rPr>
          <w:rFonts w:ascii="Calibri" w:hAnsi="Calibri" w:hint="eastAsia"/>
          <w:szCs w:val="22"/>
        </w:rPr>
        <w:t>L</w:t>
      </w:r>
      <w:r w:rsidRPr="00740D80">
        <w:rPr>
          <w:rFonts w:ascii="Calibri" w:hAnsi="Calibri" w:hint="eastAsia"/>
          <w:szCs w:val="22"/>
        </w:rPr>
        <w:t>公司决定停止向</w:t>
      </w:r>
      <w:r w:rsidRPr="00740D80">
        <w:rPr>
          <w:rFonts w:ascii="Calibri" w:hAnsi="Calibri" w:hint="eastAsia"/>
          <w:szCs w:val="22"/>
        </w:rPr>
        <w:t>M</w:t>
      </w:r>
      <w:r w:rsidRPr="00740D80">
        <w:rPr>
          <w:rFonts w:ascii="Calibri" w:hAnsi="Calibri" w:hint="eastAsia"/>
          <w:szCs w:val="22"/>
        </w:rPr>
        <w:t>公司供货。而</w:t>
      </w:r>
      <w:r w:rsidRPr="00740D80">
        <w:rPr>
          <w:rFonts w:ascii="Calibri" w:hAnsi="Calibri" w:hint="eastAsia"/>
          <w:szCs w:val="22"/>
        </w:rPr>
        <w:t>M</w:t>
      </w:r>
      <w:r w:rsidRPr="00740D80">
        <w:rPr>
          <w:rFonts w:ascii="Calibri" w:hAnsi="Calibri" w:hint="eastAsia"/>
          <w:szCs w:val="22"/>
        </w:rPr>
        <w:t>公司总部也向全国各分部发出了把</w:t>
      </w:r>
      <w:r w:rsidRPr="00740D80">
        <w:rPr>
          <w:rFonts w:ascii="Calibri" w:hAnsi="Calibri" w:hint="eastAsia"/>
          <w:szCs w:val="22"/>
        </w:rPr>
        <w:t>L</w:t>
      </w:r>
      <w:r w:rsidRPr="00740D80">
        <w:rPr>
          <w:rFonts w:ascii="Calibri" w:hAnsi="Calibri" w:hint="eastAsia"/>
          <w:szCs w:val="22"/>
        </w:rPr>
        <w:t>清偿，清库存的封杀令，最后双方不欢</w:t>
      </w:r>
      <w:proofErr w:type="gramStart"/>
      <w:r w:rsidRPr="00740D80">
        <w:rPr>
          <w:rFonts w:ascii="Calibri" w:hAnsi="Calibri" w:hint="eastAsia"/>
          <w:szCs w:val="22"/>
        </w:rPr>
        <w:t>而</w:t>
      </w:r>
      <w:proofErr w:type="gramEnd"/>
      <w:r w:rsidRPr="00740D80">
        <w:rPr>
          <w:rFonts w:ascii="Calibri" w:hAnsi="Calibri" w:hint="eastAsia"/>
          <w:szCs w:val="22"/>
        </w:rPr>
        <w:t>。</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M</w:t>
      </w:r>
      <w:r w:rsidRPr="00740D80">
        <w:rPr>
          <w:rFonts w:ascii="Calibri" w:hAnsi="Calibri" w:hint="eastAsia"/>
          <w:szCs w:val="22"/>
        </w:rPr>
        <w:t>公司实施集中采购政策，向供应商下大批订单，以此获得较低的进价。虽然</w:t>
      </w:r>
      <w:r w:rsidRPr="00740D80">
        <w:rPr>
          <w:rFonts w:ascii="Calibri" w:hAnsi="Calibri" w:hint="eastAsia"/>
          <w:szCs w:val="22"/>
        </w:rPr>
        <w:t>M</w:t>
      </w:r>
      <w:r w:rsidRPr="00740D80">
        <w:rPr>
          <w:rFonts w:ascii="Calibri" w:hAnsi="Calibri" w:hint="eastAsia"/>
          <w:szCs w:val="22"/>
        </w:rPr>
        <w:t>公司也开始通过与供应商传输销售、库存信息来参与某些供应商的生产，并成为众多知名电器供应商资源共享、互助互利的同盟，但是，由于</w:t>
      </w:r>
      <w:r w:rsidRPr="00740D80">
        <w:rPr>
          <w:rFonts w:ascii="Calibri" w:hAnsi="Calibri" w:hint="eastAsia"/>
          <w:szCs w:val="22"/>
        </w:rPr>
        <w:t>M</w:t>
      </w:r>
      <w:r w:rsidRPr="00740D80">
        <w:rPr>
          <w:rFonts w:ascii="Calibri" w:hAnsi="Calibri" w:hint="eastAsia"/>
          <w:szCs w:val="22"/>
        </w:rPr>
        <w:t>公司与很多供应商在信息共享方面做得还有缺欠，再加上</w:t>
      </w:r>
      <w:r w:rsidRPr="00740D80">
        <w:rPr>
          <w:rFonts w:ascii="Calibri" w:hAnsi="Calibri" w:hint="eastAsia"/>
          <w:szCs w:val="22"/>
        </w:rPr>
        <w:t>M</w:t>
      </w:r>
      <w:r w:rsidRPr="00740D80">
        <w:rPr>
          <w:rFonts w:ascii="Calibri" w:hAnsi="Calibri" w:hint="eastAsia"/>
          <w:szCs w:val="22"/>
        </w:rPr>
        <w:t>公司的其他供应商不具备与</w:t>
      </w:r>
      <w:r w:rsidRPr="00740D80">
        <w:rPr>
          <w:rFonts w:ascii="Calibri" w:hAnsi="Calibri" w:hint="eastAsia"/>
          <w:szCs w:val="22"/>
        </w:rPr>
        <w:t>M</w:t>
      </w:r>
      <w:r w:rsidRPr="00740D80">
        <w:rPr>
          <w:rFonts w:ascii="Calibri" w:hAnsi="Calibri" w:hint="eastAsia"/>
          <w:szCs w:val="22"/>
        </w:rPr>
        <w:t>公司建立信息共享系统的能力，因此，在于供应商建立合作伙伴关系方面不尽人意，许多供应商认为</w:t>
      </w:r>
      <w:r w:rsidRPr="00740D80">
        <w:rPr>
          <w:rFonts w:ascii="Calibri" w:hAnsi="Calibri" w:hint="eastAsia"/>
          <w:szCs w:val="22"/>
        </w:rPr>
        <w:t>M</w:t>
      </w:r>
      <w:r w:rsidRPr="00740D80">
        <w:rPr>
          <w:rFonts w:ascii="Calibri" w:hAnsi="Calibri" w:hint="eastAsia"/>
          <w:szCs w:val="22"/>
        </w:rPr>
        <w:t>公司诚信度不高。</w:t>
      </w:r>
    </w:p>
    <w:p w:rsidR="0091518E" w:rsidRDefault="00740D80" w:rsidP="0091518E">
      <w:pPr>
        <w:spacing w:line="300" w:lineRule="auto"/>
        <w:ind w:firstLineChars="200" w:firstLine="420"/>
        <w:rPr>
          <w:rFonts w:ascii="Calibri" w:hAnsi="Calibri"/>
          <w:i/>
          <w:iCs/>
          <w:szCs w:val="22"/>
        </w:rPr>
      </w:pPr>
      <w:r w:rsidRPr="00740D80">
        <w:rPr>
          <w:rFonts w:ascii="Calibri" w:hAnsi="Calibri"/>
          <w:i/>
          <w:iCs/>
          <w:szCs w:val="22"/>
        </w:rPr>
        <w:t>（案例中的信息纯属虚构，仅</w:t>
      </w:r>
      <w:proofErr w:type="gramStart"/>
      <w:r w:rsidRPr="00740D80">
        <w:rPr>
          <w:rFonts w:ascii="Calibri" w:hAnsi="Calibri"/>
          <w:i/>
          <w:iCs/>
          <w:szCs w:val="22"/>
        </w:rPr>
        <w:t>作考试</w:t>
      </w:r>
      <w:proofErr w:type="gramEnd"/>
      <w:r w:rsidRPr="00740D80">
        <w:rPr>
          <w:rFonts w:ascii="Calibri" w:hAnsi="Calibri"/>
          <w:i/>
          <w:iCs/>
          <w:szCs w:val="22"/>
        </w:rPr>
        <w:t>用途。如有雷同，纯属巧合）</w:t>
      </w:r>
    </w:p>
    <w:p w:rsidR="0091518E" w:rsidRDefault="00740D80" w:rsidP="0091518E">
      <w:pPr>
        <w:spacing w:line="300" w:lineRule="auto"/>
        <w:ind w:firstLineChars="200" w:firstLine="420"/>
        <w:rPr>
          <w:rFonts w:ascii="Calibri" w:hAnsi="Calibri"/>
          <w:szCs w:val="22"/>
        </w:rPr>
      </w:pPr>
      <w:r w:rsidRPr="00740D80">
        <w:rPr>
          <w:rFonts w:ascii="Calibri" w:hAnsi="Calibri" w:hint="eastAsia"/>
          <w:szCs w:val="22"/>
        </w:rPr>
        <w:t>问题：</w:t>
      </w:r>
    </w:p>
    <w:p w:rsidR="00740D80" w:rsidRDefault="00740D80" w:rsidP="00740D80">
      <w:pPr>
        <w:spacing w:line="300" w:lineRule="auto"/>
        <w:ind w:firstLineChars="200" w:firstLine="420"/>
        <w:rPr>
          <w:rFonts w:ascii="宋体"/>
          <w:b/>
          <w:bCs/>
          <w:color w:val="000000"/>
          <w:sz w:val="24"/>
          <w:szCs w:val="44"/>
        </w:rPr>
      </w:pPr>
      <w:r w:rsidRPr="00740D80">
        <w:rPr>
          <w:rFonts w:ascii="Calibri" w:hAnsi="Calibri" w:hint="eastAsia"/>
          <w:szCs w:val="22"/>
        </w:rPr>
        <w:t>供应链管理中，企业之间合作模式的选择直接影响其经营效果，甚至影响到企业的生存与长远发展。请结合采购与供应相关理论知识，分析</w:t>
      </w:r>
      <w:r w:rsidRPr="00740D80">
        <w:rPr>
          <w:rFonts w:ascii="Calibri" w:hAnsi="Calibri" w:hint="eastAsia"/>
          <w:szCs w:val="22"/>
        </w:rPr>
        <w:t>M</w:t>
      </w:r>
      <w:r w:rsidRPr="00740D80">
        <w:rPr>
          <w:rFonts w:ascii="Calibri" w:hAnsi="Calibri" w:hint="eastAsia"/>
          <w:szCs w:val="22"/>
        </w:rPr>
        <w:t>公司与供应商合作模式中存在的问题及原因，提出你的改进建议。要求按照《采购与供应链案例》教材的案例分析报考撰写要求，写一份针对</w:t>
      </w:r>
      <w:r w:rsidRPr="00740D80">
        <w:rPr>
          <w:rFonts w:ascii="Calibri" w:hAnsi="Calibri" w:hint="eastAsia"/>
          <w:szCs w:val="22"/>
        </w:rPr>
        <w:t>M</w:t>
      </w:r>
      <w:r w:rsidRPr="00740D80">
        <w:rPr>
          <w:rFonts w:ascii="Calibri" w:hAnsi="Calibri" w:hint="eastAsia"/>
          <w:szCs w:val="22"/>
        </w:rPr>
        <w:t>公司供应商合作模式的案例分析报告。请注意：案例分析报告包括前沿、案例背景分析（</w:t>
      </w:r>
      <w:r w:rsidRPr="00740D80">
        <w:rPr>
          <w:rFonts w:ascii="Calibri" w:hAnsi="Calibri" w:hint="eastAsia"/>
          <w:szCs w:val="22"/>
        </w:rPr>
        <w:t>M</w:t>
      </w:r>
      <w:r w:rsidRPr="00740D80">
        <w:rPr>
          <w:rFonts w:ascii="Calibri" w:hAnsi="Calibri" w:hint="eastAsia"/>
          <w:szCs w:val="22"/>
        </w:rPr>
        <w:t>公司供应商合作模式的特点、效果的分析与评价）问题识别分析，以及进一步改进</w:t>
      </w:r>
      <w:r w:rsidRPr="00740D80">
        <w:rPr>
          <w:rFonts w:ascii="Calibri" w:hAnsi="Calibri" w:hint="eastAsia"/>
          <w:szCs w:val="22"/>
        </w:rPr>
        <w:t>M</w:t>
      </w:r>
      <w:r w:rsidRPr="00740D80">
        <w:rPr>
          <w:rFonts w:ascii="Calibri" w:hAnsi="Calibri" w:hint="eastAsia"/>
          <w:szCs w:val="22"/>
        </w:rPr>
        <w:t>公司供应商合作模式，提升整体供应链管理水平的建议</w:t>
      </w:r>
      <w:r w:rsidRPr="00740D80">
        <w:rPr>
          <w:rFonts w:ascii="Calibri" w:hAnsi="Calibri" w:hint="eastAsia"/>
          <w:szCs w:val="22"/>
        </w:rPr>
        <w:t>(50</w:t>
      </w:r>
      <w:r w:rsidRPr="00740D80">
        <w:rPr>
          <w:rFonts w:ascii="Calibri" w:hAnsi="Calibri" w:hint="eastAsia"/>
          <w:szCs w:val="22"/>
        </w:rPr>
        <w:t>分</w:t>
      </w:r>
      <w:r w:rsidRPr="00740D80">
        <w:rPr>
          <w:rFonts w:ascii="Calibri" w:hAnsi="Calibri" w:hint="eastAsia"/>
          <w:szCs w:val="22"/>
        </w:rPr>
        <w:t>)</w:t>
      </w:r>
    </w:p>
    <w:p w:rsidR="00740D80" w:rsidRDefault="00740D80" w:rsidP="00740D80">
      <w:pPr>
        <w:spacing w:line="300" w:lineRule="auto"/>
        <w:ind w:firstLineChars="200" w:firstLine="482"/>
        <w:rPr>
          <w:rFonts w:ascii="宋体"/>
          <w:b/>
          <w:bCs/>
          <w:color w:val="000000"/>
          <w:sz w:val="24"/>
          <w:szCs w:val="44"/>
        </w:rPr>
      </w:pPr>
    </w:p>
    <w:p w:rsidR="00740D80" w:rsidRDefault="00740D80" w:rsidP="00740D80">
      <w:pPr>
        <w:spacing w:line="300" w:lineRule="auto"/>
        <w:ind w:firstLineChars="200" w:firstLine="482"/>
        <w:rPr>
          <w:rFonts w:ascii="宋体"/>
          <w:b/>
          <w:bCs/>
          <w:color w:val="000000"/>
          <w:sz w:val="24"/>
          <w:szCs w:val="44"/>
        </w:rPr>
      </w:pPr>
    </w:p>
    <w:p w:rsidR="00B34B1C" w:rsidRDefault="00B34B1C">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footerReference w:type="even" r:id="rId8"/>
      <w:footerReference w:type="default" r:id="rId9"/>
      <w:pgSz w:w="11906" w:h="16838"/>
      <w:pgMar w:top="1440" w:right="1247" w:bottom="1440" w:left="124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E87" w:rsidRDefault="002F4E87" w:rsidP="0054743B">
      <w:r>
        <w:separator/>
      </w:r>
    </w:p>
  </w:endnote>
  <w:endnote w:type="continuationSeparator" w:id="0">
    <w:p w:rsidR="002F4E87" w:rsidRDefault="002F4E87" w:rsidP="00547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B1C" w:rsidRDefault="008B602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34B1C" w:rsidRDefault="00B34B1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B1C" w:rsidRDefault="008B602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0D0A8D">
      <w:rPr>
        <w:rStyle w:val="a6"/>
        <w:noProof/>
      </w:rPr>
      <w:t>5</w:t>
    </w:r>
    <w:r>
      <w:rPr>
        <w:rStyle w:val="a6"/>
      </w:rPr>
      <w:fldChar w:fldCharType="end"/>
    </w:r>
  </w:p>
  <w:p w:rsidR="00B34B1C" w:rsidRDefault="00B34B1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E87" w:rsidRDefault="002F4E87" w:rsidP="0054743B">
      <w:r>
        <w:separator/>
      </w:r>
    </w:p>
  </w:footnote>
  <w:footnote w:type="continuationSeparator" w:id="0">
    <w:p w:rsidR="002F4E87" w:rsidRDefault="002F4E87" w:rsidP="005474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15:restartNumberingAfterBreak="0">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15:restartNumberingAfterBreak="0">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15:restartNumberingAfterBreak="0">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15:restartNumberingAfterBreak="0">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15:restartNumberingAfterBreak="0">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15:restartNumberingAfterBreak="0">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15:restartNumberingAfterBreak="0">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15:restartNumberingAfterBreak="0">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15:restartNumberingAfterBreak="0">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15:restartNumberingAfterBreak="0">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15:restartNumberingAfterBreak="0">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15:restartNumberingAfterBreak="0">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15:restartNumberingAfterBreak="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15:restartNumberingAfterBreak="0">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15:restartNumberingAfterBreak="0">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15:restartNumberingAfterBreak="0">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15:restartNumberingAfterBreak="0">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15:restartNumberingAfterBreak="0">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91607"/>
    <w:rsid w:val="00016C4F"/>
    <w:rsid w:val="0006630B"/>
    <w:rsid w:val="00094F4C"/>
    <w:rsid w:val="000B4D39"/>
    <w:rsid w:val="000C7CB4"/>
    <w:rsid w:val="000D0A8D"/>
    <w:rsid w:val="000F2669"/>
    <w:rsid w:val="001C4AC3"/>
    <w:rsid w:val="00291607"/>
    <w:rsid w:val="002F4E87"/>
    <w:rsid w:val="0034289E"/>
    <w:rsid w:val="0038306E"/>
    <w:rsid w:val="003B3147"/>
    <w:rsid w:val="003C77D4"/>
    <w:rsid w:val="003E7A4F"/>
    <w:rsid w:val="00402467"/>
    <w:rsid w:val="0040376B"/>
    <w:rsid w:val="0047716D"/>
    <w:rsid w:val="004D4FFD"/>
    <w:rsid w:val="005B172F"/>
    <w:rsid w:val="005B36FF"/>
    <w:rsid w:val="005D68B6"/>
    <w:rsid w:val="00613179"/>
    <w:rsid w:val="00646E6F"/>
    <w:rsid w:val="00674C90"/>
    <w:rsid w:val="0069375C"/>
    <w:rsid w:val="006B5A68"/>
    <w:rsid w:val="006D5D97"/>
    <w:rsid w:val="007203D6"/>
    <w:rsid w:val="00740D80"/>
    <w:rsid w:val="007C034D"/>
    <w:rsid w:val="00822278"/>
    <w:rsid w:val="00833885"/>
    <w:rsid w:val="008B602D"/>
    <w:rsid w:val="008E2360"/>
    <w:rsid w:val="00900B87"/>
    <w:rsid w:val="0091518E"/>
    <w:rsid w:val="00920B58"/>
    <w:rsid w:val="00927562"/>
    <w:rsid w:val="009A26BA"/>
    <w:rsid w:val="00A25BFE"/>
    <w:rsid w:val="00B02A34"/>
    <w:rsid w:val="00B34B1C"/>
    <w:rsid w:val="00B434D2"/>
    <w:rsid w:val="00B700EA"/>
    <w:rsid w:val="00B84263"/>
    <w:rsid w:val="00CD2987"/>
    <w:rsid w:val="00CE1067"/>
    <w:rsid w:val="00D53F9D"/>
    <w:rsid w:val="00D808D3"/>
    <w:rsid w:val="00D81E8E"/>
    <w:rsid w:val="00D8351F"/>
    <w:rsid w:val="00DB14DD"/>
    <w:rsid w:val="00DE42D0"/>
    <w:rsid w:val="00E35B91"/>
    <w:rsid w:val="00EC45FA"/>
    <w:rsid w:val="00F474D1"/>
    <w:rsid w:val="00F516EF"/>
    <w:rsid w:val="00F63E82"/>
    <w:rsid w:val="00FC39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73E547F-A632-48A8-982A-91F7FA92E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pPr>
      <w:ind w:firstLineChars="200" w:firstLine="420"/>
    </w:pPr>
  </w:style>
  <w:style w:type="paragraph" w:styleId="a3">
    <w:name w:val="Body Text Indent"/>
    <w:basedOn w:val="a"/>
    <w:semiHidden/>
    <w:pPr>
      <w:spacing w:line="360" w:lineRule="auto"/>
      <w:ind w:firstLineChars="200" w:firstLine="480"/>
    </w:pPr>
    <w:rPr>
      <w:sz w:val="24"/>
    </w:rPr>
  </w:style>
  <w:style w:type="paragraph" w:styleId="a4">
    <w:name w:val="Body Text"/>
    <w:basedOn w:val="a"/>
    <w:semiHidden/>
    <w:rPr>
      <w:rFonts w:ascii="Arial" w:hAnsi="Arial"/>
      <w:color w:val="000000"/>
      <w:szCs w:val="28"/>
    </w:rPr>
  </w:style>
  <w:style w:type="paragraph" w:styleId="a5">
    <w:name w:val="footer"/>
    <w:basedOn w:val="a"/>
    <w:semiHidden/>
    <w:pPr>
      <w:tabs>
        <w:tab w:val="center" w:pos="4153"/>
        <w:tab w:val="right" w:pos="8306"/>
      </w:tabs>
      <w:snapToGrid w:val="0"/>
      <w:jc w:val="left"/>
    </w:pPr>
    <w:rPr>
      <w:sz w:val="18"/>
      <w:szCs w:val="18"/>
    </w:rPr>
  </w:style>
  <w:style w:type="character" w:styleId="a6">
    <w:name w:val="page number"/>
    <w:basedOn w:val="a0"/>
    <w:semiHidden/>
  </w:style>
  <w:style w:type="paragraph" w:styleId="2">
    <w:name w:val="Body Text Indent 2"/>
    <w:basedOn w:val="a"/>
    <w:semiHidden/>
    <w:pPr>
      <w:ind w:firstLineChars="200" w:firstLine="480"/>
    </w:pPr>
    <w:rPr>
      <w:color w:val="0000FF"/>
      <w:sz w:val="24"/>
    </w:rPr>
  </w:style>
  <w:style w:type="paragraph" w:styleId="a7">
    <w:name w:val="header"/>
    <w:basedOn w:val="a"/>
    <w:link w:val="Char"/>
    <w:uiPriority w:val="99"/>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291607"/>
    <w:rPr>
      <w:kern w:val="2"/>
      <w:sz w:val="18"/>
      <w:szCs w:val="18"/>
    </w:rPr>
  </w:style>
  <w:style w:type="paragraph" w:styleId="a8">
    <w:name w:val="Normal (Web)"/>
    <w:basedOn w:val="a"/>
    <w:uiPriority w:val="99"/>
    <w:semiHidden/>
    <w:unhideWhenUsed/>
    <w:rsid w:val="0038306E"/>
    <w:pPr>
      <w:widowControl/>
      <w:spacing w:before="100" w:beforeAutospacing="1" w:after="100" w:afterAutospacing="1"/>
      <w:jc w:val="left"/>
    </w:pPr>
    <w:rPr>
      <w:rFonts w:ascii="宋体" w:hAnsi="宋体" w:cs="宋体"/>
      <w:kern w:val="0"/>
      <w:sz w:val="24"/>
    </w:rPr>
  </w:style>
  <w:style w:type="paragraph" w:styleId="a9">
    <w:name w:val="List Paragraph"/>
    <w:basedOn w:val="a"/>
    <w:uiPriority w:val="34"/>
    <w:qFormat/>
    <w:rsid w:val="00740D8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054830">
      <w:bodyDiv w:val="1"/>
      <w:marLeft w:val="0"/>
      <w:marRight w:val="0"/>
      <w:marTop w:val="0"/>
      <w:marBottom w:val="0"/>
      <w:divBdr>
        <w:top w:val="none" w:sz="0" w:space="0" w:color="auto"/>
        <w:left w:val="none" w:sz="0" w:space="0" w:color="auto"/>
        <w:bottom w:val="none" w:sz="0" w:space="0" w:color="auto"/>
        <w:right w:val="none" w:sz="0" w:space="0" w:color="auto"/>
      </w:divBdr>
      <w:divsChild>
        <w:div w:id="1808664453">
          <w:marLeft w:val="0"/>
          <w:marRight w:val="0"/>
          <w:marTop w:val="0"/>
          <w:marBottom w:val="225"/>
          <w:divBdr>
            <w:top w:val="none" w:sz="0" w:space="0" w:color="auto"/>
            <w:left w:val="none" w:sz="0" w:space="0" w:color="auto"/>
            <w:bottom w:val="none" w:sz="0" w:space="0" w:color="auto"/>
            <w:right w:val="none" w:sz="0" w:space="0" w:color="auto"/>
          </w:divBdr>
        </w:div>
        <w:div w:id="1929190485">
          <w:marLeft w:val="0"/>
          <w:marRight w:val="0"/>
          <w:marTop w:val="0"/>
          <w:marBottom w:val="225"/>
          <w:divBdr>
            <w:top w:val="none" w:sz="0" w:space="0" w:color="auto"/>
            <w:left w:val="none" w:sz="0" w:space="0" w:color="auto"/>
            <w:bottom w:val="none" w:sz="0" w:space="0" w:color="auto"/>
            <w:right w:val="none" w:sz="0" w:space="0" w:color="auto"/>
          </w:divBdr>
        </w:div>
        <w:div w:id="2021277980">
          <w:marLeft w:val="0"/>
          <w:marRight w:val="0"/>
          <w:marTop w:val="0"/>
          <w:marBottom w:val="225"/>
          <w:divBdr>
            <w:top w:val="none" w:sz="0" w:space="0" w:color="auto"/>
            <w:left w:val="none" w:sz="0" w:space="0" w:color="auto"/>
            <w:bottom w:val="none" w:sz="0" w:space="0" w:color="auto"/>
            <w:right w:val="none" w:sz="0" w:space="0" w:color="auto"/>
          </w:divBdr>
        </w:div>
        <w:div w:id="1842305820">
          <w:marLeft w:val="0"/>
          <w:marRight w:val="0"/>
          <w:marTop w:val="0"/>
          <w:marBottom w:val="225"/>
          <w:divBdr>
            <w:top w:val="none" w:sz="0" w:space="0" w:color="auto"/>
            <w:left w:val="none" w:sz="0" w:space="0" w:color="auto"/>
            <w:bottom w:val="none" w:sz="0" w:space="0" w:color="auto"/>
            <w:right w:val="none" w:sz="0" w:space="0" w:color="auto"/>
          </w:divBdr>
        </w:div>
        <w:div w:id="1628126002">
          <w:marLeft w:val="0"/>
          <w:marRight w:val="0"/>
          <w:marTop w:val="0"/>
          <w:marBottom w:val="225"/>
          <w:divBdr>
            <w:top w:val="none" w:sz="0" w:space="0" w:color="auto"/>
            <w:left w:val="none" w:sz="0" w:space="0" w:color="auto"/>
            <w:bottom w:val="none" w:sz="0" w:space="0" w:color="auto"/>
            <w:right w:val="none" w:sz="0" w:space="0" w:color="auto"/>
          </w:divBdr>
        </w:div>
        <w:div w:id="127209146">
          <w:marLeft w:val="0"/>
          <w:marRight w:val="0"/>
          <w:marTop w:val="0"/>
          <w:marBottom w:val="225"/>
          <w:divBdr>
            <w:top w:val="none" w:sz="0" w:space="0" w:color="auto"/>
            <w:left w:val="none" w:sz="0" w:space="0" w:color="auto"/>
            <w:bottom w:val="none" w:sz="0" w:space="0" w:color="auto"/>
            <w:right w:val="none" w:sz="0" w:space="0" w:color="auto"/>
          </w:divBdr>
        </w:div>
        <w:div w:id="310863485">
          <w:marLeft w:val="0"/>
          <w:marRight w:val="0"/>
          <w:marTop w:val="0"/>
          <w:marBottom w:val="225"/>
          <w:divBdr>
            <w:top w:val="none" w:sz="0" w:space="0" w:color="auto"/>
            <w:left w:val="none" w:sz="0" w:space="0" w:color="auto"/>
            <w:bottom w:val="none" w:sz="0" w:space="0" w:color="auto"/>
            <w:right w:val="none" w:sz="0" w:space="0" w:color="auto"/>
          </w:divBdr>
        </w:div>
        <w:div w:id="2032563646">
          <w:marLeft w:val="0"/>
          <w:marRight w:val="0"/>
          <w:marTop w:val="0"/>
          <w:marBottom w:val="225"/>
          <w:divBdr>
            <w:top w:val="none" w:sz="0" w:space="0" w:color="auto"/>
            <w:left w:val="none" w:sz="0" w:space="0" w:color="auto"/>
            <w:bottom w:val="none" w:sz="0" w:space="0" w:color="auto"/>
            <w:right w:val="none" w:sz="0" w:space="0" w:color="auto"/>
          </w:divBdr>
        </w:div>
        <w:div w:id="776486900">
          <w:marLeft w:val="0"/>
          <w:marRight w:val="0"/>
          <w:marTop w:val="0"/>
          <w:marBottom w:val="225"/>
          <w:divBdr>
            <w:top w:val="none" w:sz="0" w:space="0" w:color="auto"/>
            <w:left w:val="none" w:sz="0" w:space="0" w:color="auto"/>
            <w:bottom w:val="none" w:sz="0" w:space="0" w:color="auto"/>
            <w:right w:val="none" w:sz="0" w:space="0" w:color="auto"/>
          </w:divBdr>
        </w:div>
        <w:div w:id="318654411">
          <w:marLeft w:val="0"/>
          <w:marRight w:val="0"/>
          <w:marTop w:val="0"/>
          <w:marBottom w:val="225"/>
          <w:divBdr>
            <w:top w:val="none" w:sz="0" w:space="0" w:color="auto"/>
            <w:left w:val="none" w:sz="0" w:space="0" w:color="auto"/>
            <w:bottom w:val="none" w:sz="0" w:space="0" w:color="auto"/>
            <w:right w:val="none" w:sz="0" w:space="0" w:color="auto"/>
          </w:divBdr>
        </w:div>
        <w:div w:id="1105926277">
          <w:marLeft w:val="0"/>
          <w:marRight w:val="0"/>
          <w:marTop w:val="0"/>
          <w:marBottom w:val="225"/>
          <w:divBdr>
            <w:top w:val="none" w:sz="0" w:space="0" w:color="auto"/>
            <w:left w:val="none" w:sz="0" w:space="0" w:color="auto"/>
            <w:bottom w:val="none" w:sz="0" w:space="0" w:color="auto"/>
            <w:right w:val="none" w:sz="0" w:space="0" w:color="auto"/>
          </w:divBdr>
        </w:div>
        <w:div w:id="974289957">
          <w:marLeft w:val="0"/>
          <w:marRight w:val="0"/>
          <w:marTop w:val="0"/>
          <w:marBottom w:val="225"/>
          <w:divBdr>
            <w:top w:val="none" w:sz="0" w:space="0" w:color="auto"/>
            <w:left w:val="none" w:sz="0" w:space="0" w:color="auto"/>
            <w:bottom w:val="none" w:sz="0" w:space="0" w:color="auto"/>
            <w:right w:val="none" w:sz="0" w:space="0" w:color="auto"/>
          </w:divBdr>
        </w:div>
        <w:div w:id="919412065">
          <w:marLeft w:val="0"/>
          <w:marRight w:val="0"/>
          <w:marTop w:val="0"/>
          <w:marBottom w:val="225"/>
          <w:divBdr>
            <w:top w:val="none" w:sz="0" w:space="0" w:color="auto"/>
            <w:left w:val="none" w:sz="0" w:space="0" w:color="auto"/>
            <w:bottom w:val="none" w:sz="0" w:space="0" w:color="auto"/>
            <w:right w:val="none" w:sz="0" w:space="0" w:color="auto"/>
          </w:divBdr>
        </w:div>
        <w:div w:id="271981679">
          <w:marLeft w:val="0"/>
          <w:marRight w:val="0"/>
          <w:marTop w:val="0"/>
          <w:marBottom w:val="225"/>
          <w:divBdr>
            <w:top w:val="none" w:sz="0" w:space="0" w:color="auto"/>
            <w:left w:val="none" w:sz="0" w:space="0" w:color="auto"/>
            <w:bottom w:val="none" w:sz="0" w:space="0" w:color="auto"/>
            <w:right w:val="none" w:sz="0" w:space="0" w:color="auto"/>
          </w:divBdr>
        </w:div>
        <w:div w:id="1695616411">
          <w:marLeft w:val="0"/>
          <w:marRight w:val="0"/>
          <w:marTop w:val="0"/>
          <w:marBottom w:val="225"/>
          <w:divBdr>
            <w:top w:val="none" w:sz="0" w:space="0" w:color="auto"/>
            <w:left w:val="none" w:sz="0" w:space="0" w:color="auto"/>
            <w:bottom w:val="none" w:sz="0" w:space="0" w:color="auto"/>
            <w:right w:val="none" w:sz="0" w:space="0" w:color="auto"/>
          </w:divBdr>
        </w:div>
        <w:div w:id="150290186">
          <w:marLeft w:val="0"/>
          <w:marRight w:val="0"/>
          <w:marTop w:val="0"/>
          <w:marBottom w:val="225"/>
          <w:divBdr>
            <w:top w:val="none" w:sz="0" w:space="0" w:color="auto"/>
            <w:left w:val="none" w:sz="0" w:space="0" w:color="auto"/>
            <w:bottom w:val="none" w:sz="0" w:space="0" w:color="auto"/>
            <w:right w:val="none" w:sz="0" w:space="0" w:color="auto"/>
          </w:divBdr>
        </w:div>
        <w:div w:id="3023242">
          <w:marLeft w:val="0"/>
          <w:marRight w:val="0"/>
          <w:marTop w:val="0"/>
          <w:marBottom w:val="225"/>
          <w:divBdr>
            <w:top w:val="none" w:sz="0" w:space="0" w:color="auto"/>
            <w:left w:val="none" w:sz="0" w:space="0" w:color="auto"/>
            <w:bottom w:val="none" w:sz="0" w:space="0" w:color="auto"/>
            <w:right w:val="none" w:sz="0" w:space="0" w:color="auto"/>
          </w:divBdr>
        </w:div>
        <w:div w:id="892471317">
          <w:marLeft w:val="0"/>
          <w:marRight w:val="0"/>
          <w:marTop w:val="0"/>
          <w:marBottom w:val="225"/>
          <w:divBdr>
            <w:top w:val="none" w:sz="0" w:space="0" w:color="auto"/>
            <w:left w:val="none" w:sz="0" w:space="0" w:color="auto"/>
            <w:bottom w:val="none" w:sz="0" w:space="0" w:color="auto"/>
            <w:right w:val="none" w:sz="0" w:space="0" w:color="auto"/>
          </w:divBdr>
        </w:div>
        <w:div w:id="93062617">
          <w:marLeft w:val="0"/>
          <w:marRight w:val="0"/>
          <w:marTop w:val="0"/>
          <w:marBottom w:val="225"/>
          <w:divBdr>
            <w:top w:val="none" w:sz="0" w:space="0" w:color="auto"/>
            <w:left w:val="none" w:sz="0" w:space="0" w:color="auto"/>
            <w:bottom w:val="none" w:sz="0" w:space="0" w:color="auto"/>
            <w:right w:val="none" w:sz="0" w:space="0" w:color="auto"/>
          </w:divBdr>
        </w:div>
        <w:div w:id="1699353329">
          <w:marLeft w:val="0"/>
          <w:marRight w:val="0"/>
          <w:marTop w:val="0"/>
          <w:marBottom w:val="225"/>
          <w:divBdr>
            <w:top w:val="none" w:sz="0" w:space="0" w:color="auto"/>
            <w:left w:val="none" w:sz="0" w:space="0" w:color="auto"/>
            <w:bottom w:val="none" w:sz="0" w:space="0" w:color="auto"/>
            <w:right w:val="none" w:sz="0" w:space="0" w:color="auto"/>
          </w:divBdr>
        </w:div>
        <w:div w:id="1009259130">
          <w:marLeft w:val="0"/>
          <w:marRight w:val="0"/>
          <w:marTop w:val="0"/>
          <w:marBottom w:val="225"/>
          <w:divBdr>
            <w:top w:val="none" w:sz="0" w:space="0" w:color="auto"/>
            <w:left w:val="none" w:sz="0" w:space="0" w:color="auto"/>
            <w:bottom w:val="none" w:sz="0" w:space="0" w:color="auto"/>
            <w:right w:val="none" w:sz="0" w:space="0" w:color="auto"/>
          </w:divBdr>
        </w:div>
        <w:div w:id="1744988398">
          <w:marLeft w:val="0"/>
          <w:marRight w:val="0"/>
          <w:marTop w:val="0"/>
          <w:marBottom w:val="225"/>
          <w:divBdr>
            <w:top w:val="none" w:sz="0" w:space="0" w:color="auto"/>
            <w:left w:val="none" w:sz="0" w:space="0" w:color="auto"/>
            <w:bottom w:val="none" w:sz="0" w:space="0" w:color="auto"/>
            <w:right w:val="none" w:sz="0" w:space="0" w:color="auto"/>
          </w:divBdr>
        </w:div>
        <w:div w:id="199711336">
          <w:marLeft w:val="0"/>
          <w:marRight w:val="0"/>
          <w:marTop w:val="0"/>
          <w:marBottom w:val="225"/>
          <w:divBdr>
            <w:top w:val="none" w:sz="0" w:space="0" w:color="auto"/>
            <w:left w:val="none" w:sz="0" w:space="0" w:color="auto"/>
            <w:bottom w:val="none" w:sz="0" w:space="0" w:color="auto"/>
            <w:right w:val="none" w:sz="0" w:space="0" w:color="auto"/>
          </w:divBdr>
        </w:div>
        <w:div w:id="1689330083">
          <w:marLeft w:val="0"/>
          <w:marRight w:val="0"/>
          <w:marTop w:val="0"/>
          <w:marBottom w:val="225"/>
          <w:divBdr>
            <w:top w:val="none" w:sz="0" w:space="0" w:color="auto"/>
            <w:left w:val="none" w:sz="0" w:space="0" w:color="auto"/>
            <w:bottom w:val="none" w:sz="0" w:space="0" w:color="auto"/>
            <w:right w:val="none" w:sz="0" w:space="0" w:color="auto"/>
          </w:divBdr>
        </w:div>
        <w:div w:id="2024474069">
          <w:marLeft w:val="0"/>
          <w:marRight w:val="0"/>
          <w:marTop w:val="0"/>
          <w:marBottom w:val="225"/>
          <w:divBdr>
            <w:top w:val="none" w:sz="0" w:space="0" w:color="auto"/>
            <w:left w:val="none" w:sz="0" w:space="0" w:color="auto"/>
            <w:bottom w:val="none" w:sz="0" w:space="0" w:color="auto"/>
            <w:right w:val="none" w:sz="0" w:space="0" w:color="auto"/>
          </w:divBdr>
        </w:div>
        <w:div w:id="1494763094">
          <w:marLeft w:val="0"/>
          <w:marRight w:val="0"/>
          <w:marTop w:val="0"/>
          <w:marBottom w:val="225"/>
          <w:divBdr>
            <w:top w:val="none" w:sz="0" w:space="0" w:color="auto"/>
            <w:left w:val="none" w:sz="0" w:space="0" w:color="auto"/>
            <w:bottom w:val="none" w:sz="0" w:space="0" w:color="auto"/>
            <w:right w:val="none" w:sz="0" w:space="0" w:color="auto"/>
          </w:divBdr>
        </w:div>
        <w:div w:id="1539396192">
          <w:marLeft w:val="0"/>
          <w:marRight w:val="0"/>
          <w:marTop w:val="0"/>
          <w:marBottom w:val="225"/>
          <w:divBdr>
            <w:top w:val="none" w:sz="0" w:space="0" w:color="auto"/>
            <w:left w:val="none" w:sz="0" w:space="0" w:color="auto"/>
            <w:bottom w:val="none" w:sz="0" w:space="0" w:color="auto"/>
            <w:right w:val="none" w:sz="0" w:space="0" w:color="auto"/>
          </w:divBdr>
        </w:div>
        <w:div w:id="1540051777">
          <w:marLeft w:val="0"/>
          <w:marRight w:val="0"/>
          <w:marTop w:val="0"/>
          <w:marBottom w:val="225"/>
          <w:divBdr>
            <w:top w:val="none" w:sz="0" w:space="0" w:color="auto"/>
            <w:left w:val="none" w:sz="0" w:space="0" w:color="auto"/>
            <w:bottom w:val="none" w:sz="0" w:space="0" w:color="auto"/>
            <w:right w:val="none" w:sz="0" w:space="0" w:color="auto"/>
          </w:divBdr>
        </w:div>
        <w:div w:id="2100371340">
          <w:marLeft w:val="0"/>
          <w:marRight w:val="0"/>
          <w:marTop w:val="0"/>
          <w:marBottom w:val="225"/>
          <w:divBdr>
            <w:top w:val="none" w:sz="0" w:space="0" w:color="auto"/>
            <w:left w:val="none" w:sz="0" w:space="0" w:color="auto"/>
            <w:bottom w:val="none" w:sz="0" w:space="0" w:color="auto"/>
            <w:right w:val="none" w:sz="0" w:space="0" w:color="auto"/>
          </w:divBdr>
        </w:div>
        <w:div w:id="1087654196">
          <w:marLeft w:val="0"/>
          <w:marRight w:val="0"/>
          <w:marTop w:val="0"/>
          <w:marBottom w:val="225"/>
          <w:divBdr>
            <w:top w:val="none" w:sz="0" w:space="0" w:color="auto"/>
            <w:left w:val="none" w:sz="0" w:space="0" w:color="auto"/>
            <w:bottom w:val="none" w:sz="0" w:space="0" w:color="auto"/>
            <w:right w:val="none" w:sz="0" w:space="0" w:color="auto"/>
          </w:divBdr>
        </w:div>
        <w:div w:id="2130783353">
          <w:marLeft w:val="0"/>
          <w:marRight w:val="0"/>
          <w:marTop w:val="0"/>
          <w:marBottom w:val="225"/>
          <w:divBdr>
            <w:top w:val="none" w:sz="0" w:space="0" w:color="auto"/>
            <w:left w:val="none" w:sz="0" w:space="0" w:color="auto"/>
            <w:bottom w:val="none" w:sz="0" w:space="0" w:color="auto"/>
            <w:right w:val="none" w:sz="0" w:space="0" w:color="auto"/>
          </w:divBdr>
        </w:div>
        <w:div w:id="576089662">
          <w:marLeft w:val="0"/>
          <w:marRight w:val="0"/>
          <w:marTop w:val="0"/>
          <w:marBottom w:val="225"/>
          <w:divBdr>
            <w:top w:val="none" w:sz="0" w:space="0" w:color="auto"/>
            <w:left w:val="none" w:sz="0" w:space="0" w:color="auto"/>
            <w:bottom w:val="none" w:sz="0" w:space="0" w:color="auto"/>
            <w:right w:val="none" w:sz="0" w:space="0" w:color="auto"/>
          </w:divBdr>
        </w:div>
        <w:div w:id="2052529275">
          <w:marLeft w:val="0"/>
          <w:marRight w:val="0"/>
          <w:marTop w:val="0"/>
          <w:marBottom w:val="225"/>
          <w:divBdr>
            <w:top w:val="none" w:sz="0" w:space="0" w:color="auto"/>
            <w:left w:val="none" w:sz="0" w:space="0" w:color="auto"/>
            <w:bottom w:val="none" w:sz="0" w:space="0" w:color="auto"/>
            <w:right w:val="none" w:sz="0" w:space="0" w:color="auto"/>
          </w:divBdr>
        </w:div>
        <w:div w:id="401028662">
          <w:marLeft w:val="0"/>
          <w:marRight w:val="0"/>
          <w:marTop w:val="0"/>
          <w:marBottom w:val="225"/>
          <w:divBdr>
            <w:top w:val="none" w:sz="0" w:space="0" w:color="auto"/>
            <w:left w:val="none" w:sz="0" w:space="0" w:color="auto"/>
            <w:bottom w:val="none" w:sz="0" w:space="0" w:color="auto"/>
            <w:right w:val="none" w:sz="0" w:space="0" w:color="auto"/>
          </w:divBdr>
        </w:div>
        <w:div w:id="1191528027">
          <w:marLeft w:val="0"/>
          <w:marRight w:val="0"/>
          <w:marTop w:val="0"/>
          <w:marBottom w:val="225"/>
          <w:divBdr>
            <w:top w:val="none" w:sz="0" w:space="0" w:color="auto"/>
            <w:left w:val="none" w:sz="0" w:space="0" w:color="auto"/>
            <w:bottom w:val="none" w:sz="0" w:space="0" w:color="auto"/>
            <w:right w:val="none" w:sz="0" w:space="0" w:color="auto"/>
          </w:divBdr>
        </w:div>
        <w:div w:id="971440562">
          <w:marLeft w:val="0"/>
          <w:marRight w:val="0"/>
          <w:marTop w:val="0"/>
          <w:marBottom w:val="225"/>
          <w:divBdr>
            <w:top w:val="none" w:sz="0" w:space="0" w:color="auto"/>
            <w:left w:val="none" w:sz="0" w:space="0" w:color="auto"/>
            <w:bottom w:val="none" w:sz="0" w:space="0" w:color="auto"/>
            <w:right w:val="none" w:sz="0" w:space="0" w:color="auto"/>
          </w:divBdr>
        </w:div>
        <w:div w:id="606888771">
          <w:marLeft w:val="0"/>
          <w:marRight w:val="0"/>
          <w:marTop w:val="0"/>
          <w:marBottom w:val="225"/>
          <w:divBdr>
            <w:top w:val="none" w:sz="0" w:space="0" w:color="auto"/>
            <w:left w:val="none" w:sz="0" w:space="0" w:color="auto"/>
            <w:bottom w:val="none" w:sz="0" w:space="0" w:color="auto"/>
            <w:right w:val="none" w:sz="0" w:space="0" w:color="auto"/>
          </w:divBdr>
        </w:div>
        <w:div w:id="962997130">
          <w:marLeft w:val="0"/>
          <w:marRight w:val="0"/>
          <w:marTop w:val="0"/>
          <w:marBottom w:val="225"/>
          <w:divBdr>
            <w:top w:val="none" w:sz="0" w:space="0" w:color="auto"/>
            <w:left w:val="none" w:sz="0" w:space="0" w:color="auto"/>
            <w:bottom w:val="none" w:sz="0" w:space="0" w:color="auto"/>
            <w:right w:val="none" w:sz="0" w:space="0" w:color="auto"/>
          </w:divBdr>
        </w:div>
        <w:div w:id="1372916796">
          <w:marLeft w:val="0"/>
          <w:marRight w:val="0"/>
          <w:marTop w:val="0"/>
          <w:marBottom w:val="225"/>
          <w:divBdr>
            <w:top w:val="none" w:sz="0" w:space="0" w:color="auto"/>
            <w:left w:val="none" w:sz="0" w:space="0" w:color="auto"/>
            <w:bottom w:val="none" w:sz="0" w:space="0" w:color="auto"/>
            <w:right w:val="none" w:sz="0" w:space="0" w:color="auto"/>
          </w:divBdr>
        </w:div>
        <w:div w:id="1488671931">
          <w:marLeft w:val="0"/>
          <w:marRight w:val="0"/>
          <w:marTop w:val="0"/>
          <w:marBottom w:val="225"/>
          <w:divBdr>
            <w:top w:val="none" w:sz="0" w:space="0" w:color="auto"/>
            <w:left w:val="none" w:sz="0" w:space="0" w:color="auto"/>
            <w:bottom w:val="none" w:sz="0" w:space="0" w:color="auto"/>
            <w:right w:val="none" w:sz="0" w:space="0" w:color="auto"/>
          </w:divBdr>
        </w:div>
        <w:div w:id="629556919">
          <w:marLeft w:val="0"/>
          <w:marRight w:val="0"/>
          <w:marTop w:val="0"/>
          <w:marBottom w:val="225"/>
          <w:divBdr>
            <w:top w:val="none" w:sz="0" w:space="0" w:color="auto"/>
            <w:left w:val="none" w:sz="0" w:space="0" w:color="auto"/>
            <w:bottom w:val="none" w:sz="0" w:space="0" w:color="auto"/>
            <w:right w:val="none" w:sz="0" w:space="0" w:color="auto"/>
          </w:divBdr>
        </w:div>
        <w:div w:id="1869833623">
          <w:marLeft w:val="0"/>
          <w:marRight w:val="0"/>
          <w:marTop w:val="0"/>
          <w:marBottom w:val="225"/>
          <w:divBdr>
            <w:top w:val="none" w:sz="0" w:space="0" w:color="auto"/>
            <w:left w:val="none" w:sz="0" w:space="0" w:color="auto"/>
            <w:bottom w:val="none" w:sz="0" w:space="0" w:color="auto"/>
            <w:right w:val="none" w:sz="0" w:space="0" w:color="auto"/>
          </w:divBdr>
        </w:div>
        <w:div w:id="1938978144">
          <w:marLeft w:val="0"/>
          <w:marRight w:val="0"/>
          <w:marTop w:val="0"/>
          <w:marBottom w:val="225"/>
          <w:divBdr>
            <w:top w:val="none" w:sz="0" w:space="0" w:color="auto"/>
            <w:left w:val="none" w:sz="0" w:space="0" w:color="auto"/>
            <w:bottom w:val="none" w:sz="0" w:space="0" w:color="auto"/>
            <w:right w:val="none" w:sz="0" w:space="0" w:color="auto"/>
          </w:divBdr>
        </w:div>
        <w:div w:id="176622198">
          <w:marLeft w:val="0"/>
          <w:marRight w:val="0"/>
          <w:marTop w:val="0"/>
          <w:marBottom w:val="225"/>
          <w:divBdr>
            <w:top w:val="none" w:sz="0" w:space="0" w:color="auto"/>
            <w:left w:val="none" w:sz="0" w:space="0" w:color="auto"/>
            <w:bottom w:val="none" w:sz="0" w:space="0" w:color="auto"/>
            <w:right w:val="none" w:sz="0" w:space="0" w:color="auto"/>
          </w:divBdr>
        </w:div>
        <w:div w:id="1540703158">
          <w:marLeft w:val="0"/>
          <w:marRight w:val="0"/>
          <w:marTop w:val="0"/>
          <w:marBottom w:val="225"/>
          <w:divBdr>
            <w:top w:val="none" w:sz="0" w:space="0" w:color="auto"/>
            <w:left w:val="none" w:sz="0" w:space="0" w:color="auto"/>
            <w:bottom w:val="none" w:sz="0" w:space="0" w:color="auto"/>
            <w:right w:val="none" w:sz="0" w:space="0" w:color="auto"/>
          </w:divBdr>
        </w:div>
        <w:div w:id="1138181822">
          <w:marLeft w:val="0"/>
          <w:marRight w:val="0"/>
          <w:marTop w:val="0"/>
          <w:marBottom w:val="225"/>
          <w:divBdr>
            <w:top w:val="none" w:sz="0" w:space="0" w:color="auto"/>
            <w:left w:val="none" w:sz="0" w:space="0" w:color="auto"/>
            <w:bottom w:val="none" w:sz="0" w:space="0" w:color="auto"/>
            <w:right w:val="none" w:sz="0" w:space="0" w:color="auto"/>
          </w:divBdr>
        </w:div>
        <w:div w:id="2135714482">
          <w:marLeft w:val="0"/>
          <w:marRight w:val="0"/>
          <w:marTop w:val="0"/>
          <w:marBottom w:val="225"/>
          <w:divBdr>
            <w:top w:val="none" w:sz="0" w:space="0" w:color="auto"/>
            <w:left w:val="none" w:sz="0" w:space="0" w:color="auto"/>
            <w:bottom w:val="none" w:sz="0" w:space="0" w:color="auto"/>
            <w:right w:val="none" w:sz="0" w:space="0" w:color="auto"/>
          </w:divBdr>
        </w:div>
        <w:div w:id="1323315283">
          <w:marLeft w:val="0"/>
          <w:marRight w:val="0"/>
          <w:marTop w:val="0"/>
          <w:marBottom w:val="225"/>
          <w:divBdr>
            <w:top w:val="none" w:sz="0" w:space="0" w:color="auto"/>
            <w:left w:val="none" w:sz="0" w:space="0" w:color="auto"/>
            <w:bottom w:val="none" w:sz="0" w:space="0" w:color="auto"/>
            <w:right w:val="none" w:sz="0" w:space="0" w:color="auto"/>
          </w:divBdr>
        </w:div>
        <w:div w:id="1911232371">
          <w:marLeft w:val="0"/>
          <w:marRight w:val="0"/>
          <w:marTop w:val="0"/>
          <w:marBottom w:val="225"/>
          <w:divBdr>
            <w:top w:val="none" w:sz="0" w:space="0" w:color="auto"/>
            <w:left w:val="none" w:sz="0" w:space="0" w:color="auto"/>
            <w:bottom w:val="none" w:sz="0" w:space="0" w:color="auto"/>
            <w:right w:val="none" w:sz="0" w:space="0" w:color="auto"/>
          </w:divBdr>
        </w:div>
        <w:div w:id="696348240">
          <w:marLeft w:val="0"/>
          <w:marRight w:val="0"/>
          <w:marTop w:val="0"/>
          <w:marBottom w:val="225"/>
          <w:divBdr>
            <w:top w:val="none" w:sz="0" w:space="0" w:color="auto"/>
            <w:left w:val="none" w:sz="0" w:space="0" w:color="auto"/>
            <w:bottom w:val="none" w:sz="0" w:space="0" w:color="auto"/>
            <w:right w:val="none" w:sz="0" w:space="0" w:color="auto"/>
          </w:divBdr>
        </w:div>
        <w:div w:id="279411064">
          <w:marLeft w:val="0"/>
          <w:marRight w:val="0"/>
          <w:marTop w:val="0"/>
          <w:marBottom w:val="225"/>
          <w:divBdr>
            <w:top w:val="none" w:sz="0" w:space="0" w:color="auto"/>
            <w:left w:val="none" w:sz="0" w:space="0" w:color="auto"/>
            <w:bottom w:val="none" w:sz="0" w:space="0" w:color="auto"/>
            <w:right w:val="none" w:sz="0" w:space="0" w:color="auto"/>
          </w:divBdr>
        </w:div>
        <w:div w:id="592710645">
          <w:marLeft w:val="0"/>
          <w:marRight w:val="0"/>
          <w:marTop w:val="0"/>
          <w:marBottom w:val="225"/>
          <w:divBdr>
            <w:top w:val="none" w:sz="0" w:space="0" w:color="auto"/>
            <w:left w:val="none" w:sz="0" w:space="0" w:color="auto"/>
            <w:bottom w:val="none" w:sz="0" w:space="0" w:color="auto"/>
            <w:right w:val="none" w:sz="0" w:space="0" w:color="auto"/>
          </w:divBdr>
        </w:div>
        <w:div w:id="1157768295">
          <w:marLeft w:val="0"/>
          <w:marRight w:val="0"/>
          <w:marTop w:val="0"/>
          <w:marBottom w:val="225"/>
          <w:divBdr>
            <w:top w:val="none" w:sz="0" w:space="0" w:color="auto"/>
            <w:left w:val="none" w:sz="0" w:space="0" w:color="auto"/>
            <w:bottom w:val="none" w:sz="0" w:space="0" w:color="auto"/>
            <w:right w:val="none" w:sz="0" w:space="0" w:color="auto"/>
          </w:divBdr>
        </w:div>
        <w:div w:id="346905286">
          <w:marLeft w:val="0"/>
          <w:marRight w:val="0"/>
          <w:marTop w:val="0"/>
          <w:marBottom w:val="225"/>
          <w:divBdr>
            <w:top w:val="none" w:sz="0" w:space="0" w:color="auto"/>
            <w:left w:val="none" w:sz="0" w:space="0" w:color="auto"/>
            <w:bottom w:val="none" w:sz="0" w:space="0" w:color="auto"/>
            <w:right w:val="none" w:sz="0" w:space="0" w:color="auto"/>
          </w:divBdr>
        </w:div>
        <w:div w:id="1958173215">
          <w:marLeft w:val="0"/>
          <w:marRight w:val="0"/>
          <w:marTop w:val="0"/>
          <w:marBottom w:val="225"/>
          <w:divBdr>
            <w:top w:val="none" w:sz="0" w:space="0" w:color="auto"/>
            <w:left w:val="none" w:sz="0" w:space="0" w:color="auto"/>
            <w:bottom w:val="none" w:sz="0" w:space="0" w:color="auto"/>
            <w:right w:val="none" w:sz="0" w:space="0" w:color="auto"/>
          </w:divBdr>
        </w:div>
        <w:div w:id="1871841837">
          <w:marLeft w:val="0"/>
          <w:marRight w:val="0"/>
          <w:marTop w:val="0"/>
          <w:marBottom w:val="225"/>
          <w:divBdr>
            <w:top w:val="none" w:sz="0" w:space="0" w:color="auto"/>
            <w:left w:val="none" w:sz="0" w:space="0" w:color="auto"/>
            <w:bottom w:val="none" w:sz="0" w:space="0" w:color="auto"/>
            <w:right w:val="none" w:sz="0" w:space="0" w:color="auto"/>
          </w:divBdr>
        </w:div>
        <w:div w:id="1975791233">
          <w:marLeft w:val="0"/>
          <w:marRight w:val="0"/>
          <w:marTop w:val="0"/>
          <w:marBottom w:val="225"/>
          <w:divBdr>
            <w:top w:val="none" w:sz="0" w:space="0" w:color="auto"/>
            <w:left w:val="none" w:sz="0" w:space="0" w:color="auto"/>
            <w:bottom w:val="none" w:sz="0" w:space="0" w:color="auto"/>
            <w:right w:val="none" w:sz="0" w:space="0" w:color="auto"/>
          </w:divBdr>
        </w:div>
        <w:div w:id="759835511">
          <w:marLeft w:val="0"/>
          <w:marRight w:val="0"/>
          <w:marTop w:val="0"/>
          <w:marBottom w:val="225"/>
          <w:divBdr>
            <w:top w:val="none" w:sz="0" w:space="0" w:color="auto"/>
            <w:left w:val="none" w:sz="0" w:space="0" w:color="auto"/>
            <w:bottom w:val="none" w:sz="0" w:space="0" w:color="auto"/>
            <w:right w:val="none" w:sz="0" w:space="0" w:color="auto"/>
          </w:divBdr>
        </w:div>
        <w:div w:id="237134918">
          <w:marLeft w:val="0"/>
          <w:marRight w:val="0"/>
          <w:marTop w:val="0"/>
          <w:marBottom w:val="225"/>
          <w:divBdr>
            <w:top w:val="none" w:sz="0" w:space="0" w:color="auto"/>
            <w:left w:val="none" w:sz="0" w:space="0" w:color="auto"/>
            <w:bottom w:val="none" w:sz="0" w:space="0" w:color="auto"/>
            <w:right w:val="none" w:sz="0" w:space="0" w:color="auto"/>
          </w:divBdr>
        </w:div>
        <w:div w:id="1882086855">
          <w:marLeft w:val="0"/>
          <w:marRight w:val="0"/>
          <w:marTop w:val="0"/>
          <w:marBottom w:val="225"/>
          <w:divBdr>
            <w:top w:val="none" w:sz="0" w:space="0" w:color="auto"/>
            <w:left w:val="none" w:sz="0" w:space="0" w:color="auto"/>
            <w:bottom w:val="none" w:sz="0" w:space="0" w:color="auto"/>
            <w:right w:val="none" w:sz="0" w:space="0" w:color="auto"/>
          </w:divBdr>
        </w:div>
        <w:div w:id="927810881">
          <w:marLeft w:val="0"/>
          <w:marRight w:val="0"/>
          <w:marTop w:val="0"/>
          <w:marBottom w:val="225"/>
          <w:divBdr>
            <w:top w:val="none" w:sz="0" w:space="0" w:color="auto"/>
            <w:left w:val="none" w:sz="0" w:space="0" w:color="auto"/>
            <w:bottom w:val="none" w:sz="0" w:space="0" w:color="auto"/>
            <w:right w:val="none" w:sz="0" w:space="0" w:color="auto"/>
          </w:divBdr>
        </w:div>
        <w:div w:id="1495337263">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AB922A-4BAD-45BF-9605-154DDF708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10</Pages>
  <Words>1332</Words>
  <Characters>7593</Characters>
  <Application>Microsoft Office Word</Application>
  <DocSecurity>0</DocSecurity>
  <Lines>63</Lines>
  <Paragraphs>17</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8908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baron xing</cp:lastModifiedBy>
  <cp:revision>19</cp:revision>
  <dcterms:created xsi:type="dcterms:W3CDTF">2016-10-02T09:26:00Z</dcterms:created>
  <dcterms:modified xsi:type="dcterms:W3CDTF">2016-10-07T03:44:00Z</dcterms:modified>
</cp:coreProperties>
</file>