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shd w:val="clear" w:fill="FFFFFF"/>
        </w:rPr>
      </w:pPr>
      <w:r>
        <w:rPr>
          <w:rFonts w:ascii="微软雅黑" w:hAnsi="微软雅黑" w:eastAsia="微软雅黑" w:cs="微软雅黑"/>
          <w:i w:val="0"/>
          <w:iCs w:val="0"/>
          <w:caps w:val="0"/>
          <w:color w:val="FF0000"/>
          <w:spacing w:val="0"/>
          <w:sz w:val="38"/>
          <w:szCs w:val="38"/>
          <w:shd w:val="clear" w:fill="FFFFFF"/>
        </w:rPr>
        <w:t>《绩效管理》课程（代码0596</w:t>
      </w:r>
      <w:bookmarkStart w:id="0" w:name="_GoBack"/>
      <w:bookmarkEnd w:id="0"/>
      <w:r>
        <w:rPr>
          <w:rFonts w:ascii="微软雅黑" w:hAnsi="微软雅黑" w:eastAsia="微软雅黑" w:cs="微软雅黑"/>
          <w:i w:val="0"/>
          <w:iCs w:val="0"/>
          <w:caps w:val="0"/>
          <w:color w:val="FF0000"/>
          <w:spacing w:val="0"/>
          <w:sz w:val="38"/>
          <w:szCs w:val="38"/>
          <w:shd w:val="clear" w:fill="FFFFFF"/>
        </w:rPr>
        <w:t>3）考试大纲</w:t>
      </w:r>
    </w:p>
    <w:p>
      <w:pPr>
        <w:pStyle w:val="2"/>
        <w:keepNext w:val="0"/>
        <w:keepLines w:val="0"/>
        <w:widowControl/>
        <w:suppressLineNumbers w:val="0"/>
        <w:shd w:val="clear" w:fill="FFFFFF"/>
        <w:spacing w:before="0" w:beforeAutospacing="0" w:after="0" w:afterAutospacing="0"/>
        <w:ind w:left="0" w:right="0" w:firstLine="0"/>
        <w:jc w:val="left"/>
        <w:rPr>
          <w:rFonts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一、有关说明与实施要求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（一）课程性质与考核目的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绩效管理》是高等教育自学考试人力资源管理（独立本科段）专业的专业课程之一。它不仅从经济学、管理学、心理学等多学科视角，对绩效以及绩效管理的相关内容进行理论上的阐述，而且注重对绩效管理的实际操作技能进行深入地探讨，是一门理论性和应用性较强的课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本课程统一考试的目的在于：了解和检验考生对绩效管理的基础理论与基本技能的理解和掌握程度，促其学会运用本课程的基本知识、基本原理和基本方法，分析和解决绩效管理工作中的一般理论和实际问题。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（二）指定教材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全省高等教育人力资源管理专业自学考试统一命题所使用的教材为：方振邦、罗海元主编的《战略性绩效管理（第三版）》，中国人民大学出版社，2010年8月版。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（三）复习方法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考生必须根据考试大纲的基本要求，认真阅读和仔细钻研指定的教材，尽可能较全面、系统、完整地了解和掌握绩效管理的基本概念、基本原理和基本技能；专业教师应在考生系统自学的基础上，对重点和难点章节进行有针对性地分析、辅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（四）内容分类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从自学考试的基本目的和考生的实际情况出发，本大纲将各章节内容划分为重点把握、基本领会、一般了解和不作要求四个层次。考核内容一般不超出本大纲所列的基本范围。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1、重点把握：能熟练掌握本课程中有关概念、基本原理和知识点的含义，并能正确地识记和表述。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2、基本领会：初步熟悉本课程的有关概念、原理和方法间的区别和联系，基本掌握薪酬管理的一般操作技能。考核目标的重要程度仅次于重点把握。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3、一般了解：内容作一般性了解，起系统性学习作用。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4、不作要求：难度过大或与其它课程有所重复，不大符合自考考生实际情况的均不作要求。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二、课程内容与考核要求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第一章 概论</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1.1 绩效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1.1.1 绩效的概念与层次(重点把握)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1.1.2.绩效的性质(基本领会)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1.1.3影响绩效的主要因素与绩效诊断(基本领会)</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1.2 战略性绩效管理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1.2.1 绩效管理(重点把握)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1.2.2 战略性人力资源管理(基本领会)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1.2.3 战略性人力资源管理系统及其影响因素(一般了解)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1.2.4战略性绩效管理及其在战略性人力资源管理系统中的地位(基本领会)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1.3 战略性绩效管理系统模型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1.3.1战略性绩效管理系统模型(基本领会)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1.3.2 绩效管理系统的评价标准(一般了解)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第二章 绩效管理工具</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2.1 目标管理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2.1.1目标管理的理论基础(一般了解)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2.1.2目标管理的实施(基本领会)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2.1.3对目标管理的评价(基本领会)</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2.2 标杆管理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2.2.1标杆管理的含义与类型(基本领会)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2.2.2标杆管理的实施(一般了解)</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2.3 关键绩效指标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2.3.1关键绩效指标的基本内涵(一般了解)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2.3.2 基于关键绩效指标的绩效指标体系设计(基本领会)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2.3.3指标类别与员工责任(一般了解)</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2.4 平衡计分卡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2.4.1平衡计分卡的形成与演变(一般了解)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2.4.2平衡计分卡的特点与功能(重点把握)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2.4.3平衡计分卡的框架与要素(基本领会)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2.4.4基于平衡计分卡的战略管理流程(不作要求)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第三章 绩效计划</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3.1 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3.1.1绩效计划的目的和内容(基本领会)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3.1.2绩效计划的特征(重点把握)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3.1.3绩效计划的步骤(重点把握)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3.1.4绩效计划的关键点(基本领会)</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3.2 绩效评价指标体系设计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3.2.1基本概念和基本原理(重点把握)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3.2.2如何设计绩效评价指标体系(基本领会)</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3.3 评价周期决策</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3.3.1评价指标与评价周期(基本领会)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3.3.2企业所在行业的特征与评价周期(基本领会)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3.3.3职位类型与评价周期(基本领会)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3.3.4绩效管理实施的时间与评价周期(基本领会)</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3.4 绩效计划的制定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3.4.1 制定绩效目标的SMART原则(基本领会)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3.4.2制定绩效目标的方法(一般了解)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3.4.3绩效计划举例(不作要求)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第四章 绩效监控</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4.1 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4.1.1 绩效监控的过程(基本领会)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4.1.2 绩效监控的目的和内容(基本领会)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4.1.3 绩效监控的关键点(重点把握)</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4.2 领导风格与绩效辅导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4.2.1 绩效管理主要领导风格的选择(一般了解)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4.2.2 绩效辅导(重点把握)</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4.3 绩效沟通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4.3.1沟通的含义和一般过程(一般了解)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4.3.2绩效沟通的目的和内容(基本领会)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4.3.3绩效沟通的方式(基本领会)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4.3.4建设性沟通(重点把握)</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4.4 绩效信息的收集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4.4.1信息收集的内容(基本领会)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4.4.2信息收集的方法(基本领会)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第五章 绩效评价</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5.1 绩效评价的理论框架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5.1.1绩效评价过程模型(基本领会)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5.1.2组织绩效评价系统的设计要求(基本领会)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5.1.3 员工个人绩效评价(基本领会)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5.2 绩效评价主体的选择与培训</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5.2.1绩效评价主体的选择(重点把握)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5.2.2评价者培训(基本领会)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5.3 绩效评价方法的选择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5.3.1绩效评价方法的分类(重点把握)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5.3.2各种绩效评价方法的比较和选择(基本领会)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第六章 绩效反馈</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6.1 绩效反馈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6.1.1 绩效反馈的重要性(一般了解)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6.1.2 对错误的行为进行反馈的方法(基本领会)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6.1.3 对正确的行为进行反馈的方法(基本领会)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6.1.4 有效的自我反馈机制(基本领会)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6.1.5 360度绩效反馈计划(一般了解)</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6.2 绩效反馈面谈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6.2.1绩效反馈面谈的目的(基本领会)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6.2.2绩效反馈面谈的方法(重点把握)</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6.3 绩效评价结果的运用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6.3.1绩效诊断与绩效改进(重点把握)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6.3.2绩效评价结果在各人力资源管理职能中的运用(基本领会)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第七章 绩效薪酬</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7.1 薪酬概述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7.1.1薪酬的基本概念和原则(一般了解)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7.1.2基本的薪酬制度(基本领会)</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7.2 绩效薪酬制度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7.2.1绩效薪酬对员工行为的影响(一般了解)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7.2.2绩效薪酬制度的基本类型(重点把握)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7.2.3各种绩效薪酬制度的比较(基本领会)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第八章 绩效管理的现状与未来</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8.1 我国绩效管理实践与前景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8.1.1 我国企业绩效管理实践评析(一般了解)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8.1.2 我国政府绩效管理的探索与展望(不作要求)</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8.2 电子化绩效管理系统及其应用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8.2.1 电子化人力资源管理系统概述(不作要求)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8.2.2 电子化绩效管理系统(不作要求)</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8.3 绩效管理的历史回顾与趋势分析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8.3.1 绩效管理的历史轨迹(一般了解)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8.3.2 绩效管理的发展趋势(一般了解)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三、命题原则与试卷题型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1、考试方式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闭卷、笔试；考试时间为120分钟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2、命题原则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（1）命题范围以本考试大纲为依据。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（2）注重基本知识和基本技能的理解与掌握，不出偏题和难题。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（3）与人力资源管理专业自考助学考生的特点和目前的整体基础水平相适应。</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3、试卷题型与答题要求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试卷一般设选择题、简答题、论述题、计算题四大类型。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（1）选择题（占40%）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选择题包括单项选择题（简称单选题）和多项选择题（简称多选题）。选择题是标准化考试中最基本的题型，应重点把握复习。选择题覆盖面广，主要考查考生的记忆、理解、判断和推理能力。答题时，考生应认真审题，可采用正选法，也可以适当地运用排除法，即先把错误的答案排除，剩下的就是正确答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（2）名词解释（占15%）</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即对本门课程的重要名次术语进行解释说明，比如绩效、绩效管理、目标管理、标杆管理、绩效沟通、绩效反馈等，都可以把其基本含义表达清楚，回答名词解释要求表达意思准确，最好能言简意赅，直接点名核心意思。</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（3）简答题（占25%）</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简答题即简要回答问题，绩效管理的基本概念、原则、方法、具体程序等，都可以形成简要回答的问题。其要求简明、准确、有层次，不在于进行过多的论述，而在于能准确地回答出试题所要求的要点。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（4）论述题（占20%）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论述题，一般是要求考生运用所学的知识联系管理实践中的重要问题加以分析和说明。回答论述题，首先要求观点正确，要点突出，层次分明，论述全面；其次，要注重联系实际具体分析，做到恰如其分，不能牵强附会，或光写空洞口号。</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4、题型举例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一、单项选择题（在每小题列出的四个选项中，只有一个选项是符合题目要求的，请将正确选项前的字母填在题后的括号内。每小题1分，共30分）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1、员工的绩效会随着时间的推移发生变化，这反映了绩效的： 【　　】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A、多因性 B、多维性 C、动态性 D、运动性</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2、期望理论是由</w:t>
      </w:r>
      <w:r>
        <w:rPr>
          <w:rFonts w:hint="eastAsia" w:ascii="微软雅黑" w:hAnsi="微软雅黑" w:eastAsia="微软雅黑" w:cs="微软雅黑"/>
          <w:i w:val="0"/>
          <w:iCs w:val="0"/>
          <w:caps w:val="0"/>
          <w:color w:val="000000"/>
          <w:spacing w:val="0"/>
          <w:sz w:val="21"/>
          <w:szCs w:val="21"/>
          <w:u w:val="single"/>
          <w:shd w:val="clear" w:fill="FFFFFF"/>
        </w:rPr>
        <w:t> </w:t>
      </w:r>
      <w:r>
        <w:rPr>
          <w:rFonts w:hint="eastAsia" w:ascii="微软雅黑" w:hAnsi="微软雅黑" w:eastAsia="微软雅黑" w:cs="微软雅黑"/>
          <w:i w:val="0"/>
          <w:iCs w:val="0"/>
          <w:caps w:val="0"/>
          <w:color w:val="000000"/>
          <w:spacing w:val="0"/>
          <w:sz w:val="21"/>
          <w:szCs w:val="21"/>
          <w:shd w:val="clear" w:fill="FFFFFF"/>
        </w:rPr>
        <w:t>提出的。 【　　】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A、马斯洛 B、维克多·弗鲁姆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C、斯塔亚·亚当斯 D、道格拉斯·麦格雷格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二、多项选择题（在每小题列出的五个选项中有二至五个选项是符合题目要求的，请将正确选项前的字母填在题后的括号内，多选、少选、错选均不得分。每小题2分，共10分）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1、下列影响绩效的主要因素有： 【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A、技能 B、激励 C、环境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D、机会 E、潜能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2、标杆管理的类型包括： 【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A、内部标杆管理 B、竞争标杆管理 C、职能标杆管理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D、流程标杆管理 E、业绩标杆管理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三、名词解释（本大题共5小题，每小题3分，共15分）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1、绩效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2、绩效反馈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四、简答题（本大题共5小题，每小题5分，共25分）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1、简述制定绩效目标的SMART原则。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2、简述平衡计分卡的特点。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3、简述绩效管理与绩效评价的关系。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五、论述题（本大题共2小题，每小题10分，共20分）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1、试述战略性绩效管理在战略性人力资源管理系统中的地位。</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2、论述绩效评价的主体及其优缺点。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7D0F000F"/>
    <w:rsid w:val="7D0F00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2022-08-09T08:29:00Z</dcterms:created>
  <dc:creator>成钰莹</dc:creator>
  <cp:lastModifiedBy>成钰莹</cp:lastModifiedBy>
  <dcterms:modified xsi:type="dcterms:W3CDTF">2022-08-09T08:42:21Z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7B2B2BB04F2C455B82D37044C7306792</vt:lpwstr>
  </property>
</Properties>
</file>