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河北省高等教育自学考试课程考试大纲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课程名称：精密加工与特种加工                   课程代码：02213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第一部分  课程性质与学习目的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一、课程性质与特点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《精密加工与特种加工》是高等教育自学考试机械制造及自动化专业的一门重要课程。它的实践性很强。精密加工与特种加工技术是机械制造工艺的重要组成部分，也是机械制造业的重要研究发展方向之一。此课程的学习有助考生掌握生产实践中的各种先进制造工艺，并能够运用学到的知识对各种加工机理进行分析，在工作中能适应技术进步对制造技术的要求，同时对高等教育培养更多复合性、创新性人才有重要意义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二、课程设置的目的和要求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考生通过本课程的学习，要获得精密加工与特种加工的基本原理、常用加工设备及常用精密及特种加工工艺的系统知识，初步具备分析、选择和使用各种常用精密、特种加工工艺的能力，具体要求是：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 获得精密、特种加工的基本理论和专业知识，包括常用加工工艺的加工原理、基本规律、设备组成和有关应用实例。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 在对各种常用精密特种加工工艺综合理解、比较的基础上，具有选择加工工艺、分析加工工艺过程及解决实际工艺问题的能力。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3. 了解精密加工技术、特种加工技术应用现状和发展趋势。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三、与其它课程的关系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《精密加工与特种加工》课程是机械制造学科一门综合性、专业性很强的专业课程，是多学科知识的融合应用，课程知识点多，有较多的综合应用实例。课程自学要求考生具有较好的《大学物理》、《电工电子学》、《数控机床及加工技术》，同时本门课程的学习对后续课程如《现代模具制造技术》等及课程设计、毕业设计环节具有重要指导意义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第二部分  课程内容与考核要求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 绪言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通过本章学习，要了解和基本掌握精密与特种加工技术的产生背景、分类、发展方向，掌握精密加工、特种加工的定义。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精密与特种加工在制造业中的地位和作用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1．制造业的发展。（不做要求）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2．精密加工的定义。（一般）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3．特种加工的定义。（一般）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本课程的性质和任务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1．本课程的性质和任务。（不做要求）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第1章  精密切削加工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通过本章学习，要了解和掌握精密切削加工方法、切削机理及其实现条件，分析超精密机床组成及其关键部件，了解超精密切削的发展趋势。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1．精密加工及其所涉及的关键技术。（重点）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2．精密切削加工的分类。（次重点）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3．精密切削加工与经济性。（不做要求）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精密切削加工机理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1．切削力与切削变形。（重点）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2．切削热和切削液。（一般）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3．刀具磨损、破损及耐用度。（重点）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第三节  精密切削加工机床及应用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1．精密机床发展概况。（不做要求）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2．精密机床的精度指标。（次重点）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3．精密主轴部件。（重点）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4．床身和导轨精密部件。（次重点）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5．进给驱动系统。（一般）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6．在线监测与误差补偿技术。（一般）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7．典型精密和超精密机床简介。（不做要求）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第四节  超精密切削加工简介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1．超精密切削加工发展概况及应用。（一般）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2．超精密切削加工的特殊性。（次重点）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3．超精密切削加工技术发展展望。（不做要求）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第2章  精密磨削加工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通过本章学习，要了解和掌握精密（超精密）磨削加工的性质、加工机理，掌握精密（超精密）磨削的加工设备及特点。超精密磨削、研磨的加工原理与特点。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99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 磨削的基本特点。（次重点）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2．精密磨削加工的分类。（重点）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精密磨削加工机理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1．磨削过程及磨削力。（重点）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2．磨削温度与磨削液。（次重点）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3．磨削质量和裂纹控制。（一般）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第三节  精密磨削加工的机床及应用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1．精密磨削加工对机床的基本要求。（次重点）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2．精密磨削机床的结构及特点。（重点）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第四节  超精密磨削加工简介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1．超精密磨削的特点。（一般）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2．超精密磨削的机理。（重点）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3．超精密磨床。（一般）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4．精密和超精密砂带磨削。（次重点）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5．研磨。（一般）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6．超精密研磨。（一般）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7．磁性研磨。（一般）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第3章  电火花加工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领会电火花放电条件，电火花设备组成与各环节作用，电火花加工材料蚀除的四个过程，极性效应、电源、加工电参数、电极材料及工作液的选择原则；掌握影响电火花加工生产率、加工精度及表面粗糙度的主要因素及影响规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1．什么是电火花加工。（次重点）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2．实现电火花加工的条件。（重点）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3．电火花加工的特点和用途。（一般）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4．电火花加工工艺方法的分类。（一般）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电火花加工原理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1．电火花加工的基本原理。（重点）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2．电火花加工机理。（一般）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3．影响像材料放电腐蚀的因素。（次重点）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4．电火花加工的基本工艺规律。（一般）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第三节  电火花加工机床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1．电火花成型加工机床的组成。（重点）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2．脉冲电源。（一般）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3．工作液循环过滤系统。（一般）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4．主机部分。（一般）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第四节  电火花加工的应用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1．电火花成型加工的分类。（重点）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2．电火花穿孔成型加工。（一般）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3．电火花型腔模加工。（一般）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4．电火花线切割加工的应用。（次重点）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第4章  电化学加工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领会电极电位、极化、钝化、活化的概念；电解加工基本原理、特点、设备组成，间隙及平衡间隙概念，法拉第电解定律，三种常用电解液的特点，掌握提高电解加工精度的途径；电铸、电刷镀及复合镀加工的基本原理及应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1．什么是电化学加工。（次重点）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2．电化学加工的特点。（重点）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电化学加工原理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1．电化学加工过程。（一般）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2．涉及电化学加工过程的相关概念。（次重点）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第三节  电解加工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1．电解加工的基本原理和特点。（重点）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2．电解加工的的电极效应。（一般）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3．电解液。（重点）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4．电解加工的的基本工艺规律。（一般）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5. 提高电解加工精度的途径。（次重点）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6. 电解加工的基本设备。（一般）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7. 电解加工的应用。（一般）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第四节  电铸、电刷镀及复合镀加工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1．电铸加工的基本原理、特点及应用。（重点）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2．电铸加工的基本设备和工艺过程。（一般）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3．电刷镀加工的基本原理、特点及应用。（重点）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4．电刷镀设备及镀液。（一般）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5．电刷镀加工技术的应用与发展。（一般）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6. 复合镀。（一般）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第5章  高能束加工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通过本章学习，要领会激光的特性，激光加工的原理、特点，光管效应；掌握激光打孔、激光切割的工艺特点。领会电子束、离子束加工的基本原理、工艺特点。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1．高能束加工概述。（重点）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离子束加工原理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1．离子束加工的基本原理。（重点）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2．离子束加工设备。（一般）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3．离子束加工应用。（一般）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第三节  电子束加工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1．电子束加工的基本原理和特点。（重点）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2．电子束加工基本设备。（一般）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3．电子束加工的应用。（一般）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第四节  激光加工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1．激光加工的主要特点。（重点）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2．激光加工设备。（次重点）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3．我国激光加工技术应用进展。（一般）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4．激光加工的主要应用。（一般）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第6章  复合加工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通过本章学习，要领会复合加工及其发展方向。掌握复合切削加工、电解机械复合加工、超声电火花（电解）复合加工、电解火花磨削加工的类型、加工原理和特点、应用。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第一节  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99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 复合加工的发展方向。（重点）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99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 复合加工的分类。（次重点）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第二节  复合切削加工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1．超声振动切削的原理和特点。（重点）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2．超声振动切削的应用。（）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3．磁化切削加工的形式和工作原理。（重点）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4．磁化切削加工的工艺效果。（一般）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5．低（高）温切削加工的形式与基本原理。（一般）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6．低（高）温切削加工的工艺效果。（次重点）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第三节  电解机械复合加工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1．电解机械复合加工及其分类。（次重点）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 复合电解磨削的基本原理和特点。（重点）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3. 影响复合电解磨削的机理。（一般）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4．复合电解珩磨的基本原理和特点。（次重点）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5．复合电解珩磨的应用。（一般）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6．电解研磨复合光整加工。（一般）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第四节  超声电火花（电解）复合加工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1．超声电火花复合加工及分类。（一般）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2．超声电火花复合打孔。（次重点）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3．超声电火花复合抛光。（一般）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4．超声电解加工及分类。（一般）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5．超声电解复合加工。（一般）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6．超声电解复合抛光。（次重点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第五节  电解火花磨削加工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1．MEEC法的基本原理。（一般）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2．MEEC法的特点与应用。（次重点）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3．新MEEC法的基本原理与特点。（次重点）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4．新MEEC法的应用。（一般）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第三部分  有关说明与实施要求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一、指定教材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《精密与特种加工》  王贵成、张银喜主编    武汉理工大学出版社    2003年版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二、考试内容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本课程考试内容覆盖到章。其中各章中不做要求的节在各章的考核要求中。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三、关于命题考试的若干规定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1．本课程的考试应根据本大纲规定的内容来确定考试范围和考核要求。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2．每份试卷中，各类考核点所占比例约为：重点65%、次重点占25%、一般占10%。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3．本课程较合适的题型有填空题、单项选择题、多项选择题、名词解释题、简答题、论述题。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4．本课程采用百分制评分，60分合格。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四、题型示例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 单项选择题：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切削力可分解为三个力，即：主切削力、径向切削力和          。            [  ]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A. 法向切削力    B. 轴向切削力    C. 周向切削力   D. 横向切削力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 多项选择题：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根据加工表面及加工刀具的特点，精密切削加工可分为       。          [  ]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A. 精密、超精密车削         B. 精密、超精密镗削  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C. 精密、超精密铣削         D. 精密、超精密磨削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E．微孔加工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3. 填空：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所谓精密加工是指        和表面质量达到极高程度的加工工艺。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4. 名词解释题：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电化学加工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5. 简答题：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简述电解加工的基本原理。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6. 论述题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试论述电铸加工的应用范围？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71E257CE"/>
    <w:rsid w:val="71E2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2022-07-26T07:59:00Z</dcterms:created>
  <dc:creator>成钰莹</dc:creator>
  <cp:lastModifiedBy>成钰莹</cp:lastModifiedBy>
  <dcterms:modified xsi:type="dcterms:W3CDTF">2022-07-26T08:00:18Z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0DE2BB5E01784DFBB0B11FE4B7C41A25</vt:lpwstr>
  </property>
</Properties>
</file>