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河北省高等教育自学考试课程考试大纲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30"/>
          <w:szCs w:val="30"/>
          <w:shd w:val="clear" w:fill="FFFFFF"/>
        </w:rPr>
        <w:t> 课程名称：经济管理      课程代码：02204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第一部分  课程性质与学习目的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一、课程性质与特点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本课程是高等教育自学考试机械制造及自动化专业（独立本科段）专业所开设的专业基础课之一。该门课程由三个部分组成：经济学基础、管理学基础、技术经济学基础，内容基本包括社会经济运行和管理必不可少的、最基本的理论知识和技术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二、课程设置的目的和要求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设置本课程，旨在使考生能够了解和掌握经济学、管理学及技术经济学的总体框架和基本概念与理论，并掌握一些相关的分析技术和方法。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课程学习，要求考生正确把握和理解经济学、管理学、技术经济学的基本概念和理论框架。掌握经济学的总体内容、主要结论和应用条件，能够正确领会和理解经济运行的逻辑关系和基本规律，能够对经济问题和经济现象进行简单分析，具备初步分析能力；了解和掌握古今中外管理思想的发展、管理的基本原理与方法，掌握管理的计划、组织、领导、控制、创新等职能的基本内涵、要求及科学有效实现的方法；了解对投资项目评价的理论体系，掌握对工程项目、工程技术等进行有效的经济评价指标的选择和经济评价方法的运用，对经济问题建立科学的思维方式，具有正确选择和运用经济指标和评价方法分析经济活动的能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三、与本专业其它课程的关系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经济管理是为非经济管理专业开设的一门课程。设置本课程可以使应考者比较广泛、系统地理解经济管理的基本理论和知识，具有应用所学知识处理经济管理实际问题的能力，能较好地适应各种经济管理工作的需要。经济管理课程的开设，可为工程技术人员提供系统的经济管理理论与方法，为更好的完成其他课程的学习提供理论指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第二部分  课程内容与考核要求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第一篇经济学基础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第一章经济学概论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通过本章学习，要认识经济学的学科性质，了解微观、宏观经济学的产生与发展；经济学的实质问题与研究方法，掌握需求与供给的初步分析。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第一节经济学是一门怎样的学科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什么是经济学（一般）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稀缺性（次重点）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基本的经济抉择（重点）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经济学的研究方法（一般）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第二节计划经济与市场经济（不做要求）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第三节需求与供给的初步分析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1、需求（重点）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2、供给（重点）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3、需求与供给的均衡（重点）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4、需求曲线和供给曲线移动对均衡的影响（次重点）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5、弹性（重点）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第二章消费者的选择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通过本章学习，了解总效用、边际效用，边际效用递减规律；了解消费者如何通过无差异曲线和预算线决定购买消费品的数量；了解收入效应、替代效应及其如何影响消费者行为。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第一节消费者的效用和偏好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基数效用（一般）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序数效用（重点）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第二节预算约束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预算约束和预算线（重点）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预算线的移动（重点）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第三节消费者的最优选择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消费者效用最大化得条件（重点）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无差异曲线分析（次重点）</w:t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消费者需求（一般）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第四节价格和收入变化对消费者选择的影响（不做要求）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第三章生产和成本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生产函数、边际产量、平均产量的定义和它们几何图形的特征；了解总产量、平均产量和边际产量变化的三个阶段，明确理性的厂商应该选择在哪个阶段进行生产；了解生产者均衡的条件；了解当要素价格固定不变时，规模报酬的变化规律；了解成本的概念、种类；了解短期成本和长期成本的构成；了解厂商取得最大利润的条件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第一节企业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经济学中的企业（一般）</w:t>
      </w:r>
    </w:p>
    <w:p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现实中的企业组织（一般）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第二节生产理论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生产要素与生产函数（重点）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只有一种要素投入量变化时产量的变化（重点）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边际技术替代率（重点）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规模报酬（重点）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生产者均衡（重点）</w:t>
      </w:r>
    </w:p>
    <w:p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扩展线（次重点）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第三节成本理论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有关成本的概念（重点）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短期成本曲线（重点）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长期成本曲线（重点）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长期成本曲线与短期成本曲线的关系（重点）</w:t>
      </w:r>
    </w:p>
    <w:p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规模经济和规模不经济（次重点）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第四节利润最大化的产量（重点）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第四章市场结构与产量和价格的确定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划分市场类型的基本标准及市场的基本类型；了解完全竞争市场的条件、厂商需求曲线的特点及短期供给曲线的确定；了解垄断竞争市场的特点及实现短期均衡和长期均衡的条件；了解实现完全垄断市场均衡的条件；了解寡头垄断市场的特点及主要模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第一节市场结构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第二节完全竞争市场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短期均衡（重点）</w:t>
      </w:r>
    </w:p>
    <w:p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长期均衡（重点）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第三节完全垄断市场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完全垄断厂商的需求曲线和边际收益曲线（重点）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完全垄断厂商的均衡（次重点）</w:t>
      </w:r>
    </w:p>
    <w:p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垄断的后果垄断产生的原因及政府对垄断的控制（重点）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第四节垄断竞争市场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垄断竞争厂商面临的需求曲线（一般）</w:t>
      </w:r>
    </w:p>
    <w:p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垄断竞争市场短期均衡及长期均衡（次重点）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第五节寡头垄断市场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1、寡头垄断市场模型（重点）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2、寡头垄断市场产生的原因（重点）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第五章要素市场与收入分配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通过本章学习，了解要素市场的概念、结构和特征；理解要素市场的均衡的条件；理解使用生产要素时厂商利润最大化的条件；掌握工资理论、利息理论、地租理论和利润理论。。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第一节边际生产力理论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要素市场要素价格和收入分配（次重点）</w:t>
      </w:r>
    </w:p>
    <w:p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要素需求曲线（重点）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第二节要素均衡价格与收入分配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厂商均衡的要素使用量（次重点）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竞争要素市场的价格确定（重点）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买方垄断的要素市场（一般）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要素定价与资源配置效率（次重点）</w:t>
      </w:r>
    </w:p>
    <w:p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要素价格与收入分配（重点）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第三节工资、利息、租金和利润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1、劳动市场与工资（次重点）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2、资本市场与利率（次重点）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3、土地市场与地租（一般）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4、利润（不做要求）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第六章市场体制的效率、缺陷与政府的作用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通过本章学习，了解一般均衡与局部均衡分析方法；了解福利经济学的发展与内容；理解市场失灵和市场缺陷；掌握政府干预市场经济运行的手段。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第一节市场的一般均衡（一般）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第二节市场一般均衡的效率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帕累托最优准则（重点）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资源配置帕累托有效的三个必要条件（重点）</w:t>
      </w:r>
    </w:p>
    <w:p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一般均衡与帕累托有效性（一般）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第三节市场缺陷与政府的作用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1、不完全竞争和政府干预（次重点）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2、经济活动的外部效果（重点）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3、公共物品（重点）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4、收入的不平等及收入再分配（次重点）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第七章宏观经济学的基本概念和研究方法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通过本章学习，掌握宏观经济学的基本概念和研究方法，了解宏观经济的目标与工具。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第一节宏观经济学的基本研究内容和方法（一般）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第二节宏观经济目标及其测量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国内生产总值（重点）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价格水平（不做要求）</w:t>
      </w:r>
    </w:p>
    <w:p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就业水平和失业率（次重点）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第三节宏观经济的目标与工具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1、宏观经济目标（重点）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2、宏观经济的工具（重点）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第八章国民收入决定理论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通过本章学习，了解产品市场的均衡，掌握IS-LM模型、产品市场和货币市场的双重均衡、总需求与总供给的均衡，了解财政政策的主要工具。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第一节一个简单的宏观经济学模型：产品市场的均衡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总供给与总需求（次重点）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消费函数与投资函数（重点）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国民收入的均衡决定（重点）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乘数原理（重点）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节俭的悖论（不做要求）</w:t>
      </w:r>
    </w:p>
    <w:p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政府的作用（一般）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第二节IS-LM模型：产品市场和货币市场的双重均衡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投资与金融环境（次重点）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IS-LM模型（重点）</w:t>
      </w:r>
    </w:p>
    <w:p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国民收入的均衡（重点）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第三节总需求与总供给的均衡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总需求函数（重点）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总供给函数（重点）</w:t>
      </w:r>
    </w:p>
    <w:p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总供给与总需求（一般）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第四节财政政策的主要工具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1、经济的内在稳定器（一般）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2、财政政策的常用手段（重点）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3、财政政策的局限性（重点）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第九章货币、银行与金融体系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通过本章学习，了解货币发展的历史、现代银行体系及存货货币的创造过程，掌握央行的货币政策。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第一节货币与商业银行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货币的发展历史（一般）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现代银行体系（次重点）</w:t>
      </w:r>
    </w:p>
    <w:p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现代银行体系对存款的创造（重点）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第二节中央银行的货币政策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货币政策的间接性（一般）</w:t>
      </w:r>
    </w:p>
    <w:p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货币政策的工具（重点）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第二篇管理学基础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第十章管理导论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通过本章学习，明确管理的概念和特性；了解管理理论的发展历史；学习并掌握管理的职能、特点、作用及管理理论的基本内容、思想和方法。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第一节管理及其职能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管理概述（一般）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管理的特性（次重点）</w:t>
      </w:r>
    </w:p>
    <w:p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管理职能（重点）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第二节管理的作用和地位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管理的作用（次重点）</w:t>
      </w:r>
    </w:p>
    <w:p>
      <w:pPr>
        <w:keepNext w:val="0"/>
        <w:keepLines w:val="0"/>
        <w:widowControl/>
        <w:numPr>
          <w:ilvl w:val="0"/>
          <w:numId w:val="2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管理的地位（一般）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第三节管理研究的对象和境界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管理研究的对象（次重点）</w:t>
      </w:r>
    </w:p>
    <w:p>
      <w:pPr>
        <w:keepNext w:val="0"/>
        <w:keepLines w:val="0"/>
        <w:widowControl/>
        <w:numPr>
          <w:ilvl w:val="0"/>
          <w:numId w:val="2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管理研究方法（重点）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第四节管理理论发展简史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管理理论及其发展（一般）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管理理论的评价原则（次重点）</w:t>
      </w:r>
    </w:p>
    <w:p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建立管理模型或理论的基本步骤（次重点）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第十一章企业管理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通过本章学习，认识企业的本质和属性；了解企业管理理论和实践的发展过程；掌握各种企业管理理论的基本内容。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第一节企业与企业管理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企业的本质（一般）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企业组织的法律形式（一般）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现代企业制度（一般）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现代企业的特性（一般）</w:t>
      </w:r>
    </w:p>
    <w:p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企业管理系统（次重点）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第二节企业理论研究进展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传统企业理论（次重点）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现代企业理论（重点）</w:t>
      </w:r>
    </w:p>
    <w:p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企业理论的研究内容（重点）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第三节企业理论对管理研究的启示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企业理论与战略研究（一般）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企业理论与组织研究（一般）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企业理论与企业管理行为（一般）</w:t>
      </w:r>
    </w:p>
    <w:p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企业理论与领导理论（一般）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第十二章非营利组织和政府管理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非营利组织管理的策略和技术、理解政府存在的意义及其作用；熟悉政府决策与管理方式、途径和手段；掌握非营利组织的概念、分类、具体形式和特点，国有资产的概念、形成及其管理的任务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第一节非营利组织概述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非营利性组织的分类（次重点）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非营利组织的形式（重点）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非营利组织的特点（重点）</w:t>
      </w:r>
    </w:p>
    <w:p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非营利组织的生产竞争问题（一般）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第二节非营利组织的管理策略和技术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非营利组织的管理策略（一般）</w:t>
      </w:r>
    </w:p>
    <w:p>
      <w:pPr>
        <w:keepNext w:val="0"/>
        <w:keepLines w:val="0"/>
        <w:widowControl/>
        <w:numPr>
          <w:ilvl w:val="0"/>
          <w:numId w:val="2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非营利组织的管理技术（次重点）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第三节政府的管理职能和体制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政府存在的意义（一般）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政府的作用（次重点）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公共选择与政府决策方式（次重点）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政府管理的途径和手段（重点）</w:t>
      </w:r>
    </w:p>
    <w:p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政府管理难题（一般）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第四节国有资产管理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国有资产的形成和管理任务（一般）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国有资产管理的一般模式（重点）</w:t>
      </w:r>
    </w:p>
    <w:p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我国国有资产管理的现状和发展趋势（重点）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第十三章战略管理理论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通过本章学习，认识了解战略管理理论；掌握战略和战略管理的基本概念、层次、过程和研究模式以及战略制定与战略实施之间的关系、战略实施的一般模式和战略控制过程。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第一节战略的层次和战略管理过程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战略的层次（一般）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战略管理过程（次重点）</w:t>
      </w:r>
    </w:p>
    <w:p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战略研究模式（重点）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第二节战略形势分析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环境、组织与策略（一般）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领导与战略（次重点）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战略管理和运行管理的关系（次重点）</w:t>
      </w:r>
    </w:p>
    <w:p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未来发展对战略的影响（次重点）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第三节战略分析与和谐理论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组织资源分析（一般）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行业分析（一般）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竞争者分析（一般）</w:t>
      </w:r>
    </w:p>
    <w:p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和谐理论与战略研究（重点）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第四节总体战略与运营战略决策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总体战略（一般）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总体战略决策模型（次重点）</w:t>
      </w:r>
    </w:p>
    <w:p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运营战略（次重点）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第五节战略实施与控制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战略制定与战略实施的关系（一般）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战略实施的模式（次重点）</w:t>
      </w:r>
    </w:p>
    <w:p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战略控制（重点）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第十四章决策理论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通过本章学习，要领会决策的基本思想和观念；掌握决策理论的概念、内容和方法。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第一节决策概述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决策及其要素（次重点）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决策过程（一般）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决策类型（重点）</w:t>
      </w:r>
    </w:p>
    <w:p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决策理论的发展（一般）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第二节个体决策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个头决策概述（一般）</w:t>
      </w:r>
    </w:p>
    <w:p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常用的定量化决策方法（重点）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第三节群体决策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群体决策的特点（一般）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几种求解群体决策问题的规范方法（重点）</w:t>
      </w:r>
    </w:p>
    <w:p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群体决策的利弊分析（重点）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第四节组织决策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组织形态与决策（次重点）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组织文化与组织决策（一般）</w:t>
      </w:r>
    </w:p>
    <w:p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权力与组织决策（一般）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第五节社会决策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社会决策的主体（一般）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社会决策的目标、信息和结果（次重点）</w:t>
      </w:r>
    </w:p>
    <w:p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社会决策的实施（一般）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第十五章计划与控制理论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通过本章学习，要认识了解计划及有效控制系统；掌握计划的概念、技术方法及控制的概念、类型、控制的过程、要素。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第一节计划概述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计划的定义和作用（重点）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计划的类型（重点）</w:t>
      </w:r>
    </w:p>
    <w:p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计划的特征（重点）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第二节计划技术（一般）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第三节控制的概念和技术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控制的定义及其重要性（一般）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控制过程（次重点）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控制的类型（重点）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控制的要素（重点）</w:t>
      </w:r>
    </w:p>
    <w:p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有效控制系统的特征（重点）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第四节目标管理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目标管理的概念（一般）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目标管理的过程（重点）</w:t>
      </w:r>
    </w:p>
    <w:p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目标管理的优势及实施（次重点）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第十六章组织理论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通过本章学习，认识了解组织理论的发展，掌握组织环境、组织结构、组织设计等的概念、作用、特征及基本理论。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第一节组织理论的历史发展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传统组织理论（一般）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行为组织理论（一般）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现代组织理论（一般）</w:t>
      </w:r>
    </w:p>
    <w:p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当地组织理论研究的进展（次重点）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第二节组织环境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组织环境的概念、分类及层次（次重点）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组织环境理论（重点）</w:t>
      </w:r>
    </w:p>
    <w:p>
      <w:pPr>
        <w:keepNext w:val="0"/>
        <w:keepLines w:val="0"/>
        <w:widowControl/>
        <w:numPr>
          <w:ilvl w:val="0"/>
          <w:numId w:val="4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组织环境分析与管理（重点）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第三节组织设计的基础</w:t>
      </w:r>
    </w:p>
    <w:p>
      <w:pPr>
        <w:keepNext w:val="0"/>
        <w:keepLines w:val="0"/>
        <w:widowControl/>
        <w:numPr>
          <w:ilvl w:val="0"/>
          <w:numId w:val="4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组织设计的有关概念（一般）</w:t>
      </w:r>
    </w:p>
    <w:p>
      <w:pPr>
        <w:keepNext w:val="0"/>
        <w:keepLines w:val="0"/>
        <w:widowControl/>
        <w:numPr>
          <w:ilvl w:val="0"/>
          <w:numId w:val="4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组织设计的原则（重点）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第四节组织结构与组织变革</w:t>
      </w: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组织结构的特征（重点）</w:t>
      </w: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组织结构的形态（重点）</w:t>
      </w: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组织设计与再设计（一般）</w:t>
      </w:r>
    </w:p>
    <w:p>
      <w:pPr>
        <w:keepNext w:val="0"/>
        <w:keepLines w:val="0"/>
        <w:widowControl/>
        <w:numPr>
          <w:ilvl w:val="0"/>
          <w:numId w:val="4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组织变革（次重点）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第五节组织的冲突与管理</w:t>
      </w: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组织冲突的概念和原因（重点）</w:t>
      </w: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冲突的形成过程（次重点）</w:t>
      </w:r>
    </w:p>
    <w:p>
      <w:pPr>
        <w:keepNext w:val="0"/>
        <w:keepLines w:val="0"/>
        <w:widowControl/>
        <w:numPr>
          <w:ilvl w:val="0"/>
          <w:numId w:val="4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组织冲突的管理模型（一般）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第十七章领导理论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通过本章学习，正确理解领导的含义、特征及其作用，掌握领导理论的内容、技能及激励理论的内容。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第一节领导及其作用</w:t>
      </w: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领导及其有效性（一般）</w:t>
      </w: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领导要素（重点）</w:t>
      </w:r>
    </w:p>
    <w:p>
      <w:pPr>
        <w:keepNext w:val="0"/>
        <w:keepLines w:val="0"/>
        <w:widowControl/>
        <w:numPr>
          <w:ilvl w:val="0"/>
          <w:numId w:val="4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领导的作用（次重点）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第二节传统领导理论</w:t>
      </w: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领导特征理论（一般）</w:t>
      </w: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领导行为理论（重点）</w:t>
      </w:r>
    </w:p>
    <w:p>
      <w:pPr>
        <w:keepNext w:val="0"/>
        <w:keepLines w:val="0"/>
        <w:widowControl/>
        <w:numPr>
          <w:ilvl w:val="0"/>
          <w:numId w:val="5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领导情景理论（重点）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第三节领导模型</w:t>
      </w:r>
    </w:p>
    <w:p>
      <w:pPr>
        <w:keepNext w:val="0"/>
        <w:keepLines w:val="0"/>
        <w:widowControl/>
        <w:numPr>
          <w:ilvl w:val="0"/>
          <w:numId w:val="5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战略家、革新者和决策者模型（一般）</w:t>
      </w:r>
    </w:p>
    <w:p>
      <w:pPr>
        <w:keepNext w:val="0"/>
        <w:keepLines w:val="0"/>
        <w:widowControl/>
        <w:numPr>
          <w:ilvl w:val="0"/>
          <w:numId w:val="5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领导技能模型（次重点）</w:t>
      </w:r>
    </w:p>
    <w:p>
      <w:pPr>
        <w:keepNext w:val="0"/>
        <w:keepLines w:val="0"/>
        <w:widowControl/>
        <w:numPr>
          <w:ilvl w:val="0"/>
          <w:numId w:val="5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全能人模型（重点）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第四节人的潜能与激励</w:t>
      </w:r>
    </w:p>
    <w:p>
      <w:pPr>
        <w:keepNext w:val="0"/>
        <w:keepLines w:val="0"/>
        <w:widowControl/>
        <w:numPr>
          <w:ilvl w:val="0"/>
          <w:numId w:val="5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动机与激励理论（次重点）</w:t>
      </w:r>
    </w:p>
    <w:p>
      <w:pPr>
        <w:keepNext w:val="0"/>
        <w:keepLines w:val="0"/>
        <w:widowControl/>
        <w:numPr>
          <w:ilvl w:val="0"/>
          <w:numId w:val="5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激励机制（重点）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第三篇技术经济学基础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第十八章技术经济学概述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通过本章学习，认识了解什么是技术经济学，掌握技术经济学的特点、研究对象、研究过程和方法。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第一节技术经济学的特点及研究内容</w:t>
      </w:r>
    </w:p>
    <w:p>
      <w:pPr>
        <w:keepNext w:val="0"/>
        <w:keepLines w:val="0"/>
        <w:widowControl/>
        <w:numPr>
          <w:ilvl w:val="0"/>
          <w:numId w:val="5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技术经济学的特点（次重点）</w:t>
      </w:r>
    </w:p>
    <w:p>
      <w:pPr>
        <w:keepNext w:val="0"/>
        <w:keepLines w:val="0"/>
        <w:widowControl/>
        <w:numPr>
          <w:ilvl w:val="0"/>
          <w:numId w:val="5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技术经济学的研究内容（重点）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第二节技术经济学研究的过程和方法</w:t>
      </w:r>
    </w:p>
    <w:p>
      <w:pPr>
        <w:keepNext w:val="0"/>
        <w:keepLines w:val="0"/>
        <w:widowControl/>
        <w:numPr>
          <w:ilvl w:val="0"/>
          <w:numId w:val="5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技术经济学研究的过程（次重点）</w:t>
      </w:r>
    </w:p>
    <w:p>
      <w:pPr>
        <w:keepNext w:val="0"/>
        <w:keepLines w:val="0"/>
        <w:widowControl/>
        <w:numPr>
          <w:ilvl w:val="0"/>
          <w:numId w:val="5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技术经济学的研究方法（一般）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第三节技术经济学的可比性原理（重点）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第四节技术经济学的产生与发展</w:t>
      </w:r>
    </w:p>
    <w:p>
      <w:pPr>
        <w:keepNext w:val="0"/>
        <w:keepLines w:val="0"/>
        <w:widowControl/>
        <w:numPr>
          <w:ilvl w:val="0"/>
          <w:numId w:val="5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技术经济学的产生（一般）</w:t>
      </w:r>
    </w:p>
    <w:p>
      <w:pPr>
        <w:keepNext w:val="0"/>
        <w:keepLines w:val="0"/>
        <w:widowControl/>
        <w:numPr>
          <w:ilvl w:val="0"/>
          <w:numId w:val="5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技术经济学的发展（一般）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第十九章活动方案的产生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通过本章学习，要知道如何通过方案实现技术经济活动的目标，掌握活动方案的创造过程、原则和方法。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第一节活动方案的创造</w:t>
      </w:r>
    </w:p>
    <w:p>
      <w:pPr>
        <w:keepNext w:val="0"/>
        <w:keepLines w:val="0"/>
        <w:widowControl/>
        <w:numPr>
          <w:ilvl w:val="0"/>
          <w:numId w:val="5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活动方案创造过程（一般）</w:t>
      </w:r>
    </w:p>
    <w:p>
      <w:pPr>
        <w:keepNext w:val="0"/>
        <w:keepLines w:val="0"/>
        <w:widowControl/>
        <w:numPr>
          <w:ilvl w:val="0"/>
          <w:numId w:val="5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活动方案创造原则（次重点）</w:t>
      </w:r>
    </w:p>
    <w:p>
      <w:pPr>
        <w:keepNext w:val="0"/>
        <w:keepLines w:val="0"/>
        <w:widowControl/>
        <w:numPr>
          <w:ilvl w:val="0"/>
          <w:numId w:val="5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活动方案创造方法（重点）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第二节战略规划方案的产生</w:t>
      </w:r>
    </w:p>
    <w:p>
      <w:pPr>
        <w:keepNext w:val="0"/>
        <w:keepLines w:val="0"/>
        <w:widowControl/>
        <w:numPr>
          <w:ilvl w:val="0"/>
          <w:numId w:val="5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战略规划目标的确定（次重点）</w:t>
      </w:r>
    </w:p>
    <w:p>
      <w:pPr>
        <w:keepNext w:val="0"/>
        <w:keepLines w:val="0"/>
        <w:widowControl/>
        <w:numPr>
          <w:ilvl w:val="0"/>
          <w:numId w:val="5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确定系统关键要素（重点）</w:t>
      </w:r>
    </w:p>
    <w:p>
      <w:pPr>
        <w:keepNext w:val="0"/>
        <w:keepLines w:val="0"/>
        <w:widowControl/>
        <w:numPr>
          <w:ilvl w:val="0"/>
          <w:numId w:val="5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提出战略规划计划（重点）</w:t>
      </w:r>
    </w:p>
    <w:p>
      <w:pPr>
        <w:keepNext w:val="0"/>
        <w:keepLines w:val="0"/>
        <w:widowControl/>
        <w:numPr>
          <w:ilvl w:val="0"/>
          <w:numId w:val="5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战略规划方案的产生（次重点）</w:t>
      </w:r>
    </w:p>
    <w:p>
      <w:pPr>
        <w:keepNext w:val="0"/>
        <w:keepLines w:val="0"/>
        <w:widowControl/>
        <w:numPr>
          <w:ilvl w:val="0"/>
          <w:numId w:val="5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拟定战略规划方案的方法（重点）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第三节建设实施方案的产生（不做要求）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第四节案例分析（不做要求）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第二十章方案评价理论基础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通过本章学习，要知道为何要引入现金流量的概念及其在方案评价中的作用，掌握方案评价理论的基础内容、评价指标及其运用。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第一节现金流量的概念</w:t>
      </w:r>
    </w:p>
    <w:p>
      <w:pPr>
        <w:keepNext w:val="0"/>
        <w:keepLines w:val="0"/>
        <w:widowControl/>
        <w:numPr>
          <w:ilvl w:val="0"/>
          <w:numId w:val="5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现金流量（一般）</w:t>
      </w:r>
    </w:p>
    <w:p>
      <w:pPr>
        <w:keepNext w:val="0"/>
        <w:keepLines w:val="0"/>
        <w:widowControl/>
        <w:numPr>
          <w:ilvl w:val="0"/>
          <w:numId w:val="5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现金流量图（次重点）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第二节资金等值计算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资金的时间价值（次重点）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资金等值计算基本公式（重点）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定差数列的等值计算公式（重点）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等比数列现值公式（重点）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实际利率与名义利率（重点）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连续复利的计算公式（重点）</w:t>
      </w:r>
    </w:p>
    <w:p>
      <w:pPr>
        <w:keepNext w:val="0"/>
        <w:keepLines w:val="0"/>
        <w:widowControl/>
        <w:numPr>
          <w:ilvl w:val="0"/>
          <w:numId w:val="5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等值计算公式的应用（重点）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第二十一章方案评价方法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通过本章学习，要认识方案评价的方法，掌握各个方案评价方法的概念、计算方法及单方案和多方案的比选方法。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第一节经济效果评价指标</w:t>
      </w:r>
    </w:p>
    <w:p>
      <w:pPr>
        <w:keepNext w:val="0"/>
        <w:keepLines w:val="0"/>
        <w:widowControl/>
        <w:numPr>
          <w:ilvl w:val="0"/>
          <w:numId w:val="6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静态评价指标（一般）</w:t>
      </w:r>
    </w:p>
    <w:p>
      <w:pPr>
        <w:keepNext w:val="0"/>
        <w:keepLines w:val="0"/>
        <w:widowControl/>
        <w:numPr>
          <w:ilvl w:val="0"/>
          <w:numId w:val="6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动态评价指标（重点）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第二节单方案评价</w:t>
      </w:r>
    </w:p>
    <w:p>
      <w:pPr>
        <w:keepNext w:val="0"/>
        <w:keepLines w:val="0"/>
        <w:widowControl/>
        <w:numPr>
          <w:ilvl w:val="0"/>
          <w:numId w:val="6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静态指标评价（次重点）</w:t>
      </w:r>
    </w:p>
    <w:p>
      <w:pPr>
        <w:keepNext w:val="0"/>
        <w:keepLines w:val="0"/>
        <w:widowControl/>
        <w:numPr>
          <w:ilvl w:val="0"/>
          <w:numId w:val="6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动态指标评价（重点）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第三节多方案评价</w:t>
      </w:r>
    </w:p>
    <w:p>
      <w:pPr>
        <w:keepNext w:val="0"/>
        <w:keepLines w:val="0"/>
        <w:widowControl/>
        <w:numPr>
          <w:ilvl w:val="0"/>
          <w:numId w:val="6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多方案之间的关系类型及其可比性（次重点）</w:t>
      </w:r>
    </w:p>
    <w:p>
      <w:pPr>
        <w:keepNext w:val="0"/>
        <w:keepLines w:val="0"/>
        <w:widowControl/>
        <w:numPr>
          <w:ilvl w:val="0"/>
          <w:numId w:val="6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互斥方案的评价及优选（重点）</w:t>
      </w:r>
    </w:p>
    <w:p>
      <w:pPr>
        <w:keepNext w:val="0"/>
        <w:keepLines w:val="0"/>
        <w:widowControl/>
        <w:numPr>
          <w:ilvl w:val="0"/>
          <w:numId w:val="6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独立方案的比较选择（重点）</w:t>
      </w:r>
    </w:p>
    <w:p>
      <w:pPr>
        <w:keepNext w:val="0"/>
        <w:keepLines w:val="0"/>
        <w:widowControl/>
        <w:numPr>
          <w:ilvl w:val="0"/>
          <w:numId w:val="6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混合方案的比较和优选（不做要求）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第二十二章不确定性分析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通过本章学习，要认识不确定性分析和技术经济学的关系，掌握旅不确定性分析的方法、内容和风险环境下的决策方法。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第一节盈亏平衡分析</w:t>
      </w:r>
    </w:p>
    <w:p>
      <w:pPr>
        <w:keepNext w:val="0"/>
        <w:keepLines w:val="0"/>
        <w:widowControl/>
        <w:numPr>
          <w:ilvl w:val="0"/>
          <w:numId w:val="6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线性盈亏平衡分析（重点）</w:t>
      </w:r>
    </w:p>
    <w:p>
      <w:pPr>
        <w:keepNext w:val="0"/>
        <w:keepLines w:val="0"/>
        <w:widowControl/>
        <w:numPr>
          <w:ilvl w:val="0"/>
          <w:numId w:val="6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非线性盈亏平衡分析（重点）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第二节敏感性分析（不做要求）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第三节概率分析（不做要求）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第四节风险决策</w:t>
      </w:r>
    </w:p>
    <w:p>
      <w:pPr>
        <w:keepNext w:val="0"/>
        <w:keepLines w:val="0"/>
        <w:widowControl/>
        <w:numPr>
          <w:ilvl w:val="0"/>
          <w:numId w:val="6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风险的概念（一般）</w:t>
      </w:r>
    </w:p>
    <w:p>
      <w:pPr>
        <w:keepNext w:val="0"/>
        <w:keepLines w:val="0"/>
        <w:widowControl/>
        <w:numPr>
          <w:ilvl w:val="0"/>
          <w:numId w:val="6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风险分类及风险识别（次重点）</w:t>
      </w:r>
    </w:p>
    <w:p>
      <w:pPr>
        <w:keepNext w:val="0"/>
        <w:keepLines w:val="0"/>
        <w:widowControl/>
        <w:numPr>
          <w:ilvl w:val="0"/>
          <w:numId w:val="6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风险的测度方法（重点）</w:t>
      </w:r>
    </w:p>
    <w:p>
      <w:pPr>
        <w:keepNext w:val="0"/>
        <w:keepLines w:val="0"/>
        <w:widowControl/>
        <w:numPr>
          <w:ilvl w:val="0"/>
          <w:numId w:val="6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风险决策分析（重点）</w:t>
      </w:r>
    </w:p>
    <w:p>
      <w:pPr>
        <w:keepNext w:val="0"/>
        <w:keepLines w:val="0"/>
        <w:widowControl/>
        <w:numPr>
          <w:ilvl w:val="0"/>
          <w:numId w:val="6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风险管理的一般方法（一般）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第二十三章项目经济评价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通过本章学习，要认识项目经济评价的目的及作用，掌握项目经济评价的含义和内容、项目费用和效用的识别分析以及工业项目的财务评价方法。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第一节项目经济评价概述</w:t>
      </w:r>
    </w:p>
    <w:p>
      <w:pPr>
        <w:keepNext w:val="0"/>
        <w:keepLines w:val="0"/>
        <w:widowControl/>
        <w:numPr>
          <w:ilvl w:val="0"/>
          <w:numId w:val="6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项目经济评价的含义与目的（一般）</w:t>
      </w:r>
    </w:p>
    <w:p>
      <w:pPr>
        <w:keepNext w:val="0"/>
        <w:keepLines w:val="0"/>
        <w:widowControl/>
        <w:numPr>
          <w:ilvl w:val="0"/>
          <w:numId w:val="6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项目经济评价的原则（一般）</w:t>
      </w:r>
    </w:p>
    <w:p>
      <w:pPr>
        <w:keepNext w:val="0"/>
        <w:keepLines w:val="0"/>
        <w:widowControl/>
        <w:numPr>
          <w:ilvl w:val="0"/>
          <w:numId w:val="6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项目经济评价的内容与步骤（重点）</w:t>
      </w:r>
    </w:p>
    <w:p>
      <w:pPr>
        <w:keepNext w:val="0"/>
        <w:keepLines w:val="0"/>
        <w:widowControl/>
        <w:numPr>
          <w:ilvl w:val="0"/>
          <w:numId w:val="6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项目经济评价基准参数（一般）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第二节费用一效益分析原理</w:t>
      </w:r>
    </w:p>
    <w:p>
      <w:pPr>
        <w:keepNext w:val="0"/>
        <w:keepLines w:val="0"/>
        <w:widowControl/>
        <w:numPr>
          <w:ilvl w:val="0"/>
          <w:numId w:val="6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项目财务费用-效益的识别（次重点）</w:t>
      </w:r>
    </w:p>
    <w:p>
      <w:pPr>
        <w:keepNext w:val="0"/>
        <w:keepLines w:val="0"/>
        <w:widowControl/>
        <w:numPr>
          <w:ilvl w:val="0"/>
          <w:numId w:val="6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项目国民经济费用的识别与分类（重点）</w:t>
      </w:r>
    </w:p>
    <w:p>
      <w:pPr>
        <w:keepNext w:val="0"/>
        <w:keepLines w:val="0"/>
        <w:widowControl/>
        <w:numPr>
          <w:ilvl w:val="0"/>
          <w:numId w:val="6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项目国民经济效益的识别与分类（重点）</w:t>
      </w:r>
    </w:p>
    <w:p>
      <w:pPr>
        <w:keepNext w:val="0"/>
        <w:keepLines w:val="0"/>
        <w:widowControl/>
        <w:numPr>
          <w:ilvl w:val="0"/>
          <w:numId w:val="6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项目国民经济费用与效益的计算（重点）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第三节项目财务评价</w:t>
      </w:r>
    </w:p>
    <w:p>
      <w:pPr>
        <w:keepNext w:val="0"/>
        <w:keepLines w:val="0"/>
        <w:widowControl/>
        <w:numPr>
          <w:ilvl w:val="0"/>
          <w:numId w:val="6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概述（一般）</w:t>
      </w:r>
    </w:p>
    <w:p>
      <w:pPr>
        <w:keepNext w:val="0"/>
        <w:keepLines w:val="0"/>
        <w:widowControl/>
        <w:numPr>
          <w:ilvl w:val="0"/>
          <w:numId w:val="6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财务评价所需的基础数据（一般）</w:t>
      </w:r>
    </w:p>
    <w:p>
      <w:pPr>
        <w:keepNext w:val="0"/>
        <w:keepLines w:val="0"/>
        <w:widowControl/>
        <w:numPr>
          <w:ilvl w:val="0"/>
          <w:numId w:val="6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财务评价的基本报表（一般）</w:t>
      </w:r>
    </w:p>
    <w:p>
      <w:pPr>
        <w:keepNext w:val="0"/>
        <w:keepLines w:val="0"/>
        <w:widowControl/>
        <w:numPr>
          <w:ilvl w:val="0"/>
          <w:numId w:val="6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财务效果评价（不做要求）</w:t>
      </w:r>
    </w:p>
    <w:p>
      <w:pPr>
        <w:keepNext w:val="0"/>
        <w:keepLines w:val="0"/>
        <w:widowControl/>
        <w:numPr>
          <w:ilvl w:val="0"/>
          <w:numId w:val="6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财务评价案例（不做要求）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第四节项目国民经济评价</w:t>
      </w:r>
    </w:p>
    <w:p>
      <w:pPr>
        <w:keepNext w:val="0"/>
        <w:keepLines w:val="0"/>
        <w:widowControl/>
        <w:numPr>
          <w:ilvl w:val="0"/>
          <w:numId w:val="6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国民经济评价的必要性及作用（重点）</w:t>
      </w:r>
    </w:p>
    <w:p>
      <w:pPr>
        <w:keepNext w:val="0"/>
        <w:keepLines w:val="0"/>
        <w:widowControl/>
        <w:numPr>
          <w:ilvl w:val="0"/>
          <w:numId w:val="6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国民经济评价与财务评价的关系（重点）</w:t>
      </w:r>
    </w:p>
    <w:p>
      <w:pPr>
        <w:keepNext w:val="0"/>
        <w:keepLines w:val="0"/>
        <w:widowControl/>
        <w:numPr>
          <w:ilvl w:val="0"/>
          <w:numId w:val="6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国民经济评价的指标（次重点）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第二十四章项目可行性研究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通过本章学习，要认识为何要做可行性研究，掌握项目可行性研究的意义和作用，以及进行可行性研究的方法。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第一节项目可行性研究概述</w:t>
      </w:r>
    </w:p>
    <w:p>
      <w:pPr>
        <w:keepNext w:val="0"/>
        <w:keepLines w:val="0"/>
        <w:widowControl/>
        <w:numPr>
          <w:ilvl w:val="0"/>
          <w:numId w:val="6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可行性研究的概念与类型（一般）</w:t>
      </w:r>
    </w:p>
    <w:p>
      <w:pPr>
        <w:keepNext w:val="0"/>
        <w:keepLines w:val="0"/>
        <w:widowControl/>
        <w:numPr>
          <w:ilvl w:val="0"/>
          <w:numId w:val="6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可行性研究的主要内容（次重点）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第二节项目必要性分析</w:t>
      </w:r>
    </w:p>
    <w:p>
      <w:pPr>
        <w:keepNext w:val="0"/>
        <w:keepLines w:val="0"/>
        <w:widowControl/>
        <w:numPr>
          <w:ilvl w:val="0"/>
          <w:numId w:val="7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项目必要性分析（一般）</w:t>
      </w:r>
    </w:p>
    <w:p>
      <w:pPr>
        <w:keepNext w:val="0"/>
        <w:keepLines w:val="0"/>
        <w:widowControl/>
        <w:numPr>
          <w:ilvl w:val="0"/>
          <w:numId w:val="7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市场研究（次重点）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第三节技术可行性分析（不做要求）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第四节项目的财务计划（不做要求）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第二十五章项目后评价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通过本章学习，了解项目后评价的概念，作用及主要内容。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第一节项目后评价概述（一般）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第二节项目后评价的内容、程序和方法（一般）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第三节项目后评价报告（不做要求）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第三部分  有关说明与实施要求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一、指定教材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《经济管理基础》  席酉民主编    高等教育出版社    2007年版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二、考试内容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本课程考试内容覆盖到章，各章中不做要求的节在各章的考核要求中。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三、关于命题考试的若干规定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1．本课程的考试应根据本大纲规定的内容来确定考试范围和考核要求。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2．每份试卷中，各类考核点所占比例约为：重点65%、次重点占25%、一般占10%。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3．本课程较合适的题型有单项选择题、多项选择题、填空题、名词解释题、简答题、论述题和计算题。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4．本课程采用百分制评分，60分合格。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四、题型示例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1、单项选择题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某人每年年末存入银行5000元，如果存款利率为8%，则第五年末可得款（        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A 28000元     B 29333元  C 30500元    D 31000元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2、多项选择题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影响某种商品供给的因素包括                                （        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A 该商品的价格     B 该商品的生产成本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C 厂商的预期       D 相关商品的价格    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E 消费者的收入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3、填空题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费德勒在大量研究的基础上提出了有效领导的＿＿＿＿模型。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4、名词解释题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5、简答题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   简述按风险的来源划分，风险的种类有哪些。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6、计算题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某企业在考虑购买一台设备，设备的初始投资为100万元，估计设备的寿命为10年，10年末残值为3万元；使用该设备每年能节约经营费用18万元，基准收益率为12%，试用净现值法判断企业是否应该购买该设备。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河北省高等教育自学考试课程考试大纲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课程名称：经济管理                                   课程代码：02204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第一部分  课程性质与学习目的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一、课程性质与特点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本课程是高等教育自学考试机械制造及自动化专业（独立本科段）专业所开设的专业基础课之一。该门课程由三个部分组成：经济学基础、管理学基础、技术经济学基础，内容基本包括社会经济运行和管理必不可少的、最基本的理论知识和技术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二、课程设置的目的和要求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设置本课程，旨在使考生能够了解和掌握经济学、管理学及技术经济学的总体框架和基本概念与理论，并掌握一些相关的分析技术和方法。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课程学习，要求考生正确把握和理解经济学、管理学、技术经济学的基本概念和理论框架。掌握经济学的总体内容、主要结论和应用条件，能够正确领会和理解经济运行的逻辑关系和基本规律，能够对经济问题和经济现象进行简单分析，具备初步分析能力；了解和掌握古今中外管理思想的发展、管理的基本原理与方法，掌握管理的计划、组织、领导、控制、创新等职能的基本内涵、要求及科学有效实现的方法；了解对投资项目评价的理论体系，掌握对工程项目、工程技术等进行有效的经济评价指标的选择和经济评价方法的运用，对经济问题建立科学的思维方式，具有正确选择和运用经济指标和评价方法分析经济活动的能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三、与本专业其它课程的关系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经济管理是为非经济管理专业开设的一门课程。设置本课程可以使应考者比较广泛、系统地理解经济管理的基本理论和知识，具有应用所学知识处理经济管理实际问题的能力，能较好地适应各种经济管理工作的需要。经济管理课程的开设，可为工程技术人员提供系统的经济管理理论与方法，为更好的完成其他课程的学习提供理论指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第二部分  课程内容与考核要求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第一篇经济学基础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第一章经济学概论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通过本章学习，要认识经济学的学科性质，了解微观、宏观经济学的产生与发展；经济学的实质问题与研究方法，掌握需求与供给的初步分析。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第一节经济学是一门怎样的学科</w:t>
      </w:r>
    </w:p>
    <w:p>
      <w:pPr>
        <w:keepNext w:val="0"/>
        <w:keepLines w:val="0"/>
        <w:widowControl/>
        <w:numPr>
          <w:ilvl w:val="0"/>
          <w:numId w:val="7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什么是经济学（一般）</w:t>
      </w:r>
    </w:p>
    <w:p>
      <w:pPr>
        <w:keepNext w:val="0"/>
        <w:keepLines w:val="0"/>
        <w:widowControl/>
        <w:numPr>
          <w:ilvl w:val="0"/>
          <w:numId w:val="7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稀缺性（次重点）</w:t>
      </w:r>
    </w:p>
    <w:p>
      <w:pPr>
        <w:keepNext w:val="0"/>
        <w:keepLines w:val="0"/>
        <w:widowControl/>
        <w:numPr>
          <w:ilvl w:val="0"/>
          <w:numId w:val="7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基本的经济抉择（重点）</w:t>
      </w:r>
    </w:p>
    <w:p>
      <w:pPr>
        <w:keepNext w:val="0"/>
        <w:keepLines w:val="0"/>
        <w:widowControl/>
        <w:numPr>
          <w:ilvl w:val="0"/>
          <w:numId w:val="7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经济学的研究方法（一般）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第二节计划经济与市场经济（不做要求）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第三节需求与供给的初步分析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1、需求（重点）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2、供给（重点）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3、需求与供给的均衡（重点）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4、需求曲线和供给曲线移动对均衡的影响（次重点）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5、弹性（重点）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第二章消费者的选择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通过本章学习，了解总效用、边际效用，边际效用递减规律；了解消费者如何通过无差异曲线和预算线决定购买消费品的数量；了解收入效应、替代效应及其如何影响消费者行为。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第一节消费者的效用和偏好</w:t>
      </w:r>
    </w:p>
    <w:p>
      <w:pPr>
        <w:keepNext w:val="0"/>
        <w:keepLines w:val="0"/>
        <w:widowControl/>
        <w:numPr>
          <w:ilvl w:val="0"/>
          <w:numId w:val="7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基数效用（一般）</w:t>
      </w:r>
    </w:p>
    <w:p>
      <w:pPr>
        <w:keepNext w:val="0"/>
        <w:keepLines w:val="0"/>
        <w:widowControl/>
        <w:numPr>
          <w:ilvl w:val="0"/>
          <w:numId w:val="7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序数效用（重点）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第二节预算约束</w:t>
      </w:r>
    </w:p>
    <w:p>
      <w:pPr>
        <w:keepNext w:val="0"/>
        <w:keepLines w:val="0"/>
        <w:widowControl/>
        <w:numPr>
          <w:ilvl w:val="0"/>
          <w:numId w:val="7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预算约束和预算线（重点）</w:t>
      </w:r>
    </w:p>
    <w:p>
      <w:pPr>
        <w:keepNext w:val="0"/>
        <w:keepLines w:val="0"/>
        <w:widowControl/>
        <w:numPr>
          <w:ilvl w:val="0"/>
          <w:numId w:val="7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预算线的移动（重点）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第三节消费者的最优选择</w:t>
      </w:r>
    </w:p>
    <w:p>
      <w:pPr>
        <w:keepNext w:val="0"/>
        <w:keepLines w:val="0"/>
        <w:widowControl/>
        <w:numPr>
          <w:ilvl w:val="0"/>
          <w:numId w:val="7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消费者效用最大化得条件（重点）</w:t>
      </w:r>
    </w:p>
    <w:p>
      <w:pPr>
        <w:keepNext w:val="0"/>
        <w:keepLines w:val="0"/>
        <w:widowControl/>
        <w:numPr>
          <w:ilvl w:val="0"/>
          <w:numId w:val="7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无差异曲线分析（次重点）</w:t>
      </w:r>
    </w:p>
    <w:p>
      <w:pPr>
        <w:keepNext w:val="0"/>
        <w:keepLines w:val="0"/>
        <w:widowControl/>
        <w:numPr>
          <w:ilvl w:val="0"/>
          <w:numId w:val="7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消费者需求（一般）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第四节价格和收入变化对消费者选择的影响（不做要求）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第三章生产和成本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生产函数、边际产量、平均产量的定义和它们几何图形的特征；了解总产量、平均产量和边际产量变化的三个阶段，明确理性的厂商应该选择在哪个阶段进行生产；了解生产者均衡的条件；了解当要素价格固定不变时，规模报酬的变化规律；了解成本的概念、种类；了解短期成本和长期成本的构成；了解厂商取得最大利润的条件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第一节企业</w:t>
      </w:r>
    </w:p>
    <w:p>
      <w:pPr>
        <w:keepNext w:val="0"/>
        <w:keepLines w:val="0"/>
        <w:widowControl/>
        <w:numPr>
          <w:ilvl w:val="0"/>
          <w:numId w:val="7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经济学中的企业（一般）</w:t>
      </w:r>
    </w:p>
    <w:p>
      <w:pPr>
        <w:keepNext w:val="0"/>
        <w:keepLines w:val="0"/>
        <w:widowControl/>
        <w:numPr>
          <w:ilvl w:val="0"/>
          <w:numId w:val="7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现实中的企业组织（一般）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第二节生产理论</w:t>
      </w:r>
    </w:p>
    <w:p>
      <w:pPr>
        <w:keepNext w:val="0"/>
        <w:keepLines w:val="0"/>
        <w:widowControl/>
        <w:numPr>
          <w:ilvl w:val="0"/>
          <w:numId w:val="7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生产要素与生产函数（重点）</w:t>
      </w:r>
    </w:p>
    <w:p>
      <w:pPr>
        <w:keepNext w:val="0"/>
        <w:keepLines w:val="0"/>
        <w:widowControl/>
        <w:numPr>
          <w:ilvl w:val="0"/>
          <w:numId w:val="7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只有一种要素投入量变化时产量的变化（重点）</w:t>
      </w:r>
    </w:p>
    <w:p>
      <w:pPr>
        <w:keepNext w:val="0"/>
        <w:keepLines w:val="0"/>
        <w:widowControl/>
        <w:numPr>
          <w:ilvl w:val="0"/>
          <w:numId w:val="7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边际技术替代率（重点）</w:t>
      </w:r>
    </w:p>
    <w:p>
      <w:pPr>
        <w:keepNext w:val="0"/>
        <w:keepLines w:val="0"/>
        <w:widowControl/>
        <w:numPr>
          <w:ilvl w:val="0"/>
          <w:numId w:val="7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规模报酬（重点）</w:t>
      </w:r>
    </w:p>
    <w:p>
      <w:pPr>
        <w:keepNext w:val="0"/>
        <w:keepLines w:val="0"/>
        <w:widowControl/>
        <w:numPr>
          <w:ilvl w:val="0"/>
          <w:numId w:val="7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生产者均衡（重点）</w:t>
      </w:r>
    </w:p>
    <w:p>
      <w:pPr>
        <w:keepNext w:val="0"/>
        <w:keepLines w:val="0"/>
        <w:widowControl/>
        <w:numPr>
          <w:ilvl w:val="0"/>
          <w:numId w:val="7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扩展线（次重点）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第三节成本理论</w:t>
      </w:r>
    </w:p>
    <w:p>
      <w:pPr>
        <w:keepNext w:val="0"/>
        <w:keepLines w:val="0"/>
        <w:widowControl/>
        <w:numPr>
          <w:ilvl w:val="0"/>
          <w:numId w:val="7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有关成本的概念（重点）</w:t>
      </w:r>
    </w:p>
    <w:p>
      <w:pPr>
        <w:keepNext w:val="0"/>
        <w:keepLines w:val="0"/>
        <w:widowControl/>
        <w:numPr>
          <w:ilvl w:val="0"/>
          <w:numId w:val="7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短期成本曲线（重点）</w:t>
      </w:r>
    </w:p>
    <w:p>
      <w:pPr>
        <w:keepNext w:val="0"/>
        <w:keepLines w:val="0"/>
        <w:widowControl/>
        <w:numPr>
          <w:ilvl w:val="0"/>
          <w:numId w:val="7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长期成本曲线（重点）</w:t>
      </w:r>
    </w:p>
    <w:p>
      <w:pPr>
        <w:keepNext w:val="0"/>
        <w:keepLines w:val="0"/>
        <w:widowControl/>
        <w:numPr>
          <w:ilvl w:val="0"/>
          <w:numId w:val="7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长期成本曲线与短期成本曲线的关系（重点）</w:t>
      </w:r>
    </w:p>
    <w:p>
      <w:pPr>
        <w:keepNext w:val="0"/>
        <w:keepLines w:val="0"/>
        <w:widowControl/>
        <w:numPr>
          <w:ilvl w:val="0"/>
          <w:numId w:val="7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规模经济和规模不经济（次重点）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第四节利润最大化的产量（重点）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第四章市场结构与产量和价格的确定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划分市场类型的基本标准及市场的基本类型；了解完全竞争市场的条件、厂商需求曲线的特点及短期供给曲线的确定；了解垄断竞争市场的特点及实现短期均衡和长期均衡的条件；了解实现完全垄断市场均衡的条件；了解寡头垄断市场的特点及主要模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第一节市场结构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第二节完全竞争市场</w:t>
      </w:r>
    </w:p>
    <w:p>
      <w:pPr>
        <w:keepNext w:val="0"/>
        <w:keepLines w:val="0"/>
        <w:widowControl/>
        <w:numPr>
          <w:ilvl w:val="0"/>
          <w:numId w:val="7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短期均衡（重点）</w:t>
      </w:r>
    </w:p>
    <w:p>
      <w:pPr>
        <w:keepNext w:val="0"/>
        <w:keepLines w:val="0"/>
        <w:widowControl/>
        <w:numPr>
          <w:ilvl w:val="0"/>
          <w:numId w:val="7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长期均衡（重点）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第三节完全垄断市场</w:t>
      </w:r>
    </w:p>
    <w:p>
      <w:pPr>
        <w:keepNext w:val="0"/>
        <w:keepLines w:val="0"/>
        <w:widowControl/>
        <w:numPr>
          <w:ilvl w:val="0"/>
          <w:numId w:val="7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完全垄断厂商的需求曲线和边际收益曲线（重点）</w:t>
      </w:r>
    </w:p>
    <w:p>
      <w:pPr>
        <w:keepNext w:val="0"/>
        <w:keepLines w:val="0"/>
        <w:widowControl/>
        <w:numPr>
          <w:ilvl w:val="0"/>
          <w:numId w:val="7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完全垄断厂商的均衡（次重点）</w:t>
      </w:r>
    </w:p>
    <w:p>
      <w:pPr>
        <w:keepNext w:val="0"/>
        <w:keepLines w:val="0"/>
        <w:widowControl/>
        <w:numPr>
          <w:ilvl w:val="0"/>
          <w:numId w:val="7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垄断的后果垄断产生的原因及政府对垄断的控制（重点）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第四节垄断竞争市场</w:t>
      </w:r>
    </w:p>
    <w:p>
      <w:pPr>
        <w:keepNext w:val="0"/>
        <w:keepLines w:val="0"/>
        <w:widowControl/>
        <w:numPr>
          <w:ilvl w:val="0"/>
          <w:numId w:val="8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垄断竞争厂商面临的需求曲线（一般）</w:t>
      </w:r>
    </w:p>
    <w:p>
      <w:pPr>
        <w:keepNext w:val="0"/>
        <w:keepLines w:val="0"/>
        <w:widowControl/>
        <w:numPr>
          <w:ilvl w:val="0"/>
          <w:numId w:val="8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垄断竞争市场短期均衡及长期均衡（次重点）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第五节寡头垄断市场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1、寡头垄断市场模型（重点）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2、寡头垄断市场产生的原因（重点）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第五章要素市场与收入分配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通过本章学习，了解要素市场的概念、结构和特征；理解要素市场的均衡的条件；理解使用生产要素时厂商利润最大化的条件；掌握工资理论、利息理论、地租理论和利润理论。。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第一节边际生产力理论</w:t>
      </w:r>
    </w:p>
    <w:p>
      <w:pPr>
        <w:keepNext w:val="0"/>
        <w:keepLines w:val="0"/>
        <w:widowControl/>
        <w:numPr>
          <w:ilvl w:val="0"/>
          <w:numId w:val="8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要素市场要素价格和收入分配（次重点）</w:t>
      </w:r>
    </w:p>
    <w:p>
      <w:pPr>
        <w:keepNext w:val="0"/>
        <w:keepLines w:val="0"/>
        <w:widowControl/>
        <w:numPr>
          <w:ilvl w:val="0"/>
          <w:numId w:val="8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要素需求曲线（重点）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第二节要素均衡价格与收入分配</w:t>
      </w:r>
    </w:p>
    <w:p>
      <w:pPr>
        <w:keepNext w:val="0"/>
        <w:keepLines w:val="0"/>
        <w:widowControl/>
        <w:numPr>
          <w:ilvl w:val="0"/>
          <w:numId w:val="8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厂商均衡的要素使用量（次重点）</w:t>
      </w:r>
    </w:p>
    <w:p>
      <w:pPr>
        <w:keepNext w:val="0"/>
        <w:keepLines w:val="0"/>
        <w:widowControl/>
        <w:numPr>
          <w:ilvl w:val="0"/>
          <w:numId w:val="8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竞争要素市场的价格确定（重点）</w:t>
      </w:r>
    </w:p>
    <w:p>
      <w:pPr>
        <w:keepNext w:val="0"/>
        <w:keepLines w:val="0"/>
        <w:widowControl/>
        <w:numPr>
          <w:ilvl w:val="0"/>
          <w:numId w:val="8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买方垄断的要素市场（一般）</w:t>
      </w:r>
    </w:p>
    <w:p>
      <w:pPr>
        <w:keepNext w:val="0"/>
        <w:keepLines w:val="0"/>
        <w:widowControl/>
        <w:numPr>
          <w:ilvl w:val="0"/>
          <w:numId w:val="8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要素定价与资源配置效率（次重点）</w:t>
      </w:r>
    </w:p>
    <w:p>
      <w:pPr>
        <w:keepNext w:val="0"/>
        <w:keepLines w:val="0"/>
        <w:widowControl/>
        <w:numPr>
          <w:ilvl w:val="0"/>
          <w:numId w:val="8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要素价格与收入分配（重点）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第三节工资、利息、租金和利润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1、劳动市场与工资（次重点）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2、资本市场与利率（次重点）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3、土地市场与地租（一般）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4、利润（不做要求）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第六章市场体制的效率、缺陷与政府的作用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通过本章学习，了解一般均衡与局部均衡分析方法；了解福利经济学的发展与内容；理解市场失灵和市场缺陷；掌握政府干预市场经济运行的手段。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第一节市场的一般均衡（一般）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第二节市场一般均衡的效率</w:t>
      </w:r>
    </w:p>
    <w:p>
      <w:pPr>
        <w:keepNext w:val="0"/>
        <w:keepLines w:val="0"/>
        <w:widowControl/>
        <w:numPr>
          <w:ilvl w:val="0"/>
          <w:numId w:val="8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帕累托最优准则（重点）</w:t>
      </w:r>
    </w:p>
    <w:p>
      <w:pPr>
        <w:keepNext w:val="0"/>
        <w:keepLines w:val="0"/>
        <w:widowControl/>
        <w:numPr>
          <w:ilvl w:val="0"/>
          <w:numId w:val="8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资源配置帕累托有效的三个必要条件（重点）</w:t>
      </w:r>
    </w:p>
    <w:p>
      <w:pPr>
        <w:keepNext w:val="0"/>
        <w:keepLines w:val="0"/>
        <w:widowControl/>
        <w:numPr>
          <w:ilvl w:val="0"/>
          <w:numId w:val="8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一般均衡与帕累托有效性（一般）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第三节市场缺陷与政府的作用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1、不完全竞争和政府干预（次重点）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2、经济活动的外部效果（重点）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3、公共物品（重点）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4、收入的不平等及收入再分配（次重点）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第七章宏观经济学的基本概念和研究方法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通过本章学习，掌握宏观经济学的基本概念和研究方法，了解宏观经济的目标与工具。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第一节宏观经济学的基本研究内容和方法（一般）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第二节宏观经济目标及其测量</w:t>
      </w:r>
    </w:p>
    <w:p>
      <w:pPr>
        <w:keepNext w:val="0"/>
        <w:keepLines w:val="0"/>
        <w:widowControl/>
        <w:numPr>
          <w:ilvl w:val="0"/>
          <w:numId w:val="8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国内生产总值（重点）</w:t>
      </w:r>
    </w:p>
    <w:p>
      <w:pPr>
        <w:keepNext w:val="0"/>
        <w:keepLines w:val="0"/>
        <w:widowControl/>
        <w:numPr>
          <w:ilvl w:val="0"/>
          <w:numId w:val="8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价格水平（不做要求）</w:t>
      </w:r>
    </w:p>
    <w:p>
      <w:pPr>
        <w:keepNext w:val="0"/>
        <w:keepLines w:val="0"/>
        <w:widowControl/>
        <w:numPr>
          <w:ilvl w:val="0"/>
          <w:numId w:val="8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就业水平和失业率（次重点）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第三节宏观经济的目标与工具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1、宏观经济目标（重点）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2、宏观经济的工具（重点）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第八章国民收入决定理论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通过本章学习，了解产品市场的均衡，掌握IS-LM模型、产品市场和货币市场的双重均衡、总需求与总供给的均衡，了解财政政策的主要工具。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第一节一个简单的宏观经济学模型：产品市场的均衡</w:t>
      </w:r>
    </w:p>
    <w:p>
      <w:pPr>
        <w:keepNext w:val="0"/>
        <w:keepLines w:val="0"/>
        <w:widowControl/>
        <w:numPr>
          <w:ilvl w:val="0"/>
          <w:numId w:val="8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总供给与总需求（次重点）</w:t>
      </w:r>
    </w:p>
    <w:p>
      <w:pPr>
        <w:keepNext w:val="0"/>
        <w:keepLines w:val="0"/>
        <w:widowControl/>
        <w:numPr>
          <w:ilvl w:val="0"/>
          <w:numId w:val="8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消费函数与投资函数（重点）</w:t>
      </w:r>
    </w:p>
    <w:p>
      <w:pPr>
        <w:keepNext w:val="0"/>
        <w:keepLines w:val="0"/>
        <w:widowControl/>
        <w:numPr>
          <w:ilvl w:val="0"/>
          <w:numId w:val="8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国民收入的均衡决定（重点）</w:t>
      </w:r>
    </w:p>
    <w:p>
      <w:pPr>
        <w:keepNext w:val="0"/>
        <w:keepLines w:val="0"/>
        <w:widowControl/>
        <w:numPr>
          <w:ilvl w:val="0"/>
          <w:numId w:val="8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乘数原理（重点）</w:t>
      </w:r>
    </w:p>
    <w:p>
      <w:pPr>
        <w:keepNext w:val="0"/>
        <w:keepLines w:val="0"/>
        <w:widowControl/>
        <w:numPr>
          <w:ilvl w:val="0"/>
          <w:numId w:val="8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节俭的悖论（不做要求）</w:t>
      </w:r>
    </w:p>
    <w:p>
      <w:pPr>
        <w:keepNext w:val="0"/>
        <w:keepLines w:val="0"/>
        <w:widowControl/>
        <w:numPr>
          <w:ilvl w:val="0"/>
          <w:numId w:val="8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政府的作用（一般）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第二节IS-LM模型：产品市场和货币市场的双重均衡</w:t>
      </w:r>
    </w:p>
    <w:p>
      <w:pPr>
        <w:keepNext w:val="0"/>
        <w:keepLines w:val="0"/>
        <w:widowControl/>
        <w:numPr>
          <w:ilvl w:val="0"/>
          <w:numId w:val="8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投资与金融环境（次重点）</w:t>
      </w:r>
    </w:p>
    <w:p>
      <w:pPr>
        <w:keepNext w:val="0"/>
        <w:keepLines w:val="0"/>
        <w:widowControl/>
        <w:numPr>
          <w:ilvl w:val="0"/>
          <w:numId w:val="8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IS-LM模型（重点）</w:t>
      </w:r>
    </w:p>
    <w:p>
      <w:pPr>
        <w:keepNext w:val="0"/>
        <w:keepLines w:val="0"/>
        <w:widowControl/>
        <w:numPr>
          <w:ilvl w:val="0"/>
          <w:numId w:val="8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国民收入的均衡（重点）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第三节总需求与总供给的均衡</w:t>
      </w:r>
    </w:p>
    <w:p>
      <w:pPr>
        <w:keepNext w:val="0"/>
        <w:keepLines w:val="0"/>
        <w:widowControl/>
        <w:numPr>
          <w:ilvl w:val="0"/>
          <w:numId w:val="8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总需求函数（重点）</w:t>
      </w:r>
    </w:p>
    <w:p>
      <w:pPr>
        <w:keepNext w:val="0"/>
        <w:keepLines w:val="0"/>
        <w:widowControl/>
        <w:numPr>
          <w:ilvl w:val="0"/>
          <w:numId w:val="8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总供给函数（重点）</w:t>
      </w:r>
    </w:p>
    <w:p>
      <w:pPr>
        <w:keepNext w:val="0"/>
        <w:keepLines w:val="0"/>
        <w:widowControl/>
        <w:numPr>
          <w:ilvl w:val="0"/>
          <w:numId w:val="8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总供给与总需求（一般）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第四节财政政策的主要工具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1、经济的内在稳定器（一般）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2、财政政策的常用手段（重点）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3、财政政策的局限性（重点）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第九章货币、银行与金融体系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通过本章学习，了解货币发展的历史、现代银行体系及存货货币的创造过程，掌握央行的货币政策。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第一节货币与商业银行</w:t>
      </w:r>
    </w:p>
    <w:p>
      <w:pPr>
        <w:keepNext w:val="0"/>
        <w:keepLines w:val="0"/>
        <w:widowControl/>
        <w:numPr>
          <w:ilvl w:val="0"/>
          <w:numId w:val="8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货币的发展历史（一般）</w:t>
      </w:r>
    </w:p>
    <w:p>
      <w:pPr>
        <w:keepNext w:val="0"/>
        <w:keepLines w:val="0"/>
        <w:widowControl/>
        <w:numPr>
          <w:ilvl w:val="0"/>
          <w:numId w:val="8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现代银行体系（次重点）</w:t>
      </w:r>
    </w:p>
    <w:p>
      <w:pPr>
        <w:keepNext w:val="0"/>
        <w:keepLines w:val="0"/>
        <w:widowControl/>
        <w:numPr>
          <w:ilvl w:val="0"/>
          <w:numId w:val="8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现代银行体系对存款的创造（重点）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第二节中央银行的货币政策</w:t>
      </w:r>
    </w:p>
    <w:p>
      <w:pPr>
        <w:keepNext w:val="0"/>
        <w:keepLines w:val="0"/>
        <w:widowControl/>
        <w:numPr>
          <w:ilvl w:val="0"/>
          <w:numId w:val="8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货币政策的间接性（一般）</w:t>
      </w:r>
    </w:p>
    <w:p>
      <w:pPr>
        <w:keepNext w:val="0"/>
        <w:keepLines w:val="0"/>
        <w:widowControl/>
        <w:numPr>
          <w:ilvl w:val="0"/>
          <w:numId w:val="8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货币政策的工具（重点）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第二篇管理学基础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第十章管理导论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通过本章学习，明确管理的概念和特性；了解管理理论的发展历史；学习并掌握管理的职能、特点、作用及管理理论的基本内容、思想和方法。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第一节管理及其职能</w:t>
      </w:r>
    </w:p>
    <w:p>
      <w:pPr>
        <w:keepNext w:val="0"/>
        <w:keepLines w:val="0"/>
        <w:widowControl/>
        <w:numPr>
          <w:ilvl w:val="0"/>
          <w:numId w:val="9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管理概述（一般）</w:t>
      </w:r>
    </w:p>
    <w:p>
      <w:pPr>
        <w:keepNext w:val="0"/>
        <w:keepLines w:val="0"/>
        <w:widowControl/>
        <w:numPr>
          <w:ilvl w:val="0"/>
          <w:numId w:val="9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管理的特性（次重点）</w:t>
      </w:r>
    </w:p>
    <w:p>
      <w:pPr>
        <w:keepNext w:val="0"/>
        <w:keepLines w:val="0"/>
        <w:widowControl/>
        <w:numPr>
          <w:ilvl w:val="0"/>
          <w:numId w:val="9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管理职能（重点）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第二节管理的作用和地位</w:t>
      </w:r>
    </w:p>
    <w:p>
      <w:pPr>
        <w:keepNext w:val="0"/>
        <w:keepLines w:val="0"/>
        <w:widowControl/>
        <w:numPr>
          <w:ilvl w:val="0"/>
          <w:numId w:val="9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管理的作用（次重点）</w:t>
      </w:r>
    </w:p>
    <w:p>
      <w:pPr>
        <w:keepNext w:val="0"/>
        <w:keepLines w:val="0"/>
        <w:widowControl/>
        <w:numPr>
          <w:ilvl w:val="0"/>
          <w:numId w:val="9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管理的地位（一般）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第三节管理研究的对象和境界</w:t>
      </w:r>
    </w:p>
    <w:p>
      <w:pPr>
        <w:keepNext w:val="0"/>
        <w:keepLines w:val="0"/>
        <w:widowControl/>
        <w:numPr>
          <w:ilvl w:val="0"/>
          <w:numId w:val="9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管理研究的对象（次重点）</w:t>
      </w:r>
    </w:p>
    <w:p>
      <w:pPr>
        <w:keepNext w:val="0"/>
        <w:keepLines w:val="0"/>
        <w:widowControl/>
        <w:numPr>
          <w:ilvl w:val="0"/>
          <w:numId w:val="9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管理研究方法（重点）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第四节管理理论发展简史</w:t>
      </w:r>
    </w:p>
    <w:p>
      <w:pPr>
        <w:keepNext w:val="0"/>
        <w:keepLines w:val="0"/>
        <w:widowControl/>
        <w:numPr>
          <w:ilvl w:val="0"/>
          <w:numId w:val="9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管理理论及其发展（一般）</w:t>
      </w:r>
    </w:p>
    <w:p>
      <w:pPr>
        <w:keepNext w:val="0"/>
        <w:keepLines w:val="0"/>
        <w:widowControl/>
        <w:numPr>
          <w:ilvl w:val="0"/>
          <w:numId w:val="9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管理理论的评价原则（次重点）</w:t>
      </w:r>
    </w:p>
    <w:p>
      <w:pPr>
        <w:keepNext w:val="0"/>
        <w:keepLines w:val="0"/>
        <w:widowControl/>
        <w:numPr>
          <w:ilvl w:val="0"/>
          <w:numId w:val="9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建立管理模型或理论的基本步骤（次重点）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第十一章企业管理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通过本章学习，认识企业的本质和属性；了解企业管理理论和实践的发展过程；掌握各种企业管理理论的基本内容。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第一节企业与企业管理</w:t>
      </w:r>
    </w:p>
    <w:p>
      <w:pPr>
        <w:keepNext w:val="0"/>
        <w:keepLines w:val="0"/>
        <w:widowControl/>
        <w:numPr>
          <w:ilvl w:val="0"/>
          <w:numId w:val="9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企业的本质（一般）</w:t>
      </w:r>
    </w:p>
    <w:p>
      <w:pPr>
        <w:keepNext w:val="0"/>
        <w:keepLines w:val="0"/>
        <w:widowControl/>
        <w:numPr>
          <w:ilvl w:val="0"/>
          <w:numId w:val="9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企业组织的法律形式（一般）</w:t>
      </w:r>
    </w:p>
    <w:p>
      <w:pPr>
        <w:keepNext w:val="0"/>
        <w:keepLines w:val="0"/>
        <w:widowControl/>
        <w:numPr>
          <w:ilvl w:val="0"/>
          <w:numId w:val="9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现代企业制度（一般）</w:t>
      </w:r>
    </w:p>
    <w:p>
      <w:pPr>
        <w:keepNext w:val="0"/>
        <w:keepLines w:val="0"/>
        <w:widowControl/>
        <w:numPr>
          <w:ilvl w:val="0"/>
          <w:numId w:val="9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现代企业的特性（一般）</w:t>
      </w:r>
    </w:p>
    <w:p>
      <w:pPr>
        <w:keepNext w:val="0"/>
        <w:keepLines w:val="0"/>
        <w:widowControl/>
        <w:numPr>
          <w:ilvl w:val="0"/>
          <w:numId w:val="9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企业管理系统（次重点）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第二节企业理论研究进展</w:t>
      </w:r>
    </w:p>
    <w:p>
      <w:pPr>
        <w:keepNext w:val="0"/>
        <w:keepLines w:val="0"/>
        <w:widowControl/>
        <w:numPr>
          <w:ilvl w:val="0"/>
          <w:numId w:val="9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传统企业理论（次重点）</w:t>
      </w:r>
    </w:p>
    <w:p>
      <w:pPr>
        <w:keepNext w:val="0"/>
        <w:keepLines w:val="0"/>
        <w:widowControl/>
        <w:numPr>
          <w:ilvl w:val="0"/>
          <w:numId w:val="9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现代企业理论（重点）</w:t>
      </w:r>
    </w:p>
    <w:p>
      <w:pPr>
        <w:keepNext w:val="0"/>
        <w:keepLines w:val="0"/>
        <w:widowControl/>
        <w:numPr>
          <w:ilvl w:val="0"/>
          <w:numId w:val="9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企业理论的研究内容（重点）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第三节企业理论对管理研究的启示</w:t>
      </w:r>
    </w:p>
    <w:p>
      <w:pPr>
        <w:keepNext w:val="0"/>
        <w:keepLines w:val="0"/>
        <w:widowControl/>
        <w:numPr>
          <w:ilvl w:val="0"/>
          <w:numId w:val="9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企业理论与战略研究（一般）</w:t>
      </w:r>
    </w:p>
    <w:p>
      <w:pPr>
        <w:keepNext w:val="0"/>
        <w:keepLines w:val="0"/>
        <w:widowControl/>
        <w:numPr>
          <w:ilvl w:val="0"/>
          <w:numId w:val="9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企业理论与组织研究（一般）</w:t>
      </w:r>
    </w:p>
    <w:p>
      <w:pPr>
        <w:keepNext w:val="0"/>
        <w:keepLines w:val="0"/>
        <w:widowControl/>
        <w:numPr>
          <w:ilvl w:val="0"/>
          <w:numId w:val="9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企业理论与企业管理行为（一般）</w:t>
      </w:r>
    </w:p>
    <w:p>
      <w:pPr>
        <w:keepNext w:val="0"/>
        <w:keepLines w:val="0"/>
        <w:widowControl/>
        <w:numPr>
          <w:ilvl w:val="0"/>
          <w:numId w:val="9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企业理论与领导理论（一般）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第十二章非营利组织和政府管理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非营利组织管理的策略和技术、理解政府存在的意义及其作用；熟悉政府决策与管理方式、途径和手段；掌握非营利组织的概念、分类、具体形式和特点，国有资产的概念、形成及其管理的任务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第一节非营利组织概述</w:t>
      </w:r>
    </w:p>
    <w:p>
      <w:pPr>
        <w:keepNext w:val="0"/>
        <w:keepLines w:val="0"/>
        <w:widowControl/>
        <w:numPr>
          <w:ilvl w:val="0"/>
          <w:numId w:val="9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非营利性组织的分类（次重点）</w:t>
      </w:r>
    </w:p>
    <w:p>
      <w:pPr>
        <w:keepNext w:val="0"/>
        <w:keepLines w:val="0"/>
        <w:widowControl/>
        <w:numPr>
          <w:ilvl w:val="0"/>
          <w:numId w:val="9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非营利组织的形式（重点）</w:t>
      </w:r>
    </w:p>
    <w:p>
      <w:pPr>
        <w:keepNext w:val="0"/>
        <w:keepLines w:val="0"/>
        <w:widowControl/>
        <w:numPr>
          <w:ilvl w:val="0"/>
          <w:numId w:val="9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非营利组织的特点（重点）</w:t>
      </w:r>
    </w:p>
    <w:p>
      <w:pPr>
        <w:keepNext w:val="0"/>
        <w:keepLines w:val="0"/>
        <w:widowControl/>
        <w:numPr>
          <w:ilvl w:val="0"/>
          <w:numId w:val="9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非营利组织的生产竞争问题（一般）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第二节非营利组织的管理策略和技术</w:t>
      </w:r>
    </w:p>
    <w:p>
      <w:pPr>
        <w:keepNext w:val="0"/>
        <w:keepLines w:val="0"/>
        <w:widowControl/>
        <w:numPr>
          <w:ilvl w:val="0"/>
          <w:numId w:val="9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非营利组织的管理策略（一般）</w:t>
      </w:r>
    </w:p>
    <w:p>
      <w:pPr>
        <w:keepNext w:val="0"/>
        <w:keepLines w:val="0"/>
        <w:widowControl/>
        <w:numPr>
          <w:ilvl w:val="0"/>
          <w:numId w:val="9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非营利组织的管理技术（次重点）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第三节政府的管理职能和体制</w:t>
      </w:r>
    </w:p>
    <w:p>
      <w:pPr>
        <w:keepNext w:val="0"/>
        <w:keepLines w:val="0"/>
        <w:widowControl/>
        <w:numPr>
          <w:ilvl w:val="0"/>
          <w:numId w:val="9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政府存在的意义（一般）</w:t>
      </w:r>
    </w:p>
    <w:p>
      <w:pPr>
        <w:keepNext w:val="0"/>
        <w:keepLines w:val="0"/>
        <w:widowControl/>
        <w:numPr>
          <w:ilvl w:val="0"/>
          <w:numId w:val="9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政府的作用（次重点）</w:t>
      </w:r>
    </w:p>
    <w:p>
      <w:pPr>
        <w:keepNext w:val="0"/>
        <w:keepLines w:val="0"/>
        <w:widowControl/>
        <w:numPr>
          <w:ilvl w:val="0"/>
          <w:numId w:val="9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公共选择与政府决策方式（次重点）</w:t>
      </w:r>
    </w:p>
    <w:p>
      <w:pPr>
        <w:keepNext w:val="0"/>
        <w:keepLines w:val="0"/>
        <w:widowControl/>
        <w:numPr>
          <w:ilvl w:val="0"/>
          <w:numId w:val="9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政府管理的途径和手段（重点）</w:t>
      </w:r>
    </w:p>
    <w:p>
      <w:pPr>
        <w:keepNext w:val="0"/>
        <w:keepLines w:val="0"/>
        <w:widowControl/>
        <w:numPr>
          <w:ilvl w:val="0"/>
          <w:numId w:val="9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政府管理难题（一般）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第四节国有资产管理</w:t>
      </w:r>
    </w:p>
    <w:p>
      <w:pPr>
        <w:keepNext w:val="0"/>
        <w:keepLines w:val="0"/>
        <w:widowControl/>
        <w:numPr>
          <w:ilvl w:val="0"/>
          <w:numId w:val="10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国有资产的形成和管理任务（一般）</w:t>
      </w:r>
    </w:p>
    <w:p>
      <w:pPr>
        <w:keepNext w:val="0"/>
        <w:keepLines w:val="0"/>
        <w:widowControl/>
        <w:numPr>
          <w:ilvl w:val="0"/>
          <w:numId w:val="10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国有资产管理的一般模式（重点）</w:t>
      </w:r>
    </w:p>
    <w:p>
      <w:pPr>
        <w:keepNext w:val="0"/>
        <w:keepLines w:val="0"/>
        <w:widowControl/>
        <w:numPr>
          <w:ilvl w:val="0"/>
          <w:numId w:val="10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我国国有资产管理的现状和发展趋势（重点）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第十三章战略管理理论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通过本章学习，认识了解战略管理理论；掌握战略和战略管理的基本概念、层次、过程和研究模式以及战略制定与战略实施之间的关系、战略实施的一般模式和战略控制过程。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第一节战略的层次和战略管理过程</w:t>
      </w:r>
    </w:p>
    <w:p>
      <w:pPr>
        <w:keepNext w:val="0"/>
        <w:keepLines w:val="0"/>
        <w:widowControl/>
        <w:numPr>
          <w:ilvl w:val="0"/>
          <w:numId w:val="10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战略的层次（一般）</w:t>
      </w:r>
    </w:p>
    <w:p>
      <w:pPr>
        <w:keepNext w:val="0"/>
        <w:keepLines w:val="0"/>
        <w:widowControl/>
        <w:numPr>
          <w:ilvl w:val="0"/>
          <w:numId w:val="10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战略管理过程（次重点）</w:t>
      </w:r>
    </w:p>
    <w:p>
      <w:pPr>
        <w:keepNext w:val="0"/>
        <w:keepLines w:val="0"/>
        <w:widowControl/>
        <w:numPr>
          <w:ilvl w:val="0"/>
          <w:numId w:val="10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战略研究模式（重点）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第二节战略形势分析</w:t>
      </w:r>
    </w:p>
    <w:p>
      <w:pPr>
        <w:keepNext w:val="0"/>
        <w:keepLines w:val="0"/>
        <w:widowControl/>
        <w:numPr>
          <w:ilvl w:val="0"/>
          <w:numId w:val="10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环境、组织与策略（一般）</w:t>
      </w:r>
    </w:p>
    <w:p>
      <w:pPr>
        <w:keepNext w:val="0"/>
        <w:keepLines w:val="0"/>
        <w:widowControl/>
        <w:numPr>
          <w:ilvl w:val="0"/>
          <w:numId w:val="10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领导与战略（次重点）</w:t>
      </w:r>
    </w:p>
    <w:p>
      <w:pPr>
        <w:keepNext w:val="0"/>
        <w:keepLines w:val="0"/>
        <w:widowControl/>
        <w:numPr>
          <w:ilvl w:val="0"/>
          <w:numId w:val="10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战略管理和运行管理的关系（次重点）</w:t>
      </w:r>
    </w:p>
    <w:p>
      <w:pPr>
        <w:keepNext w:val="0"/>
        <w:keepLines w:val="0"/>
        <w:widowControl/>
        <w:numPr>
          <w:ilvl w:val="0"/>
          <w:numId w:val="10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未来发展对战略的影响（次重点）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第三节战略分析与和谐理论</w:t>
      </w:r>
    </w:p>
    <w:p>
      <w:pPr>
        <w:keepNext w:val="0"/>
        <w:keepLines w:val="0"/>
        <w:widowControl/>
        <w:numPr>
          <w:ilvl w:val="0"/>
          <w:numId w:val="10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组织资源分析（一般）</w:t>
      </w:r>
    </w:p>
    <w:p>
      <w:pPr>
        <w:keepNext w:val="0"/>
        <w:keepLines w:val="0"/>
        <w:widowControl/>
        <w:numPr>
          <w:ilvl w:val="0"/>
          <w:numId w:val="10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行业分析（一般）</w:t>
      </w:r>
    </w:p>
    <w:p>
      <w:pPr>
        <w:keepNext w:val="0"/>
        <w:keepLines w:val="0"/>
        <w:widowControl/>
        <w:numPr>
          <w:ilvl w:val="0"/>
          <w:numId w:val="10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竞争者分析（一般）</w:t>
      </w:r>
    </w:p>
    <w:p>
      <w:pPr>
        <w:keepNext w:val="0"/>
        <w:keepLines w:val="0"/>
        <w:widowControl/>
        <w:numPr>
          <w:ilvl w:val="0"/>
          <w:numId w:val="10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和谐理论与战略研究（重点）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第四节总体战略与运营战略决策</w:t>
      </w:r>
    </w:p>
    <w:p>
      <w:pPr>
        <w:keepNext w:val="0"/>
        <w:keepLines w:val="0"/>
        <w:widowControl/>
        <w:numPr>
          <w:ilvl w:val="0"/>
          <w:numId w:val="10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总体战略（一般）</w:t>
      </w:r>
    </w:p>
    <w:p>
      <w:pPr>
        <w:keepNext w:val="0"/>
        <w:keepLines w:val="0"/>
        <w:widowControl/>
        <w:numPr>
          <w:ilvl w:val="0"/>
          <w:numId w:val="10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总体战略决策模型（次重点）</w:t>
      </w:r>
    </w:p>
    <w:p>
      <w:pPr>
        <w:keepNext w:val="0"/>
        <w:keepLines w:val="0"/>
        <w:widowControl/>
        <w:numPr>
          <w:ilvl w:val="0"/>
          <w:numId w:val="10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运营战略（次重点）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第五节战略实施与控制</w:t>
      </w:r>
    </w:p>
    <w:p>
      <w:pPr>
        <w:keepNext w:val="0"/>
        <w:keepLines w:val="0"/>
        <w:widowControl/>
        <w:numPr>
          <w:ilvl w:val="0"/>
          <w:numId w:val="10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战略制定与战略实施的关系（一般）</w:t>
      </w:r>
    </w:p>
    <w:p>
      <w:pPr>
        <w:keepNext w:val="0"/>
        <w:keepLines w:val="0"/>
        <w:widowControl/>
        <w:numPr>
          <w:ilvl w:val="0"/>
          <w:numId w:val="10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战略实施的模式（次重点）</w:t>
      </w:r>
    </w:p>
    <w:p>
      <w:pPr>
        <w:keepNext w:val="0"/>
        <w:keepLines w:val="0"/>
        <w:widowControl/>
        <w:numPr>
          <w:ilvl w:val="0"/>
          <w:numId w:val="10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战略控制（重点）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第十四章决策理论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通过本章学习，要领会决策的基本思想和观念；掌握决策理论的概念、内容和方法。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第一节决策概述</w:t>
      </w:r>
    </w:p>
    <w:p>
      <w:pPr>
        <w:keepNext w:val="0"/>
        <w:keepLines w:val="0"/>
        <w:widowControl/>
        <w:numPr>
          <w:ilvl w:val="0"/>
          <w:numId w:val="10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决策及其要素（次重点）</w:t>
      </w:r>
    </w:p>
    <w:p>
      <w:pPr>
        <w:keepNext w:val="0"/>
        <w:keepLines w:val="0"/>
        <w:widowControl/>
        <w:numPr>
          <w:ilvl w:val="0"/>
          <w:numId w:val="10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决策过程（一般）</w:t>
      </w:r>
    </w:p>
    <w:p>
      <w:pPr>
        <w:keepNext w:val="0"/>
        <w:keepLines w:val="0"/>
        <w:widowControl/>
        <w:numPr>
          <w:ilvl w:val="0"/>
          <w:numId w:val="10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决策类型（重点）</w:t>
      </w:r>
    </w:p>
    <w:p>
      <w:pPr>
        <w:keepNext w:val="0"/>
        <w:keepLines w:val="0"/>
        <w:widowControl/>
        <w:numPr>
          <w:ilvl w:val="0"/>
          <w:numId w:val="10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决策理论的发展（一般）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第二节个体决策</w:t>
      </w:r>
    </w:p>
    <w:p>
      <w:pPr>
        <w:keepNext w:val="0"/>
        <w:keepLines w:val="0"/>
        <w:widowControl/>
        <w:numPr>
          <w:ilvl w:val="0"/>
          <w:numId w:val="10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个头决策概述（一般）</w:t>
      </w:r>
    </w:p>
    <w:p>
      <w:pPr>
        <w:keepNext w:val="0"/>
        <w:keepLines w:val="0"/>
        <w:widowControl/>
        <w:numPr>
          <w:ilvl w:val="0"/>
          <w:numId w:val="10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常用的定量化决策方法（重点）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第三节群体决策</w:t>
      </w:r>
    </w:p>
    <w:p>
      <w:pPr>
        <w:keepNext w:val="0"/>
        <w:keepLines w:val="0"/>
        <w:widowControl/>
        <w:numPr>
          <w:ilvl w:val="0"/>
          <w:numId w:val="10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群体决策的特点（一般）</w:t>
      </w:r>
    </w:p>
    <w:p>
      <w:pPr>
        <w:keepNext w:val="0"/>
        <w:keepLines w:val="0"/>
        <w:widowControl/>
        <w:numPr>
          <w:ilvl w:val="0"/>
          <w:numId w:val="10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几种求解群体决策问题的规范方法（重点）</w:t>
      </w:r>
    </w:p>
    <w:p>
      <w:pPr>
        <w:keepNext w:val="0"/>
        <w:keepLines w:val="0"/>
        <w:widowControl/>
        <w:numPr>
          <w:ilvl w:val="0"/>
          <w:numId w:val="10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群体决策的利弊分析（重点）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第四节组织决策</w:t>
      </w:r>
    </w:p>
    <w:p>
      <w:pPr>
        <w:keepNext w:val="0"/>
        <w:keepLines w:val="0"/>
        <w:widowControl/>
        <w:numPr>
          <w:ilvl w:val="0"/>
          <w:numId w:val="10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组织形态与决策（次重点）</w:t>
      </w:r>
    </w:p>
    <w:p>
      <w:pPr>
        <w:keepNext w:val="0"/>
        <w:keepLines w:val="0"/>
        <w:widowControl/>
        <w:numPr>
          <w:ilvl w:val="0"/>
          <w:numId w:val="10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组织文化与组织决策（一般）</w:t>
      </w:r>
    </w:p>
    <w:p>
      <w:pPr>
        <w:keepNext w:val="0"/>
        <w:keepLines w:val="0"/>
        <w:widowControl/>
        <w:numPr>
          <w:ilvl w:val="0"/>
          <w:numId w:val="10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权力与组织决策（一般）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第五节社会决策</w:t>
      </w:r>
    </w:p>
    <w:p>
      <w:pPr>
        <w:keepNext w:val="0"/>
        <w:keepLines w:val="0"/>
        <w:widowControl/>
        <w:numPr>
          <w:ilvl w:val="0"/>
          <w:numId w:val="11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社会决策的主体（一般）</w:t>
      </w:r>
    </w:p>
    <w:p>
      <w:pPr>
        <w:keepNext w:val="0"/>
        <w:keepLines w:val="0"/>
        <w:widowControl/>
        <w:numPr>
          <w:ilvl w:val="0"/>
          <w:numId w:val="11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社会决策的目标、信息和结果（次重点）</w:t>
      </w:r>
    </w:p>
    <w:p>
      <w:pPr>
        <w:keepNext w:val="0"/>
        <w:keepLines w:val="0"/>
        <w:widowControl/>
        <w:numPr>
          <w:ilvl w:val="0"/>
          <w:numId w:val="11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社会决策的实施（一般）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第十五章计划与控制理论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通过本章学习，要认识了解计划及有效控制系统；掌握计划的概念、技术方法及控制的概念、类型、控制的过程、要素。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第一节计划概述</w:t>
      </w:r>
    </w:p>
    <w:p>
      <w:pPr>
        <w:keepNext w:val="0"/>
        <w:keepLines w:val="0"/>
        <w:widowControl/>
        <w:numPr>
          <w:ilvl w:val="0"/>
          <w:numId w:val="11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计划的定义和作用（重点）</w:t>
      </w:r>
    </w:p>
    <w:p>
      <w:pPr>
        <w:keepNext w:val="0"/>
        <w:keepLines w:val="0"/>
        <w:widowControl/>
        <w:numPr>
          <w:ilvl w:val="0"/>
          <w:numId w:val="11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计划的类型（重点）</w:t>
      </w:r>
    </w:p>
    <w:p>
      <w:pPr>
        <w:keepNext w:val="0"/>
        <w:keepLines w:val="0"/>
        <w:widowControl/>
        <w:numPr>
          <w:ilvl w:val="0"/>
          <w:numId w:val="11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计划的特征（重点）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第二节计划技术（一般）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第三节控制的概念和技术</w:t>
      </w:r>
    </w:p>
    <w:p>
      <w:pPr>
        <w:keepNext w:val="0"/>
        <w:keepLines w:val="0"/>
        <w:widowControl/>
        <w:numPr>
          <w:ilvl w:val="0"/>
          <w:numId w:val="1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控制的定义及其重要性（一般）</w:t>
      </w:r>
    </w:p>
    <w:p>
      <w:pPr>
        <w:keepNext w:val="0"/>
        <w:keepLines w:val="0"/>
        <w:widowControl/>
        <w:numPr>
          <w:ilvl w:val="0"/>
          <w:numId w:val="1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控制过程（次重点）</w:t>
      </w:r>
    </w:p>
    <w:p>
      <w:pPr>
        <w:keepNext w:val="0"/>
        <w:keepLines w:val="0"/>
        <w:widowControl/>
        <w:numPr>
          <w:ilvl w:val="0"/>
          <w:numId w:val="1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控制的类型（重点）</w:t>
      </w:r>
    </w:p>
    <w:p>
      <w:pPr>
        <w:keepNext w:val="0"/>
        <w:keepLines w:val="0"/>
        <w:widowControl/>
        <w:numPr>
          <w:ilvl w:val="0"/>
          <w:numId w:val="1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控制的要素（重点）</w:t>
      </w:r>
    </w:p>
    <w:p>
      <w:pPr>
        <w:keepNext w:val="0"/>
        <w:keepLines w:val="0"/>
        <w:widowControl/>
        <w:numPr>
          <w:ilvl w:val="0"/>
          <w:numId w:val="11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有效控制系统的特征（重点）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第四节目标管理</w:t>
      </w:r>
    </w:p>
    <w:p>
      <w:pPr>
        <w:keepNext w:val="0"/>
        <w:keepLines w:val="0"/>
        <w:widowControl/>
        <w:numPr>
          <w:ilvl w:val="0"/>
          <w:numId w:val="11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目标管理的概念（一般）</w:t>
      </w:r>
    </w:p>
    <w:p>
      <w:pPr>
        <w:keepNext w:val="0"/>
        <w:keepLines w:val="0"/>
        <w:widowControl/>
        <w:numPr>
          <w:ilvl w:val="0"/>
          <w:numId w:val="11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目标管理的过程（重点）</w:t>
      </w:r>
    </w:p>
    <w:p>
      <w:pPr>
        <w:keepNext w:val="0"/>
        <w:keepLines w:val="0"/>
        <w:widowControl/>
        <w:numPr>
          <w:ilvl w:val="0"/>
          <w:numId w:val="11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目标管理的优势及实施（次重点）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第十六章组织理论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通过本章学习，认识了解组织理论的发展，掌握组织环境、组织结构、组织设计等的概念、作用、特征及基本理论。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第一节组织理论的历史发展</w:t>
      </w:r>
    </w:p>
    <w:p>
      <w:pPr>
        <w:keepNext w:val="0"/>
        <w:keepLines w:val="0"/>
        <w:widowControl/>
        <w:numPr>
          <w:ilvl w:val="0"/>
          <w:numId w:val="1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传统组织理论（一般）</w:t>
      </w:r>
    </w:p>
    <w:p>
      <w:pPr>
        <w:keepNext w:val="0"/>
        <w:keepLines w:val="0"/>
        <w:widowControl/>
        <w:numPr>
          <w:ilvl w:val="0"/>
          <w:numId w:val="1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行为组织理论（一般）</w:t>
      </w:r>
    </w:p>
    <w:p>
      <w:pPr>
        <w:keepNext w:val="0"/>
        <w:keepLines w:val="0"/>
        <w:widowControl/>
        <w:numPr>
          <w:ilvl w:val="0"/>
          <w:numId w:val="1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现代组织理论（一般）</w:t>
      </w:r>
    </w:p>
    <w:p>
      <w:pPr>
        <w:keepNext w:val="0"/>
        <w:keepLines w:val="0"/>
        <w:widowControl/>
        <w:numPr>
          <w:ilvl w:val="0"/>
          <w:numId w:val="11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当地组织理论研究的进展（次重点）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第二节组织环境</w:t>
      </w:r>
    </w:p>
    <w:p>
      <w:pPr>
        <w:keepNext w:val="0"/>
        <w:keepLines w:val="0"/>
        <w:widowControl/>
        <w:numPr>
          <w:ilvl w:val="0"/>
          <w:numId w:val="1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组织环境的概念、分类及层次（次重点）</w:t>
      </w:r>
    </w:p>
    <w:p>
      <w:pPr>
        <w:keepNext w:val="0"/>
        <w:keepLines w:val="0"/>
        <w:widowControl/>
        <w:numPr>
          <w:ilvl w:val="0"/>
          <w:numId w:val="1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组织环境理论（重点）</w:t>
      </w:r>
    </w:p>
    <w:p>
      <w:pPr>
        <w:keepNext w:val="0"/>
        <w:keepLines w:val="0"/>
        <w:widowControl/>
        <w:numPr>
          <w:ilvl w:val="0"/>
          <w:numId w:val="11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组织环境分析与管理（重点）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第三节组织设计的基础</w:t>
      </w:r>
    </w:p>
    <w:p>
      <w:pPr>
        <w:keepNext w:val="0"/>
        <w:keepLines w:val="0"/>
        <w:widowControl/>
        <w:numPr>
          <w:ilvl w:val="0"/>
          <w:numId w:val="11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组织设计的有关概念（一般）</w:t>
      </w:r>
    </w:p>
    <w:p>
      <w:pPr>
        <w:keepNext w:val="0"/>
        <w:keepLines w:val="0"/>
        <w:widowControl/>
        <w:numPr>
          <w:ilvl w:val="0"/>
          <w:numId w:val="11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组织设计的原则（重点）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第四节组织结构与组织变革</w:t>
      </w:r>
    </w:p>
    <w:p>
      <w:pPr>
        <w:keepNext w:val="0"/>
        <w:keepLines w:val="0"/>
        <w:widowControl/>
        <w:numPr>
          <w:ilvl w:val="0"/>
          <w:numId w:val="1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组织结构的特征（重点）</w:t>
      </w:r>
    </w:p>
    <w:p>
      <w:pPr>
        <w:keepNext w:val="0"/>
        <w:keepLines w:val="0"/>
        <w:widowControl/>
        <w:numPr>
          <w:ilvl w:val="0"/>
          <w:numId w:val="1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组织结构的形态（重点）</w:t>
      </w:r>
    </w:p>
    <w:p>
      <w:pPr>
        <w:keepNext w:val="0"/>
        <w:keepLines w:val="0"/>
        <w:widowControl/>
        <w:numPr>
          <w:ilvl w:val="0"/>
          <w:numId w:val="1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组织设计与再设计（一般）</w:t>
      </w:r>
    </w:p>
    <w:p>
      <w:pPr>
        <w:keepNext w:val="0"/>
        <w:keepLines w:val="0"/>
        <w:widowControl/>
        <w:numPr>
          <w:ilvl w:val="0"/>
          <w:numId w:val="11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组织变革（次重点）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第五节组织的冲突与管理</w:t>
      </w:r>
    </w:p>
    <w:p>
      <w:pPr>
        <w:keepNext w:val="0"/>
        <w:keepLines w:val="0"/>
        <w:widowControl/>
        <w:numPr>
          <w:ilvl w:val="0"/>
          <w:numId w:val="11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组织冲突的概念和原因（重点）</w:t>
      </w:r>
    </w:p>
    <w:p>
      <w:pPr>
        <w:keepNext w:val="0"/>
        <w:keepLines w:val="0"/>
        <w:widowControl/>
        <w:numPr>
          <w:ilvl w:val="0"/>
          <w:numId w:val="11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冲突的形成过程（次重点）</w:t>
      </w:r>
    </w:p>
    <w:p>
      <w:pPr>
        <w:keepNext w:val="0"/>
        <w:keepLines w:val="0"/>
        <w:widowControl/>
        <w:numPr>
          <w:ilvl w:val="0"/>
          <w:numId w:val="11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组织冲突的管理模型（一般）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第十七章领导理论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通过本章学习，正确理解领导的含义、特征及其作用，掌握领导理论的内容、技能及激励理论的内容。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第一节领导及其作用</w:t>
      </w:r>
    </w:p>
    <w:p>
      <w:pPr>
        <w:keepNext w:val="0"/>
        <w:keepLines w:val="0"/>
        <w:widowControl/>
        <w:numPr>
          <w:ilvl w:val="0"/>
          <w:numId w:val="11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领导及其有效性（一般）</w:t>
      </w:r>
    </w:p>
    <w:p>
      <w:pPr>
        <w:keepNext w:val="0"/>
        <w:keepLines w:val="0"/>
        <w:widowControl/>
        <w:numPr>
          <w:ilvl w:val="0"/>
          <w:numId w:val="11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领导要素（重点）</w:t>
      </w:r>
    </w:p>
    <w:p>
      <w:pPr>
        <w:keepNext w:val="0"/>
        <w:keepLines w:val="0"/>
        <w:widowControl/>
        <w:numPr>
          <w:ilvl w:val="0"/>
          <w:numId w:val="11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领导的作用（次重点）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第二节传统领导理论</w:t>
      </w:r>
    </w:p>
    <w:p>
      <w:pPr>
        <w:keepNext w:val="0"/>
        <w:keepLines w:val="0"/>
        <w:widowControl/>
        <w:numPr>
          <w:ilvl w:val="0"/>
          <w:numId w:val="12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领导特征理论（一般）</w:t>
      </w:r>
    </w:p>
    <w:p>
      <w:pPr>
        <w:keepNext w:val="0"/>
        <w:keepLines w:val="0"/>
        <w:widowControl/>
        <w:numPr>
          <w:ilvl w:val="0"/>
          <w:numId w:val="12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领导行为理论（重点）</w:t>
      </w:r>
    </w:p>
    <w:p>
      <w:pPr>
        <w:keepNext w:val="0"/>
        <w:keepLines w:val="0"/>
        <w:widowControl/>
        <w:numPr>
          <w:ilvl w:val="0"/>
          <w:numId w:val="12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领导情景理论（重点）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第三节领导模型</w:t>
      </w:r>
    </w:p>
    <w:p>
      <w:pPr>
        <w:keepNext w:val="0"/>
        <w:keepLines w:val="0"/>
        <w:widowControl/>
        <w:numPr>
          <w:ilvl w:val="0"/>
          <w:numId w:val="12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战略家、革新者和决策者模型（一般）</w:t>
      </w:r>
    </w:p>
    <w:p>
      <w:pPr>
        <w:keepNext w:val="0"/>
        <w:keepLines w:val="0"/>
        <w:widowControl/>
        <w:numPr>
          <w:ilvl w:val="0"/>
          <w:numId w:val="12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领导技能模型（次重点）</w:t>
      </w:r>
    </w:p>
    <w:p>
      <w:pPr>
        <w:keepNext w:val="0"/>
        <w:keepLines w:val="0"/>
        <w:widowControl/>
        <w:numPr>
          <w:ilvl w:val="0"/>
          <w:numId w:val="12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全能人模型（重点）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第四节人的潜能与激励</w:t>
      </w:r>
    </w:p>
    <w:p>
      <w:pPr>
        <w:keepNext w:val="0"/>
        <w:keepLines w:val="0"/>
        <w:widowControl/>
        <w:numPr>
          <w:ilvl w:val="0"/>
          <w:numId w:val="12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动机与激励理论（次重点）</w:t>
      </w:r>
    </w:p>
    <w:p>
      <w:pPr>
        <w:keepNext w:val="0"/>
        <w:keepLines w:val="0"/>
        <w:widowControl/>
        <w:numPr>
          <w:ilvl w:val="0"/>
          <w:numId w:val="12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激励机制（重点）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第三篇技术经济学基础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第十八章技术经济学概述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通过本章学习，认识了解什么是技术经济学，掌握技术经济学的特点、研究对象、研究过程和方法。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第一节技术经济学的特点及研究内容</w:t>
      </w:r>
    </w:p>
    <w:p>
      <w:pPr>
        <w:keepNext w:val="0"/>
        <w:keepLines w:val="0"/>
        <w:widowControl/>
        <w:numPr>
          <w:ilvl w:val="0"/>
          <w:numId w:val="12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技术经济学的特点（次重点）</w:t>
      </w:r>
    </w:p>
    <w:p>
      <w:pPr>
        <w:keepNext w:val="0"/>
        <w:keepLines w:val="0"/>
        <w:widowControl/>
        <w:numPr>
          <w:ilvl w:val="0"/>
          <w:numId w:val="12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技术经济学的研究内容（重点）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第二节技术经济学研究的过程和方法</w:t>
      </w:r>
    </w:p>
    <w:p>
      <w:pPr>
        <w:keepNext w:val="0"/>
        <w:keepLines w:val="0"/>
        <w:widowControl/>
        <w:numPr>
          <w:ilvl w:val="0"/>
          <w:numId w:val="1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技术经济学研究的过程（次重点）</w:t>
      </w:r>
    </w:p>
    <w:p>
      <w:pPr>
        <w:keepNext w:val="0"/>
        <w:keepLines w:val="0"/>
        <w:widowControl/>
        <w:numPr>
          <w:ilvl w:val="0"/>
          <w:numId w:val="12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技术经济学的研究方法（一般）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第三节技术经济学的可比性原理（重点）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第四节技术经济学的产生与发展</w:t>
      </w:r>
    </w:p>
    <w:p>
      <w:pPr>
        <w:keepNext w:val="0"/>
        <w:keepLines w:val="0"/>
        <w:widowControl/>
        <w:numPr>
          <w:ilvl w:val="0"/>
          <w:numId w:val="12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技术经济学的产生（一般）</w:t>
      </w:r>
    </w:p>
    <w:p>
      <w:pPr>
        <w:keepNext w:val="0"/>
        <w:keepLines w:val="0"/>
        <w:widowControl/>
        <w:numPr>
          <w:ilvl w:val="0"/>
          <w:numId w:val="12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技术经济学的发展（一般）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第十九章活动方案的产生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通过本章学习，要知道如何通过方案实现技术经济活动的目标，掌握活动方案的创造过程、原则和方法。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第一节活动方案的创造</w:t>
      </w:r>
    </w:p>
    <w:p>
      <w:pPr>
        <w:keepNext w:val="0"/>
        <w:keepLines w:val="0"/>
        <w:widowControl/>
        <w:numPr>
          <w:ilvl w:val="0"/>
          <w:numId w:val="1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活动方案创造过程（一般）</w:t>
      </w:r>
    </w:p>
    <w:p>
      <w:pPr>
        <w:keepNext w:val="0"/>
        <w:keepLines w:val="0"/>
        <w:widowControl/>
        <w:numPr>
          <w:ilvl w:val="0"/>
          <w:numId w:val="1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活动方案创造原则（次重点）</w:t>
      </w:r>
    </w:p>
    <w:p>
      <w:pPr>
        <w:keepNext w:val="0"/>
        <w:keepLines w:val="0"/>
        <w:widowControl/>
        <w:numPr>
          <w:ilvl w:val="0"/>
          <w:numId w:val="12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活动方案创造方法（重点）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第二节战略规划方案的产生</w:t>
      </w:r>
    </w:p>
    <w:p>
      <w:pPr>
        <w:keepNext w:val="0"/>
        <w:keepLines w:val="0"/>
        <w:widowControl/>
        <w:numPr>
          <w:ilvl w:val="0"/>
          <w:numId w:val="1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战略规划目标的确定（次重点）</w:t>
      </w:r>
    </w:p>
    <w:p>
      <w:pPr>
        <w:keepNext w:val="0"/>
        <w:keepLines w:val="0"/>
        <w:widowControl/>
        <w:numPr>
          <w:ilvl w:val="0"/>
          <w:numId w:val="1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确定系统关键要素（重点）</w:t>
      </w:r>
    </w:p>
    <w:p>
      <w:pPr>
        <w:keepNext w:val="0"/>
        <w:keepLines w:val="0"/>
        <w:widowControl/>
        <w:numPr>
          <w:ilvl w:val="0"/>
          <w:numId w:val="1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提出战略规划计划（重点）</w:t>
      </w:r>
    </w:p>
    <w:p>
      <w:pPr>
        <w:keepNext w:val="0"/>
        <w:keepLines w:val="0"/>
        <w:widowControl/>
        <w:numPr>
          <w:ilvl w:val="0"/>
          <w:numId w:val="1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战略规划方案的产生（次重点）</w:t>
      </w:r>
    </w:p>
    <w:p>
      <w:pPr>
        <w:keepNext w:val="0"/>
        <w:keepLines w:val="0"/>
        <w:widowControl/>
        <w:numPr>
          <w:ilvl w:val="0"/>
          <w:numId w:val="12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拟定战略规划方案的方法（重点）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第三节建设实施方案的产生（不做要求）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第四节案例分析（不做要求）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第二十章方案评价理论基础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通过本章学习，要知道为何要引入现金流量的概念及其在方案评价中的作用，掌握方案评价理论的基础内容、评价指标及其运用。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第一节现金流量的概念</w:t>
      </w:r>
    </w:p>
    <w:p>
      <w:pPr>
        <w:keepNext w:val="0"/>
        <w:keepLines w:val="0"/>
        <w:widowControl/>
        <w:numPr>
          <w:ilvl w:val="0"/>
          <w:numId w:val="12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现金流量（一般）</w:t>
      </w:r>
    </w:p>
    <w:p>
      <w:pPr>
        <w:keepNext w:val="0"/>
        <w:keepLines w:val="0"/>
        <w:widowControl/>
        <w:numPr>
          <w:ilvl w:val="0"/>
          <w:numId w:val="12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现金流量图（次重点）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第二节资金等值计算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资金的时间价值（次重点）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资金等值计算基本公式（重点）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定差数列的等值计算公式（重点）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等比数列现值公式（重点）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实际利率与名义利率（重点）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连续复利的计算公式（重点）</w:t>
      </w:r>
    </w:p>
    <w:p>
      <w:pPr>
        <w:keepNext w:val="0"/>
        <w:keepLines w:val="0"/>
        <w:widowControl/>
        <w:numPr>
          <w:ilvl w:val="0"/>
          <w:numId w:val="12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等值计算公式的应用（重点）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第二十一章方案评价方法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通过本章学习，要认识方案评价的方法，掌握各个方案评价方法的概念、计算方法及单方案和多方案的比选方法。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第一节经济效果评价指标</w:t>
      </w:r>
    </w:p>
    <w:p>
      <w:pPr>
        <w:keepNext w:val="0"/>
        <w:keepLines w:val="0"/>
        <w:widowControl/>
        <w:numPr>
          <w:ilvl w:val="0"/>
          <w:numId w:val="13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静态评价指标（一般）</w:t>
      </w:r>
    </w:p>
    <w:p>
      <w:pPr>
        <w:keepNext w:val="0"/>
        <w:keepLines w:val="0"/>
        <w:widowControl/>
        <w:numPr>
          <w:ilvl w:val="0"/>
          <w:numId w:val="13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动态评价指标（重点）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第二节单方案评价</w:t>
      </w:r>
    </w:p>
    <w:p>
      <w:pPr>
        <w:keepNext w:val="0"/>
        <w:keepLines w:val="0"/>
        <w:widowControl/>
        <w:numPr>
          <w:ilvl w:val="0"/>
          <w:numId w:val="13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静态指标评价（次重点）</w:t>
      </w:r>
    </w:p>
    <w:p>
      <w:pPr>
        <w:keepNext w:val="0"/>
        <w:keepLines w:val="0"/>
        <w:widowControl/>
        <w:numPr>
          <w:ilvl w:val="0"/>
          <w:numId w:val="131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动态指标评价（重点）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第三节多方案评价</w:t>
      </w:r>
    </w:p>
    <w:p>
      <w:pPr>
        <w:keepNext w:val="0"/>
        <w:keepLines w:val="0"/>
        <w:widowControl/>
        <w:numPr>
          <w:ilvl w:val="0"/>
          <w:numId w:val="1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多方案之间的关系类型及其可比性（次重点）</w:t>
      </w:r>
    </w:p>
    <w:p>
      <w:pPr>
        <w:keepNext w:val="0"/>
        <w:keepLines w:val="0"/>
        <w:widowControl/>
        <w:numPr>
          <w:ilvl w:val="0"/>
          <w:numId w:val="1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互斥方案的评价及优选（重点）</w:t>
      </w:r>
    </w:p>
    <w:p>
      <w:pPr>
        <w:keepNext w:val="0"/>
        <w:keepLines w:val="0"/>
        <w:widowControl/>
        <w:numPr>
          <w:ilvl w:val="0"/>
          <w:numId w:val="1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独立方案的比较选择（重点）</w:t>
      </w:r>
    </w:p>
    <w:p>
      <w:pPr>
        <w:keepNext w:val="0"/>
        <w:keepLines w:val="0"/>
        <w:widowControl/>
        <w:numPr>
          <w:ilvl w:val="0"/>
          <w:numId w:val="132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混合方案的比较和优选（不做要求）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第二十二章不确定性分析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通过本章学习，要认识不确定性分析和技术经济学的关系，掌握旅不确定性分析的方法、内容和风险环境下的决策方法。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第一节盈亏平衡分析</w:t>
      </w:r>
    </w:p>
    <w:p>
      <w:pPr>
        <w:keepNext w:val="0"/>
        <w:keepLines w:val="0"/>
        <w:widowControl/>
        <w:numPr>
          <w:ilvl w:val="0"/>
          <w:numId w:val="13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线性盈亏平衡分析（重点）</w:t>
      </w:r>
    </w:p>
    <w:p>
      <w:pPr>
        <w:keepNext w:val="0"/>
        <w:keepLines w:val="0"/>
        <w:widowControl/>
        <w:numPr>
          <w:ilvl w:val="0"/>
          <w:numId w:val="133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非线性盈亏平衡分析（重点）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第二节敏感性分析（不做要求）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第三节概率分析（不做要求）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第四节风险决策</w:t>
      </w:r>
    </w:p>
    <w:p>
      <w:pPr>
        <w:keepNext w:val="0"/>
        <w:keepLines w:val="0"/>
        <w:widowControl/>
        <w:numPr>
          <w:ilvl w:val="0"/>
          <w:numId w:val="1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风险的概念（一般）</w:t>
      </w:r>
    </w:p>
    <w:p>
      <w:pPr>
        <w:keepNext w:val="0"/>
        <w:keepLines w:val="0"/>
        <w:widowControl/>
        <w:numPr>
          <w:ilvl w:val="0"/>
          <w:numId w:val="1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风险分类及风险识别（次重点）</w:t>
      </w:r>
    </w:p>
    <w:p>
      <w:pPr>
        <w:keepNext w:val="0"/>
        <w:keepLines w:val="0"/>
        <w:widowControl/>
        <w:numPr>
          <w:ilvl w:val="0"/>
          <w:numId w:val="1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风险的测度方法（重点）</w:t>
      </w:r>
    </w:p>
    <w:p>
      <w:pPr>
        <w:keepNext w:val="0"/>
        <w:keepLines w:val="0"/>
        <w:widowControl/>
        <w:numPr>
          <w:ilvl w:val="0"/>
          <w:numId w:val="1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风险决策分析（重点）</w:t>
      </w:r>
    </w:p>
    <w:p>
      <w:pPr>
        <w:keepNext w:val="0"/>
        <w:keepLines w:val="0"/>
        <w:widowControl/>
        <w:numPr>
          <w:ilvl w:val="0"/>
          <w:numId w:val="134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风险管理的一般方法（一般）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第二十三章项目经济评价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通过本章学习，要认识项目经济评价的目的及作用，掌握项目经济评价的含义和内容、项目费用和效用的识别分析以及工业项目的财务评价方法。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第一节项目经济评价概述</w:t>
      </w:r>
    </w:p>
    <w:p>
      <w:pPr>
        <w:keepNext w:val="0"/>
        <w:keepLines w:val="0"/>
        <w:widowControl/>
        <w:numPr>
          <w:ilvl w:val="0"/>
          <w:numId w:val="1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项目经济评价的含义与目的（一般）</w:t>
      </w:r>
    </w:p>
    <w:p>
      <w:pPr>
        <w:keepNext w:val="0"/>
        <w:keepLines w:val="0"/>
        <w:widowControl/>
        <w:numPr>
          <w:ilvl w:val="0"/>
          <w:numId w:val="1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项目经济评价的原则（一般）</w:t>
      </w:r>
    </w:p>
    <w:p>
      <w:pPr>
        <w:keepNext w:val="0"/>
        <w:keepLines w:val="0"/>
        <w:widowControl/>
        <w:numPr>
          <w:ilvl w:val="0"/>
          <w:numId w:val="1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项目经济评价的内容与步骤（重点）</w:t>
      </w:r>
    </w:p>
    <w:p>
      <w:pPr>
        <w:keepNext w:val="0"/>
        <w:keepLines w:val="0"/>
        <w:widowControl/>
        <w:numPr>
          <w:ilvl w:val="0"/>
          <w:numId w:val="135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项目经济评价基准参数（一般）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第二节费用一效益分析原理</w:t>
      </w:r>
    </w:p>
    <w:p>
      <w:pPr>
        <w:keepNext w:val="0"/>
        <w:keepLines w:val="0"/>
        <w:widowControl/>
        <w:numPr>
          <w:ilvl w:val="0"/>
          <w:numId w:val="1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项目财务费用-效益的识别（次重点）</w:t>
      </w:r>
    </w:p>
    <w:p>
      <w:pPr>
        <w:keepNext w:val="0"/>
        <w:keepLines w:val="0"/>
        <w:widowControl/>
        <w:numPr>
          <w:ilvl w:val="0"/>
          <w:numId w:val="1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项目国民经济费用的识别与分类（重点）</w:t>
      </w:r>
    </w:p>
    <w:p>
      <w:pPr>
        <w:keepNext w:val="0"/>
        <w:keepLines w:val="0"/>
        <w:widowControl/>
        <w:numPr>
          <w:ilvl w:val="0"/>
          <w:numId w:val="1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项目国民经济效益的识别与分类（重点）</w:t>
      </w:r>
    </w:p>
    <w:p>
      <w:pPr>
        <w:keepNext w:val="0"/>
        <w:keepLines w:val="0"/>
        <w:widowControl/>
        <w:numPr>
          <w:ilvl w:val="0"/>
          <w:numId w:val="136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项目国民经济费用与效益的计算（重点）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第三节项目财务评价</w:t>
      </w:r>
    </w:p>
    <w:p>
      <w:pPr>
        <w:keepNext w:val="0"/>
        <w:keepLines w:val="0"/>
        <w:widowControl/>
        <w:numPr>
          <w:ilvl w:val="0"/>
          <w:numId w:val="1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概述（一般）</w:t>
      </w:r>
    </w:p>
    <w:p>
      <w:pPr>
        <w:keepNext w:val="0"/>
        <w:keepLines w:val="0"/>
        <w:widowControl/>
        <w:numPr>
          <w:ilvl w:val="0"/>
          <w:numId w:val="1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财务评价所需的基础数据（一般）</w:t>
      </w:r>
    </w:p>
    <w:p>
      <w:pPr>
        <w:keepNext w:val="0"/>
        <w:keepLines w:val="0"/>
        <w:widowControl/>
        <w:numPr>
          <w:ilvl w:val="0"/>
          <w:numId w:val="1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财务评价的基本报表（一般）</w:t>
      </w:r>
    </w:p>
    <w:p>
      <w:pPr>
        <w:keepNext w:val="0"/>
        <w:keepLines w:val="0"/>
        <w:widowControl/>
        <w:numPr>
          <w:ilvl w:val="0"/>
          <w:numId w:val="1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财务效果评价（不做要求）</w:t>
      </w:r>
    </w:p>
    <w:p>
      <w:pPr>
        <w:keepNext w:val="0"/>
        <w:keepLines w:val="0"/>
        <w:widowControl/>
        <w:numPr>
          <w:ilvl w:val="0"/>
          <w:numId w:val="137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财务评价案例（不做要求）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第四节项目国民经济评价</w:t>
      </w:r>
    </w:p>
    <w:p>
      <w:pPr>
        <w:keepNext w:val="0"/>
        <w:keepLines w:val="0"/>
        <w:widowControl/>
        <w:numPr>
          <w:ilvl w:val="0"/>
          <w:numId w:val="13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国民经济评价的必要性及作用（重点）</w:t>
      </w:r>
    </w:p>
    <w:p>
      <w:pPr>
        <w:keepNext w:val="0"/>
        <w:keepLines w:val="0"/>
        <w:widowControl/>
        <w:numPr>
          <w:ilvl w:val="0"/>
          <w:numId w:val="13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国民经济评价与财务评价的关系（重点）</w:t>
      </w:r>
    </w:p>
    <w:p>
      <w:pPr>
        <w:keepNext w:val="0"/>
        <w:keepLines w:val="0"/>
        <w:widowControl/>
        <w:numPr>
          <w:ilvl w:val="0"/>
          <w:numId w:val="138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国民经济评价的指标（次重点）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第二十四章项目可行性研究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通过本章学习，要认识为何要做可行性研究，掌握项目可行性研究的意义和作用，以及进行可行性研究的方法。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第一节项目可行性研究概述</w:t>
      </w:r>
    </w:p>
    <w:p>
      <w:pPr>
        <w:keepNext w:val="0"/>
        <w:keepLines w:val="0"/>
        <w:widowControl/>
        <w:numPr>
          <w:ilvl w:val="0"/>
          <w:numId w:val="13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可行性研究的概念与类型（一般）</w:t>
      </w:r>
    </w:p>
    <w:p>
      <w:pPr>
        <w:keepNext w:val="0"/>
        <w:keepLines w:val="0"/>
        <w:widowControl/>
        <w:numPr>
          <w:ilvl w:val="0"/>
          <w:numId w:val="139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可行性研究的主要内容（次重点）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第二节项目必要性分析</w:t>
      </w:r>
    </w:p>
    <w:p>
      <w:pPr>
        <w:keepNext w:val="0"/>
        <w:keepLines w:val="0"/>
        <w:widowControl/>
        <w:numPr>
          <w:ilvl w:val="0"/>
          <w:numId w:val="14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项目必要性分析（一般）</w:t>
      </w:r>
    </w:p>
    <w:p>
      <w:pPr>
        <w:keepNext w:val="0"/>
        <w:keepLines w:val="0"/>
        <w:widowControl/>
        <w:numPr>
          <w:ilvl w:val="0"/>
          <w:numId w:val="140"/>
        </w:numPr>
        <w:suppressLineNumbers w:val="0"/>
        <w:spacing w:before="0" w:beforeAutospacing="1" w:after="0" w:afterAutospacing="1"/>
        <w:ind w:left="196" w:hanging="360"/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市场研究（次重点）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第三节技术可行性分析（不做要求）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第四节项目的财务计划（不做要求）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第二十五章项目后评价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一、学习目的与要求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通过本章学习，了解项目后评价的概念，作用及主要内容。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二、考核知识点与考核要求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第一节项目后评价概述（一般）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第二节项目后评价的内容、程序和方法（一般）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第三节项目后评价报告（不做要求）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第三部分  有关说明与实施要求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一、指定教材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《经济管理基础》  席酉民主编    高等教育出版社    2007年版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二、考试内容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本课程考试内容覆盖到章，各章中不做要求的节在各章的考核要求中。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三、关于命题考试的若干规定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1．本课程的考试应根据本大纲规定的内容来确定考试范围和考核要求。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2．每份试卷中，各类考核点所占比例约为：重点65%、次重点占25%、一般占10%。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3．本课程较合适的题型有单项选择题、多项选择题、填空题、名词解释题、简答题、论述题和计算题。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4．本课程采用百分制评分，60分合格。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5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四、题型示例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1、单项选择题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某人每年年末存入银行5000元，如果存款利率为8%，则第五年末可得款（        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A 28000元     B 29333元  C 30500元    D 31000元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2、多项选择题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影响某种商品供给的因素包括                                （        ）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A 该商品的价格     B 该商品的生产成本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C 厂商的预期       D 相关商品的价格       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E 消费者的收入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3、填空题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费德勒在大量研究的基础上提出了有效领导的＿＿＿＿模型。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4、名词解释题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风险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5、简答题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    简述按风险的来源划分，风险的种类有哪些。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6、计算题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t>某企业在考虑购买一台设备，设备的初始投资为100万元，估计设备的寿命为10年，10年末残值为3万元；使用该设备每年能节约经营费用18万元，基准收益率为12%，试用净现值法判断企业是否应该购买该设备。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EBA66C"/>
    <w:multiLevelType w:val="multilevel"/>
    <w:tmpl w:val="81EBA6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">
    <w:nsid w:val="82E6AE0C"/>
    <w:multiLevelType w:val="multilevel"/>
    <w:tmpl w:val="82E6AE0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834DE301"/>
    <w:multiLevelType w:val="multilevel"/>
    <w:tmpl w:val="834DE3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8971C090"/>
    <w:multiLevelType w:val="multilevel"/>
    <w:tmpl w:val="8971C0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898834DC"/>
    <w:multiLevelType w:val="multilevel"/>
    <w:tmpl w:val="898834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">
    <w:nsid w:val="8F60AC34"/>
    <w:multiLevelType w:val="multilevel"/>
    <w:tmpl w:val="8F60AC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">
    <w:nsid w:val="92001443"/>
    <w:multiLevelType w:val="multilevel"/>
    <w:tmpl w:val="920014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9369ADA9"/>
    <w:multiLevelType w:val="multilevel"/>
    <w:tmpl w:val="9369ADA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">
    <w:nsid w:val="93B48D53"/>
    <w:multiLevelType w:val="multilevel"/>
    <w:tmpl w:val="93B48D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">
    <w:nsid w:val="964E849F"/>
    <w:multiLevelType w:val="multilevel"/>
    <w:tmpl w:val="964E84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">
    <w:nsid w:val="968FEF9C"/>
    <w:multiLevelType w:val="multilevel"/>
    <w:tmpl w:val="968FEF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">
    <w:nsid w:val="97D5F9AF"/>
    <w:multiLevelType w:val="multilevel"/>
    <w:tmpl w:val="97D5F9A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">
    <w:nsid w:val="983A1D64"/>
    <w:multiLevelType w:val="multilevel"/>
    <w:tmpl w:val="983A1D6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">
    <w:nsid w:val="9A0B12AD"/>
    <w:multiLevelType w:val="multilevel"/>
    <w:tmpl w:val="9A0B12A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4">
    <w:nsid w:val="9B85FFB2"/>
    <w:multiLevelType w:val="multilevel"/>
    <w:tmpl w:val="9B85FFB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5">
    <w:nsid w:val="9BAEDA0D"/>
    <w:multiLevelType w:val="multilevel"/>
    <w:tmpl w:val="9BAEDA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6">
    <w:nsid w:val="9D350BAD"/>
    <w:multiLevelType w:val="multilevel"/>
    <w:tmpl w:val="9D350BA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7">
    <w:nsid w:val="9E0F53B7"/>
    <w:multiLevelType w:val="multilevel"/>
    <w:tmpl w:val="9E0F53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8">
    <w:nsid w:val="9F99520E"/>
    <w:multiLevelType w:val="multilevel"/>
    <w:tmpl w:val="9F99520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9">
    <w:nsid w:val="9FB4B8D5"/>
    <w:multiLevelType w:val="multilevel"/>
    <w:tmpl w:val="9FB4B8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0">
    <w:nsid w:val="A0588644"/>
    <w:multiLevelType w:val="multilevel"/>
    <w:tmpl w:val="A05886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1">
    <w:nsid w:val="A22D7D41"/>
    <w:multiLevelType w:val="multilevel"/>
    <w:tmpl w:val="A22D7D4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2">
    <w:nsid w:val="A293246F"/>
    <w:multiLevelType w:val="multilevel"/>
    <w:tmpl w:val="A293246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3">
    <w:nsid w:val="A6B3F9BA"/>
    <w:multiLevelType w:val="multilevel"/>
    <w:tmpl w:val="A6B3F9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4">
    <w:nsid w:val="A79B4A54"/>
    <w:multiLevelType w:val="multilevel"/>
    <w:tmpl w:val="A79B4A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5">
    <w:nsid w:val="A7C8B4CC"/>
    <w:multiLevelType w:val="multilevel"/>
    <w:tmpl w:val="A7C8B4C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6">
    <w:nsid w:val="A8D83012"/>
    <w:multiLevelType w:val="multilevel"/>
    <w:tmpl w:val="A8D8301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7">
    <w:nsid w:val="AA8F776E"/>
    <w:multiLevelType w:val="multilevel"/>
    <w:tmpl w:val="AA8F77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8">
    <w:nsid w:val="AFE726C6"/>
    <w:multiLevelType w:val="multilevel"/>
    <w:tmpl w:val="AFE726C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9">
    <w:nsid w:val="B12CD9B0"/>
    <w:multiLevelType w:val="multilevel"/>
    <w:tmpl w:val="B12CD9B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0">
    <w:nsid w:val="B61BBD9F"/>
    <w:multiLevelType w:val="multilevel"/>
    <w:tmpl w:val="B61BBD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1">
    <w:nsid w:val="B70B1F04"/>
    <w:multiLevelType w:val="multilevel"/>
    <w:tmpl w:val="B70B1F0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2">
    <w:nsid w:val="BA19D773"/>
    <w:multiLevelType w:val="multilevel"/>
    <w:tmpl w:val="BA19D7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3">
    <w:nsid w:val="BA5B1A7F"/>
    <w:multiLevelType w:val="multilevel"/>
    <w:tmpl w:val="BA5B1A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4">
    <w:nsid w:val="BAB02AF1"/>
    <w:multiLevelType w:val="multilevel"/>
    <w:tmpl w:val="BAB02AF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5">
    <w:nsid w:val="BB92BF29"/>
    <w:multiLevelType w:val="multilevel"/>
    <w:tmpl w:val="BB92BF2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6">
    <w:nsid w:val="BCD6286C"/>
    <w:multiLevelType w:val="multilevel"/>
    <w:tmpl w:val="BCD6286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7">
    <w:nsid w:val="BD2CBBA2"/>
    <w:multiLevelType w:val="multilevel"/>
    <w:tmpl w:val="BD2CBBA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8">
    <w:nsid w:val="BD72AD11"/>
    <w:multiLevelType w:val="multilevel"/>
    <w:tmpl w:val="BD72AD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9">
    <w:nsid w:val="C2796DE1"/>
    <w:multiLevelType w:val="multilevel"/>
    <w:tmpl w:val="C2796DE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0">
    <w:nsid w:val="C4CD67F5"/>
    <w:multiLevelType w:val="multilevel"/>
    <w:tmpl w:val="C4CD67F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1">
    <w:nsid w:val="C62161B4"/>
    <w:multiLevelType w:val="multilevel"/>
    <w:tmpl w:val="C62161B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2">
    <w:nsid w:val="C81AA773"/>
    <w:multiLevelType w:val="multilevel"/>
    <w:tmpl w:val="C81AA77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3">
    <w:nsid w:val="C9C2B363"/>
    <w:multiLevelType w:val="multilevel"/>
    <w:tmpl w:val="C9C2B3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4">
    <w:nsid w:val="CE059065"/>
    <w:multiLevelType w:val="multilevel"/>
    <w:tmpl w:val="CE0590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5">
    <w:nsid w:val="D07EC176"/>
    <w:multiLevelType w:val="multilevel"/>
    <w:tmpl w:val="D07EC1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6">
    <w:nsid w:val="D0B268BF"/>
    <w:multiLevelType w:val="multilevel"/>
    <w:tmpl w:val="D0B268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7">
    <w:nsid w:val="D14A8680"/>
    <w:multiLevelType w:val="multilevel"/>
    <w:tmpl w:val="D14A868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8">
    <w:nsid w:val="D18FCB6B"/>
    <w:multiLevelType w:val="multilevel"/>
    <w:tmpl w:val="D18FCB6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9">
    <w:nsid w:val="D2FFF632"/>
    <w:multiLevelType w:val="multilevel"/>
    <w:tmpl w:val="D2FFF63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0">
    <w:nsid w:val="D41B2C01"/>
    <w:multiLevelType w:val="multilevel"/>
    <w:tmpl w:val="D41B2C0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1">
    <w:nsid w:val="D4B95738"/>
    <w:multiLevelType w:val="multilevel"/>
    <w:tmpl w:val="D4B957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2">
    <w:nsid w:val="D5EB48FA"/>
    <w:multiLevelType w:val="multilevel"/>
    <w:tmpl w:val="D5EB48F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3">
    <w:nsid w:val="D8223959"/>
    <w:multiLevelType w:val="multilevel"/>
    <w:tmpl w:val="D822395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4">
    <w:nsid w:val="DA9DF78B"/>
    <w:multiLevelType w:val="multilevel"/>
    <w:tmpl w:val="DA9DF78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5">
    <w:nsid w:val="DB397978"/>
    <w:multiLevelType w:val="multilevel"/>
    <w:tmpl w:val="DB39797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6">
    <w:nsid w:val="DD3AA2FA"/>
    <w:multiLevelType w:val="multilevel"/>
    <w:tmpl w:val="DD3AA2F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7">
    <w:nsid w:val="E25C04B7"/>
    <w:multiLevelType w:val="multilevel"/>
    <w:tmpl w:val="E25C04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8">
    <w:nsid w:val="E2F5833D"/>
    <w:multiLevelType w:val="multilevel"/>
    <w:tmpl w:val="E2F5833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59">
    <w:nsid w:val="E4A6540D"/>
    <w:multiLevelType w:val="multilevel"/>
    <w:tmpl w:val="E4A6540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0">
    <w:nsid w:val="E4AC2B1C"/>
    <w:multiLevelType w:val="multilevel"/>
    <w:tmpl w:val="E4AC2B1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1">
    <w:nsid w:val="E6A039B6"/>
    <w:multiLevelType w:val="multilevel"/>
    <w:tmpl w:val="E6A039B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2">
    <w:nsid w:val="E8AD67BA"/>
    <w:multiLevelType w:val="multilevel"/>
    <w:tmpl w:val="E8AD67B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3">
    <w:nsid w:val="EEC1BD34"/>
    <w:multiLevelType w:val="multilevel"/>
    <w:tmpl w:val="EEC1BD3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4">
    <w:nsid w:val="F11FB33F"/>
    <w:multiLevelType w:val="multilevel"/>
    <w:tmpl w:val="F11FB33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5">
    <w:nsid w:val="F3EE7F3C"/>
    <w:multiLevelType w:val="multilevel"/>
    <w:tmpl w:val="F3EE7F3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6">
    <w:nsid w:val="F6D9BF6E"/>
    <w:multiLevelType w:val="multilevel"/>
    <w:tmpl w:val="F6D9BF6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7">
    <w:nsid w:val="F99F069F"/>
    <w:multiLevelType w:val="multilevel"/>
    <w:tmpl w:val="F99F069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8">
    <w:nsid w:val="F9FE0746"/>
    <w:multiLevelType w:val="multilevel"/>
    <w:tmpl w:val="F9FE074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69">
    <w:nsid w:val="FAA30CB3"/>
    <w:multiLevelType w:val="multilevel"/>
    <w:tmpl w:val="FAA30CB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0">
    <w:nsid w:val="FC79DD71"/>
    <w:multiLevelType w:val="multilevel"/>
    <w:tmpl w:val="FC79DD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1">
    <w:nsid w:val="FF1C00C3"/>
    <w:multiLevelType w:val="multilevel"/>
    <w:tmpl w:val="FF1C00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2">
    <w:nsid w:val="FF67F1EC"/>
    <w:multiLevelType w:val="multilevel"/>
    <w:tmpl w:val="FF67F1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3">
    <w:nsid w:val="09B428AC"/>
    <w:multiLevelType w:val="multilevel"/>
    <w:tmpl w:val="09B428A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4">
    <w:nsid w:val="0C20FBC8"/>
    <w:multiLevelType w:val="multilevel"/>
    <w:tmpl w:val="0C20FB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5">
    <w:nsid w:val="12AA3949"/>
    <w:multiLevelType w:val="multilevel"/>
    <w:tmpl w:val="12AA39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6">
    <w:nsid w:val="15804E55"/>
    <w:multiLevelType w:val="multilevel"/>
    <w:tmpl w:val="15804E5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7">
    <w:nsid w:val="16A8C1EC"/>
    <w:multiLevelType w:val="multilevel"/>
    <w:tmpl w:val="16A8C1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8">
    <w:nsid w:val="18C2B0E9"/>
    <w:multiLevelType w:val="multilevel"/>
    <w:tmpl w:val="18C2B0E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9">
    <w:nsid w:val="1CB4AA11"/>
    <w:multiLevelType w:val="multilevel"/>
    <w:tmpl w:val="1CB4AA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0">
    <w:nsid w:val="1D737707"/>
    <w:multiLevelType w:val="multilevel"/>
    <w:tmpl w:val="1D73770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1">
    <w:nsid w:val="1D999AA3"/>
    <w:multiLevelType w:val="multilevel"/>
    <w:tmpl w:val="1D999A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2">
    <w:nsid w:val="1E635CA4"/>
    <w:multiLevelType w:val="multilevel"/>
    <w:tmpl w:val="1E635CA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3">
    <w:nsid w:val="1F235C63"/>
    <w:multiLevelType w:val="multilevel"/>
    <w:tmpl w:val="1F235C6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4">
    <w:nsid w:val="20F16071"/>
    <w:multiLevelType w:val="multilevel"/>
    <w:tmpl w:val="20F160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5">
    <w:nsid w:val="21E3A5C1"/>
    <w:multiLevelType w:val="multilevel"/>
    <w:tmpl w:val="21E3A5C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6">
    <w:nsid w:val="226D6240"/>
    <w:multiLevelType w:val="multilevel"/>
    <w:tmpl w:val="226D624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7">
    <w:nsid w:val="237175B9"/>
    <w:multiLevelType w:val="multilevel"/>
    <w:tmpl w:val="237175B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8">
    <w:nsid w:val="261D122D"/>
    <w:multiLevelType w:val="multilevel"/>
    <w:tmpl w:val="261D122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89">
    <w:nsid w:val="26DE5711"/>
    <w:multiLevelType w:val="multilevel"/>
    <w:tmpl w:val="26DE571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0">
    <w:nsid w:val="2790AB90"/>
    <w:multiLevelType w:val="multilevel"/>
    <w:tmpl w:val="2790AB9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1">
    <w:nsid w:val="292B2C7C"/>
    <w:multiLevelType w:val="multilevel"/>
    <w:tmpl w:val="292B2C7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2">
    <w:nsid w:val="2A3828BD"/>
    <w:multiLevelType w:val="multilevel"/>
    <w:tmpl w:val="2A3828B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3">
    <w:nsid w:val="2D98A5BF"/>
    <w:multiLevelType w:val="multilevel"/>
    <w:tmpl w:val="2D98A5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4">
    <w:nsid w:val="2EA71E7D"/>
    <w:multiLevelType w:val="multilevel"/>
    <w:tmpl w:val="2EA71E7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5">
    <w:nsid w:val="2F520C14"/>
    <w:multiLevelType w:val="multilevel"/>
    <w:tmpl w:val="2F520C1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6">
    <w:nsid w:val="2FB397D7"/>
    <w:multiLevelType w:val="multilevel"/>
    <w:tmpl w:val="2FB397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7">
    <w:nsid w:val="321767EC"/>
    <w:multiLevelType w:val="multilevel"/>
    <w:tmpl w:val="321767E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8">
    <w:nsid w:val="3281145A"/>
    <w:multiLevelType w:val="multilevel"/>
    <w:tmpl w:val="3281145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99">
    <w:nsid w:val="3383B3DC"/>
    <w:multiLevelType w:val="multilevel"/>
    <w:tmpl w:val="3383B3D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0">
    <w:nsid w:val="35F5C8AC"/>
    <w:multiLevelType w:val="multilevel"/>
    <w:tmpl w:val="35F5C8A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1">
    <w:nsid w:val="37F6FA49"/>
    <w:multiLevelType w:val="multilevel"/>
    <w:tmpl w:val="37F6FA4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2">
    <w:nsid w:val="39C4A436"/>
    <w:multiLevelType w:val="multilevel"/>
    <w:tmpl w:val="39C4A4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3">
    <w:nsid w:val="39CF83C5"/>
    <w:multiLevelType w:val="multilevel"/>
    <w:tmpl w:val="39CF83C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4">
    <w:nsid w:val="3A30CDD3"/>
    <w:multiLevelType w:val="multilevel"/>
    <w:tmpl w:val="3A30CDD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5">
    <w:nsid w:val="41A1333E"/>
    <w:multiLevelType w:val="multilevel"/>
    <w:tmpl w:val="41A1333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6">
    <w:nsid w:val="42194A5F"/>
    <w:multiLevelType w:val="multilevel"/>
    <w:tmpl w:val="42194A5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7">
    <w:nsid w:val="4296A153"/>
    <w:multiLevelType w:val="multilevel"/>
    <w:tmpl w:val="4296A1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8">
    <w:nsid w:val="445AD517"/>
    <w:multiLevelType w:val="multilevel"/>
    <w:tmpl w:val="445AD51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09">
    <w:nsid w:val="465AB619"/>
    <w:multiLevelType w:val="multilevel"/>
    <w:tmpl w:val="465AB6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0">
    <w:nsid w:val="46B8DCA3"/>
    <w:multiLevelType w:val="multilevel"/>
    <w:tmpl w:val="46B8DCA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1">
    <w:nsid w:val="46FC4FD1"/>
    <w:multiLevelType w:val="multilevel"/>
    <w:tmpl w:val="46FC4FD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2">
    <w:nsid w:val="48D1ABFD"/>
    <w:multiLevelType w:val="multilevel"/>
    <w:tmpl w:val="48D1AB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3">
    <w:nsid w:val="48D28CA7"/>
    <w:multiLevelType w:val="multilevel"/>
    <w:tmpl w:val="48D28CA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4">
    <w:nsid w:val="4BBC2A53"/>
    <w:multiLevelType w:val="multilevel"/>
    <w:tmpl w:val="4BBC2A5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5">
    <w:nsid w:val="514C8BBF"/>
    <w:multiLevelType w:val="multilevel"/>
    <w:tmpl w:val="514C8BB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6">
    <w:nsid w:val="53D1E936"/>
    <w:multiLevelType w:val="multilevel"/>
    <w:tmpl w:val="53D1E93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7">
    <w:nsid w:val="545F966B"/>
    <w:multiLevelType w:val="multilevel"/>
    <w:tmpl w:val="545F966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8">
    <w:nsid w:val="5775EF38"/>
    <w:multiLevelType w:val="multilevel"/>
    <w:tmpl w:val="5775EF3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19">
    <w:nsid w:val="578BE683"/>
    <w:multiLevelType w:val="multilevel"/>
    <w:tmpl w:val="578BE68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0">
    <w:nsid w:val="57FCA56B"/>
    <w:multiLevelType w:val="multilevel"/>
    <w:tmpl w:val="57FCA56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1">
    <w:nsid w:val="590EE2F9"/>
    <w:multiLevelType w:val="multilevel"/>
    <w:tmpl w:val="590EE2F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2">
    <w:nsid w:val="5B002FC3"/>
    <w:multiLevelType w:val="multilevel"/>
    <w:tmpl w:val="5B002FC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3">
    <w:nsid w:val="60D8E0EF"/>
    <w:multiLevelType w:val="multilevel"/>
    <w:tmpl w:val="60D8E0E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4">
    <w:nsid w:val="627C7666"/>
    <w:multiLevelType w:val="multilevel"/>
    <w:tmpl w:val="627C76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5">
    <w:nsid w:val="63BF4EC8"/>
    <w:multiLevelType w:val="multilevel"/>
    <w:tmpl w:val="63BF4EC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6">
    <w:nsid w:val="646FC174"/>
    <w:multiLevelType w:val="multilevel"/>
    <w:tmpl w:val="646FC17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7">
    <w:nsid w:val="68EF71D7"/>
    <w:multiLevelType w:val="multilevel"/>
    <w:tmpl w:val="68EF71D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8">
    <w:nsid w:val="6A24032C"/>
    <w:multiLevelType w:val="multilevel"/>
    <w:tmpl w:val="6A24032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29">
    <w:nsid w:val="6BE71E09"/>
    <w:multiLevelType w:val="multilevel"/>
    <w:tmpl w:val="6BE71E0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0">
    <w:nsid w:val="702BC519"/>
    <w:multiLevelType w:val="multilevel"/>
    <w:tmpl w:val="702BC51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1">
    <w:nsid w:val="72943ED5"/>
    <w:multiLevelType w:val="multilevel"/>
    <w:tmpl w:val="72943ED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2">
    <w:nsid w:val="729EADD8"/>
    <w:multiLevelType w:val="multilevel"/>
    <w:tmpl w:val="729EADD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3">
    <w:nsid w:val="753ED77F"/>
    <w:multiLevelType w:val="multilevel"/>
    <w:tmpl w:val="753ED77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4">
    <w:nsid w:val="76BA66D9"/>
    <w:multiLevelType w:val="multilevel"/>
    <w:tmpl w:val="76BA66D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5">
    <w:nsid w:val="789E8584"/>
    <w:multiLevelType w:val="multilevel"/>
    <w:tmpl w:val="789E858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6">
    <w:nsid w:val="7933E976"/>
    <w:multiLevelType w:val="multilevel"/>
    <w:tmpl w:val="7933E97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7">
    <w:nsid w:val="7B5C83F6"/>
    <w:multiLevelType w:val="multilevel"/>
    <w:tmpl w:val="7B5C83F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8">
    <w:nsid w:val="7F9A9006"/>
    <w:multiLevelType w:val="multilevel"/>
    <w:tmpl w:val="7F9A900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139">
    <w:nsid w:val="7FFE5EDA"/>
    <w:multiLevelType w:val="multilevel"/>
    <w:tmpl w:val="7FFE5ED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49"/>
  </w:num>
  <w:num w:numId="2">
    <w:abstractNumId w:val="12"/>
  </w:num>
  <w:num w:numId="3">
    <w:abstractNumId w:val="84"/>
  </w:num>
  <w:num w:numId="4">
    <w:abstractNumId w:val="119"/>
  </w:num>
  <w:num w:numId="5">
    <w:abstractNumId w:val="129"/>
  </w:num>
  <w:num w:numId="6">
    <w:abstractNumId w:val="109"/>
  </w:num>
  <w:num w:numId="7">
    <w:abstractNumId w:val="6"/>
  </w:num>
  <w:num w:numId="8">
    <w:abstractNumId w:val="65"/>
  </w:num>
  <w:num w:numId="9">
    <w:abstractNumId w:val="93"/>
  </w:num>
  <w:num w:numId="10">
    <w:abstractNumId w:val="26"/>
  </w:num>
  <w:num w:numId="11">
    <w:abstractNumId w:val="47"/>
  </w:num>
  <w:num w:numId="12">
    <w:abstractNumId w:val="4"/>
  </w:num>
  <w:num w:numId="13">
    <w:abstractNumId w:val="92"/>
  </w:num>
  <w:num w:numId="14">
    <w:abstractNumId w:val="51"/>
  </w:num>
  <w:num w:numId="15">
    <w:abstractNumId w:val="79"/>
  </w:num>
  <w:num w:numId="16">
    <w:abstractNumId w:val="116"/>
  </w:num>
  <w:num w:numId="17">
    <w:abstractNumId w:val="42"/>
  </w:num>
  <w:num w:numId="18">
    <w:abstractNumId w:val="55"/>
  </w:num>
  <w:num w:numId="19">
    <w:abstractNumId w:val="15"/>
  </w:num>
  <w:num w:numId="20">
    <w:abstractNumId w:val="62"/>
  </w:num>
  <w:num w:numId="21">
    <w:abstractNumId w:val="128"/>
  </w:num>
  <w:num w:numId="22">
    <w:abstractNumId w:val="111"/>
  </w:num>
  <w:num w:numId="23">
    <w:abstractNumId w:val="38"/>
  </w:num>
  <w:num w:numId="24">
    <w:abstractNumId w:val="3"/>
  </w:num>
  <w:num w:numId="25">
    <w:abstractNumId w:val="5"/>
  </w:num>
  <w:num w:numId="26">
    <w:abstractNumId w:val="88"/>
  </w:num>
  <w:num w:numId="27">
    <w:abstractNumId w:val="107"/>
  </w:num>
  <w:num w:numId="28">
    <w:abstractNumId w:val="134"/>
  </w:num>
  <w:num w:numId="29">
    <w:abstractNumId w:val="57"/>
  </w:num>
  <w:num w:numId="30">
    <w:abstractNumId w:val="108"/>
  </w:num>
  <w:num w:numId="31">
    <w:abstractNumId w:val="77"/>
  </w:num>
  <w:num w:numId="32">
    <w:abstractNumId w:val="59"/>
  </w:num>
  <w:num w:numId="33">
    <w:abstractNumId w:val="103"/>
  </w:num>
  <w:num w:numId="34">
    <w:abstractNumId w:val="135"/>
  </w:num>
  <w:num w:numId="35">
    <w:abstractNumId w:val="13"/>
  </w:num>
  <w:num w:numId="36">
    <w:abstractNumId w:val="44"/>
  </w:num>
  <w:num w:numId="37">
    <w:abstractNumId w:val="40"/>
  </w:num>
  <w:num w:numId="38">
    <w:abstractNumId w:val="95"/>
  </w:num>
  <w:num w:numId="39">
    <w:abstractNumId w:val="137"/>
  </w:num>
  <w:num w:numId="40">
    <w:abstractNumId w:val="31"/>
  </w:num>
  <w:num w:numId="41">
    <w:abstractNumId w:val="16"/>
  </w:num>
  <w:num w:numId="42">
    <w:abstractNumId w:val="68"/>
  </w:num>
  <w:num w:numId="43">
    <w:abstractNumId w:val="104"/>
  </w:num>
  <w:num w:numId="44">
    <w:abstractNumId w:val="20"/>
  </w:num>
  <w:num w:numId="45">
    <w:abstractNumId w:val="136"/>
  </w:num>
  <w:num w:numId="46">
    <w:abstractNumId w:val="0"/>
  </w:num>
  <w:num w:numId="47">
    <w:abstractNumId w:val="87"/>
  </w:num>
  <w:num w:numId="48">
    <w:abstractNumId w:val="121"/>
  </w:num>
  <w:num w:numId="49">
    <w:abstractNumId w:val="118"/>
  </w:num>
  <w:num w:numId="50">
    <w:abstractNumId w:val="101"/>
  </w:num>
  <w:num w:numId="51">
    <w:abstractNumId w:val="17"/>
  </w:num>
  <w:num w:numId="52">
    <w:abstractNumId w:val="8"/>
  </w:num>
  <w:num w:numId="53">
    <w:abstractNumId w:val="124"/>
  </w:num>
  <w:num w:numId="54">
    <w:abstractNumId w:val="75"/>
  </w:num>
  <w:num w:numId="55">
    <w:abstractNumId w:val="70"/>
  </w:num>
  <w:num w:numId="56">
    <w:abstractNumId w:val="30"/>
  </w:num>
  <w:num w:numId="57">
    <w:abstractNumId w:val="61"/>
  </w:num>
  <w:num w:numId="58">
    <w:abstractNumId w:val="72"/>
  </w:num>
  <w:num w:numId="59">
    <w:abstractNumId w:val="122"/>
  </w:num>
  <w:num w:numId="60">
    <w:abstractNumId w:val="27"/>
  </w:num>
  <w:num w:numId="61">
    <w:abstractNumId w:val="126"/>
  </w:num>
  <w:num w:numId="62">
    <w:abstractNumId w:val="89"/>
  </w:num>
  <w:num w:numId="63">
    <w:abstractNumId w:val="22"/>
  </w:num>
  <w:num w:numId="64">
    <w:abstractNumId w:val="127"/>
  </w:num>
  <w:num w:numId="65">
    <w:abstractNumId w:val="54"/>
  </w:num>
  <w:num w:numId="66">
    <w:abstractNumId w:val="115"/>
  </w:num>
  <w:num w:numId="67">
    <w:abstractNumId w:val="67"/>
  </w:num>
  <w:num w:numId="68">
    <w:abstractNumId w:val="29"/>
  </w:num>
  <w:num w:numId="69">
    <w:abstractNumId w:val="33"/>
  </w:num>
  <w:num w:numId="70">
    <w:abstractNumId w:val="76"/>
  </w:num>
  <w:num w:numId="71">
    <w:abstractNumId w:val="64"/>
  </w:num>
  <w:num w:numId="72">
    <w:abstractNumId w:val="46"/>
  </w:num>
  <w:num w:numId="73">
    <w:abstractNumId w:val="71"/>
  </w:num>
  <w:num w:numId="74">
    <w:abstractNumId w:val="28"/>
  </w:num>
  <w:num w:numId="75">
    <w:abstractNumId w:val="14"/>
  </w:num>
  <w:num w:numId="76">
    <w:abstractNumId w:val="58"/>
  </w:num>
  <w:num w:numId="77">
    <w:abstractNumId w:val="91"/>
  </w:num>
  <w:num w:numId="78">
    <w:abstractNumId w:val="85"/>
  </w:num>
  <w:num w:numId="79">
    <w:abstractNumId w:val="19"/>
  </w:num>
  <w:num w:numId="80">
    <w:abstractNumId w:val="78"/>
  </w:num>
  <w:num w:numId="81">
    <w:abstractNumId w:val="131"/>
  </w:num>
  <w:num w:numId="82">
    <w:abstractNumId w:val="9"/>
  </w:num>
  <w:num w:numId="83">
    <w:abstractNumId w:val="60"/>
  </w:num>
  <w:num w:numId="84">
    <w:abstractNumId w:val="37"/>
  </w:num>
  <w:num w:numId="85">
    <w:abstractNumId w:val="11"/>
  </w:num>
  <w:num w:numId="86">
    <w:abstractNumId w:val="39"/>
  </w:num>
  <w:num w:numId="87">
    <w:abstractNumId w:val="2"/>
  </w:num>
  <w:num w:numId="88">
    <w:abstractNumId w:val="120"/>
  </w:num>
  <w:num w:numId="89">
    <w:abstractNumId w:val="139"/>
  </w:num>
  <w:num w:numId="90">
    <w:abstractNumId w:val="18"/>
  </w:num>
  <w:num w:numId="91">
    <w:abstractNumId w:val="82"/>
  </w:num>
  <w:num w:numId="92">
    <w:abstractNumId w:val="25"/>
  </w:num>
  <w:num w:numId="93">
    <w:abstractNumId w:val="99"/>
  </w:num>
  <w:num w:numId="94">
    <w:abstractNumId w:val="133"/>
  </w:num>
  <w:num w:numId="95">
    <w:abstractNumId w:val="98"/>
  </w:num>
  <w:num w:numId="96">
    <w:abstractNumId w:val="132"/>
  </w:num>
  <w:num w:numId="97">
    <w:abstractNumId w:val="56"/>
  </w:num>
  <w:num w:numId="98">
    <w:abstractNumId w:val="110"/>
  </w:num>
  <w:num w:numId="99">
    <w:abstractNumId w:val="21"/>
  </w:num>
  <w:num w:numId="100">
    <w:abstractNumId w:val="80"/>
  </w:num>
  <w:num w:numId="101">
    <w:abstractNumId w:val="73"/>
  </w:num>
  <w:num w:numId="102">
    <w:abstractNumId w:val="90"/>
  </w:num>
  <w:num w:numId="103">
    <w:abstractNumId w:val="130"/>
  </w:num>
  <w:num w:numId="104">
    <w:abstractNumId w:val="53"/>
  </w:num>
  <w:num w:numId="105">
    <w:abstractNumId w:val="41"/>
  </w:num>
  <w:num w:numId="106">
    <w:abstractNumId w:val="23"/>
  </w:num>
  <w:num w:numId="107">
    <w:abstractNumId w:val="113"/>
  </w:num>
  <w:num w:numId="108">
    <w:abstractNumId w:val="74"/>
  </w:num>
  <w:num w:numId="109">
    <w:abstractNumId w:val="7"/>
  </w:num>
  <w:num w:numId="110">
    <w:abstractNumId w:val="114"/>
  </w:num>
  <w:num w:numId="111">
    <w:abstractNumId w:val="125"/>
  </w:num>
  <w:num w:numId="112">
    <w:abstractNumId w:val="35"/>
  </w:num>
  <w:num w:numId="113">
    <w:abstractNumId w:val="83"/>
  </w:num>
  <w:num w:numId="114">
    <w:abstractNumId w:val="81"/>
  </w:num>
  <w:num w:numId="115">
    <w:abstractNumId w:val="24"/>
  </w:num>
  <w:num w:numId="116">
    <w:abstractNumId w:val="117"/>
  </w:num>
  <w:num w:numId="117">
    <w:abstractNumId w:val="34"/>
  </w:num>
  <w:num w:numId="118">
    <w:abstractNumId w:val="86"/>
  </w:num>
  <w:num w:numId="119">
    <w:abstractNumId w:val="100"/>
  </w:num>
  <w:num w:numId="120">
    <w:abstractNumId w:val="105"/>
  </w:num>
  <w:num w:numId="121">
    <w:abstractNumId w:val="50"/>
  </w:num>
  <w:num w:numId="122">
    <w:abstractNumId w:val="94"/>
  </w:num>
  <w:num w:numId="123">
    <w:abstractNumId w:val="97"/>
  </w:num>
  <w:num w:numId="124">
    <w:abstractNumId w:val="123"/>
  </w:num>
  <w:num w:numId="125">
    <w:abstractNumId w:val="45"/>
  </w:num>
  <w:num w:numId="126">
    <w:abstractNumId w:val="138"/>
  </w:num>
  <w:num w:numId="127">
    <w:abstractNumId w:val="63"/>
  </w:num>
  <w:num w:numId="128">
    <w:abstractNumId w:val="69"/>
  </w:num>
  <w:num w:numId="129">
    <w:abstractNumId w:val="112"/>
  </w:num>
  <w:num w:numId="130">
    <w:abstractNumId w:val="43"/>
  </w:num>
  <w:num w:numId="131">
    <w:abstractNumId w:val="1"/>
  </w:num>
  <w:num w:numId="132">
    <w:abstractNumId w:val="102"/>
  </w:num>
  <w:num w:numId="133">
    <w:abstractNumId w:val="10"/>
  </w:num>
  <w:num w:numId="134">
    <w:abstractNumId w:val="48"/>
  </w:num>
  <w:num w:numId="135">
    <w:abstractNumId w:val="66"/>
  </w:num>
  <w:num w:numId="136">
    <w:abstractNumId w:val="106"/>
  </w:num>
  <w:num w:numId="137">
    <w:abstractNumId w:val="52"/>
  </w:num>
  <w:num w:numId="138">
    <w:abstractNumId w:val="32"/>
  </w:num>
  <w:num w:numId="139">
    <w:abstractNumId w:val="36"/>
  </w:num>
  <w:num w:numId="140">
    <w:abstractNumId w:val="9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8D17C0B"/>
    <w:rsid w:val="48D1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2022-07-26T08:04:00Z</dcterms:created>
  <dc:creator>成钰莹</dc:creator>
  <cp:lastModifiedBy>成钰莹</cp:lastModifiedBy>
  <dcterms:modified xsi:type="dcterms:W3CDTF">2022-07-26T08:05:02Z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97CAF63695B84FBFA8F86A1C57635818</vt:lpwstr>
  </property>
</Properties>
</file>