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0EAC" w14:textId="77777777" w:rsidR="00EA72DA" w:rsidRDefault="00EA72DA" w:rsidP="00EA72DA">
      <w:pPr>
        <w:spacing w:line="560" w:lineRule="exact"/>
        <w:ind w:right="30"/>
        <w:jc w:val="center"/>
        <w:rPr>
          <w:rFonts w:ascii="宋体" w:eastAsia="宋体" w:hAnsi="宋体"/>
          <w:sz w:val="36"/>
          <w:szCs w:val="36"/>
        </w:rPr>
      </w:pPr>
      <w:r>
        <w:rPr>
          <w:rFonts w:ascii="宋体" w:eastAsia="宋体" w:hAnsi="宋体" w:hint="eastAsia"/>
          <w:sz w:val="36"/>
          <w:szCs w:val="36"/>
        </w:rPr>
        <w:t>关于公布2022年下半年申请学士学位非英语专业毕业论文送审及相关安排的通知</w:t>
      </w:r>
    </w:p>
    <w:p w14:paraId="12D93654" w14:textId="77777777" w:rsidR="00EA72DA" w:rsidRDefault="00EA72DA" w:rsidP="00EA72DA">
      <w:pPr>
        <w:spacing w:line="560" w:lineRule="exact"/>
        <w:ind w:right="3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各相关考生：</w:t>
      </w:r>
    </w:p>
    <w:p w14:paraId="32060211" w14:textId="77777777" w:rsidR="00EA72DA" w:rsidRDefault="00EA72DA" w:rsidP="00EA72DA">
      <w:pPr>
        <w:spacing w:line="560" w:lineRule="exact"/>
        <w:ind w:right="30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根据学位申请的通知要求，除英语</w:t>
      </w:r>
      <w:r w:rsidRPr="00A40345">
        <w:rPr>
          <w:rFonts w:ascii="宋体" w:eastAsia="宋体" w:hAnsi="宋体" w:hint="eastAsia"/>
          <w:sz w:val="32"/>
          <w:szCs w:val="32"/>
        </w:rPr>
        <w:t>（</w:t>
      </w:r>
      <w:r w:rsidRPr="000449FC">
        <w:rPr>
          <w:rFonts w:ascii="宋体" w:eastAsia="宋体" w:hAnsi="宋体" w:hint="eastAsia"/>
          <w:sz w:val="32"/>
          <w:szCs w:val="32"/>
        </w:rPr>
        <w:t>专业代码：</w:t>
      </w:r>
      <w:r w:rsidRPr="000449FC">
        <w:rPr>
          <w:rFonts w:ascii="宋体" w:eastAsia="宋体" w:hAnsi="宋体"/>
          <w:sz w:val="32"/>
          <w:szCs w:val="32"/>
        </w:rPr>
        <w:t>050201</w:t>
      </w:r>
      <w:r w:rsidRPr="00A40345">
        <w:rPr>
          <w:rFonts w:ascii="宋体" w:eastAsia="宋体" w:hAnsi="宋体"/>
          <w:sz w:val="32"/>
          <w:szCs w:val="32"/>
        </w:rPr>
        <w:t>）</w:t>
      </w:r>
      <w:r>
        <w:rPr>
          <w:rFonts w:ascii="宋体" w:eastAsia="宋体" w:hAnsi="宋体" w:hint="eastAsia"/>
          <w:sz w:val="32"/>
          <w:szCs w:val="32"/>
        </w:rPr>
        <w:t>外其他专业的考生，无需重新撰写论文，</w:t>
      </w:r>
      <w:r>
        <w:rPr>
          <w:rFonts w:ascii="宋体" w:eastAsia="宋体" w:hAnsi="宋体" w:hint="eastAsia"/>
          <w:color w:val="FF0000"/>
          <w:sz w:val="32"/>
          <w:szCs w:val="32"/>
        </w:rPr>
        <w:t>直接将本科毕业论文送审</w:t>
      </w:r>
      <w:r>
        <w:rPr>
          <w:rFonts w:ascii="宋体" w:eastAsia="宋体" w:hAnsi="宋体" w:hint="eastAsia"/>
          <w:sz w:val="32"/>
          <w:szCs w:val="32"/>
        </w:rPr>
        <w:t>，现就论文审核及相关流程安排通知如下：</w:t>
      </w:r>
    </w:p>
    <w:p w14:paraId="2B8A1FF1" w14:textId="77777777" w:rsidR="00EA72DA" w:rsidRDefault="00EA72DA" w:rsidP="00EA72DA">
      <w:pPr>
        <w:spacing w:line="560" w:lineRule="exact"/>
        <w:ind w:right="30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一、上</w:t>
      </w:r>
      <w:proofErr w:type="gramStart"/>
      <w:r>
        <w:rPr>
          <w:rFonts w:ascii="宋体" w:eastAsia="宋体" w:hAnsi="宋体" w:hint="eastAsia"/>
          <w:sz w:val="32"/>
          <w:szCs w:val="32"/>
        </w:rPr>
        <w:t>传符合</w:t>
      </w:r>
      <w:proofErr w:type="gramEnd"/>
      <w:r>
        <w:rPr>
          <w:rFonts w:ascii="宋体" w:eastAsia="宋体" w:hAnsi="宋体" w:hint="eastAsia"/>
          <w:sz w:val="32"/>
          <w:szCs w:val="32"/>
        </w:rPr>
        <w:t>要求的毕业论文</w:t>
      </w:r>
    </w:p>
    <w:p w14:paraId="6CF82B40" w14:textId="42C04DD1" w:rsidR="00EA72DA" w:rsidRDefault="00EA72DA" w:rsidP="00EA72DA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根据申请通知附件5</w:t>
      </w:r>
      <w:r w:rsidR="008640D7">
        <w:rPr>
          <w:rFonts w:ascii="宋体" w:eastAsia="宋体" w:hAnsi="宋体" w:hint="eastAsia"/>
          <w:sz w:val="32"/>
          <w:szCs w:val="32"/>
        </w:rPr>
        <w:t>：</w:t>
      </w:r>
      <w:r>
        <w:rPr>
          <w:rFonts w:ascii="宋体" w:eastAsia="宋体" w:hAnsi="宋体" w:hint="eastAsia"/>
          <w:sz w:val="32"/>
          <w:szCs w:val="32"/>
        </w:rPr>
        <w:t xml:space="preserve"> 本科毕业论文（设计）指导手册中的论文模板及格式要求，修改原先撰写的毕业论文，并上传到奇大系统；</w:t>
      </w:r>
    </w:p>
    <w:p w14:paraId="07A03A21" w14:textId="77777777" w:rsidR="00EA72DA" w:rsidRDefault="00EA72DA" w:rsidP="00EA72DA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二、毕业论文送审</w:t>
      </w:r>
    </w:p>
    <w:p w14:paraId="28E2AB7A" w14:textId="14EAA522" w:rsidR="00EA72DA" w:rsidRDefault="00EA72DA" w:rsidP="00EA72DA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按学位申请论文审核流程，我办会将修改后的毕业论文分类提交审核专家组进行审核。</w:t>
      </w:r>
      <w:r>
        <w:rPr>
          <w:rFonts w:ascii="宋体" w:eastAsia="宋体" w:hAnsi="宋体" w:hint="eastAsia"/>
          <w:color w:val="FF0000"/>
          <w:sz w:val="32"/>
          <w:szCs w:val="32"/>
        </w:rPr>
        <w:t>“审核通过”的论文直接进入答辩环节；“审核未通过”的论文，专家将针对论文存在的问题等提出修改意见，自考办将意见反馈给考生</w:t>
      </w:r>
      <w:r w:rsidR="006A1978">
        <w:rPr>
          <w:rFonts w:ascii="宋体" w:eastAsia="宋体" w:hAnsi="宋体" w:hint="eastAsia"/>
          <w:color w:val="FF0000"/>
          <w:sz w:val="32"/>
          <w:szCs w:val="32"/>
        </w:rPr>
        <w:t>（通过Q</w:t>
      </w:r>
      <w:r w:rsidR="006A1978">
        <w:rPr>
          <w:rFonts w:ascii="宋体" w:eastAsia="宋体" w:hAnsi="宋体"/>
          <w:color w:val="FF0000"/>
          <w:sz w:val="32"/>
          <w:szCs w:val="32"/>
        </w:rPr>
        <w:t>Q</w:t>
      </w:r>
      <w:r w:rsidR="006A1978">
        <w:rPr>
          <w:rFonts w:ascii="宋体" w:eastAsia="宋体" w:hAnsi="宋体" w:hint="eastAsia"/>
          <w:color w:val="FF0000"/>
          <w:sz w:val="32"/>
          <w:szCs w:val="32"/>
        </w:rPr>
        <w:t>、邮件或电话等形式）</w:t>
      </w:r>
      <w:r>
        <w:rPr>
          <w:rFonts w:ascii="宋体" w:eastAsia="宋体" w:hAnsi="宋体" w:hint="eastAsia"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sz w:val="32"/>
          <w:szCs w:val="32"/>
        </w:rPr>
        <w:t>考生根据专家组的审核意见修改论文，每篇论文给予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一次</w:t>
      </w:r>
      <w:r>
        <w:rPr>
          <w:rFonts w:ascii="宋体" w:eastAsia="宋体" w:hAnsi="宋体" w:hint="eastAsia"/>
          <w:sz w:val="32"/>
          <w:szCs w:val="32"/>
        </w:rPr>
        <w:t>修改机会，修改后，需要重新上传奇大系统，</w:t>
      </w:r>
      <w:r>
        <w:rPr>
          <w:rFonts w:ascii="宋体" w:eastAsia="宋体" w:hAnsi="宋体" w:hint="eastAsia"/>
          <w:color w:val="FF0000"/>
          <w:sz w:val="32"/>
          <w:szCs w:val="32"/>
        </w:rPr>
        <w:t>再次送审</w:t>
      </w:r>
      <w:r>
        <w:rPr>
          <w:rFonts w:ascii="宋体" w:eastAsia="宋体" w:hAnsi="宋体" w:hint="eastAsia"/>
          <w:sz w:val="32"/>
          <w:szCs w:val="32"/>
        </w:rPr>
        <w:t>。</w:t>
      </w:r>
      <w:r>
        <w:rPr>
          <w:rFonts w:ascii="宋体" w:eastAsia="宋体" w:hAnsi="宋体" w:hint="eastAsia"/>
          <w:color w:val="FF0000"/>
          <w:sz w:val="32"/>
          <w:szCs w:val="32"/>
        </w:rPr>
        <w:t>如修改后的论文仍</w:t>
      </w:r>
      <w:r>
        <w:rPr>
          <w:rFonts w:ascii="宋体" w:eastAsia="宋体" w:hAnsi="宋体" w:hint="eastAsia"/>
          <w:sz w:val="32"/>
          <w:szCs w:val="32"/>
        </w:rPr>
        <w:t>达不到答辩要求</w:t>
      </w:r>
      <w:r>
        <w:rPr>
          <w:rFonts w:ascii="宋体" w:hAnsi="宋体" w:hint="eastAsia"/>
          <w:sz w:val="32"/>
          <w:szCs w:val="32"/>
        </w:rPr>
        <w:t>，则为</w:t>
      </w:r>
      <w:r>
        <w:rPr>
          <w:rFonts w:ascii="宋体" w:eastAsia="宋体" w:hAnsi="宋体" w:hint="eastAsia"/>
          <w:color w:val="FF0000"/>
          <w:sz w:val="32"/>
          <w:szCs w:val="32"/>
        </w:rPr>
        <w:t>“审核不通过”</w:t>
      </w:r>
      <w:r>
        <w:rPr>
          <w:rFonts w:ascii="宋体" w:eastAsia="宋体" w:hAnsi="宋体" w:hint="eastAsia"/>
          <w:sz w:val="32"/>
          <w:szCs w:val="32"/>
        </w:rPr>
        <w:t>，不予参加答辩。</w:t>
      </w:r>
    </w:p>
    <w:p w14:paraId="1AD93699" w14:textId="77777777" w:rsidR="00EA72DA" w:rsidRDefault="00EA72DA" w:rsidP="00EA72DA">
      <w:pPr>
        <w:spacing w:line="560" w:lineRule="exact"/>
        <w:ind w:right="28"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三、论文定稿及提交</w:t>
      </w:r>
    </w:p>
    <w:p w14:paraId="1A1045CE" w14:textId="0CBE0168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（一）经</w:t>
      </w:r>
      <w:bookmarkStart w:id="0" w:name="_Hlk108119704"/>
      <w:r>
        <w:rPr>
          <w:rFonts w:ascii="宋体" w:eastAsia="宋体" w:hAnsi="宋体" w:hint="eastAsia"/>
          <w:sz w:val="32"/>
          <w:szCs w:val="32"/>
        </w:rPr>
        <w:t>审核专家组</w:t>
      </w:r>
      <w:bookmarkEnd w:id="0"/>
      <w:r>
        <w:rPr>
          <w:rFonts w:ascii="宋体" w:eastAsia="宋体" w:hAnsi="宋体" w:hint="eastAsia"/>
          <w:sz w:val="32"/>
          <w:szCs w:val="32"/>
        </w:rPr>
        <w:t>审核通过</w:t>
      </w:r>
      <w:r>
        <w:rPr>
          <w:rFonts w:ascii="宋体" w:eastAsia="宋体" w:hAnsi="宋体" w:hint="eastAsia"/>
          <w:bCs/>
          <w:sz w:val="32"/>
          <w:szCs w:val="32"/>
        </w:rPr>
        <w:t>的论文视为定稿论文。定稿后的论文需要重新查重</w:t>
      </w:r>
      <w:r w:rsidR="00E526D6">
        <w:rPr>
          <w:rFonts w:ascii="宋体" w:eastAsia="宋体" w:hAnsi="宋体" w:hint="eastAsia"/>
          <w:bCs/>
          <w:sz w:val="32"/>
          <w:szCs w:val="32"/>
        </w:rPr>
        <w:t>，</w:t>
      </w:r>
      <w:r w:rsidR="00E526D6">
        <w:rPr>
          <w:rFonts w:ascii="宋体" w:eastAsia="宋体" w:hAnsi="宋体"/>
          <w:bCs/>
          <w:sz w:val="32"/>
          <w:szCs w:val="32"/>
        </w:rPr>
        <w:t>重复率必须</w:t>
      </w:r>
      <w:r w:rsidR="00E526D6" w:rsidRPr="00F74A76">
        <w:rPr>
          <w:rFonts w:ascii="宋体" w:eastAsia="宋体" w:hAnsi="宋体" w:hint="eastAsia"/>
          <w:b/>
          <w:bCs/>
          <w:color w:val="0070C0"/>
          <w:sz w:val="32"/>
          <w:szCs w:val="32"/>
        </w:rPr>
        <w:t>低于30</w:t>
      </w:r>
      <w:r w:rsidR="00E526D6" w:rsidRPr="00F74A76"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（未经审核专家组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定稿的论文视为无效论文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7D52A87A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（二）论文定稿后，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需提交广外自考办如下资料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67165CCF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纸质版</w:t>
      </w:r>
      <w:r w:rsidRPr="004031AD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一式三份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5FF36137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提交时间：20</w:t>
      </w:r>
      <w:r>
        <w:rPr>
          <w:rFonts w:ascii="宋体" w:eastAsia="宋体" w:hAnsi="宋体"/>
          <w:bCs/>
          <w:sz w:val="32"/>
          <w:szCs w:val="32"/>
        </w:rPr>
        <w:t>22</w:t>
      </w:r>
      <w:r>
        <w:rPr>
          <w:rFonts w:ascii="宋体" w:eastAsia="宋体" w:hAnsi="宋体" w:hint="eastAsia"/>
          <w:bCs/>
          <w:sz w:val="32"/>
          <w:szCs w:val="32"/>
        </w:rPr>
        <w:t>年10月13</w:t>
      </w:r>
      <w:r>
        <w:rPr>
          <w:rFonts w:ascii="宋体" w:eastAsia="宋体" w:hAnsi="宋体"/>
          <w:bCs/>
          <w:sz w:val="32"/>
          <w:szCs w:val="32"/>
        </w:rPr>
        <w:t>-1</w:t>
      </w:r>
      <w:r>
        <w:rPr>
          <w:rFonts w:ascii="宋体" w:eastAsia="宋体" w:hAnsi="宋体" w:hint="eastAsia"/>
          <w:bCs/>
          <w:sz w:val="32"/>
          <w:szCs w:val="32"/>
        </w:rPr>
        <w:t>4日（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16E56A07" w14:textId="61D766F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</w:t>
      </w:r>
      <w:r w:rsidR="00466F1D">
        <w:rPr>
          <w:rFonts w:ascii="宋体" w:eastAsia="宋体" w:hAnsi="宋体" w:hint="eastAsia"/>
          <w:bCs/>
          <w:sz w:val="32"/>
          <w:szCs w:val="32"/>
        </w:rPr>
        <w:t>论文格式模板参照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</w:t>
      </w:r>
      <w:r w:rsidR="008640D7" w:rsidRPr="008640D7">
        <w:rPr>
          <w:rFonts w:ascii="宋体" w:eastAsia="宋体" w:hAnsi="宋体" w:hint="eastAsia"/>
          <w:b/>
          <w:bCs/>
          <w:color w:val="000000" w:themeColor="text1"/>
          <w:sz w:val="32"/>
          <w:szCs w:val="32"/>
        </w:rPr>
        <w:t>；</w:t>
      </w:r>
      <w:r>
        <w:rPr>
          <w:rFonts w:ascii="宋体" w:eastAsia="宋体" w:hAnsi="宋体" w:hint="eastAsia"/>
          <w:bCs/>
          <w:sz w:val="32"/>
          <w:szCs w:val="32"/>
        </w:rPr>
        <w:t>论文装</w:t>
      </w:r>
      <w:r>
        <w:rPr>
          <w:rFonts w:ascii="宋体" w:eastAsia="宋体" w:hAnsi="宋体" w:hint="eastAsia"/>
          <w:bCs/>
          <w:sz w:val="32"/>
          <w:szCs w:val="32"/>
        </w:rPr>
        <w:lastRenderedPageBreak/>
        <w:t>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8640D7">
        <w:rPr>
          <w:rFonts w:ascii="宋体" w:eastAsia="宋体" w:hAnsi="宋体"/>
          <w:b/>
          <w:bCs/>
          <w:color w:val="0070C0"/>
          <w:sz w:val="32"/>
          <w:szCs w:val="32"/>
        </w:rPr>
        <w:t>6</w:t>
      </w:r>
      <w:r>
        <w:rPr>
          <w:rFonts w:ascii="宋体" w:eastAsia="宋体" w:hAnsi="宋体" w:hint="eastAsia"/>
          <w:bCs/>
          <w:sz w:val="32"/>
          <w:szCs w:val="32"/>
        </w:rPr>
        <w:t>）</w:t>
      </w:r>
    </w:p>
    <w:p w14:paraId="7A21495C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</w:t>
      </w:r>
      <w:proofErr w:type="gramStart"/>
      <w:r>
        <w:rPr>
          <w:rFonts w:ascii="宋体" w:eastAsia="宋体" w:hAnsi="宋体"/>
          <w:bCs/>
          <w:sz w:val="32"/>
          <w:szCs w:val="32"/>
        </w:rPr>
        <w:t>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（特别</w:t>
      </w:r>
      <w:r>
        <w:rPr>
          <w:rFonts w:ascii="宋体" w:eastAsia="宋体" w:hAnsi="宋体"/>
          <w:bCs/>
          <w:color w:val="FF0000"/>
          <w:sz w:val="32"/>
          <w:szCs w:val="32"/>
        </w:rPr>
        <w:t>强调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：提交定稿</w:t>
      </w:r>
      <w:r>
        <w:rPr>
          <w:rFonts w:ascii="宋体" w:eastAsia="宋体" w:hAnsi="宋体"/>
          <w:bCs/>
          <w:color w:val="FF0000"/>
          <w:sz w:val="32"/>
          <w:szCs w:val="32"/>
        </w:rPr>
        <w:t>纸质论文同时，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需</w:t>
      </w:r>
      <w:r>
        <w:rPr>
          <w:rFonts w:ascii="宋体" w:eastAsia="宋体" w:hAnsi="宋体"/>
          <w:bCs/>
          <w:color w:val="FF0000"/>
          <w:sz w:val="32"/>
          <w:szCs w:val="32"/>
        </w:rPr>
        <w:t>同时上传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定稿</w:t>
      </w:r>
      <w:r>
        <w:rPr>
          <w:rFonts w:ascii="宋体" w:eastAsia="宋体" w:hAnsi="宋体"/>
          <w:bCs/>
          <w:color w:val="FF0000"/>
          <w:sz w:val="32"/>
          <w:szCs w:val="32"/>
        </w:rPr>
        <w:t>电子论文到奇大系统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，</w:t>
      </w:r>
      <w:r>
        <w:rPr>
          <w:rFonts w:ascii="宋体" w:eastAsia="宋体" w:hAnsi="宋体"/>
          <w:bCs/>
          <w:color w:val="FF0000"/>
          <w:sz w:val="32"/>
          <w:szCs w:val="32"/>
        </w:rPr>
        <w:t>如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不</w:t>
      </w:r>
      <w:r>
        <w:rPr>
          <w:rFonts w:ascii="宋体" w:eastAsia="宋体" w:hAnsi="宋体"/>
          <w:bCs/>
          <w:color w:val="FF0000"/>
          <w:sz w:val="32"/>
          <w:szCs w:val="32"/>
        </w:rPr>
        <w:t>上传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视为</w:t>
      </w:r>
      <w:r>
        <w:rPr>
          <w:rFonts w:ascii="宋体" w:eastAsia="宋体" w:hAnsi="宋体"/>
          <w:bCs/>
          <w:color w:val="FF0000"/>
          <w:sz w:val="32"/>
          <w:szCs w:val="32"/>
        </w:rPr>
        <w:t>未提交论文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！另：只需上传电子论文，不用上传查重报告。）</w:t>
      </w:r>
    </w:p>
    <w:p w14:paraId="6A083ED0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>
        <w:rPr>
          <w:rFonts w:ascii="宋体" w:eastAsia="宋体" w:hAnsi="宋体" w:hint="eastAsia"/>
          <w:bCs/>
          <w:sz w:val="32"/>
          <w:szCs w:val="32"/>
        </w:rPr>
        <w:t>.查重报告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595E9D15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 w:rsidRPr="005F0468">
        <w:rPr>
          <w:rFonts w:ascii="宋体" w:eastAsia="宋体" w:hAnsi="宋体" w:hint="eastAsia"/>
          <w:b/>
          <w:bCs/>
          <w:color w:val="0070C0"/>
          <w:sz w:val="32"/>
          <w:szCs w:val="32"/>
        </w:rPr>
        <w:t>低于30</w:t>
      </w:r>
      <w:r w:rsidRPr="005F0468"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/>
          <w:bCs/>
          <w:sz w:val="32"/>
          <w:szCs w:val="32"/>
        </w:rPr>
        <w:t>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DBD2192" w14:textId="00A762CF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查重报告需要制作</w:t>
      </w:r>
      <w:r w:rsidRPr="00556711"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17DFB"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7BBDA9F0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和QQ）。如</w:t>
      </w:r>
      <w:r>
        <w:rPr>
          <w:rFonts w:ascii="宋体" w:eastAsia="宋体" w:hAnsi="宋体"/>
          <w:bCs/>
          <w:sz w:val="32"/>
          <w:szCs w:val="32"/>
        </w:rPr>
        <w:t>没有联系即表示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>
        <w:rPr>
          <w:rFonts w:ascii="宋体" w:eastAsia="宋体" w:hAnsi="宋体"/>
          <w:bCs/>
          <w:sz w:val="32"/>
          <w:szCs w:val="32"/>
        </w:rPr>
        <w:t>已收到。</w:t>
      </w:r>
    </w:p>
    <w:p w14:paraId="362D5C77" w14:textId="3B2D6F6B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2年6月申请办理毕业手续的应届考生，待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（毕业生</w:t>
      </w:r>
      <w:r>
        <w:rPr>
          <w:rFonts w:ascii="宋体" w:eastAsia="宋体" w:hAnsi="宋体"/>
          <w:bCs/>
          <w:color w:val="FF0000"/>
          <w:sz w:val="32"/>
          <w:szCs w:val="32"/>
        </w:rPr>
        <w:t>资料可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在</w:t>
      </w:r>
      <w:r>
        <w:rPr>
          <w:rFonts w:ascii="宋体" w:eastAsia="宋体" w:hAnsi="宋体"/>
          <w:bCs/>
          <w:color w:val="FF0000"/>
          <w:sz w:val="32"/>
          <w:szCs w:val="32"/>
        </w:rPr>
        <w:t>领取后单独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054119E0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（五）邮寄详细地址：广州市白云区白云大道北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 xml:space="preserve">2号广东外语外贸大学第三教学楼211室　自考办（收）　联系电话：020-36246578 </w:t>
      </w:r>
    </w:p>
    <w:p w14:paraId="2D8A5548" w14:textId="77777777" w:rsidR="00EA72DA" w:rsidRDefault="00EA72DA" w:rsidP="00EA72DA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lastRenderedPageBreak/>
        <w:t>自考办电子邮箱：</w:t>
      </w:r>
      <w:r>
        <w:rPr>
          <w:rFonts w:ascii="宋体" w:eastAsia="宋体" w:hAnsi="宋体"/>
          <w:bCs/>
          <w:sz w:val="32"/>
          <w:szCs w:val="32"/>
        </w:rPr>
        <w:t>gwdzkb@163.com</w:t>
      </w:r>
    </w:p>
    <w:p w14:paraId="2EF679C2" w14:textId="77777777" w:rsidR="00EA72DA" w:rsidRDefault="00EA72DA" w:rsidP="00EA72DA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  </w:t>
      </w:r>
      <w:r>
        <w:rPr>
          <w:rFonts w:ascii="宋体" w:eastAsia="宋体" w:hAnsi="宋体"/>
          <w:sz w:val="32"/>
          <w:szCs w:val="32"/>
        </w:rPr>
        <w:t xml:space="preserve">   </w:t>
      </w:r>
      <w:r>
        <w:rPr>
          <w:rFonts w:ascii="宋体" w:eastAsia="宋体" w:hAnsi="宋体" w:cs="Calibri"/>
          <w:sz w:val="32"/>
          <w:szCs w:val="32"/>
        </w:rPr>
        <w:t>  </w:t>
      </w:r>
      <w:r>
        <w:rPr>
          <w:rFonts w:ascii="宋体" w:eastAsia="宋体" w:hAnsi="宋体"/>
          <w:sz w:val="32"/>
          <w:szCs w:val="32"/>
        </w:rPr>
        <w:t xml:space="preserve">  </w:t>
      </w:r>
    </w:p>
    <w:p w14:paraId="40A9CFB5" w14:textId="77777777" w:rsidR="00EA72DA" w:rsidRDefault="00EA72DA" w:rsidP="00EA72DA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 xml:space="preserve"> </w:t>
      </w:r>
      <w:r>
        <w:rPr>
          <w:rFonts w:ascii="宋体" w:eastAsia="宋体" w:hAnsi="宋体" w:hint="eastAsia"/>
          <w:sz w:val="32"/>
          <w:szCs w:val="32"/>
        </w:rPr>
        <w:t>广东外语外贸大学自学考试办公室</w:t>
      </w:r>
    </w:p>
    <w:p w14:paraId="4D92307D" w14:textId="057ACB79" w:rsidR="00EA72DA" w:rsidRDefault="00EA72DA" w:rsidP="00EA72DA">
      <w:pPr>
        <w:spacing w:line="560" w:lineRule="exact"/>
        <w:ind w:right="30" w:firstLineChars="1800" w:firstLine="5760"/>
        <w:jc w:val="left"/>
        <w:rPr>
          <w:rStyle w:val="NormalCharacter"/>
          <w:color w:val="000000"/>
          <w:sz w:val="29"/>
          <w:szCs w:val="29"/>
        </w:rPr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22</w:t>
      </w:r>
      <w:r>
        <w:rPr>
          <w:rFonts w:ascii="宋体" w:eastAsia="宋体" w:hAnsi="宋体" w:hint="eastAsia"/>
          <w:sz w:val="32"/>
          <w:szCs w:val="32"/>
        </w:rPr>
        <w:t>年7月</w:t>
      </w:r>
      <w:r w:rsidR="00B8496D">
        <w:rPr>
          <w:rFonts w:ascii="宋体" w:eastAsia="宋体" w:hAnsi="宋体"/>
          <w:sz w:val="32"/>
          <w:szCs w:val="32"/>
        </w:rPr>
        <w:t>13</w:t>
      </w:r>
      <w:r>
        <w:rPr>
          <w:rFonts w:ascii="宋体" w:eastAsia="宋体" w:hAnsi="宋体" w:hint="eastAsia"/>
          <w:sz w:val="32"/>
          <w:szCs w:val="32"/>
        </w:rPr>
        <w:t>日</w:t>
      </w:r>
    </w:p>
    <w:p w14:paraId="2C66A283" w14:textId="77777777" w:rsidR="003F6109" w:rsidRDefault="003F6109"/>
    <w:sectPr w:rsidR="003F6109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79132" w14:textId="77777777" w:rsidR="00622859" w:rsidRDefault="00622859" w:rsidP="00EA72DA">
      <w:r>
        <w:separator/>
      </w:r>
    </w:p>
  </w:endnote>
  <w:endnote w:type="continuationSeparator" w:id="0">
    <w:p w14:paraId="6A834366" w14:textId="77777777" w:rsidR="00622859" w:rsidRDefault="00622859" w:rsidP="00EA7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DDE9" w14:textId="77777777" w:rsidR="00622859" w:rsidRDefault="00622859" w:rsidP="00EA72DA">
      <w:r>
        <w:separator/>
      </w:r>
    </w:p>
  </w:footnote>
  <w:footnote w:type="continuationSeparator" w:id="0">
    <w:p w14:paraId="7C7325CF" w14:textId="77777777" w:rsidR="00622859" w:rsidRDefault="00622859" w:rsidP="00EA72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447F0"/>
    <w:rsid w:val="00017DFB"/>
    <w:rsid w:val="002C6248"/>
    <w:rsid w:val="00344E96"/>
    <w:rsid w:val="003F6109"/>
    <w:rsid w:val="00466F1D"/>
    <w:rsid w:val="004917EC"/>
    <w:rsid w:val="00556711"/>
    <w:rsid w:val="00597373"/>
    <w:rsid w:val="005B30AE"/>
    <w:rsid w:val="005F0468"/>
    <w:rsid w:val="00622859"/>
    <w:rsid w:val="006A1978"/>
    <w:rsid w:val="007270FA"/>
    <w:rsid w:val="007447F0"/>
    <w:rsid w:val="008640D7"/>
    <w:rsid w:val="009419AE"/>
    <w:rsid w:val="00A3610A"/>
    <w:rsid w:val="00B8496D"/>
    <w:rsid w:val="00BA53BF"/>
    <w:rsid w:val="00CA51CF"/>
    <w:rsid w:val="00CB32E6"/>
    <w:rsid w:val="00E030E3"/>
    <w:rsid w:val="00E06E04"/>
    <w:rsid w:val="00E2218A"/>
    <w:rsid w:val="00E526D6"/>
    <w:rsid w:val="00E72A15"/>
    <w:rsid w:val="00EA72DA"/>
    <w:rsid w:val="00F72C19"/>
    <w:rsid w:val="00F7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EF6E2E"/>
  <w15:chartTrackingRefBased/>
  <w15:docId w15:val="{8E9635DD-CBD4-4727-AD4E-292C195B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72DA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72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72D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72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72DA"/>
    <w:rPr>
      <w:sz w:val="18"/>
      <w:szCs w:val="18"/>
    </w:rPr>
  </w:style>
  <w:style w:type="character" w:customStyle="1" w:styleId="NormalCharacter">
    <w:name w:val="NormalCharacter"/>
    <w:qFormat/>
    <w:rsid w:val="00EA7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23</cp:revision>
  <dcterms:created xsi:type="dcterms:W3CDTF">2022-07-09T13:39:00Z</dcterms:created>
  <dcterms:modified xsi:type="dcterms:W3CDTF">2022-07-13T02:29:00Z</dcterms:modified>
</cp:coreProperties>
</file>