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4E0" w:rsidRPr="009C64E0" w:rsidRDefault="009C64E0" w:rsidP="009C64E0">
      <w:pPr>
        <w:jc w:val="center"/>
        <w:rPr>
          <w:b/>
          <w:sz w:val="36"/>
          <w:szCs w:val="22"/>
        </w:rPr>
      </w:pPr>
      <w:r w:rsidRPr="009C64E0">
        <w:rPr>
          <w:b/>
          <w:sz w:val="36"/>
          <w:szCs w:val="22"/>
        </w:rPr>
        <w:t>北京市高等教育自学考试课程考试大纲</w:t>
      </w:r>
    </w:p>
    <w:p w:rsidR="00691533" w:rsidRPr="009C64E0" w:rsidRDefault="00691533" w:rsidP="00E815DF">
      <w:pPr>
        <w:spacing w:line="360" w:lineRule="auto"/>
        <w:ind w:firstLine="420"/>
        <w:jc w:val="center"/>
      </w:pPr>
    </w:p>
    <w:p w:rsidR="00691533" w:rsidRPr="009C64E0" w:rsidRDefault="00691533" w:rsidP="00E815DF">
      <w:pPr>
        <w:spacing w:line="360" w:lineRule="auto"/>
        <w:ind w:left="4111" w:hangingChars="1950" w:hanging="4111"/>
        <w:rPr>
          <w:rFonts w:eastAsiaTheme="minorEastAsia"/>
          <w:b/>
          <w:bCs/>
        </w:rPr>
      </w:pPr>
      <w:r w:rsidRPr="009C64E0">
        <w:rPr>
          <w:rFonts w:eastAsiaTheme="minorEastAsia"/>
          <w:b/>
          <w:bCs/>
        </w:rPr>
        <w:t>课程</w:t>
      </w:r>
      <w:r w:rsidRPr="002D371E">
        <w:rPr>
          <w:rFonts w:eastAsiaTheme="minorEastAsia"/>
          <w:b/>
          <w:bCs/>
          <w:szCs w:val="21"/>
        </w:rPr>
        <w:t>名称：</w:t>
      </w:r>
      <w:r w:rsidR="009F007E" w:rsidRPr="002D371E">
        <w:rPr>
          <w:rFonts w:ascii="宋体" w:hAnsi="宋体" w:cs="宋体" w:hint="eastAsia"/>
          <w:b/>
          <w:color w:val="000000"/>
          <w:kern w:val="0"/>
          <w:szCs w:val="21"/>
        </w:rPr>
        <w:t xml:space="preserve">色彩 </w:t>
      </w:r>
      <w:r w:rsidRPr="002D371E">
        <w:rPr>
          <w:rFonts w:eastAsiaTheme="minorEastAsia"/>
          <w:b/>
          <w:bCs/>
          <w:szCs w:val="21"/>
        </w:rPr>
        <w:t xml:space="preserve"> </w:t>
      </w:r>
      <w:r w:rsidRPr="009C64E0">
        <w:rPr>
          <w:rFonts w:eastAsiaTheme="minorEastAsia"/>
          <w:b/>
          <w:bCs/>
        </w:rPr>
        <w:t xml:space="preserve">            </w:t>
      </w:r>
      <w:r w:rsidRPr="009C64E0">
        <w:rPr>
          <w:rFonts w:eastAsiaTheme="minorEastAsia"/>
          <w:b/>
          <w:bCs/>
        </w:rPr>
        <w:t>课程代码：</w:t>
      </w:r>
      <w:r w:rsidR="009F007E">
        <w:rPr>
          <w:rFonts w:eastAsiaTheme="minorEastAsia" w:hint="eastAsia"/>
          <w:b/>
          <w:bCs/>
        </w:rPr>
        <w:t>00674</w:t>
      </w:r>
      <w:r w:rsidRPr="009C64E0">
        <w:rPr>
          <w:rFonts w:eastAsiaTheme="minorEastAsia"/>
          <w:b/>
          <w:bCs/>
        </w:rPr>
        <w:t>（</w:t>
      </w:r>
      <w:r w:rsidR="009F007E">
        <w:rPr>
          <w:rFonts w:eastAsiaTheme="minorEastAsia" w:hint="eastAsia"/>
          <w:b/>
          <w:bCs/>
        </w:rPr>
        <w:t>非</w:t>
      </w:r>
      <w:r w:rsidRPr="009C64E0">
        <w:rPr>
          <w:rFonts w:eastAsiaTheme="minorEastAsia"/>
          <w:b/>
          <w:bCs/>
        </w:rPr>
        <w:t>笔试）</w:t>
      </w:r>
      <w:r w:rsidRPr="009C64E0">
        <w:rPr>
          <w:rFonts w:eastAsiaTheme="minorEastAsia"/>
          <w:b/>
          <w:bCs/>
        </w:rPr>
        <w:t xml:space="preserve">     </w:t>
      </w:r>
      <w:r w:rsidR="009C64E0" w:rsidRPr="009C64E0">
        <w:rPr>
          <w:rFonts w:eastAsiaTheme="minorEastAsia"/>
          <w:b/>
          <w:bCs/>
        </w:rPr>
        <w:t xml:space="preserve">    </w:t>
      </w:r>
      <w:r w:rsidRPr="009C64E0">
        <w:rPr>
          <w:rFonts w:eastAsiaTheme="minorEastAsia"/>
          <w:b/>
          <w:bCs/>
        </w:rPr>
        <w:t xml:space="preserve">   </w:t>
      </w:r>
      <w:r w:rsidR="009F007E">
        <w:rPr>
          <w:rFonts w:eastAsiaTheme="minorEastAsia" w:hint="eastAsia"/>
          <w:b/>
          <w:bCs/>
        </w:rPr>
        <w:t>2017</w:t>
      </w:r>
      <w:r w:rsidRPr="009C64E0">
        <w:rPr>
          <w:rFonts w:eastAsiaTheme="minorEastAsia"/>
          <w:b/>
          <w:bCs/>
        </w:rPr>
        <w:t>年</w:t>
      </w:r>
      <w:r w:rsidR="009F007E">
        <w:rPr>
          <w:rFonts w:eastAsiaTheme="minorEastAsia" w:hint="eastAsia"/>
          <w:b/>
          <w:bCs/>
        </w:rPr>
        <w:t>12</w:t>
      </w:r>
      <w:r w:rsidRPr="009C64E0">
        <w:rPr>
          <w:rFonts w:eastAsiaTheme="minorEastAsia"/>
          <w:b/>
          <w:bCs/>
        </w:rPr>
        <w:t>月版</w:t>
      </w:r>
      <w:r w:rsidR="009C64E0" w:rsidRPr="009C64E0">
        <w:rPr>
          <w:rFonts w:eastAsiaTheme="minorEastAsia"/>
          <w:b/>
          <w:bCs/>
        </w:rPr>
        <w:t xml:space="preserve">  </w:t>
      </w:r>
    </w:p>
    <w:p w:rsidR="00691533" w:rsidRPr="002B2FD7" w:rsidRDefault="00691533" w:rsidP="00E815DF">
      <w:pPr>
        <w:spacing w:line="360" w:lineRule="auto"/>
        <w:rPr>
          <w:rFonts w:eastAsia="黑体"/>
        </w:rPr>
      </w:pPr>
    </w:p>
    <w:p w:rsidR="00691533" w:rsidRPr="009C64E0" w:rsidRDefault="00691533" w:rsidP="00691533">
      <w:pPr>
        <w:ind w:firstLine="420"/>
        <w:jc w:val="center"/>
        <w:rPr>
          <w:b/>
          <w:bCs/>
          <w:sz w:val="28"/>
          <w:szCs w:val="28"/>
        </w:rPr>
      </w:pPr>
      <w:r w:rsidRPr="009C64E0">
        <w:rPr>
          <w:rFonts w:hint="eastAsia"/>
          <w:b/>
          <w:bCs/>
          <w:sz w:val="28"/>
          <w:szCs w:val="28"/>
        </w:rPr>
        <w:t>第一部分</w:t>
      </w:r>
      <w:r w:rsidRPr="009C64E0">
        <w:rPr>
          <w:rFonts w:hint="eastAsia"/>
          <w:b/>
          <w:bCs/>
          <w:sz w:val="28"/>
          <w:szCs w:val="28"/>
        </w:rPr>
        <w:t xml:space="preserve">  </w:t>
      </w:r>
      <w:r w:rsidRPr="009C64E0">
        <w:rPr>
          <w:rFonts w:hint="eastAsia"/>
          <w:b/>
          <w:bCs/>
          <w:sz w:val="28"/>
          <w:szCs w:val="28"/>
        </w:rPr>
        <w:t>课程性质与设置目的</w:t>
      </w:r>
    </w:p>
    <w:p w:rsidR="00691533" w:rsidRPr="00E44965" w:rsidRDefault="00691533" w:rsidP="00E815DF">
      <w:pPr>
        <w:spacing w:line="360" w:lineRule="auto"/>
        <w:rPr>
          <w:b/>
          <w:bCs/>
        </w:rPr>
      </w:pPr>
      <w:r w:rsidRPr="00E44965">
        <w:rPr>
          <w:rFonts w:hint="eastAsia"/>
          <w:b/>
          <w:bCs/>
        </w:rPr>
        <w:t>一、课程性质与特点</w:t>
      </w:r>
    </w:p>
    <w:p w:rsidR="003D00F3" w:rsidRDefault="009F007E" w:rsidP="00E815DF">
      <w:pPr>
        <w:spacing w:line="360" w:lineRule="auto"/>
        <w:ind w:firstLineChars="200" w:firstLine="420"/>
      </w:pPr>
      <w:r w:rsidRPr="009F007E">
        <w:rPr>
          <w:rFonts w:hint="eastAsia"/>
        </w:rPr>
        <w:t>本课程是室内设计专业（</w:t>
      </w:r>
      <w:r w:rsidR="002D371E">
        <w:rPr>
          <w:rFonts w:hint="eastAsia"/>
        </w:rPr>
        <w:t>专科</w:t>
      </w:r>
      <w:r w:rsidRPr="009F007E">
        <w:rPr>
          <w:rFonts w:hint="eastAsia"/>
        </w:rPr>
        <w:t>）所开设的</w:t>
      </w:r>
      <w:r w:rsidR="002D371E">
        <w:rPr>
          <w:rFonts w:hint="eastAsia"/>
        </w:rPr>
        <w:t>专业</w:t>
      </w:r>
      <w:r w:rsidRPr="009F007E">
        <w:rPr>
          <w:rFonts w:hint="eastAsia"/>
        </w:rPr>
        <w:t>课之一。本课程是从色彩写生到色彩的抽象概括、提炼、过渡，通过对理性色彩知识的认知与把握，获取驾驭色彩的能力，在学习实践中去观察、去体验，将基础训练与专业设计有机结合起来，通过循序渐进的系统化学习，使考生具备一定的色彩造型基础和色彩搭配能力。</w:t>
      </w:r>
    </w:p>
    <w:p w:rsidR="00691533" w:rsidRPr="00E44965" w:rsidRDefault="00691533" w:rsidP="00E815DF">
      <w:pPr>
        <w:spacing w:line="360" w:lineRule="auto"/>
        <w:rPr>
          <w:b/>
          <w:bCs/>
        </w:rPr>
      </w:pPr>
      <w:r w:rsidRPr="00E44965">
        <w:rPr>
          <w:rFonts w:hint="eastAsia"/>
          <w:b/>
          <w:bCs/>
        </w:rPr>
        <w:t>二、课程目标与基本要求</w:t>
      </w:r>
    </w:p>
    <w:p w:rsidR="00A472D1" w:rsidRPr="000F2D1C" w:rsidRDefault="009F007E" w:rsidP="00A472D1">
      <w:pPr>
        <w:spacing w:line="360" w:lineRule="auto"/>
        <w:ind w:firstLineChars="200" w:firstLine="420"/>
      </w:pPr>
      <w:r w:rsidRPr="009F007E">
        <w:rPr>
          <w:rFonts w:hint="eastAsia"/>
        </w:rPr>
        <w:t>本课程的设置，目的是帮助考生构建一套较为实用的理论与技法并重的色彩体系，包括色彩方面的基本理论、基本知识和配色的基本技能等。通过本课程学习，使考生懂得色彩的概念、体系、功能、原理等基本理论，熟练掌握色彩的对比、调和，运用等基本知识，了解色彩在各个领域的运用情况，并能用科学的分析方法将所学的理论知识运用到实践中。培养考生自身独特的审美观念、创造性的设计思维和运用色彩进行综合设计的能力。</w:t>
      </w:r>
    </w:p>
    <w:p w:rsidR="00691533" w:rsidRPr="00E44965" w:rsidRDefault="00691533" w:rsidP="00E815DF">
      <w:pPr>
        <w:spacing w:line="360" w:lineRule="auto"/>
        <w:rPr>
          <w:b/>
          <w:bCs/>
        </w:rPr>
      </w:pPr>
      <w:r w:rsidRPr="00E44965">
        <w:rPr>
          <w:rFonts w:hint="eastAsia"/>
          <w:b/>
          <w:bCs/>
        </w:rPr>
        <w:t>三、与本专业其他课程的关系</w:t>
      </w:r>
    </w:p>
    <w:p w:rsidR="00962ECE" w:rsidRPr="00962ECE" w:rsidRDefault="009F007E" w:rsidP="00E815DF">
      <w:pPr>
        <w:spacing w:line="360" w:lineRule="auto"/>
        <w:ind w:firstLineChars="200" w:firstLine="420"/>
      </w:pPr>
      <w:r w:rsidRPr="009F007E">
        <w:rPr>
          <w:rFonts w:hint="eastAsia"/>
        </w:rPr>
        <w:t>《设计色彩》是室内设计专业学生必修的重要课程之一，是从基础课到专业课的必要阶段，这门课程是一系列专业设计课的基础。</w:t>
      </w:r>
    </w:p>
    <w:p w:rsidR="00691533" w:rsidRPr="002B2FD7" w:rsidRDefault="00691533" w:rsidP="00E815DF">
      <w:pPr>
        <w:spacing w:line="360" w:lineRule="auto"/>
      </w:pPr>
    </w:p>
    <w:p w:rsidR="00691533" w:rsidRPr="009C64E0" w:rsidRDefault="00691533" w:rsidP="009C64E0">
      <w:pPr>
        <w:ind w:firstLine="420"/>
        <w:jc w:val="center"/>
        <w:rPr>
          <w:b/>
          <w:bCs/>
          <w:sz w:val="28"/>
          <w:szCs w:val="28"/>
        </w:rPr>
      </w:pPr>
      <w:r w:rsidRPr="009C64E0">
        <w:rPr>
          <w:rFonts w:hint="eastAsia"/>
          <w:b/>
          <w:bCs/>
          <w:sz w:val="28"/>
          <w:szCs w:val="28"/>
        </w:rPr>
        <w:t>第二部分</w:t>
      </w:r>
      <w:r w:rsidRPr="009C64E0">
        <w:rPr>
          <w:rFonts w:hint="eastAsia"/>
          <w:b/>
          <w:bCs/>
          <w:sz w:val="28"/>
          <w:szCs w:val="28"/>
        </w:rPr>
        <w:t xml:space="preserve">  </w:t>
      </w:r>
      <w:r w:rsidRPr="009C64E0">
        <w:rPr>
          <w:rFonts w:hint="eastAsia"/>
          <w:b/>
          <w:bCs/>
          <w:sz w:val="28"/>
          <w:szCs w:val="28"/>
        </w:rPr>
        <w:t>考核内容与考核目标</w:t>
      </w:r>
    </w:p>
    <w:p w:rsidR="009F007E" w:rsidRDefault="009F007E" w:rsidP="00E815DF">
      <w:pPr>
        <w:spacing w:line="360" w:lineRule="auto"/>
        <w:jc w:val="center"/>
        <w:rPr>
          <w:rFonts w:hint="eastAsia"/>
          <w:b/>
          <w:bCs/>
        </w:rPr>
      </w:pPr>
    </w:p>
    <w:p w:rsidR="009F007E" w:rsidRPr="009F007E" w:rsidRDefault="009F007E" w:rsidP="009F007E">
      <w:pPr>
        <w:spacing w:line="360" w:lineRule="auto"/>
        <w:rPr>
          <w:rFonts w:hint="eastAsia"/>
          <w:b/>
          <w:bCs/>
        </w:rPr>
      </w:pPr>
      <w:r w:rsidRPr="009F007E">
        <w:rPr>
          <w:rFonts w:hint="eastAsia"/>
          <w:b/>
          <w:bCs/>
        </w:rPr>
        <w:t>一、考核知识点</w:t>
      </w:r>
    </w:p>
    <w:p w:rsidR="009F007E" w:rsidRPr="009F007E" w:rsidRDefault="009F007E" w:rsidP="009F007E">
      <w:pPr>
        <w:spacing w:line="360" w:lineRule="auto"/>
        <w:rPr>
          <w:rFonts w:hint="eastAsia"/>
          <w:bCs/>
        </w:rPr>
      </w:pPr>
      <w:r w:rsidRPr="009F007E">
        <w:rPr>
          <w:rFonts w:hint="eastAsia"/>
          <w:bCs/>
        </w:rPr>
        <w:t>1</w:t>
      </w:r>
      <w:r w:rsidRPr="009F007E">
        <w:rPr>
          <w:rFonts w:hint="eastAsia"/>
          <w:bCs/>
        </w:rPr>
        <w:t>色彩原理</w:t>
      </w:r>
    </w:p>
    <w:p w:rsidR="009F007E" w:rsidRPr="009F007E" w:rsidRDefault="009F007E" w:rsidP="009F007E">
      <w:pPr>
        <w:spacing w:line="360" w:lineRule="auto"/>
        <w:rPr>
          <w:rFonts w:hint="eastAsia"/>
          <w:bCs/>
        </w:rPr>
      </w:pPr>
      <w:r w:rsidRPr="009F007E">
        <w:rPr>
          <w:rFonts w:hint="eastAsia"/>
          <w:bCs/>
        </w:rPr>
        <w:t xml:space="preserve">1.1 </w:t>
      </w:r>
      <w:r w:rsidRPr="009F007E">
        <w:rPr>
          <w:rFonts w:hint="eastAsia"/>
          <w:bCs/>
        </w:rPr>
        <w:t>光与色</w:t>
      </w:r>
    </w:p>
    <w:p w:rsidR="009F007E" w:rsidRPr="009F007E" w:rsidRDefault="009F007E" w:rsidP="009F007E">
      <w:pPr>
        <w:spacing w:line="360" w:lineRule="auto"/>
        <w:rPr>
          <w:rFonts w:hint="eastAsia"/>
          <w:bCs/>
        </w:rPr>
      </w:pPr>
      <w:r w:rsidRPr="009F007E">
        <w:rPr>
          <w:rFonts w:hint="eastAsia"/>
          <w:bCs/>
        </w:rPr>
        <w:t xml:space="preserve">1.2 </w:t>
      </w:r>
      <w:r w:rsidRPr="009F007E">
        <w:rPr>
          <w:rFonts w:hint="eastAsia"/>
          <w:bCs/>
        </w:rPr>
        <w:t>色彩心理</w:t>
      </w:r>
    </w:p>
    <w:p w:rsidR="009F007E" w:rsidRPr="009F007E" w:rsidRDefault="009F007E" w:rsidP="009F007E">
      <w:pPr>
        <w:spacing w:line="360" w:lineRule="auto"/>
        <w:rPr>
          <w:rFonts w:hint="eastAsia"/>
          <w:bCs/>
        </w:rPr>
      </w:pPr>
      <w:r w:rsidRPr="009F007E">
        <w:rPr>
          <w:rFonts w:hint="eastAsia"/>
          <w:bCs/>
        </w:rPr>
        <w:t xml:space="preserve">2 </w:t>
      </w:r>
      <w:r w:rsidRPr="009F007E">
        <w:rPr>
          <w:rFonts w:hint="eastAsia"/>
          <w:bCs/>
        </w:rPr>
        <w:t>色彩应用模式的历史演变</w:t>
      </w:r>
    </w:p>
    <w:p w:rsidR="009F007E" w:rsidRPr="009F007E" w:rsidRDefault="009F007E" w:rsidP="009F007E">
      <w:pPr>
        <w:spacing w:line="360" w:lineRule="auto"/>
        <w:rPr>
          <w:rFonts w:hint="eastAsia"/>
          <w:bCs/>
        </w:rPr>
      </w:pPr>
      <w:r w:rsidRPr="009F007E">
        <w:rPr>
          <w:rFonts w:hint="eastAsia"/>
          <w:bCs/>
        </w:rPr>
        <w:t xml:space="preserve">2.1 </w:t>
      </w:r>
      <w:r w:rsidRPr="009F007E">
        <w:rPr>
          <w:rFonts w:hint="eastAsia"/>
          <w:bCs/>
        </w:rPr>
        <w:t>以固有色为主的写实传统</w:t>
      </w:r>
    </w:p>
    <w:p w:rsidR="009F007E" w:rsidRPr="009F007E" w:rsidRDefault="009F007E" w:rsidP="009F007E">
      <w:pPr>
        <w:spacing w:line="360" w:lineRule="auto"/>
        <w:rPr>
          <w:rFonts w:hint="eastAsia"/>
          <w:bCs/>
        </w:rPr>
      </w:pPr>
      <w:r w:rsidRPr="009F007E">
        <w:rPr>
          <w:rFonts w:hint="eastAsia"/>
          <w:bCs/>
        </w:rPr>
        <w:t xml:space="preserve">2.2 </w:t>
      </w:r>
      <w:r w:rsidRPr="009F007E">
        <w:rPr>
          <w:rFonts w:hint="eastAsia"/>
          <w:bCs/>
        </w:rPr>
        <w:t>以印象派为代表的客观条件用色传统</w:t>
      </w:r>
    </w:p>
    <w:p w:rsidR="009F007E" w:rsidRPr="009F007E" w:rsidRDefault="009F007E" w:rsidP="009F007E">
      <w:pPr>
        <w:spacing w:line="360" w:lineRule="auto"/>
        <w:rPr>
          <w:rFonts w:hint="eastAsia"/>
          <w:bCs/>
        </w:rPr>
      </w:pPr>
      <w:r w:rsidRPr="009F007E">
        <w:rPr>
          <w:rFonts w:hint="eastAsia"/>
          <w:bCs/>
        </w:rPr>
        <w:lastRenderedPageBreak/>
        <w:t xml:space="preserve">2.3 </w:t>
      </w:r>
      <w:r w:rsidRPr="009F007E">
        <w:rPr>
          <w:rFonts w:hint="eastAsia"/>
          <w:bCs/>
        </w:rPr>
        <w:t>从固有色出发的主观用色传统</w:t>
      </w:r>
    </w:p>
    <w:p w:rsidR="009F007E" w:rsidRPr="009F007E" w:rsidRDefault="009F007E" w:rsidP="009F007E">
      <w:pPr>
        <w:spacing w:line="360" w:lineRule="auto"/>
        <w:rPr>
          <w:rFonts w:hint="eastAsia"/>
          <w:bCs/>
        </w:rPr>
      </w:pPr>
      <w:r w:rsidRPr="009F007E">
        <w:rPr>
          <w:rFonts w:hint="eastAsia"/>
          <w:bCs/>
        </w:rPr>
        <w:t xml:space="preserve">2.4 </w:t>
      </w:r>
      <w:r w:rsidRPr="009F007E">
        <w:rPr>
          <w:rFonts w:hint="eastAsia"/>
          <w:bCs/>
        </w:rPr>
        <w:t>色彩的象征性</w:t>
      </w:r>
    </w:p>
    <w:p w:rsidR="009F007E" w:rsidRPr="009F007E" w:rsidRDefault="009F007E" w:rsidP="009F007E">
      <w:pPr>
        <w:spacing w:line="360" w:lineRule="auto"/>
        <w:rPr>
          <w:rFonts w:hint="eastAsia"/>
          <w:bCs/>
        </w:rPr>
      </w:pPr>
      <w:r w:rsidRPr="009F007E">
        <w:rPr>
          <w:rFonts w:hint="eastAsia"/>
          <w:bCs/>
        </w:rPr>
        <w:t xml:space="preserve">3 </w:t>
      </w:r>
      <w:r w:rsidRPr="009F007E">
        <w:rPr>
          <w:rFonts w:hint="eastAsia"/>
          <w:bCs/>
        </w:rPr>
        <w:t>色彩观察——感受与再现</w:t>
      </w:r>
    </w:p>
    <w:p w:rsidR="009F007E" w:rsidRPr="009F007E" w:rsidRDefault="009F007E" w:rsidP="009F007E">
      <w:pPr>
        <w:spacing w:line="360" w:lineRule="auto"/>
        <w:rPr>
          <w:rFonts w:hint="eastAsia"/>
          <w:bCs/>
        </w:rPr>
      </w:pPr>
      <w:r w:rsidRPr="009F007E">
        <w:rPr>
          <w:rFonts w:hint="eastAsia"/>
          <w:bCs/>
        </w:rPr>
        <w:t xml:space="preserve">3.1 </w:t>
      </w:r>
      <w:r w:rsidRPr="009F007E">
        <w:rPr>
          <w:rFonts w:hint="eastAsia"/>
          <w:bCs/>
        </w:rPr>
        <w:t>整体观察</w:t>
      </w:r>
    </w:p>
    <w:p w:rsidR="009F007E" w:rsidRPr="009F007E" w:rsidRDefault="009F007E" w:rsidP="009F007E">
      <w:pPr>
        <w:spacing w:line="360" w:lineRule="auto"/>
        <w:rPr>
          <w:rFonts w:hint="eastAsia"/>
          <w:bCs/>
        </w:rPr>
      </w:pPr>
      <w:r w:rsidRPr="009F007E">
        <w:rPr>
          <w:rFonts w:hint="eastAsia"/>
          <w:bCs/>
        </w:rPr>
        <w:t xml:space="preserve">3.2 </w:t>
      </w:r>
      <w:r w:rsidRPr="009F007E">
        <w:rPr>
          <w:rFonts w:hint="eastAsia"/>
          <w:bCs/>
        </w:rPr>
        <w:t>色彩的分解与综合</w:t>
      </w:r>
    </w:p>
    <w:p w:rsidR="009F007E" w:rsidRPr="009F007E" w:rsidRDefault="009F007E" w:rsidP="009F007E">
      <w:pPr>
        <w:spacing w:line="360" w:lineRule="auto"/>
        <w:rPr>
          <w:rFonts w:hint="eastAsia"/>
          <w:bCs/>
        </w:rPr>
      </w:pPr>
      <w:r w:rsidRPr="009F007E">
        <w:rPr>
          <w:rFonts w:hint="eastAsia"/>
          <w:bCs/>
        </w:rPr>
        <w:t xml:space="preserve">3.3 </w:t>
      </w:r>
      <w:r w:rsidRPr="009F007E">
        <w:rPr>
          <w:rFonts w:hint="eastAsia"/>
          <w:bCs/>
        </w:rPr>
        <w:t>形体与色彩的归纳</w:t>
      </w:r>
    </w:p>
    <w:p w:rsidR="009F007E" w:rsidRPr="009F007E" w:rsidRDefault="009F007E" w:rsidP="009F007E">
      <w:pPr>
        <w:spacing w:line="360" w:lineRule="auto"/>
        <w:rPr>
          <w:rFonts w:hint="eastAsia"/>
          <w:bCs/>
        </w:rPr>
      </w:pPr>
      <w:r w:rsidRPr="009F007E">
        <w:rPr>
          <w:rFonts w:hint="eastAsia"/>
          <w:bCs/>
        </w:rPr>
        <w:t xml:space="preserve">4 </w:t>
      </w:r>
      <w:r w:rsidRPr="009F007E">
        <w:rPr>
          <w:rFonts w:hint="eastAsia"/>
          <w:bCs/>
        </w:rPr>
        <w:t>色彩研究——理解与认识</w:t>
      </w:r>
    </w:p>
    <w:p w:rsidR="009F007E" w:rsidRPr="009F007E" w:rsidRDefault="009F007E" w:rsidP="009F007E">
      <w:pPr>
        <w:spacing w:line="360" w:lineRule="auto"/>
        <w:rPr>
          <w:rFonts w:hint="eastAsia"/>
          <w:bCs/>
        </w:rPr>
      </w:pPr>
      <w:r w:rsidRPr="009F007E">
        <w:rPr>
          <w:rFonts w:hint="eastAsia"/>
          <w:bCs/>
        </w:rPr>
        <w:t xml:space="preserve">4.1 </w:t>
      </w:r>
      <w:r w:rsidRPr="009F007E">
        <w:rPr>
          <w:rFonts w:hint="eastAsia"/>
          <w:bCs/>
        </w:rPr>
        <w:t>色彩的形式语言</w:t>
      </w:r>
    </w:p>
    <w:p w:rsidR="009F007E" w:rsidRPr="009F007E" w:rsidRDefault="009F007E" w:rsidP="009F007E">
      <w:pPr>
        <w:spacing w:line="360" w:lineRule="auto"/>
        <w:rPr>
          <w:rFonts w:hint="eastAsia"/>
          <w:bCs/>
        </w:rPr>
      </w:pPr>
      <w:r w:rsidRPr="009F007E">
        <w:rPr>
          <w:rFonts w:hint="eastAsia"/>
          <w:bCs/>
        </w:rPr>
        <w:t xml:space="preserve">4.2 </w:t>
      </w:r>
      <w:r w:rsidRPr="009F007E">
        <w:rPr>
          <w:rFonts w:hint="eastAsia"/>
          <w:bCs/>
        </w:rPr>
        <w:t>色彩的结构方式</w:t>
      </w:r>
    </w:p>
    <w:p w:rsidR="009F007E" w:rsidRPr="009F007E" w:rsidRDefault="009F007E" w:rsidP="009F007E">
      <w:pPr>
        <w:spacing w:line="360" w:lineRule="auto"/>
        <w:rPr>
          <w:rFonts w:hint="eastAsia"/>
          <w:bCs/>
        </w:rPr>
      </w:pPr>
      <w:r w:rsidRPr="009F007E">
        <w:rPr>
          <w:rFonts w:hint="eastAsia"/>
          <w:bCs/>
        </w:rPr>
        <w:t xml:space="preserve">4.3 </w:t>
      </w:r>
      <w:r w:rsidRPr="009F007E">
        <w:rPr>
          <w:rFonts w:hint="eastAsia"/>
          <w:bCs/>
        </w:rPr>
        <w:t>名作的色彩研究</w:t>
      </w:r>
    </w:p>
    <w:p w:rsidR="009F007E" w:rsidRPr="009F007E" w:rsidRDefault="009F007E" w:rsidP="009F007E">
      <w:pPr>
        <w:spacing w:line="360" w:lineRule="auto"/>
        <w:rPr>
          <w:rFonts w:hint="eastAsia"/>
          <w:bCs/>
        </w:rPr>
      </w:pPr>
      <w:r w:rsidRPr="009F007E">
        <w:rPr>
          <w:rFonts w:hint="eastAsia"/>
          <w:bCs/>
        </w:rPr>
        <w:t xml:space="preserve">5 </w:t>
      </w:r>
      <w:r w:rsidRPr="009F007E">
        <w:rPr>
          <w:rFonts w:hint="eastAsia"/>
          <w:bCs/>
        </w:rPr>
        <w:t>表现色彩与创造色彩</w:t>
      </w:r>
    </w:p>
    <w:p w:rsidR="009F007E" w:rsidRPr="009F007E" w:rsidRDefault="009F007E" w:rsidP="009F007E">
      <w:pPr>
        <w:spacing w:line="360" w:lineRule="auto"/>
        <w:rPr>
          <w:rFonts w:hint="eastAsia"/>
          <w:bCs/>
        </w:rPr>
      </w:pPr>
      <w:r w:rsidRPr="009F007E">
        <w:rPr>
          <w:rFonts w:hint="eastAsia"/>
          <w:bCs/>
        </w:rPr>
        <w:t xml:space="preserve">5.1 </w:t>
      </w:r>
      <w:r w:rsidRPr="009F007E">
        <w:rPr>
          <w:rFonts w:hint="eastAsia"/>
          <w:bCs/>
        </w:rPr>
        <w:t>个性化表现</w:t>
      </w:r>
    </w:p>
    <w:p w:rsidR="009F007E" w:rsidRPr="009F007E" w:rsidRDefault="009F007E" w:rsidP="009F007E">
      <w:pPr>
        <w:spacing w:line="360" w:lineRule="auto"/>
        <w:rPr>
          <w:rFonts w:hint="eastAsia"/>
          <w:bCs/>
        </w:rPr>
      </w:pPr>
      <w:r w:rsidRPr="009F007E">
        <w:rPr>
          <w:rFonts w:hint="eastAsia"/>
          <w:bCs/>
        </w:rPr>
        <w:t xml:space="preserve">5.2 </w:t>
      </w:r>
      <w:r w:rsidRPr="009F007E">
        <w:rPr>
          <w:rFonts w:hint="eastAsia"/>
          <w:bCs/>
        </w:rPr>
        <w:t>创造性运用</w:t>
      </w:r>
    </w:p>
    <w:p w:rsidR="009F007E" w:rsidRPr="009F007E" w:rsidRDefault="009F007E" w:rsidP="009F007E">
      <w:pPr>
        <w:spacing w:line="360" w:lineRule="auto"/>
        <w:rPr>
          <w:rFonts w:hint="eastAsia"/>
          <w:b/>
          <w:bCs/>
        </w:rPr>
      </w:pPr>
      <w:r w:rsidRPr="009F007E">
        <w:rPr>
          <w:rFonts w:hint="eastAsia"/>
          <w:b/>
          <w:bCs/>
        </w:rPr>
        <w:t>二、考核目标</w:t>
      </w:r>
    </w:p>
    <w:p w:rsidR="00E11FAC" w:rsidRDefault="009F007E" w:rsidP="009F007E">
      <w:pPr>
        <w:spacing w:line="360" w:lineRule="auto"/>
        <w:ind w:firstLineChars="200" w:firstLine="420"/>
        <w:rPr>
          <w:rFonts w:hint="eastAsia"/>
          <w:bCs/>
        </w:rPr>
      </w:pPr>
      <w:r w:rsidRPr="009F007E">
        <w:rPr>
          <w:rFonts w:hint="eastAsia"/>
          <w:bCs/>
        </w:rPr>
        <w:t>通过学习，使考生了解设计与色彩的关系和设计色彩的运用，理解设计与色彩的关系，掌握设计色彩基本原理与属性，把握色彩的视觉及心理感觉，掌握色彩的形式美法则；理解设计色彩的基本内容，理解色彩原理，理解设计色彩表现形式；掌握及运用色彩多样的表现技法和不同的表现风格。理解不同的表现风格所显示的不同的画面效果。</w:t>
      </w:r>
    </w:p>
    <w:p w:rsidR="009F007E" w:rsidRPr="009F007E" w:rsidRDefault="009F007E" w:rsidP="009F007E">
      <w:pPr>
        <w:spacing w:line="360" w:lineRule="auto"/>
        <w:ind w:firstLineChars="200" w:firstLine="420"/>
        <w:rPr>
          <w:bCs/>
        </w:rPr>
      </w:pPr>
    </w:p>
    <w:p w:rsidR="00691533" w:rsidRPr="009C64E0" w:rsidRDefault="00691533" w:rsidP="009C64E0">
      <w:pPr>
        <w:ind w:firstLine="420"/>
        <w:jc w:val="center"/>
        <w:rPr>
          <w:b/>
          <w:bCs/>
          <w:sz w:val="28"/>
          <w:szCs w:val="28"/>
        </w:rPr>
      </w:pPr>
      <w:r w:rsidRPr="009C64E0">
        <w:rPr>
          <w:rFonts w:hint="eastAsia"/>
          <w:b/>
          <w:bCs/>
          <w:sz w:val="28"/>
          <w:szCs w:val="28"/>
        </w:rPr>
        <w:t>第</w:t>
      </w:r>
      <w:r w:rsidR="009F007E">
        <w:rPr>
          <w:rFonts w:hint="eastAsia"/>
          <w:b/>
          <w:bCs/>
          <w:sz w:val="28"/>
          <w:szCs w:val="28"/>
        </w:rPr>
        <w:t>三</w:t>
      </w:r>
      <w:r w:rsidRPr="009C64E0">
        <w:rPr>
          <w:rFonts w:hint="eastAsia"/>
          <w:b/>
          <w:bCs/>
          <w:sz w:val="28"/>
          <w:szCs w:val="28"/>
        </w:rPr>
        <w:t>部分</w:t>
      </w:r>
      <w:r w:rsidRPr="009C64E0">
        <w:rPr>
          <w:rFonts w:hint="eastAsia"/>
          <w:b/>
          <w:bCs/>
          <w:sz w:val="28"/>
          <w:szCs w:val="28"/>
        </w:rPr>
        <w:t xml:space="preserve">  </w:t>
      </w:r>
      <w:r w:rsidRPr="009C64E0">
        <w:rPr>
          <w:rFonts w:hint="eastAsia"/>
          <w:b/>
          <w:bCs/>
          <w:sz w:val="28"/>
          <w:szCs w:val="28"/>
        </w:rPr>
        <w:t>有关说明与实施要求</w:t>
      </w:r>
    </w:p>
    <w:p w:rsidR="00691533" w:rsidRPr="002B2FD7" w:rsidRDefault="00691533" w:rsidP="00E815DF">
      <w:pPr>
        <w:spacing w:line="360" w:lineRule="auto"/>
        <w:rPr>
          <w:bCs/>
        </w:rPr>
      </w:pPr>
    </w:p>
    <w:p w:rsidR="009F007E" w:rsidRPr="009F007E" w:rsidRDefault="009F007E" w:rsidP="009F007E">
      <w:pPr>
        <w:spacing w:line="360" w:lineRule="auto"/>
        <w:rPr>
          <w:rFonts w:ascii="宋体" w:hAnsi="宋体" w:hint="eastAsia"/>
          <w:b/>
          <w:bCs/>
        </w:rPr>
      </w:pPr>
      <w:r w:rsidRPr="009F007E">
        <w:rPr>
          <w:rFonts w:ascii="宋体" w:hAnsi="宋体" w:hint="eastAsia"/>
          <w:b/>
          <w:bCs/>
        </w:rPr>
        <w:t>一、考核目标的能力层次表述</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本课程的考核目标共分为三个能力层次：识记、理解、应用，它们之间是递进等级的关系，后者必须建立在前者基础上。其具体含义为：识记：能知道有关的名词、概念、知识的含义，并能正确认识和表述，是低层次的要求。理解：在识记的基础上，能全面把握基本概念、基本原理、基本方法，能掌握有关概念、原理、方法的区别与联系，是较高层次的要求。应用：在理解的基础上，能综合运用基本概念、基本原理、基本方法，联系学过的多个知识点和娴熟的技能，解决有关的理论问题和实际问题，顺利完成各部分的课程设计。是最高层次的要求。</w:t>
      </w:r>
    </w:p>
    <w:p w:rsidR="009F007E" w:rsidRPr="009F007E" w:rsidRDefault="009F007E" w:rsidP="009F007E">
      <w:pPr>
        <w:spacing w:line="360" w:lineRule="auto"/>
        <w:rPr>
          <w:rFonts w:ascii="宋体" w:hAnsi="宋体" w:hint="eastAsia"/>
          <w:b/>
          <w:bCs/>
        </w:rPr>
      </w:pPr>
      <w:r w:rsidRPr="009F007E">
        <w:rPr>
          <w:rFonts w:ascii="宋体" w:hAnsi="宋体" w:hint="eastAsia"/>
          <w:b/>
          <w:bCs/>
        </w:rPr>
        <w:lastRenderedPageBreak/>
        <w:t xml:space="preserve">二、指定教材 </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《设计色彩》</w:t>
      </w:r>
      <w:r w:rsidR="00DF43FE">
        <w:rPr>
          <w:rFonts w:ascii="宋体" w:hAnsi="宋体" w:hint="eastAsia"/>
          <w:bCs/>
        </w:rPr>
        <w:t>，</w:t>
      </w:r>
      <w:r w:rsidRPr="009F007E">
        <w:rPr>
          <w:rFonts w:ascii="宋体" w:hAnsi="宋体" w:hint="eastAsia"/>
          <w:bCs/>
        </w:rPr>
        <w:t>王刚编著，湖南大学出版社，2009年版</w:t>
      </w:r>
      <w:r w:rsidR="00DF43FE">
        <w:rPr>
          <w:rFonts w:ascii="宋体" w:hAnsi="宋体" w:hint="eastAsia"/>
          <w:bCs/>
        </w:rPr>
        <w:t>。</w:t>
      </w:r>
      <w:r w:rsidRPr="009F007E">
        <w:rPr>
          <w:rFonts w:ascii="宋体" w:hAnsi="宋体" w:hint="eastAsia"/>
          <w:bCs/>
        </w:rPr>
        <w:t xml:space="preserve"> </w:t>
      </w:r>
      <w:bookmarkStart w:id="0" w:name="_GoBack"/>
      <w:bookmarkEnd w:id="0"/>
    </w:p>
    <w:p w:rsidR="009F007E" w:rsidRPr="009F007E" w:rsidRDefault="009F007E" w:rsidP="009F007E">
      <w:pPr>
        <w:spacing w:line="360" w:lineRule="auto"/>
        <w:rPr>
          <w:rFonts w:ascii="宋体" w:hAnsi="宋体" w:hint="eastAsia"/>
          <w:b/>
          <w:bCs/>
        </w:rPr>
      </w:pPr>
      <w:r w:rsidRPr="009F007E">
        <w:rPr>
          <w:rFonts w:ascii="宋体" w:hAnsi="宋体" w:hint="eastAsia"/>
          <w:b/>
          <w:bCs/>
        </w:rPr>
        <w:t>三、自学方法指导</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1、认真阅读教材。考生应根据大纲规定的课程内容与考核目标，认真阅读指定教材，对考核知识点的基本概念、基本原理、基本方法要弄清、弄懂，以便做到心中有数，突出重点，有的放矢。</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 xml:space="preserve">2、做好课程设计。课程设计是本课程考核的主要形式，考生应在重视教材理论学习的基础上，认真做好课程设计的训练和实践。 </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3、努力提高基本技能。好的课程设计离不开熟练的技艺表现力，要将提高基本技能水平和课程设计实践相结合才能将知识转化为能力。因此考生要加强基本技能的训练。</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4、在自学过程中，既要思考问题，也要做好阅读笔记，把教材中的基本概念、原理、方法等加以整理，这可从中加深对问题的认识、理解和记忆，以利于突出重点，并涵盖整个内容，可以不断提高自学能力。</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 xml:space="preserve">5、综合设计是要求考生能够运用已学过的知识，对课题进行综合表现的设计行为，是对考生进行综合能力层次的考核。考生应加强综合设计练习，理论联系实际，有效的提高综合设计能力。 </w:t>
      </w:r>
    </w:p>
    <w:p w:rsidR="009F007E" w:rsidRPr="009F007E" w:rsidRDefault="009F007E" w:rsidP="009F007E">
      <w:pPr>
        <w:spacing w:line="360" w:lineRule="auto"/>
        <w:rPr>
          <w:rFonts w:ascii="宋体" w:hAnsi="宋体" w:hint="eastAsia"/>
          <w:b/>
          <w:bCs/>
        </w:rPr>
      </w:pPr>
      <w:r w:rsidRPr="009F007E">
        <w:rPr>
          <w:rFonts w:ascii="宋体" w:hAnsi="宋体" w:hint="eastAsia"/>
          <w:b/>
          <w:bCs/>
        </w:rPr>
        <w:t>四、社会助学的要求</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1、应熟知考试大纲对课程提出的总要求和各章的知识点。</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 xml:space="preserve">2、应掌握各知识点要求达到的能力层次，并深刻理解对各知识点的考核目标。 </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 xml:space="preserve">3、辅导应以考试大纲为依据，指定教材为基础。不要随意增删内容，以免与大纲脱节。  </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4、辅导要注意突出重点，对考生提出的问题要积极启发引导。</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5、助学学时，本课程共3学分，总计课时54学时</w:t>
      </w:r>
    </w:p>
    <w:p w:rsidR="009F007E" w:rsidRPr="009F007E" w:rsidRDefault="009F007E" w:rsidP="009F007E">
      <w:pPr>
        <w:spacing w:line="360" w:lineRule="auto"/>
        <w:rPr>
          <w:rFonts w:ascii="宋体" w:hAnsi="宋体" w:hint="eastAsia"/>
          <w:b/>
          <w:bCs/>
        </w:rPr>
      </w:pPr>
      <w:r w:rsidRPr="009F007E">
        <w:rPr>
          <w:rFonts w:ascii="宋体" w:hAnsi="宋体" w:hint="eastAsia"/>
          <w:b/>
          <w:bCs/>
        </w:rPr>
        <w:t>五、课程考核</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本课程为实践考核题，主要通过学生现场作画，考核学生对色彩原理及基本绘画技巧的掌握情况。具体考核情况如下：</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 xml:space="preserve">（1）整体构图美观   </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 xml:space="preserve">（2）造型关系准确生动   </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 xml:space="preserve">（3）色彩关系和谐   </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 xml:space="preserve">（4）质感光感清晰、明确    </w:t>
      </w:r>
    </w:p>
    <w:p w:rsidR="009F007E" w:rsidRPr="009F007E" w:rsidRDefault="009F007E" w:rsidP="009F007E">
      <w:pPr>
        <w:spacing w:line="360" w:lineRule="auto"/>
        <w:ind w:firstLine="420"/>
        <w:rPr>
          <w:rFonts w:ascii="宋体" w:hAnsi="宋体" w:hint="eastAsia"/>
          <w:bCs/>
        </w:rPr>
      </w:pPr>
      <w:r w:rsidRPr="009F007E">
        <w:rPr>
          <w:rFonts w:ascii="宋体" w:hAnsi="宋体" w:hint="eastAsia"/>
          <w:bCs/>
        </w:rPr>
        <w:t xml:space="preserve">（5）运笔及画面具有表现力 </w:t>
      </w:r>
    </w:p>
    <w:p w:rsidR="00314105" w:rsidRPr="002B2FD7" w:rsidRDefault="009F007E" w:rsidP="009F007E">
      <w:pPr>
        <w:spacing w:line="360" w:lineRule="auto"/>
        <w:ind w:firstLine="420"/>
        <w:rPr>
          <w:rFonts w:ascii="宋体" w:hAnsi="宋体"/>
          <w:bCs/>
        </w:rPr>
      </w:pPr>
      <w:r w:rsidRPr="009F007E">
        <w:rPr>
          <w:rFonts w:ascii="宋体" w:hAnsi="宋体" w:hint="eastAsia"/>
          <w:bCs/>
        </w:rPr>
        <w:lastRenderedPageBreak/>
        <w:t>注：色彩考试题目为色彩静物默写，规格为4开水粉纸，表现手法限于（水粉和水彩两种）考试时间为3小时。考生自带画板及绘画工具。</w:t>
      </w:r>
    </w:p>
    <w:sectPr w:rsidR="00314105" w:rsidRPr="002B2FD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07E"/>
    <w:rsid w:val="000806D0"/>
    <w:rsid w:val="000A3B27"/>
    <w:rsid w:val="000F2D1C"/>
    <w:rsid w:val="0018294E"/>
    <w:rsid w:val="00232EAC"/>
    <w:rsid w:val="00251268"/>
    <w:rsid w:val="002D371E"/>
    <w:rsid w:val="00314105"/>
    <w:rsid w:val="003D00F3"/>
    <w:rsid w:val="005A0D9E"/>
    <w:rsid w:val="006253AC"/>
    <w:rsid w:val="00656185"/>
    <w:rsid w:val="0068679A"/>
    <w:rsid w:val="00691533"/>
    <w:rsid w:val="0081402E"/>
    <w:rsid w:val="00962ECE"/>
    <w:rsid w:val="00996A60"/>
    <w:rsid w:val="009C64E0"/>
    <w:rsid w:val="009F007E"/>
    <w:rsid w:val="00A472D1"/>
    <w:rsid w:val="00C25842"/>
    <w:rsid w:val="00D90D6F"/>
    <w:rsid w:val="00DF43FE"/>
    <w:rsid w:val="00E11FAC"/>
    <w:rsid w:val="00E44965"/>
    <w:rsid w:val="00E815DF"/>
    <w:rsid w:val="00EB6CCE"/>
    <w:rsid w:val="00F401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53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691533"/>
    <w:pPr>
      <w:adjustRightInd w:val="0"/>
      <w:spacing w:line="390" w:lineRule="exact"/>
      <w:ind w:firstLineChars="200" w:firstLine="560"/>
      <w:textAlignment w:val="baseline"/>
    </w:pPr>
    <w:rPr>
      <w:rFonts w:ascii="黑体" w:eastAsia="楷体_GB2312"/>
      <w:kern w:val="0"/>
      <w:sz w:val="28"/>
      <w:szCs w:val="20"/>
    </w:rPr>
  </w:style>
  <w:style w:type="character" w:customStyle="1" w:styleId="Char">
    <w:name w:val="正文文本缩进 Char"/>
    <w:basedOn w:val="a0"/>
    <w:link w:val="a3"/>
    <w:rsid w:val="00691533"/>
    <w:rPr>
      <w:rFonts w:ascii="黑体" w:eastAsia="楷体_GB2312" w:hAnsi="Times New Roman" w:cs="Times New Roman"/>
      <w:kern w:val="0"/>
      <w:sz w:val="28"/>
      <w:szCs w:val="20"/>
    </w:rPr>
  </w:style>
  <w:style w:type="paragraph" w:styleId="2">
    <w:name w:val="Body Text Indent 2"/>
    <w:basedOn w:val="a"/>
    <w:link w:val="2Char"/>
    <w:rsid w:val="00691533"/>
    <w:pPr>
      <w:ind w:left="1080" w:hanging="660"/>
    </w:pPr>
    <w:rPr>
      <w:rFonts w:eastAsia="楷体_GB2312"/>
      <w:b/>
      <w:szCs w:val="20"/>
    </w:rPr>
  </w:style>
  <w:style w:type="character" w:customStyle="1" w:styleId="2Char">
    <w:name w:val="正文文本缩进 2 Char"/>
    <w:basedOn w:val="a0"/>
    <w:link w:val="2"/>
    <w:rsid w:val="00691533"/>
    <w:rPr>
      <w:rFonts w:ascii="Times New Roman" w:eastAsia="楷体_GB2312" w:hAnsi="Times New Roman" w:cs="Times New Roman"/>
      <w:b/>
      <w:szCs w:val="20"/>
    </w:rPr>
  </w:style>
  <w:style w:type="paragraph" w:styleId="3">
    <w:name w:val="Body Text Indent 3"/>
    <w:basedOn w:val="a"/>
    <w:link w:val="3Char"/>
    <w:rsid w:val="00691533"/>
    <w:pPr>
      <w:ind w:left="900" w:hanging="690"/>
    </w:pPr>
    <w:rPr>
      <w:rFonts w:eastAsia="楷体_GB2312"/>
      <w:b/>
      <w:szCs w:val="20"/>
    </w:rPr>
  </w:style>
  <w:style w:type="character" w:customStyle="1" w:styleId="3Char">
    <w:name w:val="正文文本缩进 3 Char"/>
    <w:basedOn w:val="a0"/>
    <w:link w:val="3"/>
    <w:rsid w:val="00691533"/>
    <w:rPr>
      <w:rFonts w:ascii="Times New Roman" w:eastAsia="楷体_GB2312" w:hAnsi="Times New Roman" w:cs="Times New Roman"/>
      <w:b/>
      <w:szCs w:val="20"/>
    </w:rPr>
  </w:style>
  <w:style w:type="paragraph" w:styleId="a4">
    <w:name w:val="Plain Text"/>
    <w:basedOn w:val="a"/>
    <w:link w:val="Char0"/>
    <w:rsid w:val="00691533"/>
    <w:rPr>
      <w:rFonts w:ascii="宋体" w:hAnsi="Courier New"/>
      <w:szCs w:val="20"/>
    </w:rPr>
  </w:style>
  <w:style w:type="character" w:customStyle="1" w:styleId="Char0">
    <w:name w:val="纯文本 Char"/>
    <w:basedOn w:val="a0"/>
    <w:link w:val="a4"/>
    <w:rsid w:val="00691533"/>
    <w:rPr>
      <w:rFonts w:ascii="宋体" w:eastAsia="宋体" w:hAnsi="Courier New" w:cs="Times New Roman"/>
      <w:szCs w:val="20"/>
    </w:rPr>
  </w:style>
  <w:style w:type="character" w:styleId="a5">
    <w:name w:val="annotation reference"/>
    <w:basedOn w:val="a0"/>
    <w:uiPriority w:val="99"/>
    <w:semiHidden/>
    <w:unhideWhenUsed/>
    <w:rsid w:val="0018294E"/>
    <w:rPr>
      <w:sz w:val="21"/>
      <w:szCs w:val="21"/>
    </w:rPr>
  </w:style>
  <w:style w:type="paragraph" w:styleId="a6">
    <w:name w:val="annotation text"/>
    <w:basedOn w:val="a"/>
    <w:link w:val="Char1"/>
    <w:uiPriority w:val="99"/>
    <w:semiHidden/>
    <w:unhideWhenUsed/>
    <w:rsid w:val="0018294E"/>
    <w:pPr>
      <w:jc w:val="left"/>
    </w:pPr>
  </w:style>
  <w:style w:type="character" w:customStyle="1" w:styleId="Char1">
    <w:name w:val="批注文字 Char"/>
    <w:basedOn w:val="a0"/>
    <w:link w:val="a6"/>
    <w:uiPriority w:val="99"/>
    <w:semiHidden/>
    <w:rsid w:val="0018294E"/>
    <w:rPr>
      <w:rFonts w:ascii="Times New Roman" w:eastAsia="宋体" w:hAnsi="Times New Roman" w:cs="Times New Roman"/>
      <w:szCs w:val="24"/>
    </w:rPr>
  </w:style>
  <w:style w:type="paragraph" w:styleId="a7">
    <w:name w:val="annotation subject"/>
    <w:basedOn w:val="a6"/>
    <w:next w:val="a6"/>
    <w:link w:val="Char2"/>
    <w:uiPriority w:val="99"/>
    <w:semiHidden/>
    <w:unhideWhenUsed/>
    <w:rsid w:val="0018294E"/>
    <w:rPr>
      <w:b/>
      <w:bCs/>
    </w:rPr>
  </w:style>
  <w:style w:type="character" w:customStyle="1" w:styleId="Char2">
    <w:name w:val="批注主题 Char"/>
    <w:basedOn w:val="Char1"/>
    <w:link w:val="a7"/>
    <w:uiPriority w:val="99"/>
    <w:semiHidden/>
    <w:rsid w:val="0018294E"/>
    <w:rPr>
      <w:rFonts w:ascii="Times New Roman" w:eastAsia="宋体" w:hAnsi="Times New Roman" w:cs="Times New Roman"/>
      <w:b/>
      <w:bCs/>
      <w:szCs w:val="24"/>
    </w:rPr>
  </w:style>
  <w:style w:type="paragraph" w:styleId="a8">
    <w:name w:val="Balloon Text"/>
    <w:basedOn w:val="a"/>
    <w:link w:val="Char3"/>
    <w:uiPriority w:val="99"/>
    <w:semiHidden/>
    <w:unhideWhenUsed/>
    <w:rsid w:val="0018294E"/>
    <w:rPr>
      <w:sz w:val="18"/>
      <w:szCs w:val="18"/>
    </w:rPr>
  </w:style>
  <w:style w:type="character" w:customStyle="1" w:styleId="Char3">
    <w:name w:val="批注框文本 Char"/>
    <w:basedOn w:val="a0"/>
    <w:link w:val="a8"/>
    <w:uiPriority w:val="99"/>
    <w:semiHidden/>
    <w:rsid w:val="0018294E"/>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53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691533"/>
    <w:pPr>
      <w:adjustRightInd w:val="0"/>
      <w:spacing w:line="390" w:lineRule="exact"/>
      <w:ind w:firstLineChars="200" w:firstLine="560"/>
      <w:textAlignment w:val="baseline"/>
    </w:pPr>
    <w:rPr>
      <w:rFonts w:ascii="黑体" w:eastAsia="楷体_GB2312"/>
      <w:kern w:val="0"/>
      <w:sz w:val="28"/>
      <w:szCs w:val="20"/>
    </w:rPr>
  </w:style>
  <w:style w:type="character" w:customStyle="1" w:styleId="Char">
    <w:name w:val="正文文本缩进 Char"/>
    <w:basedOn w:val="a0"/>
    <w:link w:val="a3"/>
    <w:rsid w:val="00691533"/>
    <w:rPr>
      <w:rFonts w:ascii="黑体" w:eastAsia="楷体_GB2312" w:hAnsi="Times New Roman" w:cs="Times New Roman"/>
      <w:kern w:val="0"/>
      <w:sz w:val="28"/>
      <w:szCs w:val="20"/>
    </w:rPr>
  </w:style>
  <w:style w:type="paragraph" w:styleId="2">
    <w:name w:val="Body Text Indent 2"/>
    <w:basedOn w:val="a"/>
    <w:link w:val="2Char"/>
    <w:rsid w:val="00691533"/>
    <w:pPr>
      <w:ind w:left="1080" w:hanging="660"/>
    </w:pPr>
    <w:rPr>
      <w:rFonts w:eastAsia="楷体_GB2312"/>
      <w:b/>
      <w:szCs w:val="20"/>
    </w:rPr>
  </w:style>
  <w:style w:type="character" w:customStyle="1" w:styleId="2Char">
    <w:name w:val="正文文本缩进 2 Char"/>
    <w:basedOn w:val="a0"/>
    <w:link w:val="2"/>
    <w:rsid w:val="00691533"/>
    <w:rPr>
      <w:rFonts w:ascii="Times New Roman" w:eastAsia="楷体_GB2312" w:hAnsi="Times New Roman" w:cs="Times New Roman"/>
      <w:b/>
      <w:szCs w:val="20"/>
    </w:rPr>
  </w:style>
  <w:style w:type="paragraph" w:styleId="3">
    <w:name w:val="Body Text Indent 3"/>
    <w:basedOn w:val="a"/>
    <w:link w:val="3Char"/>
    <w:rsid w:val="00691533"/>
    <w:pPr>
      <w:ind w:left="900" w:hanging="690"/>
    </w:pPr>
    <w:rPr>
      <w:rFonts w:eastAsia="楷体_GB2312"/>
      <w:b/>
      <w:szCs w:val="20"/>
    </w:rPr>
  </w:style>
  <w:style w:type="character" w:customStyle="1" w:styleId="3Char">
    <w:name w:val="正文文本缩进 3 Char"/>
    <w:basedOn w:val="a0"/>
    <w:link w:val="3"/>
    <w:rsid w:val="00691533"/>
    <w:rPr>
      <w:rFonts w:ascii="Times New Roman" w:eastAsia="楷体_GB2312" w:hAnsi="Times New Roman" w:cs="Times New Roman"/>
      <w:b/>
      <w:szCs w:val="20"/>
    </w:rPr>
  </w:style>
  <w:style w:type="paragraph" w:styleId="a4">
    <w:name w:val="Plain Text"/>
    <w:basedOn w:val="a"/>
    <w:link w:val="Char0"/>
    <w:rsid w:val="00691533"/>
    <w:rPr>
      <w:rFonts w:ascii="宋体" w:hAnsi="Courier New"/>
      <w:szCs w:val="20"/>
    </w:rPr>
  </w:style>
  <w:style w:type="character" w:customStyle="1" w:styleId="Char0">
    <w:name w:val="纯文本 Char"/>
    <w:basedOn w:val="a0"/>
    <w:link w:val="a4"/>
    <w:rsid w:val="00691533"/>
    <w:rPr>
      <w:rFonts w:ascii="宋体" w:eastAsia="宋体" w:hAnsi="Courier New" w:cs="Times New Roman"/>
      <w:szCs w:val="20"/>
    </w:rPr>
  </w:style>
  <w:style w:type="character" w:styleId="a5">
    <w:name w:val="annotation reference"/>
    <w:basedOn w:val="a0"/>
    <w:uiPriority w:val="99"/>
    <w:semiHidden/>
    <w:unhideWhenUsed/>
    <w:rsid w:val="0018294E"/>
    <w:rPr>
      <w:sz w:val="21"/>
      <w:szCs w:val="21"/>
    </w:rPr>
  </w:style>
  <w:style w:type="paragraph" w:styleId="a6">
    <w:name w:val="annotation text"/>
    <w:basedOn w:val="a"/>
    <w:link w:val="Char1"/>
    <w:uiPriority w:val="99"/>
    <w:semiHidden/>
    <w:unhideWhenUsed/>
    <w:rsid w:val="0018294E"/>
    <w:pPr>
      <w:jc w:val="left"/>
    </w:pPr>
  </w:style>
  <w:style w:type="character" w:customStyle="1" w:styleId="Char1">
    <w:name w:val="批注文字 Char"/>
    <w:basedOn w:val="a0"/>
    <w:link w:val="a6"/>
    <w:uiPriority w:val="99"/>
    <w:semiHidden/>
    <w:rsid w:val="0018294E"/>
    <w:rPr>
      <w:rFonts w:ascii="Times New Roman" w:eastAsia="宋体" w:hAnsi="Times New Roman" w:cs="Times New Roman"/>
      <w:szCs w:val="24"/>
    </w:rPr>
  </w:style>
  <w:style w:type="paragraph" w:styleId="a7">
    <w:name w:val="annotation subject"/>
    <w:basedOn w:val="a6"/>
    <w:next w:val="a6"/>
    <w:link w:val="Char2"/>
    <w:uiPriority w:val="99"/>
    <w:semiHidden/>
    <w:unhideWhenUsed/>
    <w:rsid w:val="0018294E"/>
    <w:rPr>
      <w:b/>
      <w:bCs/>
    </w:rPr>
  </w:style>
  <w:style w:type="character" w:customStyle="1" w:styleId="Char2">
    <w:name w:val="批注主题 Char"/>
    <w:basedOn w:val="Char1"/>
    <w:link w:val="a7"/>
    <w:uiPriority w:val="99"/>
    <w:semiHidden/>
    <w:rsid w:val="0018294E"/>
    <w:rPr>
      <w:rFonts w:ascii="Times New Roman" w:eastAsia="宋体" w:hAnsi="Times New Roman" w:cs="Times New Roman"/>
      <w:b/>
      <w:bCs/>
      <w:szCs w:val="24"/>
    </w:rPr>
  </w:style>
  <w:style w:type="paragraph" w:styleId="a8">
    <w:name w:val="Balloon Text"/>
    <w:basedOn w:val="a"/>
    <w:link w:val="Char3"/>
    <w:uiPriority w:val="99"/>
    <w:semiHidden/>
    <w:unhideWhenUsed/>
    <w:rsid w:val="0018294E"/>
    <w:rPr>
      <w:sz w:val="18"/>
      <w:szCs w:val="18"/>
    </w:rPr>
  </w:style>
  <w:style w:type="character" w:customStyle="1" w:styleId="Char3">
    <w:name w:val="批注框文本 Char"/>
    <w:basedOn w:val="a0"/>
    <w:link w:val="a8"/>
    <w:uiPriority w:val="99"/>
    <w:semiHidden/>
    <w:rsid w:val="0018294E"/>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35745;&#21010;&#31185;\&#35745;&#21010;&#19994;&#21153;\&#22823;&#32434;\&#25945;&#26448;&#22823;&#32434;&#30456;&#20851;&#25991;&#20214;\&#22823;&#32434;&#32534;&#20889;&#21442;&#32771;\&#21271;&#20140;&#24066;&#39640;&#31561;&#25945;&#32946;&#33258;&#23398;&#32771;&#35797;&#35838;&#31243;&#32771;&#35797;&#22823;&#32434;&#27169;&#26495;2.0.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北京市高等教育自学考试课程考试大纲模板2.0.dotm</Template>
  <TotalTime>31</TotalTime>
  <Pages>4</Pages>
  <Words>302</Words>
  <Characters>1728</Characters>
  <Application>Microsoft Office Word</Application>
  <DocSecurity>0</DocSecurity>
  <Lines>14</Lines>
  <Paragraphs>4</Paragraphs>
  <ScaleCrop>false</ScaleCrop>
  <Company>CHINA</Company>
  <LinksUpToDate>false</LinksUpToDate>
  <CharactersWithSpaces>2026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2018-01-25T07:53:00Z</dcterms:created>
  <dcterms:modified xsi:type="dcterms:W3CDTF">2018-01-25T08:25:00Z</dcterms:modified>
</cp:coreProperties>
</file>