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C00" w:rsidRDefault="000B39E1" w:rsidP="00BF0A60">
      <w:pPr>
        <w:spacing w:afterLines="150"/>
        <w:jc w:val="center"/>
        <w:rPr>
          <w:rFonts w:ascii="宋体" w:hAnsi="宋体"/>
          <w:b/>
          <w:sz w:val="30"/>
          <w:szCs w:val="30"/>
        </w:rPr>
      </w:pPr>
      <w:bookmarkStart w:id="0" w:name="_GoBack"/>
      <w:bookmarkEnd w:id="0"/>
      <w:r>
        <w:rPr>
          <w:rFonts w:ascii="宋体" w:hAnsi="宋体" w:hint="eastAsia"/>
          <w:b/>
          <w:sz w:val="32"/>
          <w:szCs w:val="32"/>
        </w:rPr>
        <w:t>北京市高等教育自学考试课程考试大纲</w:t>
      </w:r>
    </w:p>
    <w:p w:rsidR="00134C00" w:rsidRDefault="000B39E1">
      <w:pPr>
        <w:rPr>
          <w:b/>
        </w:rPr>
      </w:pPr>
      <w:r>
        <w:rPr>
          <w:rFonts w:hint="eastAsia"/>
          <w:b/>
        </w:rPr>
        <w:t>课程名称：中药药剂学</w:t>
      </w:r>
      <w:r>
        <w:rPr>
          <w:rFonts w:hint="eastAsia"/>
          <w:b/>
        </w:rPr>
        <w:t xml:space="preserve">          </w:t>
      </w:r>
      <w:r>
        <w:rPr>
          <w:rFonts w:hint="eastAsia"/>
          <w:b/>
        </w:rPr>
        <w:t>课程代码：</w:t>
      </w:r>
      <w:r>
        <w:rPr>
          <w:rFonts w:hint="eastAsia"/>
          <w:b/>
        </w:rPr>
        <w:t>03044                 2020</w:t>
      </w:r>
      <w:r>
        <w:rPr>
          <w:rFonts w:hint="eastAsia"/>
          <w:b/>
        </w:rPr>
        <w:t>年</w:t>
      </w:r>
      <w:r>
        <w:rPr>
          <w:rFonts w:hint="eastAsia"/>
          <w:b/>
        </w:rPr>
        <w:t>6</w:t>
      </w:r>
      <w:r>
        <w:rPr>
          <w:rFonts w:hint="eastAsia"/>
          <w:b/>
        </w:rPr>
        <w:t>月版</w:t>
      </w:r>
    </w:p>
    <w:p w:rsidR="00134C00" w:rsidRDefault="000B39E1">
      <w:pPr>
        <w:rPr>
          <w:b/>
        </w:rPr>
      </w:pPr>
      <w:r>
        <w:rPr>
          <w:rFonts w:hint="eastAsia"/>
          <w:b/>
        </w:rPr>
        <w:t xml:space="preserve">                                       </w:t>
      </w:r>
    </w:p>
    <w:p w:rsidR="00134C00" w:rsidRDefault="000B39E1" w:rsidP="00BF0A60">
      <w:pPr>
        <w:spacing w:beforeLines="100" w:afterLines="100"/>
        <w:jc w:val="center"/>
        <w:rPr>
          <w:b/>
          <w:sz w:val="28"/>
        </w:rPr>
      </w:pPr>
      <w:r>
        <w:rPr>
          <w:rFonts w:hint="eastAsia"/>
          <w:b/>
          <w:sz w:val="28"/>
        </w:rPr>
        <w:t>第一部分</w:t>
      </w:r>
      <w:r>
        <w:rPr>
          <w:b/>
          <w:sz w:val="28"/>
        </w:rPr>
        <w:t xml:space="preserve">    </w:t>
      </w:r>
      <w:r>
        <w:rPr>
          <w:rFonts w:hint="eastAsia"/>
          <w:b/>
          <w:sz w:val="28"/>
        </w:rPr>
        <w:t>课程性质与设置目的</w:t>
      </w:r>
    </w:p>
    <w:p w:rsidR="00134C00" w:rsidRDefault="000B39E1">
      <w:pPr>
        <w:rPr>
          <w:b/>
        </w:rPr>
      </w:pPr>
      <w:r>
        <w:rPr>
          <w:rFonts w:hint="eastAsia"/>
          <w:b/>
        </w:rPr>
        <w:t>一、课程性质与特点</w:t>
      </w:r>
    </w:p>
    <w:p w:rsidR="00134C00" w:rsidRDefault="000B39E1">
      <w:pPr>
        <w:pStyle w:val="a4"/>
        <w:overflowPunct w:val="0"/>
        <w:autoSpaceDE w:val="0"/>
        <w:autoSpaceDN w:val="0"/>
        <w:adjustRightInd w:val="0"/>
        <w:snapToGrid w:val="0"/>
        <w:ind w:firstLineChars="200" w:firstLine="420"/>
        <w:rPr>
          <w:rFonts w:ascii="Times New Roman" w:hAnsi="Times New Roman" w:cs="Times New Roman"/>
        </w:rPr>
      </w:pPr>
      <w:r>
        <w:rPr>
          <w:rFonts w:ascii="Times New Roman" w:hAnsi="Times New Roman" w:cs="Times New Roman" w:hint="eastAsia"/>
        </w:rPr>
        <w:t>《中药药剂学》</w:t>
      </w:r>
      <w:r>
        <w:rPr>
          <w:rFonts w:hAnsi="宋体" w:cs="SSJ-PK7482000000a-Identity-H" w:hint="eastAsia"/>
          <w:color w:val="000000"/>
          <w:kern w:val="0"/>
        </w:rPr>
        <w:t>是</w:t>
      </w:r>
      <w:r>
        <w:rPr>
          <w:rFonts w:hint="eastAsia"/>
        </w:rPr>
        <w:t>高等教育自学考试中药学（基础课）（专科）专业的</w:t>
      </w:r>
      <w:r>
        <w:rPr>
          <w:rFonts w:hAnsi="宋体" w:cs="SSJ-PK7482000000a-Identity-H" w:hint="eastAsia"/>
          <w:color w:val="000000"/>
          <w:kern w:val="0"/>
        </w:rPr>
        <w:t>一门</w:t>
      </w:r>
      <w:r>
        <w:rPr>
          <w:rFonts w:hint="eastAsia"/>
        </w:rPr>
        <w:t>专业核心课程，</w:t>
      </w:r>
      <w:r>
        <w:rPr>
          <w:rFonts w:ascii="Times New Roman" w:hAnsi="Times New Roman" w:cs="Times New Roman" w:hint="eastAsia"/>
        </w:rPr>
        <w:t>以中医药理论为指导，运用现代科学技术与方法，研究中药药剂的配制理论、生产技术、质量控制和临床疗效等内容的综合性应用学科。</w:t>
      </w:r>
    </w:p>
    <w:p w:rsidR="00134C00" w:rsidRDefault="000B39E1">
      <w:pPr>
        <w:ind w:firstLine="420"/>
      </w:pPr>
      <w:r>
        <w:rPr>
          <w:rFonts w:hint="eastAsia"/>
        </w:rPr>
        <w:t>本大纲是根据高等教育自学考试</w:t>
      </w:r>
      <w:r>
        <w:rPr>
          <w:rFonts w:ascii="宋体" w:hAnsi="宋体" w:hint="eastAsia"/>
          <w:szCs w:val="21"/>
        </w:rPr>
        <w:t>中药学</w:t>
      </w:r>
      <w:r>
        <w:rPr>
          <w:rFonts w:hint="eastAsia"/>
        </w:rPr>
        <w:t>（基础课）</w:t>
      </w:r>
      <w:r>
        <w:rPr>
          <w:rFonts w:ascii="宋体" w:hAnsi="宋体"/>
          <w:color w:val="000000"/>
          <w:szCs w:val="21"/>
        </w:rPr>
        <w:t>（专科）</w:t>
      </w:r>
      <w:r>
        <w:rPr>
          <w:rFonts w:hint="eastAsia"/>
        </w:rPr>
        <w:t>专业培养目标编写的。本大纲叙述的内容尽可能简明实用，便于自学。</w:t>
      </w:r>
    </w:p>
    <w:p w:rsidR="00134C00" w:rsidRDefault="000B39E1" w:rsidP="00BF0A60">
      <w:pPr>
        <w:spacing w:beforeLines="50"/>
        <w:rPr>
          <w:b/>
        </w:rPr>
      </w:pPr>
      <w:r>
        <w:rPr>
          <w:rFonts w:hint="eastAsia"/>
          <w:b/>
        </w:rPr>
        <w:t>二、课程目标与基本要求</w:t>
      </w:r>
    </w:p>
    <w:p w:rsidR="00134C00" w:rsidRDefault="000B39E1">
      <w:pPr>
        <w:pStyle w:val="a4"/>
        <w:overflowPunct w:val="0"/>
        <w:autoSpaceDE w:val="0"/>
        <w:autoSpaceDN w:val="0"/>
        <w:adjustRightInd w:val="0"/>
        <w:snapToGrid w:val="0"/>
        <w:ind w:firstLineChars="200" w:firstLine="420"/>
        <w:rPr>
          <w:rFonts w:ascii="Times New Roman" w:hAnsi="Times New Roman" w:cs="Times New Roman"/>
        </w:rPr>
      </w:pPr>
      <w:r>
        <w:rPr>
          <w:rFonts w:ascii="Times New Roman" w:hAnsi="Times New Roman" w:cs="Times New Roman" w:hint="eastAsia"/>
        </w:rPr>
        <w:t>本门课程的培养目标是使学生掌握中药常用剂型的定义、特点、制备工艺和质量要求等基础理论、基本知识和实验技能；学习并掌握现代药剂学的有关理论；学习常用剂型的辅料和设备的基本构造、性能和使用保养方法等内容。总的教学目的是使学生具有一定的制备剂型、研制新药和解决药剂中质量问题的能力，培养合格的中药人才。</w:t>
      </w:r>
    </w:p>
    <w:p w:rsidR="00134C00" w:rsidRDefault="000B39E1">
      <w:pPr>
        <w:ind w:firstLine="420"/>
        <w:rPr>
          <w:color w:val="FF0000"/>
          <w:szCs w:val="21"/>
        </w:rPr>
      </w:pPr>
      <w:r>
        <w:rPr>
          <w:rFonts w:hint="eastAsia"/>
        </w:rPr>
        <w:t>本课程理论课程的考核章节是：第一、三、四、五、六、七、八、九、十、十一、十</w:t>
      </w:r>
      <w:r>
        <w:rPr>
          <w:rFonts w:hint="eastAsia"/>
        </w:rPr>
        <w:t>二、</w:t>
      </w:r>
      <w:r>
        <w:rPr>
          <w:rFonts w:hint="eastAsia"/>
          <w:szCs w:val="21"/>
        </w:rPr>
        <w:t>十三、十四、十五、十六、十七、十八、十九、二十、二十一、二十二、二十三章，其中重点章节是：第一、三、八、九、十、十一、十二、十三、十四、十五、十六、十七、十八、十九、二十、二十一、二十二章。不</w:t>
      </w:r>
      <w:proofErr w:type="gramStart"/>
      <w:r>
        <w:rPr>
          <w:rFonts w:hint="eastAsia"/>
          <w:szCs w:val="21"/>
        </w:rPr>
        <w:t>作考核</w:t>
      </w:r>
      <w:proofErr w:type="gramEnd"/>
      <w:r>
        <w:rPr>
          <w:rFonts w:hint="eastAsia"/>
          <w:szCs w:val="21"/>
        </w:rPr>
        <w:t>章节为第二、二十四、二十五章。</w:t>
      </w:r>
    </w:p>
    <w:p w:rsidR="00134C00" w:rsidRDefault="000B39E1" w:rsidP="00BF0A60">
      <w:pPr>
        <w:spacing w:beforeLines="50"/>
        <w:rPr>
          <w:b/>
        </w:rPr>
      </w:pPr>
      <w:r>
        <w:rPr>
          <w:rFonts w:hint="eastAsia"/>
          <w:b/>
        </w:rPr>
        <w:t>三、与本专业其他课程的关系</w:t>
      </w:r>
    </w:p>
    <w:p w:rsidR="00134C00" w:rsidRDefault="000B39E1">
      <w:pPr>
        <w:pStyle w:val="a4"/>
        <w:overflowPunct w:val="0"/>
        <w:autoSpaceDE w:val="0"/>
        <w:autoSpaceDN w:val="0"/>
        <w:adjustRightInd w:val="0"/>
        <w:snapToGrid w:val="0"/>
        <w:ind w:firstLineChars="200" w:firstLine="420"/>
        <w:rPr>
          <w:rFonts w:ascii="Times New Roman" w:hAnsi="Times New Roman" w:cs="Times New Roman"/>
        </w:rPr>
      </w:pPr>
      <w:r>
        <w:rPr>
          <w:rFonts w:ascii="Times New Roman" w:hAnsi="Times New Roman" w:cs="Times New Roman" w:hint="eastAsia"/>
        </w:rPr>
        <w:t>《中药药剂学》是中药专业及中药制药专业的主干专业课，它不仅与本专业的各门基础课、专业基础课和其他专业课有密切联系，而且与生产实际和临床用药也密切相关，是联结中医与中药的桥梁与纽带。</w:t>
      </w:r>
    </w:p>
    <w:p w:rsidR="00134C00" w:rsidRDefault="00134C00"/>
    <w:p w:rsidR="00134C00" w:rsidRDefault="000B39E1" w:rsidP="00BF0A60">
      <w:pPr>
        <w:spacing w:beforeLines="100" w:afterLines="100"/>
        <w:jc w:val="center"/>
        <w:rPr>
          <w:sz w:val="28"/>
        </w:rPr>
      </w:pPr>
      <w:r>
        <w:rPr>
          <w:rFonts w:hint="eastAsia"/>
          <w:b/>
          <w:sz w:val="28"/>
        </w:rPr>
        <w:t>第二部分</w:t>
      </w:r>
      <w:r>
        <w:rPr>
          <w:b/>
          <w:sz w:val="28"/>
        </w:rPr>
        <w:t xml:space="preserve">   </w:t>
      </w:r>
      <w:r>
        <w:rPr>
          <w:rFonts w:hint="eastAsia"/>
          <w:b/>
          <w:sz w:val="28"/>
        </w:rPr>
        <w:t>考核内容与考核目标</w:t>
      </w:r>
    </w:p>
    <w:p w:rsidR="00134C00" w:rsidRDefault="000B39E1" w:rsidP="00BF0A60">
      <w:pPr>
        <w:spacing w:beforeLines="100" w:afterLines="50"/>
        <w:jc w:val="center"/>
        <w:rPr>
          <w:b/>
        </w:rPr>
      </w:pPr>
      <w:r>
        <w:rPr>
          <w:rFonts w:hint="eastAsia"/>
          <w:b/>
        </w:rPr>
        <w:t>第一章</w:t>
      </w:r>
      <w:r>
        <w:rPr>
          <w:rFonts w:hint="eastAsia"/>
          <w:b/>
        </w:rPr>
        <w:t xml:space="preserve"> </w:t>
      </w:r>
      <w:r>
        <w:rPr>
          <w:rFonts w:hint="eastAsia"/>
          <w:b/>
        </w:rPr>
        <w:t>绪论</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中药药剂学》的定义、性质与特点；药物剂型选择的基本原则；中药药剂工作的依据及其性质、特点与使用方法。熟悉药剂学常用术语的定义；《中药药剂学》在药学实践中的地位和作用；药品生产质量管理规范与药品安全试验规范。了解《中药药剂学》的发展简况和任务；剂型的分类方法。</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Pr>
          <w:rFonts w:hint="eastAsia"/>
          <w:szCs w:val="21"/>
        </w:rPr>
        <w:t>中药药剂学常用定义与术语</w:t>
      </w:r>
    </w:p>
    <w:p w:rsidR="00134C00" w:rsidRDefault="000B39E1">
      <w:pPr>
        <w:ind w:firstLineChars="300" w:firstLine="630"/>
      </w:pPr>
      <w:r>
        <w:rPr>
          <w:rFonts w:hint="eastAsia"/>
        </w:rPr>
        <w:t>识记：</w:t>
      </w:r>
      <w:r>
        <w:rPr>
          <w:rFonts w:hint="eastAsia"/>
          <w:szCs w:val="21"/>
        </w:rPr>
        <w:t>中药药剂学、药物、药品、剂型、制剂、中成药、</w:t>
      </w:r>
      <w:r>
        <w:rPr>
          <w:rFonts w:hint="eastAsia"/>
          <w:szCs w:val="21"/>
        </w:rPr>
        <w:t>药典的定义</w:t>
      </w:r>
      <w:r>
        <w:rPr>
          <w:rFonts w:hint="eastAsia"/>
        </w:rPr>
        <w:t>。</w:t>
      </w:r>
    </w:p>
    <w:p w:rsidR="00134C00" w:rsidRDefault="000B39E1">
      <w:pPr>
        <w:tabs>
          <w:tab w:val="left" w:pos="1590"/>
        </w:tabs>
        <w:rPr>
          <w:szCs w:val="21"/>
        </w:rPr>
      </w:pPr>
      <w:r>
        <w:rPr>
          <w:rFonts w:hint="eastAsia"/>
        </w:rPr>
        <w:t>（二）</w:t>
      </w:r>
      <w:r>
        <w:rPr>
          <w:rFonts w:hint="eastAsia"/>
          <w:szCs w:val="21"/>
        </w:rPr>
        <w:t>中药药剂学的发展概况</w:t>
      </w:r>
    </w:p>
    <w:p w:rsidR="00134C00" w:rsidRDefault="000B39E1">
      <w:pPr>
        <w:ind w:firstLineChars="300" w:firstLine="630"/>
      </w:pPr>
      <w:r>
        <w:rPr>
          <w:rFonts w:hint="eastAsia"/>
        </w:rPr>
        <w:t>识记：中药药剂学</w:t>
      </w:r>
      <w:r>
        <w:rPr>
          <w:rFonts w:hint="eastAsia"/>
          <w:szCs w:val="21"/>
        </w:rPr>
        <w:t>不同发展阶段的代表性著作及其历史地位</w:t>
      </w:r>
      <w:r>
        <w:rPr>
          <w:rFonts w:hint="eastAsia"/>
        </w:rPr>
        <w:t>。</w:t>
      </w:r>
    </w:p>
    <w:p w:rsidR="00134C00" w:rsidRDefault="00134C00">
      <w:pPr>
        <w:ind w:firstLineChars="300" w:firstLine="630"/>
      </w:pPr>
    </w:p>
    <w:p w:rsidR="00134C00" w:rsidRDefault="000B39E1">
      <w:pPr>
        <w:tabs>
          <w:tab w:val="left" w:pos="1590"/>
        </w:tabs>
      </w:pPr>
      <w:r>
        <w:rPr>
          <w:rFonts w:hint="eastAsia"/>
        </w:rPr>
        <w:t>（三）</w:t>
      </w:r>
      <w:r>
        <w:rPr>
          <w:rFonts w:hint="eastAsia"/>
          <w:szCs w:val="21"/>
        </w:rPr>
        <w:t>现代药剂学的分支学科</w:t>
      </w:r>
    </w:p>
    <w:p w:rsidR="00134C00" w:rsidRDefault="000B39E1">
      <w:pPr>
        <w:ind w:firstLineChars="300" w:firstLine="630"/>
      </w:pPr>
      <w:r>
        <w:rPr>
          <w:rFonts w:hint="eastAsia"/>
        </w:rPr>
        <w:t>识记：</w:t>
      </w:r>
      <w:r>
        <w:rPr>
          <w:rFonts w:hint="eastAsia"/>
          <w:szCs w:val="21"/>
        </w:rPr>
        <w:t>现代药剂学各分支学科的主要研究内容</w:t>
      </w:r>
      <w:r>
        <w:rPr>
          <w:rFonts w:hint="eastAsia"/>
        </w:rPr>
        <w:t>。</w:t>
      </w:r>
    </w:p>
    <w:p w:rsidR="00134C00" w:rsidRDefault="000B39E1">
      <w:pPr>
        <w:ind w:firstLineChars="300" w:firstLine="630"/>
      </w:pPr>
      <w:r>
        <w:t>理解</w:t>
      </w:r>
      <w:r>
        <w:rPr>
          <w:rFonts w:hint="eastAsia"/>
        </w:rPr>
        <w:t>：现代药剂学各分支学科间的关系。</w:t>
      </w:r>
    </w:p>
    <w:p w:rsidR="00134C00" w:rsidRDefault="000B39E1">
      <w:pPr>
        <w:tabs>
          <w:tab w:val="left" w:pos="1590"/>
        </w:tabs>
        <w:rPr>
          <w:szCs w:val="21"/>
        </w:rPr>
      </w:pPr>
      <w:r>
        <w:rPr>
          <w:rFonts w:hint="eastAsia"/>
        </w:rPr>
        <w:t>（四）</w:t>
      </w:r>
      <w:r>
        <w:rPr>
          <w:rFonts w:hint="eastAsia"/>
          <w:szCs w:val="21"/>
        </w:rPr>
        <w:t>中药药剂学的工作的依据</w:t>
      </w:r>
      <w:r>
        <w:rPr>
          <w:rFonts w:hint="eastAsia"/>
          <w:szCs w:val="21"/>
        </w:rPr>
        <w:t xml:space="preserve"> </w:t>
      </w:r>
    </w:p>
    <w:p w:rsidR="00134C00" w:rsidRDefault="000B39E1">
      <w:pPr>
        <w:ind w:firstLineChars="300" w:firstLine="630"/>
      </w:pPr>
      <w:r>
        <w:rPr>
          <w:rFonts w:hint="eastAsia"/>
        </w:rPr>
        <w:t>识记：中药药剂学工作的法定依据、临床依据、生产依据和市场依据。</w:t>
      </w:r>
    </w:p>
    <w:p w:rsidR="00134C00" w:rsidRDefault="000B39E1">
      <w:pPr>
        <w:ind w:firstLineChars="300" w:firstLine="630"/>
      </w:pPr>
      <w:r>
        <w:rPr>
          <w:rFonts w:hint="eastAsia"/>
        </w:rPr>
        <w:t>理解：中药药剂学工作依据对中药药剂工作的指导作用。</w:t>
      </w:r>
    </w:p>
    <w:p w:rsidR="00134C00" w:rsidRDefault="000B39E1">
      <w:pPr>
        <w:tabs>
          <w:tab w:val="left" w:pos="1590"/>
        </w:tabs>
        <w:rPr>
          <w:szCs w:val="21"/>
        </w:rPr>
      </w:pPr>
      <w:r>
        <w:rPr>
          <w:rFonts w:hint="eastAsia"/>
        </w:rPr>
        <w:t>（五）</w:t>
      </w:r>
      <w:r>
        <w:rPr>
          <w:rFonts w:hint="eastAsia"/>
          <w:szCs w:val="21"/>
        </w:rPr>
        <w:t>中药剂型的分类</w:t>
      </w:r>
      <w:r>
        <w:rPr>
          <w:rFonts w:hint="eastAsia"/>
          <w:szCs w:val="21"/>
        </w:rPr>
        <w:t xml:space="preserve"> </w:t>
      </w:r>
    </w:p>
    <w:p w:rsidR="00134C00" w:rsidRDefault="000B39E1">
      <w:pPr>
        <w:ind w:firstLineChars="300" w:firstLine="630"/>
      </w:pPr>
      <w:r>
        <w:rPr>
          <w:rFonts w:hint="eastAsia"/>
        </w:rPr>
        <w:t>识记：中药剂型分类的方法。</w:t>
      </w:r>
    </w:p>
    <w:p w:rsidR="00134C00" w:rsidRDefault="000B39E1">
      <w:pPr>
        <w:ind w:firstLineChars="300" w:firstLine="630"/>
      </w:pPr>
      <w:r>
        <w:rPr>
          <w:rFonts w:hint="eastAsia"/>
        </w:rPr>
        <w:t>理解：中药剂型分类的基本原则。</w:t>
      </w:r>
    </w:p>
    <w:p w:rsidR="00134C00" w:rsidRDefault="000B39E1">
      <w:pPr>
        <w:ind w:firstLineChars="300" w:firstLine="630"/>
      </w:pPr>
      <w:r>
        <w:rPr>
          <w:rFonts w:hint="eastAsia"/>
        </w:rPr>
        <w:t>应用：依据中药剂型的分类方法对剂型进行正确的分类。</w:t>
      </w:r>
    </w:p>
    <w:p w:rsidR="00134C00" w:rsidRDefault="000B39E1">
      <w:pPr>
        <w:tabs>
          <w:tab w:val="left" w:pos="1590"/>
        </w:tabs>
      </w:pPr>
      <w:r>
        <w:rPr>
          <w:rFonts w:hint="eastAsia"/>
        </w:rPr>
        <w:t>（六）</w:t>
      </w:r>
      <w:r>
        <w:rPr>
          <w:rFonts w:hint="eastAsia"/>
          <w:szCs w:val="21"/>
        </w:rPr>
        <w:t>药物剂型选择的原则</w:t>
      </w:r>
    </w:p>
    <w:p w:rsidR="00134C00" w:rsidRDefault="000B39E1">
      <w:pPr>
        <w:ind w:firstLineChars="300" w:firstLine="630"/>
      </w:pPr>
      <w:r>
        <w:rPr>
          <w:rFonts w:hint="eastAsia"/>
        </w:rPr>
        <w:t>识记：</w:t>
      </w:r>
      <w:r>
        <w:rPr>
          <w:rFonts w:hint="eastAsia"/>
          <w:szCs w:val="21"/>
        </w:rPr>
        <w:t>药物剂型选择的基本原则</w:t>
      </w:r>
      <w:r>
        <w:rPr>
          <w:rFonts w:hint="eastAsia"/>
        </w:rPr>
        <w:t>。</w:t>
      </w:r>
    </w:p>
    <w:p w:rsidR="00134C00" w:rsidRDefault="000B39E1">
      <w:pPr>
        <w:ind w:firstLineChars="300" w:firstLine="630"/>
      </w:pPr>
      <w:r>
        <w:rPr>
          <w:rFonts w:hint="eastAsia"/>
        </w:rPr>
        <w:t>应用：按照药物剂型选择的基本原则选择和设计合适的剂型。</w:t>
      </w:r>
    </w:p>
    <w:p w:rsidR="00134C00" w:rsidRDefault="00134C00">
      <w:pPr>
        <w:ind w:firstLineChars="300" w:firstLine="630"/>
      </w:pPr>
    </w:p>
    <w:p w:rsidR="00134C00" w:rsidRDefault="000B39E1">
      <w:pPr>
        <w:jc w:val="center"/>
        <w:rPr>
          <w:b/>
        </w:rPr>
      </w:pPr>
      <w:r>
        <w:rPr>
          <w:rFonts w:hint="eastAsia"/>
          <w:b/>
        </w:rPr>
        <w:t>第三章</w:t>
      </w:r>
      <w:r>
        <w:rPr>
          <w:rFonts w:hint="eastAsia"/>
          <w:b/>
        </w:rPr>
        <w:t xml:space="preserve"> </w:t>
      </w:r>
      <w:r>
        <w:rPr>
          <w:rFonts w:hint="eastAsia"/>
          <w:b/>
        </w:rPr>
        <w:t>制药卫生</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掌握常用的灭菌方法和主要防腐剂的正确用法。熟悉药剂卫生的意义和基本要求，预防药剂污染的主要环节。了解制药环境卫生的要求和管理。</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Pr>
          <w:rFonts w:hint="eastAsia"/>
          <w:szCs w:val="21"/>
        </w:rPr>
        <w:t>中药制剂的卫生标准</w:t>
      </w:r>
    </w:p>
    <w:p w:rsidR="00134C00" w:rsidRDefault="000B39E1">
      <w:pPr>
        <w:ind w:firstLineChars="300" w:firstLine="630"/>
      </w:pPr>
      <w:r>
        <w:rPr>
          <w:rFonts w:hint="eastAsia"/>
        </w:rPr>
        <w:t>识记：</w:t>
      </w:r>
      <w:r>
        <w:rPr>
          <w:rFonts w:hint="eastAsia"/>
          <w:szCs w:val="21"/>
        </w:rPr>
        <w:t>中药制剂卫生标准的法定依据和具体检查项目</w:t>
      </w:r>
      <w:r>
        <w:rPr>
          <w:rFonts w:hint="eastAsia"/>
        </w:rPr>
        <w:t>。</w:t>
      </w:r>
    </w:p>
    <w:p w:rsidR="00134C00" w:rsidRDefault="000B39E1">
      <w:pPr>
        <w:tabs>
          <w:tab w:val="left" w:pos="1590"/>
        </w:tabs>
      </w:pPr>
      <w:r>
        <w:rPr>
          <w:rFonts w:hint="eastAsia"/>
        </w:rPr>
        <w:t>（二）</w:t>
      </w:r>
      <w:r>
        <w:rPr>
          <w:rFonts w:hint="eastAsia"/>
          <w:szCs w:val="21"/>
        </w:rPr>
        <w:t>制药环境的空气净化</w:t>
      </w:r>
    </w:p>
    <w:p w:rsidR="00134C00" w:rsidRDefault="000B39E1">
      <w:pPr>
        <w:ind w:firstLineChars="300" w:firstLine="630"/>
      </w:pPr>
      <w:r>
        <w:rPr>
          <w:rFonts w:hint="eastAsia"/>
        </w:rPr>
        <w:t>识记：</w:t>
      </w:r>
      <w:r>
        <w:rPr>
          <w:rFonts w:hint="eastAsia"/>
          <w:szCs w:val="21"/>
        </w:rPr>
        <w:t>空气洁净技术的分类</w:t>
      </w:r>
      <w:r>
        <w:rPr>
          <w:rFonts w:hint="eastAsia"/>
        </w:rPr>
        <w:t>。</w:t>
      </w:r>
    </w:p>
    <w:p w:rsidR="00134C00" w:rsidRDefault="000B39E1">
      <w:pPr>
        <w:ind w:firstLineChars="300" w:firstLine="630"/>
      </w:pPr>
      <w:r>
        <w:rPr>
          <w:rFonts w:hint="eastAsia"/>
        </w:rPr>
        <w:t>理解：空气洁净技术的特点和作用。</w:t>
      </w:r>
    </w:p>
    <w:p w:rsidR="00134C00" w:rsidRDefault="000B39E1">
      <w:pPr>
        <w:tabs>
          <w:tab w:val="left" w:pos="1590"/>
        </w:tabs>
      </w:pPr>
      <w:r>
        <w:rPr>
          <w:rFonts w:hint="eastAsia"/>
        </w:rPr>
        <w:t>（三）</w:t>
      </w:r>
      <w:r>
        <w:rPr>
          <w:rFonts w:hint="eastAsia"/>
          <w:szCs w:val="21"/>
        </w:rPr>
        <w:t>灭菌方法与灭菌操作</w:t>
      </w:r>
    </w:p>
    <w:p w:rsidR="00134C00" w:rsidRDefault="000B39E1">
      <w:pPr>
        <w:ind w:leftChars="300" w:left="630"/>
        <w:rPr>
          <w:szCs w:val="21"/>
        </w:rPr>
      </w:pPr>
      <w:r>
        <w:rPr>
          <w:rFonts w:hint="eastAsia"/>
        </w:rPr>
        <w:t>识记：</w:t>
      </w:r>
      <w:r>
        <w:rPr>
          <w:rFonts w:hint="eastAsia"/>
          <w:szCs w:val="21"/>
        </w:rPr>
        <w:t>灭菌、除菌、防腐、消毒、</w:t>
      </w:r>
      <w:r>
        <w:rPr>
          <w:rFonts w:hint="eastAsia"/>
          <w:szCs w:val="21"/>
        </w:rPr>
        <w:t>D</w:t>
      </w:r>
      <w:r>
        <w:rPr>
          <w:rFonts w:hint="eastAsia"/>
          <w:szCs w:val="21"/>
        </w:rPr>
        <w:t>值、</w:t>
      </w:r>
      <w:r>
        <w:rPr>
          <w:rFonts w:hint="eastAsia"/>
          <w:szCs w:val="21"/>
        </w:rPr>
        <w:t>Z</w:t>
      </w:r>
      <w:r>
        <w:rPr>
          <w:rFonts w:hint="eastAsia"/>
          <w:szCs w:val="21"/>
        </w:rPr>
        <w:t>值和</w:t>
      </w:r>
      <w:r>
        <w:rPr>
          <w:rFonts w:hint="eastAsia"/>
          <w:szCs w:val="21"/>
        </w:rPr>
        <w:t>F</w:t>
      </w:r>
      <w:r>
        <w:rPr>
          <w:rFonts w:hint="eastAsia"/>
          <w:szCs w:val="21"/>
          <w:vertAlign w:val="subscript"/>
        </w:rPr>
        <w:t>0</w:t>
      </w:r>
      <w:r>
        <w:rPr>
          <w:rFonts w:hint="eastAsia"/>
          <w:szCs w:val="21"/>
        </w:rPr>
        <w:t>值的定义；常用的灭菌方法与灭菌操作。</w:t>
      </w:r>
    </w:p>
    <w:p w:rsidR="00134C00" w:rsidRDefault="000B39E1">
      <w:pPr>
        <w:ind w:firstLineChars="300" w:firstLine="630"/>
      </w:pPr>
      <w:r>
        <w:rPr>
          <w:rFonts w:hint="eastAsia"/>
        </w:rPr>
        <w:t>理解：</w:t>
      </w:r>
      <w:r>
        <w:rPr>
          <w:rFonts w:hint="eastAsia"/>
          <w:szCs w:val="21"/>
        </w:rPr>
        <w:t>常用灭菌方法与灭菌操作的特点与应用情况；影响灭菌效果的因素。</w:t>
      </w:r>
    </w:p>
    <w:p w:rsidR="00134C00" w:rsidRDefault="000B39E1">
      <w:pPr>
        <w:tabs>
          <w:tab w:val="left" w:pos="1590"/>
        </w:tabs>
      </w:pPr>
      <w:r>
        <w:rPr>
          <w:rFonts w:hint="eastAsia"/>
        </w:rPr>
        <w:t>（四）</w:t>
      </w:r>
      <w:r>
        <w:rPr>
          <w:rFonts w:hint="eastAsia"/>
          <w:szCs w:val="21"/>
        </w:rPr>
        <w:t>防腐</w:t>
      </w:r>
    </w:p>
    <w:p w:rsidR="00134C00" w:rsidRDefault="000B39E1">
      <w:pPr>
        <w:ind w:leftChars="300" w:left="630"/>
        <w:rPr>
          <w:szCs w:val="21"/>
        </w:rPr>
      </w:pPr>
      <w:r>
        <w:rPr>
          <w:rFonts w:hint="eastAsia"/>
        </w:rPr>
        <w:t>识记：</w:t>
      </w:r>
      <w:r>
        <w:rPr>
          <w:rFonts w:hint="eastAsia"/>
          <w:szCs w:val="21"/>
        </w:rPr>
        <w:t>常用的防腐剂。</w:t>
      </w:r>
    </w:p>
    <w:p w:rsidR="00134C00" w:rsidRDefault="000B39E1">
      <w:pPr>
        <w:ind w:leftChars="300" w:left="630"/>
      </w:pPr>
      <w:r>
        <w:rPr>
          <w:rFonts w:hint="eastAsia"/>
          <w:szCs w:val="21"/>
        </w:rPr>
        <w:t>理解：常用防腐剂的应用特点。</w:t>
      </w:r>
    </w:p>
    <w:p w:rsidR="00134C00" w:rsidRDefault="000B39E1" w:rsidP="00BF0A60">
      <w:pPr>
        <w:spacing w:beforeLines="100" w:afterLines="50"/>
        <w:jc w:val="center"/>
        <w:rPr>
          <w:b/>
        </w:rPr>
      </w:pPr>
      <w:r>
        <w:rPr>
          <w:rFonts w:hint="eastAsia"/>
          <w:b/>
        </w:rPr>
        <w:t>第四章</w:t>
      </w:r>
      <w:r>
        <w:rPr>
          <w:rFonts w:hint="eastAsia"/>
          <w:b/>
        </w:rPr>
        <w:t xml:space="preserve"> </w:t>
      </w:r>
      <w:r>
        <w:rPr>
          <w:rFonts w:hint="eastAsia"/>
          <w:b/>
        </w:rPr>
        <w:t>中药制剂的原辅料</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掌握中药制剂原料的定义、特点和分类；中药制剂辅料的定义、分类、作用和辅料选择的基本原则。熟悉中药原料的质量控制要求；中药制剂辅料管理的相关规定和质量控制要求。了解中药制剂辅料的发展趋势。</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Pr>
          <w:rFonts w:hint="eastAsia"/>
          <w:szCs w:val="21"/>
        </w:rPr>
        <w:t>中药制剂原料</w:t>
      </w:r>
    </w:p>
    <w:p w:rsidR="00134C00" w:rsidRDefault="000B39E1">
      <w:pPr>
        <w:ind w:leftChars="300" w:left="630"/>
        <w:rPr>
          <w:szCs w:val="21"/>
        </w:rPr>
      </w:pPr>
      <w:r>
        <w:rPr>
          <w:rFonts w:hint="eastAsia"/>
        </w:rPr>
        <w:t>识记：</w:t>
      </w:r>
      <w:r>
        <w:rPr>
          <w:rFonts w:hint="eastAsia"/>
          <w:szCs w:val="21"/>
        </w:rPr>
        <w:t>中药原料的分类；有效部位、有效成分的定义；中药制剂原料的质量控制。</w:t>
      </w:r>
    </w:p>
    <w:p w:rsidR="00134C00" w:rsidRDefault="000B39E1">
      <w:pPr>
        <w:ind w:leftChars="300" w:left="630"/>
      </w:pPr>
      <w:r>
        <w:rPr>
          <w:rFonts w:hint="eastAsia"/>
          <w:szCs w:val="21"/>
        </w:rPr>
        <w:t>理解：中药制剂原料的特点和在中药制剂中的地位和作用。</w:t>
      </w:r>
    </w:p>
    <w:p w:rsidR="00134C00" w:rsidRDefault="000B39E1">
      <w:pPr>
        <w:tabs>
          <w:tab w:val="left" w:pos="1590"/>
        </w:tabs>
      </w:pPr>
      <w:r>
        <w:rPr>
          <w:rFonts w:hint="eastAsia"/>
        </w:rPr>
        <w:t>（二）</w:t>
      </w:r>
      <w:r>
        <w:rPr>
          <w:rFonts w:hint="eastAsia"/>
          <w:szCs w:val="21"/>
        </w:rPr>
        <w:t>中药制剂辅料</w:t>
      </w:r>
    </w:p>
    <w:p w:rsidR="00134C00" w:rsidRDefault="000B39E1">
      <w:pPr>
        <w:ind w:leftChars="300" w:left="630"/>
        <w:rPr>
          <w:szCs w:val="21"/>
        </w:rPr>
      </w:pPr>
      <w:r>
        <w:rPr>
          <w:rFonts w:hint="eastAsia"/>
        </w:rPr>
        <w:t>识记：药用辅料的定义；中药制剂辅料的作用和中药制剂辅料选择的基本原则；中药</w:t>
      </w:r>
      <w:r>
        <w:rPr>
          <w:rFonts w:hint="eastAsia"/>
        </w:rPr>
        <w:lastRenderedPageBreak/>
        <w:t>制剂辅料管理的相关规定。</w:t>
      </w:r>
    </w:p>
    <w:p w:rsidR="00134C00" w:rsidRDefault="000B39E1">
      <w:pPr>
        <w:ind w:leftChars="300" w:left="630"/>
        <w:rPr>
          <w:szCs w:val="21"/>
        </w:rPr>
      </w:pPr>
      <w:r>
        <w:rPr>
          <w:rFonts w:hint="eastAsia"/>
          <w:szCs w:val="21"/>
        </w:rPr>
        <w:t>理解：中药制剂辅料的特点和分类。</w:t>
      </w:r>
    </w:p>
    <w:p w:rsidR="00134C00" w:rsidRDefault="000B39E1">
      <w:pPr>
        <w:ind w:leftChars="300" w:left="630"/>
      </w:pPr>
      <w:r>
        <w:rPr>
          <w:rFonts w:hint="eastAsia"/>
          <w:szCs w:val="21"/>
        </w:rPr>
        <w:t>应用：</w:t>
      </w:r>
      <w:r>
        <w:rPr>
          <w:rFonts w:hint="eastAsia"/>
        </w:rPr>
        <w:t>按照中药制剂辅料选择的基本原则选择合适的辅料。</w:t>
      </w:r>
    </w:p>
    <w:p w:rsidR="00134C00" w:rsidRDefault="000B39E1" w:rsidP="00BF0A60">
      <w:pPr>
        <w:spacing w:beforeLines="100" w:afterLines="50"/>
        <w:jc w:val="center"/>
        <w:rPr>
          <w:b/>
        </w:rPr>
      </w:pPr>
      <w:r>
        <w:rPr>
          <w:rFonts w:hint="eastAsia"/>
          <w:b/>
        </w:rPr>
        <w:t>第五章</w:t>
      </w:r>
      <w:r>
        <w:rPr>
          <w:rFonts w:hint="eastAsia"/>
          <w:b/>
        </w:rPr>
        <w:t xml:space="preserve"> </w:t>
      </w:r>
      <w:r>
        <w:rPr>
          <w:rFonts w:hint="eastAsia"/>
          <w:b/>
        </w:rPr>
        <w:t>粉碎、筛析、混合</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掌握药物粉碎、筛析和混合的目的、意义和原理；掌握各类中药材的粉碎方法和固体物料的常用混合方法。掌握粉体的特性和在药剂学中的应用。熟悉粉碎、筛析和混合常用设备的构造、性能和使用保养方法。</w:t>
      </w:r>
    </w:p>
    <w:p w:rsidR="00134C00" w:rsidRDefault="000B39E1">
      <w:pPr>
        <w:rPr>
          <w:b/>
        </w:rPr>
      </w:pPr>
      <w:r>
        <w:rPr>
          <w:rFonts w:hint="eastAsia"/>
          <w:b/>
        </w:rPr>
        <w:t>二</w:t>
      </w:r>
      <w:r>
        <w:rPr>
          <w:rFonts w:hint="eastAsia"/>
          <w:b/>
        </w:rPr>
        <w:t>、考核知识点与考核目标</w:t>
      </w:r>
    </w:p>
    <w:p w:rsidR="00134C00" w:rsidRDefault="000B39E1">
      <w:pPr>
        <w:tabs>
          <w:tab w:val="left" w:pos="1590"/>
        </w:tabs>
      </w:pPr>
      <w:r>
        <w:rPr>
          <w:rFonts w:hint="eastAsia"/>
        </w:rPr>
        <w:t>（一）</w:t>
      </w:r>
      <w:r>
        <w:rPr>
          <w:rFonts w:hint="eastAsia"/>
          <w:szCs w:val="21"/>
        </w:rPr>
        <w:t>粉碎的目的与原理</w:t>
      </w:r>
    </w:p>
    <w:p w:rsidR="00134C00" w:rsidRDefault="000B39E1">
      <w:pPr>
        <w:ind w:leftChars="300" w:left="630"/>
      </w:pPr>
      <w:r>
        <w:rPr>
          <w:rFonts w:hint="eastAsia"/>
        </w:rPr>
        <w:t>识记：粉碎的目的。</w:t>
      </w:r>
    </w:p>
    <w:p w:rsidR="00134C00" w:rsidRDefault="000B39E1">
      <w:pPr>
        <w:ind w:leftChars="300" w:left="630"/>
      </w:pPr>
      <w:r>
        <w:rPr>
          <w:rFonts w:hint="eastAsia"/>
        </w:rPr>
        <w:t>理解：粉碎的基本原理。</w:t>
      </w:r>
    </w:p>
    <w:p w:rsidR="00134C00" w:rsidRDefault="000B39E1">
      <w:pPr>
        <w:tabs>
          <w:tab w:val="left" w:pos="1590"/>
        </w:tabs>
      </w:pPr>
      <w:r>
        <w:rPr>
          <w:rFonts w:hint="eastAsia"/>
        </w:rPr>
        <w:t>（二）</w:t>
      </w:r>
      <w:r>
        <w:rPr>
          <w:rFonts w:hint="eastAsia"/>
          <w:szCs w:val="21"/>
        </w:rPr>
        <w:t>粉碎的方法与设备</w:t>
      </w:r>
    </w:p>
    <w:p w:rsidR="00134C00" w:rsidRDefault="000B39E1">
      <w:pPr>
        <w:ind w:leftChars="300" w:left="630"/>
      </w:pPr>
      <w:r>
        <w:rPr>
          <w:rFonts w:hint="eastAsia"/>
        </w:rPr>
        <w:t>识记：粉碎常用的方法和设备。</w:t>
      </w:r>
    </w:p>
    <w:p w:rsidR="00134C00" w:rsidRDefault="000B39E1">
      <w:pPr>
        <w:ind w:leftChars="300" w:left="630"/>
      </w:pPr>
      <w:r>
        <w:rPr>
          <w:rFonts w:hint="eastAsia"/>
        </w:rPr>
        <w:t>理解：不同粉碎方法和粉碎设备的特点和适用的物料类型。</w:t>
      </w:r>
    </w:p>
    <w:p w:rsidR="00134C00" w:rsidRDefault="000B39E1">
      <w:pPr>
        <w:tabs>
          <w:tab w:val="left" w:pos="1590"/>
        </w:tabs>
      </w:pPr>
      <w:r>
        <w:rPr>
          <w:rFonts w:hint="eastAsia"/>
        </w:rPr>
        <w:t>（三）</w:t>
      </w:r>
      <w:r>
        <w:rPr>
          <w:rFonts w:hint="eastAsia"/>
          <w:szCs w:val="21"/>
        </w:rPr>
        <w:t>筛析的方法与设备</w:t>
      </w:r>
    </w:p>
    <w:p w:rsidR="00134C00" w:rsidRDefault="000B39E1">
      <w:pPr>
        <w:ind w:leftChars="300" w:left="630"/>
      </w:pPr>
      <w:r>
        <w:rPr>
          <w:rFonts w:hint="eastAsia"/>
        </w:rPr>
        <w:t>识记：筛析的定义与目的；筛析的常用方法和设备；《中国药典》规定的药筛的规格和粉末的分等。</w:t>
      </w:r>
    </w:p>
    <w:p w:rsidR="00134C00" w:rsidRDefault="000B39E1">
      <w:pPr>
        <w:ind w:leftChars="300" w:left="630"/>
      </w:pPr>
      <w:r>
        <w:rPr>
          <w:rFonts w:hint="eastAsia"/>
        </w:rPr>
        <w:t>理解：不同过筛和离析设备的特点和适用的物料类型。</w:t>
      </w:r>
    </w:p>
    <w:p w:rsidR="00134C00" w:rsidRDefault="000B39E1">
      <w:pPr>
        <w:tabs>
          <w:tab w:val="left" w:pos="1590"/>
        </w:tabs>
      </w:pPr>
      <w:r>
        <w:rPr>
          <w:rFonts w:hint="eastAsia"/>
        </w:rPr>
        <w:t>（四）</w:t>
      </w:r>
      <w:r>
        <w:rPr>
          <w:rFonts w:hint="eastAsia"/>
          <w:szCs w:val="21"/>
        </w:rPr>
        <w:t>混合的目的与机理</w:t>
      </w:r>
    </w:p>
    <w:p w:rsidR="00134C00" w:rsidRDefault="000B39E1">
      <w:pPr>
        <w:ind w:leftChars="300" w:left="630"/>
      </w:pPr>
      <w:r>
        <w:rPr>
          <w:rFonts w:hint="eastAsia"/>
        </w:rPr>
        <w:t>识记：混合的定义和混合的目的。</w:t>
      </w:r>
    </w:p>
    <w:p w:rsidR="00134C00" w:rsidRDefault="000B39E1">
      <w:pPr>
        <w:ind w:leftChars="300" w:left="630"/>
      </w:pPr>
      <w:r>
        <w:rPr>
          <w:rFonts w:hint="eastAsia"/>
        </w:rPr>
        <w:t>理解：切变混合、对流混合和扩散混合的原理和应用。</w:t>
      </w:r>
    </w:p>
    <w:p w:rsidR="00134C00" w:rsidRDefault="000B39E1">
      <w:pPr>
        <w:tabs>
          <w:tab w:val="left" w:pos="1590"/>
        </w:tabs>
      </w:pPr>
      <w:r>
        <w:rPr>
          <w:rFonts w:hint="eastAsia"/>
        </w:rPr>
        <w:t>（五）</w:t>
      </w:r>
      <w:r>
        <w:rPr>
          <w:rFonts w:hint="eastAsia"/>
          <w:szCs w:val="21"/>
        </w:rPr>
        <w:t>粉体的特性</w:t>
      </w:r>
    </w:p>
    <w:p w:rsidR="00134C00" w:rsidRDefault="000B39E1">
      <w:pPr>
        <w:ind w:leftChars="300" w:left="630"/>
      </w:pPr>
      <w:r>
        <w:rPr>
          <w:rFonts w:hint="eastAsia"/>
        </w:rPr>
        <w:t>识记：粉体的定义；粉体的各种性质及其测定方法。</w:t>
      </w:r>
    </w:p>
    <w:p w:rsidR="00134C00" w:rsidRDefault="000B39E1">
      <w:pPr>
        <w:ind w:leftChars="300" w:left="630"/>
      </w:pPr>
      <w:r>
        <w:rPr>
          <w:rFonts w:hint="eastAsia"/>
        </w:rPr>
        <w:t>理解：粉体的性质在药剂学中的应用。</w:t>
      </w:r>
    </w:p>
    <w:p w:rsidR="00134C00" w:rsidRDefault="000B39E1" w:rsidP="00BF0A60">
      <w:pPr>
        <w:spacing w:beforeLines="100" w:afterLines="50"/>
        <w:jc w:val="center"/>
        <w:rPr>
          <w:b/>
        </w:rPr>
      </w:pPr>
      <w:r>
        <w:rPr>
          <w:rFonts w:hint="eastAsia"/>
          <w:b/>
        </w:rPr>
        <w:t>第六章</w:t>
      </w:r>
      <w:r>
        <w:rPr>
          <w:rFonts w:hint="eastAsia"/>
          <w:b/>
        </w:rPr>
        <w:t xml:space="preserve"> </w:t>
      </w:r>
      <w:r>
        <w:rPr>
          <w:rFonts w:hint="eastAsia"/>
          <w:b/>
        </w:rPr>
        <w:t>浸提、分离、精制、浓缩与干燥</w:t>
      </w:r>
    </w:p>
    <w:p w:rsidR="00134C00" w:rsidRDefault="000B39E1">
      <w:pPr>
        <w:rPr>
          <w:b/>
        </w:rPr>
      </w:pPr>
      <w:r>
        <w:rPr>
          <w:rFonts w:hint="eastAsia"/>
          <w:b/>
        </w:rPr>
        <w:t>一、学习目的与要求</w:t>
      </w:r>
    </w:p>
    <w:p w:rsidR="00134C00" w:rsidRDefault="000B39E1">
      <w:pPr>
        <w:ind w:firstLine="482"/>
        <w:rPr>
          <w:rFonts w:asciiTheme="minorEastAsia" w:eastAsiaTheme="minorEastAsia" w:hAnsiTheme="minorEastAsia"/>
          <w:szCs w:val="21"/>
        </w:rPr>
      </w:pPr>
      <w:r>
        <w:rPr>
          <w:rFonts w:hint="eastAsia"/>
        </w:rPr>
        <w:t>通过本章的学习，</w:t>
      </w:r>
      <w:r>
        <w:rPr>
          <w:rFonts w:asciiTheme="minorEastAsia" w:eastAsiaTheme="minorEastAsia" w:hAnsiTheme="minorEastAsia" w:hint="eastAsia"/>
          <w:szCs w:val="21"/>
        </w:rPr>
        <w:t>掌握浸提原理及其影响因素；药剂中常用的浸</w:t>
      </w:r>
      <w:proofErr w:type="gramStart"/>
      <w:r>
        <w:rPr>
          <w:rFonts w:asciiTheme="minorEastAsia" w:eastAsiaTheme="minorEastAsia" w:hAnsiTheme="minorEastAsia" w:hint="eastAsia"/>
          <w:szCs w:val="21"/>
        </w:rPr>
        <w:t>提方法</w:t>
      </w:r>
      <w:proofErr w:type="gramEnd"/>
      <w:r>
        <w:rPr>
          <w:rFonts w:asciiTheme="minorEastAsia" w:eastAsiaTheme="minorEastAsia" w:hAnsiTheme="minorEastAsia" w:hint="eastAsia"/>
          <w:szCs w:val="21"/>
        </w:rPr>
        <w:t>及其应用；药剂中常用的精制方法、原理及其应用；滤过的原理及其影响因素，各种分离方法的特点、应用；影响浓缩的因素，药剂中常用的浓缩方法、原理及其应用；影响干燥的因素，药剂中常用的干燥方法、原理及其应用。熟悉浸提、分离、浓缩、干燥的目的；药材成分与疗效的关系。了解药剂中常用溶剂；药剂中浸提、分离、浓缩、干燥的常</w:t>
      </w:r>
      <w:r>
        <w:rPr>
          <w:rFonts w:asciiTheme="minorEastAsia" w:eastAsiaTheme="minorEastAsia" w:hAnsiTheme="minorEastAsia" w:hint="eastAsia"/>
          <w:szCs w:val="21"/>
        </w:rPr>
        <w:t>用设备及其性能和使用保养。</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Pr>
          <w:rFonts w:hint="eastAsia"/>
          <w:szCs w:val="21"/>
        </w:rPr>
        <w:t>药材成分与疗效</w:t>
      </w:r>
    </w:p>
    <w:p w:rsidR="00134C00" w:rsidRDefault="000B39E1">
      <w:pPr>
        <w:ind w:leftChars="300" w:left="630"/>
      </w:pPr>
      <w:r>
        <w:rPr>
          <w:rFonts w:hint="eastAsia"/>
        </w:rPr>
        <w:t>识记：有效成分、辅助成分、无效成分和组织物质的定义；。</w:t>
      </w:r>
    </w:p>
    <w:p w:rsidR="00134C00" w:rsidRDefault="000B39E1">
      <w:pPr>
        <w:ind w:leftChars="300" w:left="630"/>
      </w:pPr>
      <w:r>
        <w:rPr>
          <w:rFonts w:hint="eastAsia"/>
        </w:rPr>
        <w:t>理解：浸提、分离、精制、浓缩与干燥的目的。</w:t>
      </w:r>
    </w:p>
    <w:p w:rsidR="00134C00" w:rsidRDefault="000B39E1">
      <w:pPr>
        <w:tabs>
          <w:tab w:val="left" w:pos="1590"/>
        </w:tabs>
      </w:pPr>
      <w:r>
        <w:rPr>
          <w:rFonts w:hint="eastAsia"/>
        </w:rPr>
        <w:t>（二）</w:t>
      </w:r>
      <w:r>
        <w:rPr>
          <w:rFonts w:hint="eastAsia"/>
          <w:szCs w:val="21"/>
        </w:rPr>
        <w:t>浸提的过程</w:t>
      </w:r>
    </w:p>
    <w:p w:rsidR="00134C00" w:rsidRDefault="000B39E1">
      <w:pPr>
        <w:ind w:leftChars="300" w:left="630"/>
      </w:pPr>
      <w:r>
        <w:rPr>
          <w:rFonts w:hint="eastAsia"/>
        </w:rPr>
        <w:t>识记：浸提的定义和浸提的过程。</w:t>
      </w:r>
    </w:p>
    <w:p w:rsidR="00134C00" w:rsidRDefault="000B39E1">
      <w:pPr>
        <w:ind w:leftChars="300" w:left="630"/>
      </w:pPr>
      <w:r>
        <w:rPr>
          <w:rFonts w:hint="eastAsia"/>
        </w:rPr>
        <w:t>理解：结合浸提的浸润、渗透、解吸、溶解、扩散几个阶段理解影响浸提的因素。</w:t>
      </w:r>
    </w:p>
    <w:p w:rsidR="00134C00" w:rsidRDefault="000B39E1">
      <w:pPr>
        <w:tabs>
          <w:tab w:val="left" w:pos="1590"/>
        </w:tabs>
      </w:pPr>
      <w:r>
        <w:rPr>
          <w:rFonts w:hint="eastAsia"/>
        </w:rPr>
        <w:t>（三）</w:t>
      </w:r>
      <w:r>
        <w:rPr>
          <w:rFonts w:hint="eastAsia"/>
          <w:szCs w:val="21"/>
        </w:rPr>
        <w:t>常用的浸提溶剂和辅助剂</w:t>
      </w:r>
    </w:p>
    <w:p w:rsidR="00134C00" w:rsidRDefault="000B39E1">
      <w:pPr>
        <w:ind w:leftChars="300" w:left="630"/>
      </w:pPr>
      <w:r>
        <w:rPr>
          <w:rFonts w:hint="eastAsia"/>
        </w:rPr>
        <w:t>识记：浸提中常用的溶剂和辅助剂。</w:t>
      </w:r>
    </w:p>
    <w:p w:rsidR="00134C00" w:rsidRDefault="000B39E1">
      <w:pPr>
        <w:ind w:leftChars="300" w:left="630"/>
      </w:pPr>
      <w:r>
        <w:rPr>
          <w:rFonts w:hint="eastAsia"/>
        </w:rPr>
        <w:lastRenderedPageBreak/>
        <w:t>理解：浸提中常用溶剂和辅助剂的特性及其在浸提中的作用。</w:t>
      </w:r>
    </w:p>
    <w:p w:rsidR="00134C00" w:rsidRDefault="000B39E1">
      <w:pPr>
        <w:tabs>
          <w:tab w:val="left" w:pos="1590"/>
        </w:tabs>
      </w:pPr>
      <w:r>
        <w:rPr>
          <w:rFonts w:hint="eastAsia"/>
        </w:rPr>
        <w:t>（五）</w:t>
      </w:r>
      <w:r>
        <w:rPr>
          <w:rFonts w:hint="eastAsia"/>
          <w:szCs w:val="21"/>
        </w:rPr>
        <w:t>常用浸</w:t>
      </w:r>
      <w:proofErr w:type="gramStart"/>
      <w:r>
        <w:rPr>
          <w:rFonts w:hint="eastAsia"/>
          <w:szCs w:val="21"/>
        </w:rPr>
        <w:t>提方法</w:t>
      </w:r>
      <w:proofErr w:type="gramEnd"/>
      <w:r>
        <w:rPr>
          <w:rFonts w:hint="eastAsia"/>
          <w:szCs w:val="21"/>
        </w:rPr>
        <w:t>和设备</w:t>
      </w:r>
    </w:p>
    <w:p w:rsidR="00134C00" w:rsidRDefault="000B39E1">
      <w:pPr>
        <w:ind w:leftChars="300" w:left="630"/>
      </w:pPr>
      <w:r>
        <w:rPr>
          <w:rFonts w:hint="eastAsia"/>
        </w:rPr>
        <w:t>识记：常用的浸</w:t>
      </w:r>
      <w:proofErr w:type="gramStart"/>
      <w:r>
        <w:rPr>
          <w:rFonts w:hint="eastAsia"/>
        </w:rPr>
        <w:t>提方法</w:t>
      </w:r>
      <w:proofErr w:type="gramEnd"/>
      <w:r>
        <w:rPr>
          <w:rFonts w:hint="eastAsia"/>
        </w:rPr>
        <w:t>及其所使用的设备。</w:t>
      </w:r>
    </w:p>
    <w:p w:rsidR="00134C00" w:rsidRDefault="000B39E1">
      <w:pPr>
        <w:ind w:leftChars="300" w:left="630"/>
      </w:pPr>
      <w:r>
        <w:rPr>
          <w:rFonts w:hint="eastAsia"/>
        </w:rPr>
        <w:t>理解：常用浸</w:t>
      </w:r>
      <w:proofErr w:type="gramStart"/>
      <w:r>
        <w:rPr>
          <w:rFonts w:hint="eastAsia"/>
        </w:rPr>
        <w:t>提方法</w:t>
      </w:r>
      <w:proofErr w:type="gramEnd"/>
      <w:r>
        <w:rPr>
          <w:rFonts w:hint="eastAsia"/>
        </w:rPr>
        <w:t>的特点及其适合浸提的有效成分，以及影响该方法浸</w:t>
      </w:r>
      <w:proofErr w:type="gramStart"/>
      <w:r>
        <w:rPr>
          <w:rFonts w:hint="eastAsia"/>
        </w:rPr>
        <w:t>提效果</w:t>
      </w:r>
      <w:proofErr w:type="gramEnd"/>
      <w:r>
        <w:rPr>
          <w:rFonts w:hint="eastAsia"/>
        </w:rPr>
        <w:t>的因素。</w:t>
      </w:r>
    </w:p>
    <w:p w:rsidR="00134C00" w:rsidRDefault="000B39E1">
      <w:pPr>
        <w:ind w:leftChars="300" w:left="630"/>
      </w:pPr>
      <w:r>
        <w:t>应用</w:t>
      </w:r>
      <w:r>
        <w:rPr>
          <w:rFonts w:hint="eastAsia"/>
        </w:rPr>
        <w:t>：</w:t>
      </w:r>
      <w:r>
        <w:t>根据药材中有效成分的性质能够选择合理的提取方法和设备设计工艺</w:t>
      </w:r>
      <w:r>
        <w:rPr>
          <w:rFonts w:hint="eastAsia"/>
        </w:rPr>
        <w:t>。</w:t>
      </w:r>
    </w:p>
    <w:p w:rsidR="00134C00" w:rsidRDefault="000B39E1">
      <w:pPr>
        <w:tabs>
          <w:tab w:val="left" w:pos="1590"/>
        </w:tabs>
      </w:pPr>
      <w:r>
        <w:rPr>
          <w:rFonts w:hint="eastAsia"/>
        </w:rPr>
        <w:t>（六）</w:t>
      </w:r>
      <w:r>
        <w:rPr>
          <w:rFonts w:hint="eastAsia"/>
          <w:szCs w:val="21"/>
        </w:rPr>
        <w:t>分离</w:t>
      </w:r>
    </w:p>
    <w:p w:rsidR="00134C00" w:rsidRDefault="000B39E1">
      <w:pPr>
        <w:ind w:leftChars="300" w:left="630"/>
      </w:pPr>
      <w:r>
        <w:rPr>
          <w:rFonts w:hint="eastAsia"/>
        </w:rPr>
        <w:t>识记：分离的定义和常用的三类分离方法。</w:t>
      </w:r>
    </w:p>
    <w:p w:rsidR="00134C00" w:rsidRDefault="000B39E1">
      <w:pPr>
        <w:ind w:leftChars="300" w:left="630"/>
      </w:pPr>
      <w:r>
        <w:rPr>
          <w:rFonts w:hint="eastAsia"/>
        </w:rPr>
        <w:t>理解：影响沉降分离、离心分离和滤过分离效果的因素。</w:t>
      </w:r>
    </w:p>
    <w:p w:rsidR="00134C00" w:rsidRDefault="000B39E1">
      <w:pPr>
        <w:tabs>
          <w:tab w:val="left" w:pos="1590"/>
        </w:tabs>
      </w:pPr>
      <w:r>
        <w:rPr>
          <w:rFonts w:hint="eastAsia"/>
        </w:rPr>
        <w:t>（七）</w:t>
      </w:r>
      <w:r>
        <w:rPr>
          <w:rFonts w:hint="eastAsia"/>
          <w:szCs w:val="21"/>
        </w:rPr>
        <w:t>精制</w:t>
      </w:r>
    </w:p>
    <w:p w:rsidR="00134C00" w:rsidRDefault="000B39E1">
      <w:pPr>
        <w:ind w:leftChars="300" w:left="630"/>
      </w:pPr>
      <w:r>
        <w:rPr>
          <w:rFonts w:hint="eastAsia"/>
        </w:rPr>
        <w:t>识记：精制的定义和常用的精制方法。</w:t>
      </w:r>
    </w:p>
    <w:p w:rsidR="00134C00" w:rsidRDefault="000B39E1">
      <w:pPr>
        <w:ind w:leftChars="300" w:left="630"/>
      </w:pPr>
      <w:r>
        <w:rPr>
          <w:rFonts w:hint="eastAsia"/>
        </w:rPr>
        <w:t>理解：常用精制方法适用的有效成分类型及影响其纯化效果的因素。</w:t>
      </w:r>
    </w:p>
    <w:p w:rsidR="00134C00" w:rsidRDefault="000B39E1">
      <w:pPr>
        <w:tabs>
          <w:tab w:val="left" w:pos="1590"/>
        </w:tabs>
      </w:pPr>
      <w:r>
        <w:rPr>
          <w:rFonts w:hint="eastAsia"/>
        </w:rPr>
        <w:t>（八）</w:t>
      </w:r>
      <w:r>
        <w:rPr>
          <w:rFonts w:hint="eastAsia"/>
          <w:szCs w:val="21"/>
        </w:rPr>
        <w:t>浓缩</w:t>
      </w:r>
    </w:p>
    <w:p w:rsidR="00134C00" w:rsidRDefault="000B39E1">
      <w:pPr>
        <w:ind w:leftChars="300" w:left="630"/>
      </w:pPr>
      <w:r>
        <w:rPr>
          <w:rFonts w:hint="eastAsia"/>
        </w:rPr>
        <w:t>识记：浓缩的定义。</w:t>
      </w:r>
    </w:p>
    <w:p w:rsidR="00134C00" w:rsidRDefault="000B39E1">
      <w:pPr>
        <w:ind w:leftChars="300" w:left="630"/>
      </w:pPr>
      <w:r>
        <w:rPr>
          <w:rFonts w:hint="eastAsia"/>
        </w:rPr>
        <w:t>理解：影响浓缩效率的因素。</w:t>
      </w:r>
    </w:p>
    <w:p w:rsidR="00134C00" w:rsidRDefault="000B39E1">
      <w:pPr>
        <w:tabs>
          <w:tab w:val="left" w:pos="1590"/>
        </w:tabs>
      </w:pPr>
      <w:r>
        <w:rPr>
          <w:rFonts w:hint="eastAsia"/>
        </w:rPr>
        <w:t>（九）</w:t>
      </w:r>
      <w:r>
        <w:rPr>
          <w:rFonts w:hint="eastAsia"/>
          <w:szCs w:val="21"/>
        </w:rPr>
        <w:t>浓缩方法和设备</w:t>
      </w:r>
    </w:p>
    <w:p w:rsidR="00134C00" w:rsidRDefault="000B39E1">
      <w:pPr>
        <w:ind w:leftChars="300" w:left="630"/>
      </w:pPr>
      <w:r>
        <w:rPr>
          <w:rFonts w:hint="eastAsia"/>
        </w:rPr>
        <w:t>识记：常用的浓缩方法。</w:t>
      </w:r>
    </w:p>
    <w:p w:rsidR="00134C00" w:rsidRDefault="000B39E1">
      <w:pPr>
        <w:ind w:leftChars="300" w:left="630"/>
      </w:pPr>
      <w:r>
        <w:rPr>
          <w:rFonts w:hint="eastAsia"/>
        </w:rPr>
        <w:t>理解：常用浓缩方法的特点及影响其浓缩效率的因素。</w:t>
      </w:r>
    </w:p>
    <w:p w:rsidR="00134C00" w:rsidRDefault="000B39E1">
      <w:pPr>
        <w:tabs>
          <w:tab w:val="left" w:pos="1590"/>
        </w:tabs>
      </w:pPr>
      <w:r>
        <w:rPr>
          <w:rFonts w:hint="eastAsia"/>
        </w:rPr>
        <w:t>（十）</w:t>
      </w:r>
      <w:r>
        <w:rPr>
          <w:rFonts w:hint="eastAsia"/>
          <w:szCs w:val="21"/>
        </w:rPr>
        <w:t>干燥与干燥的基本理论</w:t>
      </w:r>
    </w:p>
    <w:p w:rsidR="00134C00" w:rsidRDefault="000B39E1">
      <w:pPr>
        <w:ind w:leftChars="300" w:left="630"/>
      </w:pPr>
      <w:r>
        <w:rPr>
          <w:rFonts w:hint="eastAsia"/>
        </w:rPr>
        <w:t>识记：干燥和平衡水分的定义。</w:t>
      </w:r>
    </w:p>
    <w:p w:rsidR="00134C00" w:rsidRDefault="000B39E1">
      <w:pPr>
        <w:ind w:leftChars="300" w:left="630"/>
      </w:pPr>
      <w:r>
        <w:rPr>
          <w:rFonts w:hint="eastAsia"/>
        </w:rPr>
        <w:t>理解：物料中所含水分的性质对干燥的影响；结合干燥速率曲线理解各种因素对干燥的干燥阶段和降速阶段的影响。</w:t>
      </w:r>
    </w:p>
    <w:p w:rsidR="00134C00" w:rsidRDefault="000B39E1">
      <w:pPr>
        <w:tabs>
          <w:tab w:val="left" w:pos="1590"/>
        </w:tabs>
      </w:pPr>
      <w:r>
        <w:rPr>
          <w:rFonts w:hint="eastAsia"/>
        </w:rPr>
        <w:t>（十一）</w:t>
      </w:r>
      <w:r>
        <w:rPr>
          <w:rFonts w:hint="eastAsia"/>
          <w:szCs w:val="21"/>
        </w:rPr>
        <w:t>干燥方法和设备</w:t>
      </w:r>
    </w:p>
    <w:p w:rsidR="00134C00" w:rsidRDefault="000B39E1">
      <w:pPr>
        <w:ind w:leftChars="300" w:left="630"/>
      </w:pPr>
      <w:r>
        <w:rPr>
          <w:rFonts w:hint="eastAsia"/>
        </w:rPr>
        <w:t>识记：常用的干燥方法。</w:t>
      </w:r>
    </w:p>
    <w:p w:rsidR="00134C00" w:rsidRDefault="000B39E1">
      <w:pPr>
        <w:ind w:leftChars="300" w:left="630"/>
      </w:pPr>
      <w:r>
        <w:rPr>
          <w:rFonts w:hint="eastAsia"/>
        </w:rPr>
        <w:t>理解：常用干燥方法的特点及影响其干燥效率的因素。</w:t>
      </w:r>
    </w:p>
    <w:p w:rsidR="00134C00" w:rsidRDefault="000B39E1" w:rsidP="00BF0A60">
      <w:pPr>
        <w:spacing w:beforeLines="100" w:afterLines="50"/>
        <w:jc w:val="center"/>
        <w:rPr>
          <w:b/>
        </w:rPr>
      </w:pPr>
      <w:r>
        <w:rPr>
          <w:rFonts w:hint="eastAsia"/>
          <w:b/>
        </w:rPr>
        <w:t>第七章</w:t>
      </w:r>
      <w:r>
        <w:rPr>
          <w:rFonts w:hint="eastAsia"/>
          <w:b/>
        </w:rPr>
        <w:t xml:space="preserve"> </w:t>
      </w:r>
      <w:r>
        <w:rPr>
          <w:rFonts w:hint="eastAsia"/>
          <w:b/>
        </w:rPr>
        <w:t>浸出药剂</w:t>
      </w:r>
    </w:p>
    <w:p w:rsidR="00134C00" w:rsidRDefault="000B39E1">
      <w:pPr>
        <w:rPr>
          <w:b/>
        </w:rPr>
      </w:pPr>
      <w:r>
        <w:rPr>
          <w:rFonts w:hint="eastAsia"/>
          <w:b/>
        </w:rPr>
        <w:t>一、学习目的与要求</w:t>
      </w:r>
    </w:p>
    <w:p w:rsidR="00134C00" w:rsidRDefault="000B39E1">
      <w:pPr>
        <w:ind w:firstLine="482"/>
        <w:rPr>
          <w:rFonts w:asciiTheme="minorEastAsia" w:eastAsiaTheme="minorEastAsia" w:hAnsiTheme="minorEastAsia"/>
          <w:szCs w:val="21"/>
        </w:rPr>
      </w:pPr>
      <w:r>
        <w:rPr>
          <w:rFonts w:hint="eastAsia"/>
        </w:rPr>
        <w:t>通过本章的学习，</w:t>
      </w:r>
      <w:r>
        <w:rPr>
          <w:rFonts w:hint="eastAsia"/>
          <w:szCs w:val="21"/>
        </w:rPr>
        <w:t>掌握汤剂、煮散、茶剂、合剂、口服液剂、糖浆剂、煎膏剂、药酒、酊剂、流浸膏剂、浸膏剂的制备方法与操作关键。熟悉浸出药剂的含义、特点及剂型种类；各种剂型</w:t>
      </w:r>
      <w:r>
        <w:rPr>
          <w:rFonts w:hint="eastAsia"/>
          <w:szCs w:val="21"/>
        </w:rPr>
        <w:t>的含义、特点、质量要求及控制方法。了解浸出药剂的剂型选择与工艺设计；汤剂研究</w:t>
      </w:r>
      <w:proofErr w:type="gramStart"/>
      <w:r>
        <w:rPr>
          <w:rFonts w:hint="eastAsia"/>
          <w:szCs w:val="21"/>
        </w:rPr>
        <w:t>及剂改的</w:t>
      </w:r>
      <w:proofErr w:type="gramEnd"/>
      <w:r>
        <w:rPr>
          <w:rFonts w:hint="eastAsia"/>
          <w:szCs w:val="21"/>
        </w:rPr>
        <w:t>进展；煎</w:t>
      </w:r>
      <w:proofErr w:type="gramStart"/>
      <w:r>
        <w:rPr>
          <w:rFonts w:hint="eastAsia"/>
          <w:szCs w:val="21"/>
        </w:rPr>
        <w:t>膏返砂原因</w:t>
      </w:r>
      <w:proofErr w:type="gramEnd"/>
      <w:r>
        <w:rPr>
          <w:rFonts w:hint="eastAsia"/>
          <w:szCs w:val="21"/>
        </w:rPr>
        <w:t>及解决途径；液体类浸出药剂的生霉发酵、浑浊沉淀等的原因及解决途径等。</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sidR="00BF0A60">
        <w:rPr>
          <w:rFonts w:hint="eastAsia"/>
          <w:szCs w:val="21"/>
        </w:rPr>
        <w:t>浸</w:t>
      </w:r>
      <w:r w:rsidR="00BF0A60">
        <w:rPr>
          <w:rFonts w:hint="eastAsia"/>
          <w:szCs w:val="21"/>
        </w:rPr>
        <w:t>出药</w:t>
      </w:r>
      <w:r>
        <w:rPr>
          <w:rFonts w:hint="eastAsia"/>
          <w:szCs w:val="21"/>
        </w:rPr>
        <w:t>剂的含义</w:t>
      </w:r>
      <w:r w:rsidR="00BF0A60">
        <w:rPr>
          <w:rFonts w:hint="eastAsia"/>
          <w:szCs w:val="21"/>
        </w:rPr>
        <w:t>、</w:t>
      </w:r>
      <w:r>
        <w:rPr>
          <w:rFonts w:hint="eastAsia"/>
          <w:szCs w:val="21"/>
        </w:rPr>
        <w:t>特点</w:t>
      </w:r>
      <w:r w:rsidR="00BF0A60">
        <w:rPr>
          <w:rFonts w:hint="eastAsia"/>
          <w:szCs w:val="21"/>
        </w:rPr>
        <w:t>及种类</w:t>
      </w:r>
    </w:p>
    <w:p w:rsidR="00134C00" w:rsidRDefault="000B39E1">
      <w:pPr>
        <w:ind w:leftChars="300" w:left="630"/>
      </w:pPr>
      <w:r>
        <w:rPr>
          <w:rFonts w:hint="eastAsia"/>
        </w:rPr>
        <w:t>识记：</w:t>
      </w:r>
      <w:r w:rsidR="00BF0A60">
        <w:rPr>
          <w:rFonts w:hint="eastAsia"/>
          <w:szCs w:val="21"/>
        </w:rPr>
        <w:t>浸</w:t>
      </w:r>
      <w:r w:rsidR="00BF0A60">
        <w:rPr>
          <w:rFonts w:hint="eastAsia"/>
          <w:szCs w:val="21"/>
        </w:rPr>
        <w:t>出药剂</w:t>
      </w:r>
      <w:r>
        <w:rPr>
          <w:rFonts w:hint="eastAsia"/>
        </w:rPr>
        <w:t>的</w:t>
      </w:r>
      <w:r w:rsidR="00BF0A60">
        <w:rPr>
          <w:rFonts w:hint="eastAsia"/>
        </w:rPr>
        <w:t>含</w:t>
      </w:r>
      <w:r>
        <w:rPr>
          <w:rFonts w:hint="eastAsia"/>
        </w:rPr>
        <w:t>义和分类。</w:t>
      </w:r>
    </w:p>
    <w:p w:rsidR="00134C00" w:rsidRDefault="000B39E1">
      <w:pPr>
        <w:ind w:leftChars="300" w:left="630"/>
      </w:pPr>
      <w:r>
        <w:rPr>
          <w:rFonts w:hint="eastAsia"/>
        </w:rPr>
        <w:t>理解：</w:t>
      </w:r>
      <w:r w:rsidR="00BF0A60">
        <w:rPr>
          <w:rFonts w:hint="eastAsia"/>
          <w:szCs w:val="21"/>
        </w:rPr>
        <w:t>浸</w:t>
      </w:r>
      <w:r w:rsidR="00BF0A60">
        <w:rPr>
          <w:rFonts w:hint="eastAsia"/>
          <w:szCs w:val="21"/>
        </w:rPr>
        <w:t>出药剂</w:t>
      </w:r>
      <w:r>
        <w:rPr>
          <w:rFonts w:hint="eastAsia"/>
        </w:rPr>
        <w:t>的特点。</w:t>
      </w:r>
    </w:p>
    <w:p w:rsidR="00134C00" w:rsidRDefault="000B39E1">
      <w:pPr>
        <w:tabs>
          <w:tab w:val="left" w:pos="1590"/>
        </w:tabs>
      </w:pPr>
      <w:r>
        <w:rPr>
          <w:rFonts w:hint="eastAsia"/>
        </w:rPr>
        <w:t>（二）</w:t>
      </w:r>
      <w:r>
        <w:rPr>
          <w:rFonts w:hint="eastAsia"/>
          <w:szCs w:val="21"/>
        </w:rPr>
        <w:t>汤剂</w:t>
      </w:r>
    </w:p>
    <w:p w:rsidR="00134C00" w:rsidRDefault="000B39E1">
      <w:pPr>
        <w:ind w:leftChars="300" w:left="630"/>
      </w:pPr>
      <w:r>
        <w:rPr>
          <w:rFonts w:hint="eastAsia"/>
        </w:rPr>
        <w:t>识记：汤剂的定义和制备方法。</w:t>
      </w:r>
    </w:p>
    <w:p w:rsidR="00134C00" w:rsidRDefault="000B39E1">
      <w:pPr>
        <w:ind w:leftChars="300" w:left="630"/>
      </w:pPr>
      <w:r>
        <w:rPr>
          <w:rFonts w:hint="eastAsia"/>
        </w:rPr>
        <w:t>理解：影响汤剂质量的因素和煎煮过程对药效的影响。</w:t>
      </w:r>
    </w:p>
    <w:p w:rsidR="00134C00" w:rsidRDefault="000B39E1">
      <w:pPr>
        <w:tabs>
          <w:tab w:val="left" w:pos="1590"/>
        </w:tabs>
      </w:pPr>
      <w:r>
        <w:rPr>
          <w:rFonts w:hint="eastAsia"/>
        </w:rPr>
        <w:t>（三）</w:t>
      </w:r>
      <w:r>
        <w:rPr>
          <w:rFonts w:hint="eastAsia"/>
          <w:szCs w:val="21"/>
        </w:rPr>
        <w:t>合剂</w:t>
      </w:r>
    </w:p>
    <w:p w:rsidR="00134C00" w:rsidRDefault="000B39E1">
      <w:pPr>
        <w:ind w:leftChars="300" w:left="630"/>
      </w:pPr>
      <w:r>
        <w:rPr>
          <w:rFonts w:hint="eastAsia"/>
        </w:rPr>
        <w:t>识记：合剂的定义、制法和质量检查项目。</w:t>
      </w:r>
    </w:p>
    <w:p w:rsidR="00134C00" w:rsidRDefault="000B39E1">
      <w:pPr>
        <w:ind w:leftChars="300" w:left="630"/>
      </w:pPr>
      <w:r>
        <w:rPr>
          <w:rFonts w:hint="eastAsia"/>
        </w:rPr>
        <w:t>理解：影响合剂质量的因素。</w:t>
      </w:r>
    </w:p>
    <w:p w:rsidR="00134C00" w:rsidRDefault="000B39E1">
      <w:pPr>
        <w:tabs>
          <w:tab w:val="left" w:pos="1590"/>
        </w:tabs>
      </w:pPr>
      <w:r>
        <w:rPr>
          <w:rFonts w:hint="eastAsia"/>
        </w:rPr>
        <w:t>（四）</w:t>
      </w:r>
      <w:r>
        <w:rPr>
          <w:rFonts w:hint="eastAsia"/>
          <w:szCs w:val="21"/>
        </w:rPr>
        <w:t>糖浆剂</w:t>
      </w:r>
    </w:p>
    <w:p w:rsidR="00134C00" w:rsidRDefault="000B39E1">
      <w:pPr>
        <w:ind w:leftChars="300" w:left="630"/>
      </w:pPr>
      <w:r>
        <w:rPr>
          <w:rFonts w:hint="eastAsia"/>
        </w:rPr>
        <w:lastRenderedPageBreak/>
        <w:t>识记：糖浆剂的定义、制法和质量检查项目；单糖浆浓度的两种表示方法。</w:t>
      </w:r>
    </w:p>
    <w:p w:rsidR="00134C00" w:rsidRDefault="000B39E1">
      <w:pPr>
        <w:ind w:leftChars="300" w:left="630"/>
      </w:pPr>
      <w:r>
        <w:rPr>
          <w:rFonts w:hint="eastAsia"/>
        </w:rPr>
        <w:t>理解：影响糖浆剂质量的因素。</w:t>
      </w:r>
    </w:p>
    <w:p w:rsidR="00134C00" w:rsidRDefault="000B39E1">
      <w:pPr>
        <w:tabs>
          <w:tab w:val="left" w:pos="1590"/>
        </w:tabs>
      </w:pPr>
      <w:r>
        <w:rPr>
          <w:rFonts w:hint="eastAsia"/>
        </w:rPr>
        <w:t>（五）</w:t>
      </w:r>
      <w:r>
        <w:rPr>
          <w:rFonts w:hint="eastAsia"/>
          <w:szCs w:val="21"/>
        </w:rPr>
        <w:t>煎膏剂</w:t>
      </w:r>
    </w:p>
    <w:p w:rsidR="00134C00" w:rsidRDefault="000B39E1">
      <w:pPr>
        <w:ind w:leftChars="300" w:left="630"/>
      </w:pPr>
      <w:r>
        <w:rPr>
          <w:rFonts w:hint="eastAsia"/>
        </w:rPr>
        <w:t>识记：</w:t>
      </w:r>
      <w:proofErr w:type="gramStart"/>
      <w:r>
        <w:rPr>
          <w:rFonts w:hint="eastAsia"/>
        </w:rPr>
        <w:t>煎</w:t>
      </w:r>
      <w:proofErr w:type="gramEnd"/>
      <w:r>
        <w:rPr>
          <w:rFonts w:hint="eastAsia"/>
        </w:rPr>
        <w:t>膏剂的定义、制法和质量检查项目；炼糖和炼蜜的目的。</w:t>
      </w:r>
    </w:p>
    <w:p w:rsidR="00134C00" w:rsidRDefault="000B39E1">
      <w:pPr>
        <w:ind w:leftChars="300" w:left="630"/>
      </w:pPr>
      <w:r>
        <w:rPr>
          <w:rFonts w:hint="eastAsia"/>
        </w:rPr>
        <w:t>理解：影响</w:t>
      </w:r>
      <w:proofErr w:type="gramStart"/>
      <w:r>
        <w:rPr>
          <w:rFonts w:hint="eastAsia"/>
        </w:rPr>
        <w:t>煎</w:t>
      </w:r>
      <w:proofErr w:type="gramEnd"/>
      <w:r>
        <w:rPr>
          <w:rFonts w:hint="eastAsia"/>
        </w:rPr>
        <w:t>膏剂质量的因素。</w:t>
      </w:r>
    </w:p>
    <w:p w:rsidR="00134C00" w:rsidRDefault="000B39E1">
      <w:pPr>
        <w:tabs>
          <w:tab w:val="left" w:pos="1590"/>
        </w:tabs>
      </w:pPr>
      <w:r>
        <w:rPr>
          <w:rFonts w:hint="eastAsia"/>
        </w:rPr>
        <w:t>（六）</w:t>
      </w:r>
      <w:r>
        <w:rPr>
          <w:rFonts w:hint="eastAsia"/>
          <w:szCs w:val="21"/>
        </w:rPr>
        <w:t>酒剂和酊剂</w:t>
      </w:r>
    </w:p>
    <w:p w:rsidR="00134C00" w:rsidRDefault="000B39E1">
      <w:pPr>
        <w:ind w:leftChars="300" w:left="630"/>
      </w:pPr>
      <w:r>
        <w:rPr>
          <w:rFonts w:hint="eastAsia"/>
        </w:rPr>
        <w:t>识记：酒剂和酊剂的定义、制法和质量检查项目。</w:t>
      </w:r>
    </w:p>
    <w:p w:rsidR="00134C00" w:rsidRDefault="000B39E1">
      <w:pPr>
        <w:ind w:leftChars="300" w:left="630"/>
      </w:pPr>
      <w:r>
        <w:rPr>
          <w:rFonts w:hint="eastAsia"/>
        </w:rPr>
        <w:t>理解：影响酒剂和酊剂质量的因素。</w:t>
      </w:r>
    </w:p>
    <w:p w:rsidR="00134C00" w:rsidRDefault="000B39E1">
      <w:pPr>
        <w:tabs>
          <w:tab w:val="left" w:pos="1590"/>
        </w:tabs>
      </w:pPr>
      <w:r>
        <w:rPr>
          <w:rFonts w:hint="eastAsia"/>
        </w:rPr>
        <w:t>（七）流浸膏剂和</w:t>
      </w:r>
      <w:r>
        <w:rPr>
          <w:rFonts w:hint="eastAsia"/>
          <w:szCs w:val="21"/>
        </w:rPr>
        <w:t>浸膏剂</w:t>
      </w:r>
    </w:p>
    <w:p w:rsidR="00134C00" w:rsidRDefault="000B39E1">
      <w:pPr>
        <w:ind w:leftChars="300" w:left="630"/>
      </w:pPr>
      <w:r>
        <w:rPr>
          <w:rFonts w:hint="eastAsia"/>
        </w:rPr>
        <w:t>识记：流浸膏剂和</w:t>
      </w:r>
      <w:r>
        <w:rPr>
          <w:rFonts w:hint="eastAsia"/>
          <w:szCs w:val="21"/>
        </w:rPr>
        <w:t>浸膏剂</w:t>
      </w:r>
      <w:r>
        <w:rPr>
          <w:rFonts w:hint="eastAsia"/>
        </w:rPr>
        <w:t>的定义、制法和质量检查项目；单糖浆浓度的两种表示方法。</w:t>
      </w:r>
    </w:p>
    <w:p w:rsidR="00134C00" w:rsidRDefault="000B39E1">
      <w:pPr>
        <w:ind w:leftChars="300" w:left="630"/>
      </w:pPr>
      <w:r>
        <w:rPr>
          <w:rFonts w:hint="eastAsia"/>
        </w:rPr>
        <w:t>理解：影响流浸膏剂和</w:t>
      </w:r>
      <w:r>
        <w:rPr>
          <w:rFonts w:hint="eastAsia"/>
          <w:szCs w:val="21"/>
        </w:rPr>
        <w:t>浸膏剂</w:t>
      </w:r>
      <w:r>
        <w:rPr>
          <w:rFonts w:hint="eastAsia"/>
        </w:rPr>
        <w:t>质量的因素。</w:t>
      </w:r>
    </w:p>
    <w:p w:rsidR="00134C00" w:rsidRDefault="000B39E1">
      <w:pPr>
        <w:tabs>
          <w:tab w:val="left" w:pos="1590"/>
        </w:tabs>
      </w:pPr>
      <w:r>
        <w:rPr>
          <w:rFonts w:hint="eastAsia"/>
        </w:rPr>
        <w:t>（八）浸出制剂易出现的问题及处理措施</w:t>
      </w:r>
    </w:p>
    <w:p w:rsidR="00134C00" w:rsidRDefault="000B39E1">
      <w:pPr>
        <w:ind w:leftChars="300" w:left="630"/>
      </w:pPr>
      <w:r>
        <w:rPr>
          <w:rFonts w:hint="eastAsia"/>
        </w:rPr>
        <w:t>理解：浸出制剂易出现问题的原因及</w:t>
      </w:r>
      <w:r>
        <w:rPr>
          <w:rFonts w:hint="eastAsia"/>
        </w:rPr>
        <w:t>其改进措施。</w:t>
      </w:r>
    </w:p>
    <w:p w:rsidR="00134C00" w:rsidRDefault="000B39E1" w:rsidP="00BF0A60">
      <w:pPr>
        <w:spacing w:beforeLines="100" w:afterLines="50"/>
        <w:jc w:val="center"/>
        <w:rPr>
          <w:b/>
        </w:rPr>
      </w:pPr>
      <w:r>
        <w:rPr>
          <w:rFonts w:hint="eastAsia"/>
          <w:b/>
        </w:rPr>
        <w:t>第八章</w:t>
      </w:r>
      <w:r>
        <w:rPr>
          <w:rFonts w:hint="eastAsia"/>
          <w:b/>
        </w:rPr>
        <w:t xml:space="preserve"> </w:t>
      </w:r>
      <w:r>
        <w:rPr>
          <w:rFonts w:hint="eastAsia"/>
          <w:b/>
        </w:rPr>
        <w:t>液体药剂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掌握分散体系的基本理论；表面活性剂的性质与应用；药剂中增加药物溶解度的方法；</w:t>
      </w:r>
      <w:proofErr w:type="gramStart"/>
      <w:r>
        <w:rPr>
          <w:rFonts w:hint="eastAsia"/>
          <w:szCs w:val="21"/>
        </w:rPr>
        <w:t>增溶机制</w:t>
      </w:r>
      <w:proofErr w:type="gramEnd"/>
      <w:r>
        <w:rPr>
          <w:rFonts w:hint="eastAsia"/>
          <w:szCs w:val="21"/>
        </w:rPr>
        <w:t>；胶体溶液的稳定性及影响因素；乳剂形成理论及其稳定性，乳化剂的选用；混悬剂的稳定性；真溶液型药剂、胶体溶液型药剂、乳浊液型药剂、混悬液型药剂的特点、制法与质量要求。熟悉分散技术在药剂中的应用；溶解、增溶、助溶、乳化、混悬的定义；真溶液、胶体溶液、乳浊液、混悬液的质量评定。</w:t>
      </w:r>
      <w:proofErr w:type="gramStart"/>
      <w:r>
        <w:rPr>
          <w:rFonts w:hint="eastAsia"/>
          <w:szCs w:val="21"/>
        </w:rPr>
        <w:t>了解按</w:t>
      </w:r>
      <w:proofErr w:type="gramEnd"/>
      <w:r>
        <w:rPr>
          <w:rFonts w:hint="eastAsia"/>
          <w:szCs w:val="21"/>
        </w:rPr>
        <w:t>给药途径和应用方法分类的各种液体剂型的定义及特点；液体药剂的色、香、味及包装贮藏与</w:t>
      </w:r>
      <w:r>
        <w:rPr>
          <w:rFonts w:hint="eastAsia"/>
          <w:szCs w:val="21"/>
        </w:rPr>
        <w:t>产品质量的关系。</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Pr>
          <w:rFonts w:hint="eastAsia"/>
          <w:szCs w:val="21"/>
        </w:rPr>
        <w:t>液体药剂的含义和分类</w:t>
      </w:r>
    </w:p>
    <w:p w:rsidR="00134C00" w:rsidRDefault="000B39E1">
      <w:pPr>
        <w:ind w:leftChars="300" w:left="630"/>
      </w:pPr>
      <w:r>
        <w:rPr>
          <w:rFonts w:hint="eastAsia"/>
        </w:rPr>
        <w:t>识记：液体药剂的定义、特点和分类方法；液体药剂常用的溶剂。</w:t>
      </w:r>
    </w:p>
    <w:p w:rsidR="00134C00" w:rsidRDefault="000B39E1">
      <w:pPr>
        <w:ind w:leftChars="300" w:left="630"/>
      </w:pPr>
      <w:r>
        <w:rPr>
          <w:rFonts w:hint="eastAsia"/>
        </w:rPr>
        <w:t>理解：不同分散状态的液体药剂的特征。</w:t>
      </w:r>
    </w:p>
    <w:p w:rsidR="00134C00" w:rsidRDefault="000B39E1">
      <w:pPr>
        <w:tabs>
          <w:tab w:val="left" w:pos="1590"/>
        </w:tabs>
      </w:pPr>
      <w:r>
        <w:rPr>
          <w:rFonts w:hint="eastAsia"/>
        </w:rPr>
        <w:t>（二）</w:t>
      </w:r>
      <w:r>
        <w:rPr>
          <w:rFonts w:hint="eastAsia"/>
          <w:szCs w:val="21"/>
        </w:rPr>
        <w:t>表面活性剂的含义、组成和特点</w:t>
      </w:r>
    </w:p>
    <w:p w:rsidR="00134C00" w:rsidRDefault="000B39E1">
      <w:pPr>
        <w:ind w:leftChars="300" w:left="630"/>
      </w:pPr>
      <w:r>
        <w:rPr>
          <w:rFonts w:hint="eastAsia"/>
        </w:rPr>
        <w:t>识记：表面活性剂的定义。</w:t>
      </w:r>
    </w:p>
    <w:p w:rsidR="00134C00" w:rsidRDefault="000B39E1">
      <w:pPr>
        <w:ind w:leftChars="300" w:left="630"/>
      </w:pPr>
      <w:r>
        <w:rPr>
          <w:rFonts w:hint="eastAsia"/>
        </w:rPr>
        <w:t>理解：表面活性剂的分子结构特点。</w:t>
      </w:r>
    </w:p>
    <w:p w:rsidR="00134C00" w:rsidRDefault="000B39E1">
      <w:pPr>
        <w:tabs>
          <w:tab w:val="left" w:pos="1590"/>
        </w:tabs>
      </w:pPr>
      <w:r>
        <w:rPr>
          <w:rFonts w:hint="eastAsia"/>
        </w:rPr>
        <w:t>（三）常用的</w:t>
      </w:r>
      <w:r>
        <w:rPr>
          <w:rFonts w:hint="eastAsia"/>
          <w:szCs w:val="21"/>
        </w:rPr>
        <w:t>表面活性剂</w:t>
      </w:r>
    </w:p>
    <w:p w:rsidR="00134C00" w:rsidRDefault="000B39E1">
      <w:pPr>
        <w:ind w:leftChars="300" w:left="630"/>
      </w:pPr>
      <w:r>
        <w:rPr>
          <w:rFonts w:hint="eastAsia"/>
        </w:rPr>
        <w:t>识记：表面活性剂的分类及常用的表面活性剂。</w:t>
      </w:r>
    </w:p>
    <w:p w:rsidR="00134C00" w:rsidRDefault="000B39E1">
      <w:pPr>
        <w:ind w:leftChars="300" w:left="630"/>
      </w:pPr>
      <w:r>
        <w:rPr>
          <w:rFonts w:hint="eastAsia"/>
        </w:rPr>
        <w:t>理解：不同类型表面活性剂的特点和用途。</w:t>
      </w:r>
    </w:p>
    <w:p w:rsidR="00134C00" w:rsidRDefault="000B39E1">
      <w:pPr>
        <w:ind w:leftChars="300" w:left="630"/>
      </w:pPr>
      <w:r>
        <w:rPr>
          <w:rFonts w:hint="eastAsia"/>
        </w:rPr>
        <w:t>应用：根据药剂工作的需要选择合适的表面活性剂。</w:t>
      </w:r>
    </w:p>
    <w:p w:rsidR="00134C00" w:rsidRDefault="000B39E1">
      <w:pPr>
        <w:tabs>
          <w:tab w:val="left" w:pos="1590"/>
        </w:tabs>
      </w:pPr>
      <w:r>
        <w:rPr>
          <w:rFonts w:hint="eastAsia"/>
        </w:rPr>
        <w:t>（四）</w:t>
      </w:r>
      <w:r>
        <w:rPr>
          <w:rFonts w:hint="eastAsia"/>
          <w:szCs w:val="21"/>
        </w:rPr>
        <w:t>表面活性剂的基本性质</w:t>
      </w:r>
    </w:p>
    <w:p w:rsidR="00134C00" w:rsidRDefault="000B39E1">
      <w:pPr>
        <w:ind w:leftChars="300" w:left="630"/>
      </w:pPr>
      <w:r>
        <w:rPr>
          <w:rFonts w:hint="eastAsia"/>
        </w:rPr>
        <w:t>识记：临界胶束浓度、</w:t>
      </w:r>
      <w:r>
        <w:rPr>
          <w:rFonts w:hint="eastAsia"/>
        </w:rPr>
        <w:t>HLB</w:t>
      </w:r>
      <w:r>
        <w:rPr>
          <w:rFonts w:hint="eastAsia"/>
        </w:rPr>
        <w:t>值、</w:t>
      </w:r>
      <w:proofErr w:type="spellStart"/>
      <w:r>
        <w:rPr>
          <w:rFonts w:hint="eastAsia"/>
        </w:rPr>
        <w:t>Krafft</w:t>
      </w:r>
      <w:proofErr w:type="spellEnd"/>
      <w:r>
        <w:rPr>
          <w:rFonts w:hint="eastAsia"/>
        </w:rPr>
        <w:t>点、起</w:t>
      </w:r>
      <w:proofErr w:type="gramStart"/>
      <w:r>
        <w:rPr>
          <w:rFonts w:hint="eastAsia"/>
        </w:rPr>
        <w:t>昙</w:t>
      </w:r>
      <w:proofErr w:type="gramEnd"/>
      <w:r>
        <w:rPr>
          <w:rFonts w:hint="eastAsia"/>
        </w:rPr>
        <w:t>、</w:t>
      </w:r>
      <w:proofErr w:type="gramStart"/>
      <w:r>
        <w:rPr>
          <w:rFonts w:hint="eastAsia"/>
        </w:rPr>
        <w:t>昙</w:t>
      </w:r>
      <w:proofErr w:type="gramEnd"/>
      <w:r>
        <w:rPr>
          <w:rFonts w:hint="eastAsia"/>
        </w:rPr>
        <w:t>点的定义。不同</w:t>
      </w:r>
      <w:r>
        <w:rPr>
          <w:rFonts w:hint="eastAsia"/>
        </w:rPr>
        <w:t>HLB</w:t>
      </w:r>
      <w:r>
        <w:rPr>
          <w:rFonts w:hint="eastAsia"/>
        </w:rPr>
        <w:t>值表面活性剂的适用范围；表面活性剂混合体系</w:t>
      </w:r>
      <w:r>
        <w:rPr>
          <w:rFonts w:hint="eastAsia"/>
        </w:rPr>
        <w:t>HLB</w:t>
      </w:r>
      <w:r>
        <w:rPr>
          <w:rFonts w:hint="eastAsia"/>
        </w:rPr>
        <w:t>值的计算；表面活性剂的毒性。</w:t>
      </w:r>
    </w:p>
    <w:p w:rsidR="00134C00" w:rsidRDefault="000B39E1">
      <w:pPr>
        <w:ind w:leftChars="300" w:left="630"/>
      </w:pPr>
      <w:r>
        <w:rPr>
          <w:rFonts w:hint="eastAsia"/>
        </w:rPr>
        <w:t>应用：计算表面活性剂混合体系的</w:t>
      </w:r>
      <w:r>
        <w:rPr>
          <w:rFonts w:hint="eastAsia"/>
        </w:rPr>
        <w:t>HLB</w:t>
      </w:r>
      <w:r>
        <w:rPr>
          <w:rFonts w:hint="eastAsia"/>
        </w:rPr>
        <w:t>值。</w:t>
      </w:r>
    </w:p>
    <w:p w:rsidR="00134C00" w:rsidRDefault="000B39E1">
      <w:pPr>
        <w:tabs>
          <w:tab w:val="left" w:pos="1590"/>
        </w:tabs>
      </w:pPr>
      <w:r>
        <w:rPr>
          <w:rFonts w:hint="eastAsia"/>
        </w:rPr>
        <w:t>（五）</w:t>
      </w:r>
      <w:r>
        <w:rPr>
          <w:rFonts w:hint="eastAsia"/>
          <w:szCs w:val="21"/>
        </w:rPr>
        <w:t>表面活性剂的在药剂中的应用</w:t>
      </w:r>
    </w:p>
    <w:p w:rsidR="00134C00" w:rsidRDefault="000B39E1">
      <w:pPr>
        <w:ind w:leftChars="300" w:left="630"/>
      </w:pPr>
      <w:r>
        <w:rPr>
          <w:rFonts w:hint="eastAsia"/>
        </w:rPr>
        <w:t>识记：增溶、增溶剂、乳化、乳化剂、润湿剂、起泡剂、消泡剂的定义。表面活性剂在药剂学中的作用。</w:t>
      </w:r>
    </w:p>
    <w:p w:rsidR="00134C00" w:rsidRDefault="000B39E1">
      <w:pPr>
        <w:ind w:leftChars="300" w:left="630"/>
      </w:pPr>
      <w:r>
        <w:rPr>
          <w:rFonts w:hint="eastAsia"/>
        </w:rPr>
        <w:t>理解：</w:t>
      </w:r>
      <w:proofErr w:type="gramStart"/>
      <w:r>
        <w:rPr>
          <w:rFonts w:hint="eastAsia"/>
        </w:rPr>
        <w:t>表面活性剂增溶的</w:t>
      </w:r>
      <w:proofErr w:type="gramEnd"/>
      <w:r>
        <w:rPr>
          <w:rFonts w:hint="eastAsia"/>
        </w:rPr>
        <w:t>原理和</w:t>
      </w:r>
      <w:proofErr w:type="gramStart"/>
      <w:r>
        <w:rPr>
          <w:rFonts w:hint="eastAsia"/>
        </w:rPr>
        <w:t>影响增溶的</w:t>
      </w:r>
      <w:proofErr w:type="gramEnd"/>
      <w:r>
        <w:rPr>
          <w:rFonts w:hint="eastAsia"/>
        </w:rPr>
        <w:t>因素。</w:t>
      </w:r>
    </w:p>
    <w:p w:rsidR="00134C00" w:rsidRDefault="000B39E1">
      <w:pPr>
        <w:tabs>
          <w:tab w:val="left" w:pos="1590"/>
        </w:tabs>
      </w:pPr>
      <w:r>
        <w:rPr>
          <w:rFonts w:hint="eastAsia"/>
        </w:rPr>
        <w:t>（六）</w:t>
      </w:r>
      <w:r>
        <w:rPr>
          <w:rFonts w:hint="eastAsia"/>
          <w:szCs w:val="21"/>
        </w:rPr>
        <w:t>溶解度与增加溶解度的方法</w:t>
      </w:r>
    </w:p>
    <w:p w:rsidR="00134C00" w:rsidRDefault="000B39E1">
      <w:pPr>
        <w:ind w:leftChars="300" w:left="630"/>
      </w:pPr>
      <w:r>
        <w:rPr>
          <w:rFonts w:hint="eastAsia"/>
        </w:rPr>
        <w:t>识记：溶解度、助溶、助溶剂、潜溶、潜溶剂的定义；增加溶解度的方法。</w:t>
      </w:r>
    </w:p>
    <w:p w:rsidR="00134C00" w:rsidRDefault="000B39E1">
      <w:pPr>
        <w:ind w:leftChars="300" w:left="630"/>
      </w:pPr>
      <w:r>
        <w:rPr>
          <w:rFonts w:hint="eastAsia"/>
        </w:rPr>
        <w:t>理解：影响溶解度的因素。</w:t>
      </w:r>
    </w:p>
    <w:p w:rsidR="00134C00" w:rsidRDefault="000B39E1">
      <w:pPr>
        <w:tabs>
          <w:tab w:val="left" w:pos="1590"/>
        </w:tabs>
      </w:pPr>
      <w:r>
        <w:rPr>
          <w:rFonts w:hint="eastAsia"/>
        </w:rPr>
        <w:lastRenderedPageBreak/>
        <w:t>（七）</w:t>
      </w:r>
      <w:r>
        <w:rPr>
          <w:rFonts w:hint="eastAsia"/>
          <w:szCs w:val="21"/>
        </w:rPr>
        <w:t>真溶液型液体</w:t>
      </w:r>
      <w:r>
        <w:rPr>
          <w:rFonts w:hint="eastAsia"/>
          <w:szCs w:val="21"/>
        </w:rPr>
        <w:t>药剂</w:t>
      </w:r>
    </w:p>
    <w:p w:rsidR="00134C00" w:rsidRDefault="000B39E1">
      <w:pPr>
        <w:ind w:leftChars="300" w:left="630"/>
      </w:pPr>
      <w:r>
        <w:rPr>
          <w:rFonts w:hint="eastAsia"/>
        </w:rPr>
        <w:t>识记：</w:t>
      </w:r>
      <w:r>
        <w:rPr>
          <w:rFonts w:hint="eastAsia"/>
          <w:szCs w:val="21"/>
        </w:rPr>
        <w:t>真溶液型液体药剂的类型；</w:t>
      </w:r>
      <w:r>
        <w:rPr>
          <w:rFonts w:hint="eastAsia"/>
        </w:rPr>
        <w:t>溶液剂、芳香水剂与露剂、甘油剂、醑剂的定义、制法和质量检查项目。</w:t>
      </w:r>
    </w:p>
    <w:p w:rsidR="00134C00" w:rsidRDefault="000B39E1">
      <w:pPr>
        <w:ind w:leftChars="300" w:left="630"/>
      </w:pPr>
      <w:r>
        <w:rPr>
          <w:rFonts w:hint="eastAsia"/>
        </w:rPr>
        <w:t>理解：影响溶液剂、芳香水剂与露剂、甘油剂、醑剂质量的因素。</w:t>
      </w:r>
    </w:p>
    <w:p w:rsidR="00134C00" w:rsidRDefault="000B39E1">
      <w:pPr>
        <w:tabs>
          <w:tab w:val="left" w:pos="1590"/>
        </w:tabs>
      </w:pPr>
      <w:r>
        <w:rPr>
          <w:rFonts w:hint="eastAsia"/>
        </w:rPr>
        <w:t>（八）</w:t>
      </w:r>
      <w:r>
        <w:rPr>
          <w:rFonts w:hint="eastAsia"/>
          <w:szCs w:val="21"/>
        </w:rPr>
        <w:t>胶体型液体药剂</w:t>
      </w:r>
    </w:p>
    <w:p w:rsidR="00134C00" w:rsidRDefault="000B39E1">
      <w:pPr>
        <w:ind w:leftChars="300" w:left="630"/>
      </w:pPr>
      <w:r>
        <w:rPr>
          <w:rFonts w:hint="eastAsia"/>
        </w:rPr>
        <w:t>识记：</w:t>
      </w:r>
      <w:r>
        <w:rPr>
          <w:rFonts w:hint="eastAsia"/>
          <w:szCs w:val="21"/>
        </w:rPr>
        <w:t>胶体型液体药剂的类型；</w:t>
      </w:r>
      <w:r>
        <w:rPr>
          <w:rFonts w:hint="eastAsia"/>
        </w:rPr>
        <w:t>亲水胶体、疏水胶体、溶胶、触变性、</w:t>
      </w:r>
      <w:proofErr w:type="gramStart"/>
      <w:r>
        <w:rPr>
          <w:rFonts w:hint="eastAsia"/>
        </w:rPr>
        <w:t>触变胶</w:t>
      </w:r>
      <w:proofErr w:type="gramEnd"/>
      <w:r>
        <w:rPr>
          <w:rFonts w:hint="eastAsia"/>
        </w:rPr>
        <w:t>的定义；高分子溶液和溶胶的性质、稳定性、制法和质量检查项目。</w:t>
      </w:r>
    </w:p>
    <w:p w:rsidR="00134C00" w:rsidRDefault="000B39E1">
      <w:pPr>
        <w:ind w:leftChars="300" w:left="630"/>
      </w:pPr>
      <w:r>
        <w:rPr>
          <w:rFonts w:hint="eastAsia"/>
        </w:rPr>
        <w:t>理解：影响高分子溶液和溶胶质量和稳定性的因素。</w:t>
      </w:r>
    </w:p>
    <w:p w:rsidR="00134C00" w:rsidRDefault="000B39E1">
      <w:pPr>
        <w:tabs>
          <w:tab w:val="left" w:pos="1590"/>
        </w:tabs>
      </w:pPr>
      <w:r>
        <w:rPr>
          <w:rFonts w:hint="eastAsia"/>
        </w:rPr>
        <w:t>（九）</w:t>
      </w:r>
      <w:r>
        <w:rPr>
          <w:rFonts w:hint="eastAsia"/>
          <w:szCs w:val="21"/>
        </w:rPr>
        <w:t>乳浊液型液体药剂</w:t>
      </w:r>
    </w:p>
    <w:p w:rsidR="00134C00" w:rsidRDefault="000B39E1">
      <w:pPr>
        <w:ind w:leftChars="300" w:left="630"/>
      </w:pPr>
      <w:r>
        <w:rPr>
          <w:rFonts w:hint="eastAsia"/>
        </w:rPr>
        <w:t>识记：</w:t>
      </w:r>
      <w:r>
        <w:rPr>
          <w:rFonts w:hint="eastAsia"/>
          <w:szCs w:val="21"/>
        </w:rPr>
        <w:t>乳浊液型液体药剂的类型；乳剂、亚微乳、微乳的</w:t>
      </w:r>
      <w:r>
        <w:rPr>
          <w:rFonts w:hint="eastAsia"/>
        </w:rPr>
        <w:t>定义；常用的乳化剂种类；乳剂的不稳定现象和乳剂的制法和质量检查项目。</w:t>
      </w:r>
    </w:p>
    <w:p w:rsidR="00134C00" w:rsidRDefault="000B39E1">
      <w:pPr>
        <w:ind w:leftChars="300" w:left="630"/>
      </w:pPr>
      <w:r>
        <w:rPr>
          <w:rFonts w:hint="eastAsia"/>
        </w:rPr>
        <w:t>理解：</w:t>
      </w:r>
      <w:r>
        <w:rPr>
          <w:rFonts w:hint="eastAsia"/>
        </w:rPr>
        <w:t>乳剂形成的理论；乳化剂选择的基本原则；影响乳化剂质量和稳定性的因素。</w:t>
      </w:r>
    </w:p>
    <w:p w:rsidR="00134C00" w:rsidRDefault="000B39E1">
      <w:pPr>
        <w:tabs>
          <w:tab w:val="left" w:pos="1590"/>
        </w:tabs>
      </w:pPr>
      <w:r>
        <w:rPr>
          <w:rFonts w:hint="eastAsia"/>
        </w:rPr>
        <w:t>（十）</w:t>
      </w:r>
      <w:r>
        <w:rPr>
          <w:rFonts w:hint="eastAsia"/>
          <w:szCs w:val="21"/>
        </w:rPr>
        <w:t>混悬液型液体药剂</w:t>
      </w:r>
    </w:p>
    <w:p w:rsidR="00134C00" w:rsidRDefault="000B39E1">
      <w:pPr>
        <w:ind w:leftChars="300" w:left="630"/>
      </w:pPr>
      <w:r>
        <w:rPr>
          <w:rFonts w:hint="eastAsia"/>
        </w:rPr>
        <w:t>识记：</w:t>
      </w:r>
      <w:r>
        <w:rPr>
          <w:rFonts w:hint="eastAsia"/>
          <w:szCs w:val="21"/>
        </w:rPr>
        <w:t>混悬剂、絮凝、絮凝剂、反絮凝、反絮凝剂、絮凝度、沉降体积比的</w:t>
      </w:r>
      <w:r>
        <w:rPr>
          <w:rFonts w:hint="eastAsia"/>
        </w:rPr>
        <w:t>定义；混悬剂常用的稳定剂种类；混悬剂的制法和质量检查项目。</w:t>
      </w:r>
    </w:p>
    <w:p w:rsidR="00134C00" w:rsidRDefault="000B39E1">
      <w:pPr>
        <w:ind w:leftChars="300" w:left="630"/>
      </w:pPr>
      <w:r>
        <w:rPr>
          <w:rFonts w:hint="eastAsia"/>
        </w:rPr>
        <w:t>理解：影响混悬剂质量和稳定性的因素。</w:t>
      </w:r>
    </w:p>
    <w:p w:rsidR="00134C00" w:rsidRDefault="000B39E1">
      <w:pPr>
        <w:tabs>
          <w:tab w:val="left" w:pos="1590"/>
        </w:tabs>
      </w:pPr>
      <w:r>
        <w:rPr>
          <w:rFonts w:hint="eastAsia"/>
        </w:rPr>
        <w:t>（十一）</w:t>
      </w:r>
      <w:r>
        <w:rPr>
          <w:rFonts w:hint="eastAsia"/>
          <w:szCs w:val="21"/>
        </w:rPr>
        <w:t>液体药剂的</w:t>
      </w:r>
      <w:proofErr w:type="gramStart"/>
      <w:r>
        <w:rPr>
          <w:rFonts w:hint="eastAsia"/>
          <w:szCs w:val="21"/>
        </w:rPr>
        <w:t>矫</w:t>
      </w:r>
      <w:proofErr w:type="gramEnd"/>
      <w:r>
        <w:rPr>
          <w:rFonts w:hint="eastAsia"/>
          <w:szCs w:val="21"/>
        </w:rPr>
        <w:t>嗅、</w:t>
      </w:r>
      <w:proofErr w:type="gramStart"/>
      <w:r>
        <w:rPr>
          <w:rFonts w:hint="eastAsia"/>
          <w:szCs w:val="21"/>
        </w:rPr>
        <w:t>矫</w:t>
      </w:r>
      <w:proofErr w:type="gramEnd"/>
      <w:r>
        <w:rPr>
          <w:rFonts w:hint="eastAsia"/>
          <w:szCs w:val="21"/>
        </w:rPr>
        <w:t>味与着色</w:t>
      </w:r>
    </w:p>
    <w:p w:rsidR="00134C00" w:rsidRDefault="000B39E1">
      <w:pPr>
        <w:ind w:leftChars="300" w:left="630"/>
      </w:pPr>
      <w:r>
        <w:rPr>
          <w:rFonts w:hint="eastAsia"/>
        </w:rPr>
        <w:t>识记：</w:t>
      </w:r>
      <w:r>
        <w:rPr>
          <w:rFonts w:hint="eastAsia"/>
          <w:szCs w:val="21"/>
        </w:rPr>
        <w:t>液体药剂中常用的</w:t>
      </w:r>
      <w:proofErr w:type="gramStart"/>
      <w:r>
        <w:rPr>
          <w:rFonts w:hint="eastAsia"/>
          <w:szCs w:val="21"/>
        </w:rPr>
        <w:t>矫</w:t>
      </w:r>
      <w:proofErr w:type="gramEnd"/>
      <w:r>
        <w:rPr>
          <w:rFonts w:hint="eastAsia"/>
          <w:szCs w:val="21"/>
        </w:rPr>
        <w:t>味剂、</w:t>
      </w:r>
      <w:proofErr w:type="gramStart"/>
      <w:r>
        <w:rPr>
          <w:rFonts w:hint="eastAsia"/>
          <w:szCs w:val="21"/>
        </w:rPr>
        <w:t>矫</w:t>
      </w:r>
      <w:proofErr w:type="gramEnd"/>
      <w:r>
        <w:rPr>
          <w:rFonts w:hint="eastAsia"/>
          <w:szCs w:val="21"/>
        </w:rPr>
        <w:t>嗅剂和着色剂</w:t>
      </w:r>
      <w:r>
        <w:rPr>
          <w:rFonts w:hint="eastAsia"/>
        </w:rPr>
        <w:t>。</w:t>
      </w:r>
    </w:p>
    <w:p w:rsidR="00134C00" w:rsidRDefault="000B39E1">
      <w:pPr>
        <w:ind w:leftChars="300" w:left="630"/>
      </w:pPr>
      <w:r>
        <w:rPr>
          <w:rFonts w:hint="eastAsia"/>
        </w:rPr>
        <w:t>理解：胶浆剂和泡腾剂</w:t>
      </w:r>
      <w:proofErr w:type="gramStart"/>
      <w:r>
        <w:rPr>
          <w:rFonts w:hint="eastAsia"/>
        </w:rPr>
        <w:t>矫</w:t>
      </w:r>
      <w:proofErr w:type="gramEnd"/>
      <w:r>
        <w:rPr>
          <w:rFonts w:hint="eastAsia"/>
        </w:rPr>
        <w:t>味的原理。</w:t>
      </w:r>
    </w:p>
    <w:p w:rsidR="00134C00" w:rsidRDefault="000B39E1" w:rsidP="00BF0A60">
      <w:pPr>
        <w:spacing w:beforeLines="100" w:afterLines="50"/>
        <w:jc w:val="center"/>
        <w:rPr>
          <w:b/>
        </w:rPr>
      </w:pPr>
      <w:r>
        <w:rPr>
          <w:rFonts w:hint="eastAsia"/>
          <w:b/>
        </w:rPr>
        <w:t>第九章</w:t>
      </w:r>
      <w:r>
        <w:rPr>
          <w:rFonts w:hint="eastAsia"/>
          <w:b/>
        </w:rPr>
        <w:t xml:space="preserve"> </w:t>
      </w:r>
      <w:r>
        <w:rPr>
          <w:rFonts w:hint="eastAsia"/>
          <w:b/>
        </w:rPr>
        <w:t>注射剂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中药注射剂、输液剂、粉针剂的含义、特点、分类和质量要求；中药注射用原液的制备；中药注射剂制备的工艺过程和器械的构造、性能及使用；热原的性质、污染途径及除去方法。熟悉注射剂常用溶剂的种类；注射用水的质量要求及蒸馏法制备注射用水；注射用油的质量要求及精制法；注射剂常用附加剂的种类、性质及选用；注射剂容器的种类、质量要求及处理；中药注射剂的质量控制与存在的问题及解决途径。了解中药注射剂的研制概况与展望；血浆代用液、注射用混悬液、乳浊液的质量要求和制备要点，影响其稳定的因素；滴眼剂的含义、特点、质量要求和制备要</w:t>
      </w:r>
      <w:r>
        <w:rPr>
          <w:rFonts w:hint="eastAsia"/>
          <w:szCs w:val="21"/>
        </w:rPr>
        <w:t>点；容器处理及分装等。</w:t>
      </w:r>
    </w:p>
    <w:p w:rsidR="00134C00" w:rsidRDefault="000B39E1">
      <w:pPr>
        <w:rPr>
          <w:b/>
        </w:rPr>
      </w:pPr>
      <w:r>
        <w:rPr>
          <w:rFonts w:hint="eastAsia"/>
          <w:b/>
        </w:rPr>
        <w:t>二、考核知识点与考核目标</w:t>
      </w:r>
    </w:p>
    <w:p w:rsidR="00134C00" w:rsidRDefault="000B39E1">
      <w:pPr>
        <w:tabs>
          <w:tab w:val="left" w:pos="1590"/>
        </w:tabs>
      </w:pPr>
      <w:r>
        <w:rPr>
          <w:rFonts w:hint="eastAsia"/>
        </w:rPr>
        <w:t>（一）</w:t>
      </w:r>
      <w:r>
        <w:rPr>
          <w:rFonts w:hint="eastAsia"/>
          <w:szCs w:val="21"/>
        </w:rPr>
        <w:t>注射剂的含义和特点</w:t>
      </w:r>
    </w:p>
    <w:p w:rsidR="00134C00" w:rsidRDefault="000B39E1">
      <w:pPr>
        <w:ind w:leftChars="300" w:left="630"/>
      </w:pPr>
      <w:r>
        <w:rPr>
          <w:rFonts w:hint="eastAsia"/>
        </w:rPr>
        <w:t>识记：</w:t>
      </w:r>
      <w:r>
        <w:rPr>
          <w:rFonts w:hint="eastAsia"/>
          <w:szCs w:val="21"/>
        </w:rPr>
        <w:t>注射剂的定义</w:t>
      </w:r>
      <w:r>
        <w:rPr>
          <w:rFonts w:hint="eastAsia"/>
        </w:rPr>
        <w:t>。</w:t>
      </w:r>
    </w:p>
    <w:p w:rsidR="00134C00" w:rsidRDefault="000B39E1">
      <w:pPr>
        <w:ind w:leftChars="300" w:left="630"/>
      </w:pPr>
      <w:r>
        <w:rPr>
          <w:rFonts w:hint="eastAsia"/>
        </w:rPr>
        <w:t>理解：注射剂的作用特点。</w:t>
      </w:r>
    </w:p>
    <w:p w:rsidR="00134C00" w:rsidRDefault="000B39E1">
      <w:pPr>
        <w:tabs>
          <w:tab w:val="left" w:pos="1590"/>
        </w:tabs>
      </w:pPr>
      <w:r>
        <w:rPr>
          <w:rFonts w:hint="eastAsia"/>
        </w:rPr>
        <w:t>（二）</w:t>
      </w:r>
      <w:r>
        <w:rPr>
          <w:rFonts w:hint="eastAsia"/>
          <w:szCs w:val="21"/>
        </w:rPr>
        <w:t>注射剂的分类、给药途径和质量要求</w:t>
      </w:r>
    </w:p>
    <w:p w:rsidR="00134C00" w:rsidRDefault="000B39E1">
      <w:pPr>
        <w:ind w:leftChars="300" w:left="630"/>
      </w:pPr>
      <w:r>
        <w:rPr>
          <w:rFonts w:hint="eastAsia"/>
        </w:rPr>
        <w:t>识记：</w:t>
      </w:r>
      <w:r>
        <w:rPr>
          <w:rFonts w:hint="eastAsia"/>
          <w:szCs w:val="21"/>
        </w:rPr>
        <w:t>注射用无菌粉末和注射用浓溶液的定义</w:t>
      </w:r>
      <w:r>
        <w:rPr>
          <w:rFonts w:hint="eastAsia"/>
        </w:rPr>
        <w:t>。注射剂的分类、给药途径和质量要求。</w:t>
      </w:r>
    </w:p>
    <w:p w:rsidR="00134C00" w:rsidRDefault="000B39E1">
      <w:pPr>
        <w:ind w:leftChars="300" w:left="630"/>
      </w:pPr>
      <w:r>
        <w:rPr>
          <w:rFonts w:hint="eastAsia"/>
        </w:rPr>
        <w:t>理解：注射剂不同给药途径的注射部位和对注射剂的质量要求。</w:t>
      </w:r>
    </w:p>
    <w:p w:rsidR="00134C00" w:rsidRDefault="000B39E1">
      <w:pPr>
        <w:tabs>
          <w:tab w:val="left" w:pos="1590"/>
        </w:tabs>
      </w:pPr>
      <w:r>
        <w:rPr>
          <w:rFonts w:hint="eastAsia"/>
        </w:rPr>
        <w:t>（三）</w:t>
      </w:r>
      <w:r>
        <w:rPr>
          <w:rFonts w:hint="eastAsia"/>
          <w:szCs w:val="21"/>
        </w:rPr>
        <w:t>热原</w:t>
      </w:r>
    </w:p>
    <w:p w:rsidR="00134C00" w:rsidRDefault="000B39E1">
      <w:pPr>
        <w:ind w:leftChars="300" w:left="630"/>
      </w:pPr>
      <w:r>
        <w:rPr>
          <w:rFonts w:hint="eastAsia"/>
        </w:rPr>
        <w:t>识记：</w:t>
      </w:r>
      <w:r>
        <w:rPr>
          <w:rFonts w:hint="eastAsia"/>
          <w:szCs w:val="21"/>
        </w:rPr>
        <w:t>热原的定义、组成、基本性质和检查方法</w:t>
      </w:r>
      <w:r>
        <w:rPr>
          <w:rFonts w:hint="eastAsia"/>
        </w:rPr>
        <w:t>。</w:t>
      </w:r>
    </w:p>
    <w:p w:rsidR="00134C00" w:rsidRDefault="000B39E1">
      <w:pPr>
        <w:ind w:leftChars="300" w:left="630"/>
      </w:pPr>
      <w:r>
        <w:rPr>
          <w:rFonts w:hint="eastAsia"/>
        </w:rPr>
        <w:t>理解：除去注射剂中热原的方法。</w:t>
      </w:r>
    </w:p>
    <w:p w:rsidR="00134C00" w:rsidRDefault="000B39E1">
      <w:pPr>
        <w:tabs>
          <w:tab w:val="left" w:pos="1590"/>
        </w:tabs>
      </w:pPr>
      <w:r>
        <w:rPr>
          <w:rFonts w:hint="eastAsia"/>
        </w:rPr>
        <w:t>（四）</w:t>
      </w:r>
      <w:r>
        <w:rPr>
          <w:rFonts w:hint="eastAsia"/>
          <w:szCs w:val="21"/>
        </w:rPr>
        <w:t>注射剂的溶剂和附加剂</w:t>
      </w:r>
    </w:p>
    <w:p w:rsidR="00134C00" w:rsidRDefault="000B39E1">
      <w:pPr>
        <w:ind w:leftChars="300" w:left="630"/>
      </w:pPr>
      <w:r>
        <w:rPr>
          <w:rFonts w:hint="eastAsia"/>
        </w:rPr>
        <w:t>识记：注射剂中常用的溶剂和附加剂的种类及质量要求；</w:t>
      </w:r>
      <w:r>
        <w:rPr>
          <w:rFonts w:hint="eastAsia"/>
          <w:szCs w:val="21"/>
        </w:rPr>
        <w:t>注射用水的制备方法；等渗溶液和等张溶液的定义</w:t>
      </w:r>
      <w:r>
        <w:rPr>
          <w:rFonts w:hint="eastAsia"/>
        </w:rPr>
        <w:t>。</w:t>
      </w:r>
    </w:p>
    <w:p w:rsidR="00134C00" w:rsidRDefault="000B39E1">
      <w:pPr>
        <w:ind w:leftChars="300" w:left="630"/>
      </w:pPr>
      <w:r>
        <w:rPr>
          <w:rFonts w:hint="eastAsia"/>
        </w:rPr>
        <w:t>理解：注射剂中常用附加剂的作用。</w:t>
      </w:r>
    </w:p>
    <w:p w:rsidR="00134C00" w:rsidRDefault="000B39E1">
      <w:pPr>
        <w:ind w:leftChars="300" w:left="630"/>
      </w:pPr>
      <w:r>
        <w:rPr>
          <w:rFonts w:hint="eastAsia"/>
        </w:rPr>
        <w:t>应用：冰点降低法和氯化钠等渗当量法计算渗透压。</w:t>
      </w:r>
    </w:p>
    <w:p w:rsidR="00134C00" w:rsidRDefault="000B39E1">
      <w:pPr>
        <w:tabs>
          <w:tab w:val="left" w:pos="1590"/>
        </w:tabs>
      </w:pPr>
      <w:r>
        <w:rPr>
          <w:rFonts w:hint="eastAsia"/>
        </w:rPr>
        <w:lastRenderedPageBreak/>
        <w:t>（五）</w:t>
      </w:r>
      <w:r>
        <w:rPr>
          <w:rFonts w:hint="eastAsia"/>
          <w:szCs w:val="21"/>
        </w:rPr>
        <w:t>注射剂的制备</w:t>
      </w:r>
    </w:p>
    <w:p w:rsidR="00134C00" w:rsidRDefault="000B39E1">
      <w:pPr>
        <w:ind w:leftChars="300" w:left="630"/>
      </w:pPr>
      <w:r>
        <w:rPr>
          <w:rFonts w:hint="eastAsia"/>
        </w:rPr>
        <w:t>识记：注射剂的制备工艺流程和制备方法；除去注射剂原液中鞣质的方法。</w:t>
      </w:r>
    </w:p>
    <w:p w:rsidR="00134C00" w:rsidRDefault="000B39E1">
      <w:pPr>
        <w:ind w:leftChars="300" w:left="630"/>
      </w:pPr>
      <w:r>
        <w:rPr>
          <w:rFonts w:hint="eastAsia"/>
        </w:rPr>
        <w:t>理解：除去注射剂原液中鞣质的原理。</w:t>
      </w:r>
    </w:p>
    <w:p w:rsidR="00134C00" w:rsidRDefault="000B39E1">
      <w:pPr>
        <w:tabs>
          <w:tab w:val="left" w:pos="1590"/>
        </w:tabs>
      </w:pPr>
      <w:r>
        <w:rPr>
          <w:rFonts w:hint="eastAsia"/>
        </w:rPr>
        <w:t>（六）中药</w:t>
      </w:r>
      <w:r>
        <w:rPr>
          <w:rFonts w:hint="eastAsia"/>
          <w:szCs w:val="21"/>
        </w:rPr>
        <w:t>注射剂的质量控制</w:t>
      </w:r>
    </w:p>
    <w:p w:rsidR="00134C00" w:rsidRDefault="000B39E1">
      <w:pPr>
        <w:ind w:leftChars="300" w:left="630"/>
      </w:pPr>
      <w:r>
        <w:rPr>
          <w:rFonts w:hint="eastAsia"/>
        </w:rPr>
        <w:t>识记：中药注射剂的质量控制项目；中药注射剂的质量问题；建立中药指纹图谱的意义和中药指纹图谱的特性；</w:t>
      </w:r>
    </w:p>
    <w:p w:rsidR="00134C00" w:rsidRDefault="000B39E1">
      <w:pPr>
        <w:ind w:leftChars="300" w:left="630"/>
      </w:pPr>
      <w:r>
        <w:rPr>
          <w:rFonts w:hint="eastAsia"/>
        </w:rPr>
        <w:t>理解：中药注射剂质量问题产生的原因和解决的措施；中药指纹图谱的技术要求。</w:t>
      </w:r>
    </w:p>
    <w:p w:rsidR="00134C00" w:rsidRDefault="000B39E1">
      <w:pPr>
        <w:tabs>
          <w:tab w:val="left" w:pos="1590"/>
        </w:tabs>
      </w:pPr>
      <w:r>
        <w:rPr>
          <w:rFonts w:hint="eastAsia"/>
        </w:rPr>
        <w:t>（七）粉针剂、混悬液型注射剂和乳状液型注射剂</w:t>
      </w:r>
    </w:p>
    <w:p w:rsidR="00134C00" w:rsidRDefault="000B39E1">
      <w:pPr>
        <w:ind w:leftChars="300" w:left="630"/>
      </w:pPr>
      <w:r>
        <w:rPr>
          <w:rFonts w:hint="eastAsia"/>
        </w:rPr>
        <w:t>识记：粉针剂、混悬液型注射剂和乳状液型注射剂的制备方法、常用辅料和质量要求。</w:t>
      </w:r>
    </w:p>
    <w:p w:rsidR="00134C00" w:rsidRDefault="000B39E1">
      <w:pPr>
        <w:ind w:leftChars="300" w:left="630"/>
      </w:pPr>
      <w:r>
        <w:rPr>
          <w:rFonts w:hint="eastAsia"/>
        </w:rPr>
        <w:t>理解：影响粉针剂、混悬液型注射剂和乳状液型注射剂质量的因素。</w:t>
      </w:r>
    </w:p>
    <w:p w:rsidR="00134C00" w:rsidRDefault="000B39E1">
      <w:pPr>
        <w:tabs>
          <w:tab w:val="left" w:pos="1590"/>
        </w:tabs>
      </w:pPr>
      <w:r>
        <w:rPr>
          <w:rFonts w:hint="eastAsia"/>
        </w:rPr>
        <w:t>（八）眼用液体制剂</w:t>
      </w:r>
    </w:p>
    <w:p w:rsidR="00134C00" w:rsidRDefault="000B39E1">
      <w:pPr>
        <w:ind w:leftChars="300" w:left="630"/>
      </w:pPr>
      <w:r>
        <w:rPr>
          <w:rFonts w:hint="eastAsia"/>
        </w:rPr>
        <w:t>识记：眼用液体制剂、滴眼剂、洗眼剂和眼用注射剂的定义；眼用液体制剂的分类、制备方法、常用辅料和质量要求。</w:t>
      </w:r>
    </w:p>
    <w:p w:rsidR="00134C00" w:rsidRDefault="000B39E1">
      <w:pPr>
        <w:ind w:leftChars="300" w:left="630"/>
      </w:pPr>
      <w:r>
        <w:rPr>
          <w:rFonts w:hint="eastAsia"/>
        </w:rPr>
        <w:t>理解：眼的药物吸收途径和影响药物眼部吸收的因素；影响眼用液体制剂质量的因素。</w:t>
      </w:r>
    </w:p>
    <w:p w:rsidR="00134C00" w:rsidRDefault="000B39E1" w:rsidP="00BF0A60">
      <w:pPr>
        <w:spacing w:beforeLines="100" w:afterLines="50"/>
        <w:jc w:val="center"/>
        <w:rPr>
          <w:b/>
        </w:rPr>
      </w:pPr>
      <w:r>
        <w:rPr>
          <w:rFonts w:hint="eastAsia"/>
          <w:b/>
        </w:rPr>
        <w:t>第十章</w:t>
      </w:r>
      <w:r>
        <w:rPr>
          <w:rFonts w:hint="eastAsia"/>
          <w:b/>
        </w:rPr>
        <w:t xml:space="preserve"> </w:t>
      </w:r>
      <w:r>
        <w:rPr>
          <w:rFonts w:hint="eastAsia"/>
          <w:b/>
        </w:rPr>
        <w:t>外用膏剂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掌握软膏剂、膏药、橡胶膏剂的含义、特点与制法。熟悉外用膏剂的透皮吸收机制及影响吸收的因素；糊剂、涂膜剂与贴膏剂的含</w:t>
      </w:r>
      <w:r>
        <w:rPr>
          <w:rFonts w:hint="eastAsia"/>
          <w:szCs w:val="21"/>
        </w:rPr>
        <w:t>义、特点和一般制法。了解外用膏剂的质量要求、基质的种类和性质；外用药剂的剂型选择、设计与展望。</w:t>
      </w:r>
    </w:p>
    <w:p w:rsidR="00134C00" w:rsidRDefault="000B39E1">
      <w:pPr>
        <w:rPr>
          <w:b/>
        </w:rPr>
      </w:pPr>
      <w:r>
        <w:rPr>
          <w:rFonts w:hint="eastAsia"/>
          <w:b/>
        </w:rPr>
        <w:t>二、考核知识点与考核目标</w:t>
      </w:r>
    </w:p>
    <w:p w:rsidR="00134C00" w:rsidRDefault="000B39E1">
      <w:pPr>
        <w:tabs>
          <w:tab w:val="left" w:pos="1590"/>
        </w:tabs>
      </w:pPr>
      <w:r>
        <w:rPr>
          <w:rFonts w:hint="eastAsia"/>
        </w:rPr>
        <w:t>（一）外用膏剂</w:t>
      </w:r>
    </w:p>
    <w:p w:rsidR="00134C00" w:rsidRDefault="000B39E1">
      <w:pPr>
        <w:ind w:leftChars="300" w:left="630"/>
      </w:pPr>
      <w:r>
        <w:rPr>
          <w:rFonts w:hint="eastAsia"/>
        </w:rPr>
        <w:t>识记：外用膏剂的定义、特点和分类；软膏剂、硬膏剂、膏药、贴膏剂、橡胶硬膏、凝胶膏剂、贴剂的定义；药物经皮吸收的途径和影响药物经皮吸收的因素。</w:t>
      </w:r>
    </w:p>
    <w:p w:rsidR="00134C00" w:rsidRDefault="000B39E1">
      <w:pPr>
        <w:ind w:leftChars="300" w:left="630"/>
      </w:pPr>
      <w:r>
        <w:rPr>
          <w:rFonts w:hint="eastAsia"/>
        </w:rPr>
        <w:t>理解：影响药物经皮吸收的因素。</w:t>
      </w:r>
    </w:p>
    <w:p w:rsidR="00134C00" w:rsidRDefault="000B39E1">
      <w:pPr>
        <w:tabs>
          <w:tab w:val="left" w:pos="1590"/>
        </w:tabs>
      </w:pPr>
      <w:r>
        <w:rPr>
          <w:rFonts w:hint="eastAsia"/>
        </w:rPr>
        <w:t>（二）软膏剂</w:t>
      </w:r>
    </w:p>
    <w:p w:rsidR="00134C00" w:rsidRDefault="000B39E1">
      <w:pPr>
        <w:ind w:leftChars="300" w:left="630"/>
      </w:pPr>
      <w:r>
        <w:rPr>
          <w:rFonts w:hint="eastAsia"/>
        </w:rPr>
        <w:t>识记：软膏剂、乳膏剂、眼膏剂</w:t>
      </w:r>
      <w:proofErr w:type="gramStart"/>
      <w:r>
        <w:rPr>
          <w:rFonts w:hint="eastAsia"/>
        </w:rPr>
        <w:t>和水值的</w:t>
      </w:r>
      <w:proofErr w:type="gramEnd"/>
      <w:r>
        <w:rPr>
          <w:rFonts w:hint="eastAsia"/>
        </w:rPr>
        <w:t>定义；油脂性基质、水溶性基质和乳剂型基质的特点；常用的油脂性基质、水溶性基质种类和乳剂型基质常用的乳化剂及稳定剂；软膏剂、乳膏剂和眼膏剂的制法和质量要</w:t>
      </w:r>
      <w:r>
        <w:rPr>
          <w:rFonts w:hint="eastAsia"/>
        </w:rPr>
        <w:t>求。</w:t>
      </w:r>
    </w:p>
    <w:p w:rsidR="00134C00" w:rsidRDefault="000B39E1">
      <w:pPr>
        <w:ind w:leftChars="300" w:left="630"/>
      </w:pPr>
      <w:r>
        <w:rPr>
          <w:rFonts w:hint="eastAsia"/>
        </w:rPr>
        <w:t>理解：影响软膏剂、乳膏剂和眼膏剂质量的因素。</w:t>
      </w:r>
    </w:p>
    <w:p w:rsidR="00134C00" w:rsidRDefault="000B39E1">
      <w:pPr>
        <w:ind w:leftChars="300" w:left="630"/>
      </w:pPr>
      <w:r>
        <w:rPr>
          <w:rFonts w:hint="eastAsia"/>
        </w:rPr>
        <w:t>应用：合理设计软膏剂、乳膏剂和眼膏剂的处方及制备工艺。</w:t>
      </w:r>
    </w:p>
    <w:p w:rsidR="00134C00" w:rsidRDefault="000B39E1">
      <w:pPr>
        <w:tabs>
          <w:tab w:val="left" w:pos="1590"/>
        </w:tabs>
      </w:pPr>
      <w:r>
        <w:rPr>
          <w:rFonts w:hint="eastAsia"/>
        </w:rPr>
        <w:t>（三）膏药</w:t>
      </w:r>
    </w:p>
    <w:p w:rsidR="00134C00" w:rsidRDefault="000B39E1">
      <w:pPr>
        <w:ind w:leftChars="300" w:left="630"/>
      </w:pPr>
      <w:r>
        <w:rPr>
          <w:rFonts w:hint="eastAsia"/>
        </w:rPr>
        <w:t>识记：膏药、黑膏药和白膏药的定义；黑膏药、白膏药的常用基质、制备工艺流程、制法和质量要求。</w:t>
      </w:r>
    </w:p>
    <w:p w:rsidR="00134C00" w:rsidRDefault="000B39E1">
      <w:pPr>
        <w:ind w:leftChars="300" w:left="630"/>
      </w:pPr>
      <w:r>
        <w:rPr>
          <w:rFonts w:hint="eastAsia"/>
        </w:rPr>
        <w:t>理解：影响黑膏药和白膏药质量的因素。</w:t>
      </w:r>
    </w:p>
    <w:p w:rsidR="00134C00" w:rsidRDefault="000B39E1">
      <w:pPr>
        <w:tabs>
          <w:tab w:val="left" w:pos="1590"/>
        </w:tabs>
      </w:pPr>
      <w:r>
        <w:rPr>
          <w:rFonts w:hint="eastAsia"/>
        </w:rPr>
        <w:t>（四）贴膏剂</w:t>
      </w:r>
    </w:p>
    <w:p w:rsidR="00134C00" w:rsidRDefault="000B39E1">
      <w:pPr>
        <w:ind w:leftChars="300" w:left="630"/>
      </w:pPr>
      <w:r>
        <w:rPr>
          <w:rFonts w:hint="eastAsia"/>
        </w:rPr>
        <w:t>识记：贴膏剂的定义和分类；橡胶膏剂的定义、特点、组成、制备工艺流程、制法和质量要求；凝胶膏剂的定义、特点、组成、制备工艺流程、制法和质量要求；贴剂的定义、特点、分类、制法和质量要求；适合制备贴剂的药物性质要求。</w:t>
      </w:r>
    </w:p>
    <w:p w:rsidR="00134C00" w:rsidRDefault="000B39E1">
      <w:pPr>
        <w:ind w:leftChars="300" w:left="630"/>
      </w:pPr>
      <w:r>
        <w:rPr>
          <w:rFonts w:hint="eastAsia"/>
        </w:rPr>
        <w:t>理解：影响橡胶膏剂、凝胶膏剂和贴剂质</w:t>
      </w:r>
      <w:r>
        <w:rPr>
          <w:rFonts w:hint="eastAsia"/>
        </w:rPr>
        <w:t>量的因素。</w:t>
      </w:r>
    </w:p>
    <w:p w:rsidR="00134C00" w:rsidRDefault="000B39E1">
      <w:pPr>
        <w:tabs>
          <w:tab w:val="left" w:pos="1590"/>
        </w:tabs>
      </w:pPr>
      <w:r>
        <w:rPr>
          <w:rFonts w:hint="eastAsia"/>
        </w:rPr>
        <w:t>（五）凝胶剂、</w:t>
      </w:r>
      <w:proofErr w:type="gramStart"/>
      <w:r>
        <w:rPr>
          <w:rFonts w:hint="eastAsia"/>
        </w:rPr>
        <w:t>糊剂与涂膜剂</w:t>
      </w:r>
      <w:proofErr w:type="gramEnd"/>
    </w:p>
    <w:p w:rsidR="00134C00" w:rsidRDefault="000B39E1">
      <w:pPr>
        <w:ind w:leftChars="300" w:left="630"/>
      </w:pPr>
      <w:r>
        <w:rPr>
          <w:rFonts w:hint="eastAsia"/>
        </w:rPr>
        <w:t>识记：凝胶剂的定义、常用基质、制法和质量要求；糊剂的定义、分类、常用辅料和制备方法；涂膜剂的定义、常用辅料和制备方法。</w:t>
      </w:r>
    </w:p>
    <w:p w:rsidR="00134C00" w:rsidRDefault="000B39E1">
      <w:pPr>
        <w:ind w:leftChars="300" w:left="630"/>
      </w:pPr>
      <w:r>
        <w:rPr>
          <w:rFonts w:hint="eastAsia"/>
        </w:rPr>
        <w:t>理解：影响凝胶剂、糊剂和涂膜剂质量的因素。</w:t>
      </w:r>
    </w:p>
    <w:p w:rsidR="00134C00" w:rsidRDefault="00134C00">
      <w:pPr>
        <w:ind w:leftChars="300" w:left="630"/>
      </w:pPr>
    </w:p>
    <w:p w:rsidR="00134C00" w:rsidRDefault="000B39E1" w:rsidP="00BF0A60">
      <w:pPr>
        <w:spacing w:beforeLines="100" w:afterLines="50"/>
        <w:jc w:val="center"/>
        <w:rPr>
          <w:b/>
        </w:rPr>
      </w:pPr>
      <w:r>
        <w:rPr>
          <w:rFonts w:hint="eastAsia"/>
          <w:b/>
        </w:rPr>
        <w:t>第十一章</w:t>
      </w:r>
      <w:r>
        <w:rPr>
          <w:rFonts w:hint="eastAsia"/>
          <w:b/>
        </w:rPr>
        <w:t xml:space="preserve"> </w:t>
      </w:r>
      <w:r>
        <w:rPr>
          <w:rFonts w:hint="eastAsia"/>
          <w:b/>
        </w:rPr>
        <w:t>栓剂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掌握栓剂的含义、特点与药物吸收的途径和影响吸收的因素；热熔法制备栓剂的工艺过程、操作要点，置换值的含义。熟悉常用栓剂基质的种类、性质；栓剂的质量要求。了解栓剂的发展简况；包装贮藏的要求。</w:t>
      </w:r>
    </w:p>
    <w:p w:rsidR="00134C00" w:rsidRDefault="000B39E1">
      <w:pPr>
        <w:rPr>
          <w:b/>
        </w:rPr>
      </w:pPr>
      <w:r>
        <w:rPr>
          <w:rFonts w:hint="eastAsia"/>
          <w:b/>
        </w:rPr>
        <w:t>二、考核知识点与考核目标</w:t>
      </w:r>
    </w:p>
    <w:p w:rsidR="00134C00" w:rsidRDefault="000B39E1">
      <w:pPr>
        <w:tabs>
          <w:tab w:val="left" w:pos="1590"/>
        </w:tabs>
      </w:pPr>
      <w:r>
        <w:rPr>
          <w:rFonts w:hint="eastAsia"/>
        </w:rPr>
        <w:t>（一）栓剂的含义、特点和分类</w:t>
      </w:r>
    </w:p>
    <w:p w:rsidR="00134C00" w:rsidRDefault="000B39E1">
      <w:pPr>
        <w:ind w:leftChars="300" w:left="630"/>
      </w:pPr>
      <w:r>
        <w:rPr>
          <w:rFonts w:hint="eastAsia"/>
        </w:rPr>
        <w:t>识记：栓剂的定义、特点和分类。</w:t>
      </w:r>
    </w:p>
    <w:p w:rsidR="00134C00" w:rsidRDefault="000B39E1">
      <w:pPr>
        <w:tabs>
          <w:tab w:val="left" w:pos="1590"/>
        </w:tabs>
      </w:pPr>
      <w:r>
        <w:rPr>
          <w:rFonts w:hint="eastAsia"/>
        </w:rPr>
        <w:t>（二）栓剂中药物的吸收途径及其影响因素</w:t>
      </w:r>
    </w:p>
    <w:p w:rsidR="00134C00" w:rsidRDefault="000B39E1">
      <w:pPr>
        <w:ind w:leftChars="300" w:left="630"/>
      </w:pPr>
      <w:r>
        <w:rPr>
          <w:rFonts w:hint="eastAsia"/>
        </w:rPr>
        <w:t>识记：直肠给药栓剂中药物的吸收途径。影响栓剂中药物吸收的生理因素、基质因素和药物因素。</w:t>
      </w:r>
    </w:p>
    <w:p w:rsidR="00134C00" w:rsidRDefault="000B39E1">
      <w:pPr>
        <w:ind w:leftChars="300" w:left="630"/>
      </w:pPr>
      <w:r>
        <w:rPr>
          <w:rFonts w:hint="eastAsia"/>
        </w:rPr>
        <w:t>理解：直肠的生理结构特点和对直肠给药栓剂中药物吸收的影响；</w:t>
      </w:r>
    </w:p>
    <w:p w:rsidR="00134C00" w:rsidRDefault="000B39E1">
      <w:pPr>
        <w:tabs>
          <w:tab w:val="left" w:pos="1590"/>
        </w:tabs>
      </w:pPr>
      <w:r>
        <w:rPr>
          <w:rFonts w:hint="eastAsia"/>
        </w:rPr>
        <w:t>（三）栓剂的基质和附加剂</w:t>
      </w:r>
    </w:p>
    <w:p w:rsidR="00134C00" w:rsidRDefault="000B39E1">
      <w:pPr>
        <w:ind w:leftChars="300" w:left="630"/>
      </w:pPr>
      <w:r>
        <w:rPr>
          <w:rFonts w:hint="eastAsia"/>
        </w:rPr>
        <w:t>识记：栓剂基质的要求和分类；栓剂中常用的油脂性基质和水溶性基质及其特点；栓剂中常用的附加剂种类和具体品种；置换价的定义。</w:t>
      </w:r>
    </w:p>
    <w:p w:rsidR="00134C00" w:rsidRDefault="000B39E1">
      <w:pPr>
        <w:ind w:leftChars="300" w:left="630"/>
      </w:pPr>
      <w:r>
        <w:rPr>
          <w:rFonts w:hint="eastAsia"/>
        </w:rPr>
        <w:t>理解：栓剂基质和附加</w:t>
      </w:r>
      <w:proofErr w:type="gramStart"/>
      <w:r>
        <w:rPr>
          <w:rFonts w:hint="eastAsia"/>
        </w:rPr>
        <w:t>剂选择</w:t>
      </w:r>
      <w:proofErr w:type="gramEnd"/>
      <w:r>
        <w:rPr>
          <w:rFonts w:hint="eastAsia"/>
        </w:rPr>
        <w:t>的基本原则。</w:t>
      </w:r>
    </w:p>
    <w:p w:rsidR="00134C00" w:rsidRDefault="000B39E1">
      <w:pPr>
        <w:ind w:leftChars="300" w:left="630"/>
      </w:pPr>
      <w:r>
        <w:rPr>
          <w:rFonts w:hint="eastAsia"/>
        </w:rPr>
        <w:t>应用：栓剂置换价的计算和在栓剂处方设计中的应用。</w:t>
      </w:r>
    </w:p>
    <w:p w:rsidR="00134C00" w:rsidRDefault="000B39E1">
      <w:pPr>
        <w:tabs>
          <w:tab w:val="left" w:pos="1590"/>
        </w:tabs>
      </w:pPr>
      <w:r>
        <w:rPr>
          <w:rFonts w:hint="eastAsia"/>
        </w:rPr>
        <w:t>（四）栓剂的制备和质量要求</w:t>
      </w:r>
    </w:p>
    <w:p w:rsidR="00134C00" w:rsidRDefault="000B39E1">
      <w:pPr>
        <w:ind w:leftChars="300" w:left="630"/>
      </w:pPr>
      <w:r>
        <w:rPr>
          <w:rFonts w:hint="eastAsia"/>
        </w:rPr>
        <w:t>识记：栓剂的制法、热熔法的</w:t>
      </w:r>
      <w:r>
        <w:rPr>
          <w:rFonts w:hint="eastAsia"/>
        </w:rPr>
        <w:t>工艺流程和栓剂的质量要求。</w:t>
      </w:r>
    </w:p>
    <w:p w:rsidR="00134C00" w:rsidRDefault="000B39E1">
      <w:pPr>
        <w:ind w:leftChars="300" w:left="630"/>
      </w:pPr>
      <w:r>
        <w:rPr>
          <w:rFonts w:hint="eastAsia"/>
        </w:rPr>
        <w:t>理解：影响栓剂质量的因素。</w:t>
      </w:r>
    </w:p>
    <w:p w:rsidR="00134C00" w:rsidRDefault="000B39E1">
      <w:pPr>
        <w:ind w:leftChars="300" w:left="630"/>
      </w:pPr>
      <w:r>
        <w:rPr>
          <w:rFonts w:hint="eastAsia"/>
        </w:rPr>
        <w:t>应用：栓剂中药物的处理和混合方法；合理设计栓剂的处方及制备工艺。</w:t>
      </w:r>
    </w:p>
    <w:p w:rsidR="00134C00" w:rsidRDefault="00134C00">
      <w:pPr>
        <w:ind w:leftChars="300" w:left="630"/>
      </w:pPr>
    </w:p>
    <w:p w:rsidR="00134C00" w:rsidRDefault="000B39E1" w:rsidP="00BF0A60">
      <w:pPr>
        <w:spacing w:beforeLines="100" w:afterLines="50"/>
        <w:jc w:val="center"/>
        <w:rPr>
          <w:b/>
        </w:rPr>
      </w:pPr>
      <w:r>
        <w:rPr>
          <w:rFonts w:hint="eastAsia"/>
          <w:b/>
        </w:rPr>
        <w:t>第十二章</w:t>
      </w:r>
      <w:r>
        <w:rPr>
          <w:rFonts w:hint="eastAsia"/>
          <w:b/>
        </w:rPr>
        <w:t xml:space="preserve"> </w:t>
      </w:r>
      <w:r>
        <w:rPr>
          <w:rFonts w:hint="eastAsia"/>
          <w:b/>
        </w:rPr>
        <w:t>胶剂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，掌握胶剂的含义、特点与制法。</w:t>
      </w:r>
      <w:proofErr w:type="gramStart"/>
      <w:r>
        <w:rPr>
          <w:rFonts w:hint="eastAsia"/>
          <w:szCs w:val="21"/>
        </w:rPr>
        <w:t>熟悉胶</w:t>
      </w:r>
      <w:proofErr w:type="gramEnd"/>
      <w:r>
        <w:rPr>
          <w:rFonts w:hint="eastAsia"/>
          <w:szCs w:val="21"/>
        </w:rPr>
        <w:t>剂原辅料的选择与处理。了解胶剂的质量评定。</w:t>
      </w:r>
    </w:p>
    <w:p w:rsidR="00134C00" w:rsidRDefault="000B39E1">
      <w:pPr>
        <w:ind w:firstLine="482"/>
        <w:rPr>
          <w:b/>
        </w:rPr>
      </w:pPr>
      <w:r>
        <w:rPr>
          <w:rFonts w:hint="eastAsia"/>
          <w:b/>
        </w:rPr>
        <w:t>二、考核知识点与考核目标</w:t>
      </w:r>
    </w:p>
    <w:p w:rsidR="00134C00" w:rsidRDefault="000B39E1">
      <w:pPr>
        <w:tabs>
          <w:tab w:val="left" w:pos="1590"/>
        </w:tabs>
      </w:pPr>
      <w:r>
        <w:rPr>
          <w:rFonts w:hint="eastAsia"/>
        </w:rPr>
        <w:t>（一）胶剂</w:t>
      </w:r>
    </w:p>
    <w:p w:rsidR="00134C00" w:rsidRDefault="000B39E1">
      <w:pPr>
        <w:ind w:leftChars="300" w:left="630"/>
      </w:pPr>
      <w:r>
        <w:rPr>
          <w:rFonts w:hint="eastAsia"/>
        </w:rPr>
        <w:t>识记：胶剂的定义、分类、常用原辅料、制法和质量要求。</w:t>
      </w:r>
    </w:p>
    <w:p w:rsidR="00134C00" w:rsidRDefault="000B39E1">
      <w:pPr>
        <w:ind w:leftChars="300" w:left="630"/>
      </w:pPr>
      <w:r>
        <w:rPr>
          <w:rFonts w:hint="eastAsia"/>
        </w:rPr>
        <w:t>理解：常用辅料在胶剂制备中的作用；胶剂制备过程中的注意事项。</w:t>
      </w:r>
    </w:p>
    <w:p w:rsidR="00134C00" w:rsidRDefault="000B39E1">
      <w:pPr>
        <w:ind w:leftChars="300" w:left="630"/>
      </w:pPr>
      <w:r>
        <w:rPr>
          <w:rFonts w:hint="eastAsia"/>
        </w:rPr>
        <w:t>应用：合理设计胶剂的处方及制备工艺。</w:t>
      </w:r>
    </w:p>
    <w:p w:rsidR="00134C00" w:rsidRDefault="000B39E1" w:rsidP="00BF0A60">
      <w:pPr>
        <w:spacing w:beforeLines="100" w:afterLines="50"/>
        <w:jc w:val="center"/>
        <w:rPr>
          <w:b/>
        </w:rPr>
      </w:pPr>
      <w:r>
        <w:rPr>
          <w:rFonts w:hint="eastAsia"/>
          <w:b/>
        </w:rPr>
        <w:t>第十三章</w:t>
      </w:r>
      <w:r>
        <w:rPr>
          <w:rFonts w:hint="eastAsia"/>
          <w:b/>
        </w:rPr>
        <w:t xml:space="preserve"> </w:t>
      </w:r>
      <w:r>
        <w:rPr>
          <w:rFonts w:hint="eastAsia"/>
          <w:b/>
        </w:rPr>
        <w:t>散剂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掌握散剂的一般制备方法，以及含毒性药散、共熔散、含液体散、眼用散等的制备原则和方法；等量递升混合原则。熟悉散剂的含义、特点、分类、质量要求及检查法。</w:t>
      </w:r>
    </w:p>
    <w:p w:rsidR="00134C00" w:rsidRDefault="000B39E1">
      <w:pPr>
        <w:rPr>
          <w:b/>
        </w:rPr>
      </w:pPr>
      <w:r>
        <w:rPr>
          <w:rFonts w:hint="eastAsia"/>
          <w:b/>
        </w:rPr>
        <w:t>二、考核知识点与考核目标</w:t>
      </w:r>
    </w:p>
    <w:p w:rsidR="00134C00" w:rsidRDefault="000B39E1">
      <w:pPr>
        <w:tabs>
          <w:tab w:val="left" w:pos="1590"/>
        </w:tabs>
      </w:pPr>
      <w:r>
        <w:rPr>
          <w:rFonts w:hint="eastAsia"/>
        </w:rPr>
        <w:t>（一）散剂的含义、特点和分类</w:t>
      </w:r>
    </w:p>
    <w:p w:rsidR="00134C00" w:rsidRDefault="000B39E1">
      <w:pPr>
        <w:ind w:leftChars="300" w:left="630"/>
      </w:pPr>
      <w:r>
        <w:rPr>
          <w:rFonts w:hint="eastAsia"/>
        </w:rPr>
        <w:t>识记：散剂的定义、特点和分类。</w:t>
      </w:r>
    </w:p>
    <w:p w:rsidR="00134C00" w:rsidRDefault="000B39E1">
      <w:pPr>
        <w:tabs>
          <w:tab w:val="left" w:pos="1590"/>
        </w:tabs>
      </w:pPr>
      <w:r>
        <w:rPr>
          <w:rFonts w:hint="eastAsia"/>
        </w:rPr>
        <w:lastRenderedPageBreak/>
        <w:t>（二）散剂的制备和质量要求</w:t>
      </w:r>
    </w:p>
    <w:p w:rsidR="00134C00" w:rsidRDefault="000B39E1">
      <w:pPr>
        <w:ind w:leftChars="300" w:left="630"/>
      </w:pPr>
      <w:r>
        <w:rPr>
          <w:rFonts w:hint="eastAsia"/>
        </w:rPr>
        <w:t>识记：一般散剂的工艺流程和制法；含毒性药物散剂、含低共熔混合物散剂、含液体药物散剂和眼用散剂的制法；</w:t>
      </w:r>
      <w:proofErr w:type="gramStart"/>
      <w:r>
        <w:rPr>
          <w:rFonts w:hint="eastAsia"/>
        </w:rPr>
        <w:t>倍散的</w:t>
      </w:r>
      <w:proofErr w:type="gramEnd"/>
      <w:r>
        <w:rPr>
          <w:rFonts w:hint="eastAsia"/>
        </w:rPr>
        <w:t>稀释倍数要求；</w:t>
      </w:r>
      <w:proofErr w:type="gramStart"/>
      <w:r>
        <w:rPr>
          <w:rFonts w:hint="eastAsia"/>
        </w:rPr>
        <w:t>低共熔现象</w:t>
      </w:r>
      <w:proofErr w:type="gramEnd"/>
      <w:r>
        <w:rPr>
          <w:rFonts w:hint="eastAsia"/>
        </w:rPr>
        <w:t>和低共熔混合物的定义；中药中常见的低共熔混合物组合；散剂中常用的稀释剂和吸收剂；散剂的质量要求。</w:t>
      </w:r>
    </w:p>
    <w:p w:rsidR="00134C00" w:rsidRDefault="000B39E1">
      <w:pPr>
        <w:ind w:leftChars="300" w:left="630"/>
      </w:pPr>
      <w:r>
        <w:rPr>
          <w:rFonts w:hint="eastAsia"/>
        </w:rPr>
        <w:t>理解：打底套色和</w:t>
      </w:r>
      <w:proofErr w:type="gramStart"/>
      <w:r>
        <w:rPr>
          <w:rFonts w:hint="eastAsia"/>
        </w:rPr>
        <w:t>等</w:t>
      </w:r>
      <w:r>
        <w:rPr>
          <w:rFonts w:hint="eastAsia"/>
        </w:rPr>
        <w:t>量递增</w:t>
      </w:r>
      <w:proofErr w:type="gramEnd"/>
      <w:r>
        <w:rPr>
          <w:rFonts w:hint="eastAsia"/>
        </w:rPr>
        <w:t>操作方法及适用的药物。</w:t>
      </w:r>
    </w:p>
    <w:p w:rsidR="00134C00" w:rsidRDefault="000B39E1">
      <w:pPr>
        <w:ind w:leftChars="300" w:left="630"/>
      </w:pPr>
      <w:r>
        <w:rPr>
          <w:rFonts w:hint="eastAsia"/>
        </w:rPr>
        <w:t>应用：栓剂中药物的处理和混合方法；合理设计散剂的处方及制备工艺。</w:t>
      </w:r>
    </w:p>
    <w:p w:rsidR="00134C00" w:rsidRDefault="000B39E1" w:rsidP="00BF0A60">
      <w:pPr>
        <w:spacing w:beforeLines="100" w:afterLines="50"/>
        <w:jc w:val="center"/>
        <w:rPr>
          <w:b/>
        </w:rPr>
      </w:pPr>
      <w:r>
        <w:rPr>
          <w:rFonts w:hint="eastAsia"/>
          <w:b/>
        </w:rPr>
        <w:t>第十四章</w:t>
      </w:r>
      <w:r>
        <w:rPr>
          <w:rFonts w:hint="eastAsia"/>
          <w:b/>
        </w:rPr>
        <w:t xml:space="preserve"> </w:t>
      </w:r>
      <w:r>
        <w:rPr>
          <w:rFonts w:hint="eastAsia"/>
          <w:b/>
        </w:rPr>
        <w:t>丸剂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掌握泛制法、塑制法制备丸剂的方法、基本理论和基本技能；水丸、蜜丸、浓缩丸、滴丸的含义与应用。</w:t>
      </w:r>
      <w:proofErr w:type="gramStart"/>
      <w:r>
        <w:rPr>
          <w:rFonts w:hint="eastAsia"/>
          <w:szCs w:val="21"/>
        </w:rPr>
        <w:t>熟悉滴</w:t>
      </w:r>
      <w:proofErr w:type="gramEnd"/>
      <w:r>
        <w:rPr>
          <w:rFonts w:hint="eastAsia"/>
          <w:szCs w:val="21"/>
        </w:rPr>
        <w:t>制法制备丸剂的基本原理与过程；糊丸、蜡丸的含义、特点与制法；丸剂的包衣与质量检查方法。了解丸剂包衣种类与方法；丸剂</w:t>
      </w:r>
      <w:proofErr w:type="gramStart"/>
      <w:r>
        <w:rPr>
          <w:rFonts w:hint="eastAsia"/>
          <w:szCs w:val="21"/>
        </w:rPr>
        <w:t>的首染与</w:t>
      </w:r>
      <w:proofErr w:type="gramEnd"/>
      <w:r>
        <w:rPr>
          <w:rFonts w:hint="eastAsia"/>
          <w:szCs w:val="21"/>
        </w:rPr>
        <w:t>防首；包装与贮藏。</w:t>
      </w:r>
    </w:p>
    <w:p w:rsidR="00134C00" w:rsidRDefault="000B39E1">
      <w:pPr>
        <w:rPr>
          <w:b/>
        </w:rPr>
      </w:pPr>
      <w:r>
        <w:rPr>
          <w:rFonts w:hint="eastAsia"/>
          <w:b/>
        </w:rPr>
        <w:t>二、考核知识点与考核目标</w:t>
      </w:r>
    </w:p>
    <w:p w:rsidR="00134C00" w:rsidRDefault="000B39E1">
      <w:pPr>
        <w:tabs>
          <w:tab w:val="left" w:pos="1590"/>
        </w:tabs>
      </w:pPr>
      <w:r>
        <w:rPr>
          <w:rFonts w:hint="eastAsia"/>
        </w:rPr>
        <w:t>（一）丸剂的含义、特点和分类</w:t>
      </w:r>
    </w:p>
    <w:p w:rsidR="00134C00" w:rsidRDefault="000B39E1">
      <w:pPr>
        <w:ind w:leftChars="300" w:left="630"/>
      </w:pPr>
      <w:r>
        <w:rPr>
          <w:rFonts w:hint="eastAsia"/>
        </w:rPr>
        <w:t>识记：丸剂的定义、特点和分类；泛制法、塑制法和滴制法的定义</w:t>
      </w:r>
    </w:p>
    <w:p w:rsidR="00134C00" w:rsidRDefault="000B39E1">
      <w:pPr>
        <w:tabs>
          <w:tab w:val="left" w:pos="1590"/>
        </w:tabs>
      </w:pPr>
      <w:r>
        <w:rPr>
          <w:rFonts w:hint="eastAsia"/>
        </w:rPr>
        <w:t>（二）水</w:t>
      </w:r>
      <w:r>
        <w:rPr>
          <w:rFonts w:hint="eastAsia"/>
        </w:rPr>
        <w:t>丸</w:t>
      </w:r>
    </w:p>
    <w:p w:rsidR="00134C00" w:rsidRDefault="000B39E1">
      <w:pPr>
        <w:ind w:leftChars="300" w:left="630"/>
      </w:pPr>
      <w:r>
        <w:rPr>
          <w:rFonts w:hint="eastAsia"/>
        </w:rPr>
        <w:t>识记：水丸的定义和特点；水丸的常用赋形剂；泛制法和塑制法制备水丸的工艺流程和制法。</w:t>
      </w:r>
    </w:p>
    <w:p w:rsidR="00134C00" w:rsidRDefault="000B39E1">
      <w:pPr>
        <w:ind w:leftChars="300" w:left="630"/>
      </w:pPr>
      <w:r>
        <w:rPr>
          <w:rFonts w:hint="eastAsia"/>
        </w:rPr>
        <w:t>理解：泛制法制备水丸常见的问题与解决措施。</w:t>
      </w:r>
    </w:p>
    <w:p w:rsidR="00134C00" w:rsidRDefault="000B39E1">
      <w:pPr>
        <w:ind w:leftChars="300" w:left="630"/>
      </w:pPr>
      <w:r>
        <w:rPr>
          <w:rFonts w:hint="eastAsia"/>
        </w:rPr>
        <w:t>应用：合理设计水丸的处方及制备工艺。</w:t>
      </w:r>
    </w:p>
    <w:p w:rsidR="00134C00" w:rsidRDefault="000B39E1">
      <w:pPr>
        <w:tabs>
          <w:tab w:val="left" w:pos="1590"/>
        </w:tabs>
      </w:pPr>
      <w:r>
        <w:rPr>
          <w:rFonts w:hint="eastAsia"/>
        </w:rPr>
        <w:t>（三）蜜丸</w:t>
      </w:r>
    </w:p>
    <w:p w:rsidR="00134C00" w:rsidRDefault="000B39E1">
      <w:pPr>
        <w:ind w:leftChars="300" w:left="630"/>
      </w:pPr>
      <w:r>
        <w:rPr>
          <w:rFonts w:hint="eastAsia"/>
        </w:rPr>
        <w:t>识记：蜜丸的定义和特点；蜂蜜的质量要求；炼蜜的目的和规格；塑制法制备蜜丸的工艺流程和制法。</w:t>
      </w:r>
    </w:p>
    <w:p w:rsidR="00134C00" w:rsidRDefault="000B39E1">
      <w:pPr>
        <w:ind w:leftChars="300" w:left="630"/>
      </w:pPr>
      <w:r>
        <w:rPr>
          <w:rFonts w:hint="eastAsia"/>
        </w:rPr>
        <w:t>理解：塑制法制备蜜丸常见的问题与解决措施。</w:t>
      </w:r>
    </w:p>
    <w:p w:rsidR="00134C00" w:rsidRDefault="000B39E1">
      <w:pPr>
        <w:ind w:leftChars="300" w:left="630"/>
      </w:pPr>
      <w:r>
        <w:rPr>
          <w:rFonts w:hint="eastAsia"/>
        </w:rPr>
        <w:t>应用：合理设计蜜丸的处方及制备工艺。</w:t>
      </w:r>
    </w:p>
    <w:p w:rsidR="00134C00" w:rsidRDefault="000B39E1">
      <w:pPr>
        <w:tabs>
          <w:tab w:val="left" w:pos="1590"/>
        </w:tabs>
      </w:pPr>
      <w:r>
        <w:rPr>
          <w:rFonts w:hint="eastAsia"/>
        </w:rPr>
        <w:t>（四）浓缩丸与水蜜丸</w:t>
      </w:r>
    </w:p>
    <w:p w:rsidR="00134C00" w:rsidRDefault="000B39E1">
      <w:pPr>
        <w:ind w:leftChars="300" w:left="630"/>
      </w:pPr>
      <w:r>
        <w:rPr>
          <w:rFonts w:hint="eastAsia"/>
        </w:rPr>
        <w:t>识记：浓缩丸和水蜜丸的定义和特点；浓缩丸的制备方法；塑制法制备浓缩丸的工艺流程和制法；泛制法和压制法制备浓缩丸的特点和要求；水蜜丸的制备方法。</w:t>
      </w:r>
    </w:p>
    <w:p w:rsidR="00134C00" w:rsidRDefault="000B39E1">
      <w:pPr>
        <w:ind w:leftChars="300" w:left="630"/>
      </w:pPr>
      <w:r>
        <w:rPr>
          <w:rFonts w:hint="eastAsia"/>
        </w:rPr>
        <w:t>理解：影响浓缩丸和水蜜丸质量的因素。</w:t>
      </w:r>
    </w:p>
    <w:p w:rsidR="00134C00" w:rsidRDefault="000B39E1">
      <w:pPr>
        <w:ind w:leftChars="300" w:left="630"/>
      </w:pPr>
      <w:r>
        <w:rPr>
          <w:rFonts w:hint="eastAsia"/>
        </w:rPr>
        <w:t>应用：合理设计浓缩丸和水蜜丸的处方及制备工艺。</w:t>
      </w:r>
    </w:p>
    <w:p w:rsidR="00134C00" w:rsidRDefault="000B39E1">
      <w:pPr>
        <w:tabs>
          <w:tab w:val="left" w:pos="1590"/>
        </w:tabs>
      </w:pPr>
      <w:r>
        <w:rPr>
          <w:rFonts w:hint="eastAsia"/>
        </w:rPr>
        <w:t>（五）糊丸与蜡丸</w:t>
      </w:r>
    </w:p>
    <w:p w:rsidR="00134C00" w:rsidRDefault="000B39E1">
      <w:pPr>
        <w:ind w:leftChars="300" w:left="630"/>
      </w:pPr>
      <w:r>
        <w:rPr>
          <w:rFonts w:hint="eastAsia"/>
        </w:rPr>
        <w:t>识记：糊丸和蜡丸的定义和特点；糊丸和蜡丸的常用辅料和制备方法。</w:t>
      </w:r>
    </w:p>
    <w:p w:rsidR="00134C00" w:rsidRDefault="000B39E1">
      <w:pPr>
        <w:ind w:leftChars="300" w:left="630"/>
      </w:pPr>
      <w:r>
        <w:rPr>
          <w:rFonts w:hint="eastAsia"/>
        </w:rPr>
        <w:t>理解：影响糊丸和蜡丸质量的因素。</w:t>
      </w:r>
    </w:p>
    <w:p w:rsidR="00134C00" w:rsidRDefault="000B39E1">
      <w:pPr>
        <w:ind w:leftChars="300" w:left="630"/>
      </w:pPr>
      <w:r>
        <w:rPr>
          <w:rFonts w:hint="eastAsia"/>
        </w:rPr>
        <w:t>应用：合理设计糊丸和蜡丸的处方与制备工艺。</w:t>
      </w:r>
    </w:p>
    <w:p w:rsidR="00134C00" w:rsidRDefault="000B39E1">
      <w:pPr>
        <w:tabs>
          <w:tab w:val="left" w:pos="1590"/>
        </w:tabs>
      </w:pPr>
      <w:r>
        <w:rPr>
          <w:rFonts w:hint="eastAsia"/>
        </w:rPr>
        <w:t>（六）微丸</w:t>
      </w:r>
    </w:p>
    <w:p w:rsidR="00134C00" w:rsidRDefault="000B39E1">
      <w:pPr>
        <w:ind w:leftChars="300" w:left="630"/>
      </w:pPr>
      <w:r>
        <w:rPr>
          <w:rFonts w:hint="eastAsia"/>
        </w:rPr>
        <w:t>识记：微丸的定义、特点、分类和常用辅料；微丸的制备方法。挤出</w:t>
      </w:r>
      <w:r>
        <w:rPr>
          <w:rFonts w:hint="eastAsia"/>
        </w:rPr>
        <w:t>-</w:t>
      </w:r>
      <w:proofErr w:type="gramStart"/>
      <w:r>
        <w:rPr>
          <w:rFonts w:hint="eastAsia"/>
        </w:rPr>
        <w:t>滚圆制</w:t>
      </w:r>
      <w:proofErr w:type="gramEnd"/>
      <w:r>
        <w:rPr>
          <w:rFonts w:hint="eastAsia"/>
        </w:rPr>
        <w:t>丸法、离心造丸法和流化床喷涂法的原理、特点</w:t>
      </w:r>
      <w:r>
        <w:rPr>
          <w:rFonts w:hint="eastAsia"/>
        </w:rPr>
        <w:t>、工艺流程和制法。</w:t>
      </w:r>
    </w:p>
    <w:p w:rsidR="00134C00" w:rsidRDefault="000B39E1">
      <w:pPr>
        <w:ind w:leftChars="300" w:left="630"/>
      </w:pPr>
      <w:r>
        <w:rPr>
          <w:rFonts w:hint="eastAsia"/>
        </w:rPr>
        <w:t>理解：影响微</w:t>
      </w:r>
      <w:proofErr w:type="gramStart"/>
      <w:r>
        <w:rPr>
          <w:rFonts w:hint="eastAsia"/>
        </w:rPr>
        <w:t>丸质量</w:t>
      </w:r>
      <w:proofErr w:type="gramEnd"/>
      <w:r>
        <w:rPr>
          <w:rFonts w:hint="eastAsia"/>
        </w:rPr>
        <w:t>的因素。</w:t>
      </w:r>
    </w:p>
    <w:p w:rsidR="00134C00" w:rsidRDefault="000B39E1">
      <w:pPr>
        <w:ind w:leftChars="300" w:left="630"/>
      </w:pPr>
      <w:r>
        <w:rPr>
          <w:rFonts w:hint="eastAsia"/>
        </w:rPr>
        <w:t>应用：合理设计微丸的处方与制备工艺。</w:t>
      </w:r>
    </w:p>
    <w:p w:rsidR="00134C00" w:rsidRDefault="000B39E1">
      <w:pPr>
        <w:tabs>
          <w:tab w:val="left" w:pos="1590"/>
        </w:tabs>
      </w:pPr>
      <w:r>
        <w:rPr>
          <w:rFonts w:hint="eastAsia"/>
        </w:rPr>
        <w:t>（七）滴丸</w:t>
      </w:r>
    </w:p>
    <w:p w:rsidR="00134C00" w:rsidRDefault="000B39E1">
      <w:pPr>
        <w:ind w:leftChars="300" w:left="630"/>
      </w:pPr>
      <w:r>
        <w:rPr>
          <w:rFonts w:hint="eastAsia"/>
        </w:rPr>
        <w:t>识记：滴丸的定义、特点和常用的基质与冷凝液；滴丸制备的工艺流程和制法。</w:t>
      </w:r>
    </w:p>
    <w:p w:rsidR="00134C00" w:rsidRDefault="000B39E1">
      <w:pPr>
        <w:ind w:leftChars="300" w:left="630"/>
      </w:pPr>
      <w:r>
        <w:rPr>
          <w:rFonts w:hint="eastAsia"/>
        </w:rPr>
        <w:t>理解：滴丸基质和冷凝</w:t>
      </w:r>
      <w:proofErr w:type="gramStart"/>
      <w:r>
        <w:rPr>
          <w:rFonts w:hint="eastAsia"/>
        </w:rPr>
        <w:t>液选择</w:t>
      </w:r>
      <w:proofErr w:type="gramEnd"/>
      <w:r>
        <w:rPr>
          <w:rFonts w:hint="eastAsia"/>
        </w:rPr>
        <w:t>的基本原则；制备滴丸常见的问题与解决措施。</w:t>
      </w:r>
    </w:p>
    <w:p w:rsidR="00134C00" w:rsidRDefault="000B39E1">
      <w:pPr>
        <w:ind w:leftChars="300" w:left="630"/>
      </w:pPr>
      <w:r>
        <w:rPr>
          <w:rFonts w:hint="eastAsia"/>
        </w:rPr>
        <w:lastRenderedPageBreak/>
        <w:t>应用：合理设计滴丸的处方与制备工艺。</w:t>
      </w:r>
    </w:p>
    <w:p w:rsidR="00134C00" w:rsidRDefault="000B39E1">
      <w:pPr>
        <w:tabs>
          <w:tab w:val="left" w:pos="1590"/>
        </w:tabs>
      </w:pPr>
      <w:r>
        <w:rPr>
          <w:rFonts w:hint="eastAsia"/>
        </w:rPr>
        <w:t>（八）丸剂的包衣</w:t>
      </w:r>
    </w:p>
    <w:p w:rsidR="00134C00" w:rsidRDefault="000B39E1">
      <w:pPr>
        <w:ind w:leftChars="300" w:left="630"/>
      </w:pPr>
      <w:r>
        <w:rPr>
          <w:rFonts w:hint="eastAsia"/>
        </w:rPr>
        <w:t>识记：丸剂包衣的目的、种类和包衣的方法。丸剂包衣常用的原辅料及其质量要求。</w:t>
      </w:r>
    </w:p>
    <w:p w:rsidR="00134C00" w:rsidRDefault="000B39E1">
      <w:pPr>
        <w:ind w:leftChars="300" w:left="630"/>
      </w:pPr>
      <w:r>
        <w:rPr>
          <w:rFonts w:hint="eastAsia"/>
        </w:rPr>
        <w:t>理解：丸剂包衣常见的问题与解决措施。</w:t>
      </w:r>
    </w:p>
    <w:p w:rsidR="00134C00" w:rsidRDefault="000B39E1">
      <w:pPr>
        <w:tabs>
          <w:tab w:val="left" w:pos="1590"/>
        </w:tabs>
      </w:pPr>
      <w:r>
        <w:rPr>
          <w:rFonts w:hint="eastAsia"/>
        </w:rPr>
        <w:t>（九）丸剂的质量要求</w:t>
      </w:r>
    </w:p>
    <w:p w:rsidR="00134C00" w:rsidRDefault="000B39E1">
      <w:pPr>
        <w:ind w:leftChars="300" w:left="630"/>
      </w:pPr>
      <w:r>
        <w:rPr>
          <w:rFonts w:hint="eastAsia"/>
        </w:rPr>
        <w:t>识记：丸剂的质量要求项目。</w:t>
      </w:r>
    </w:p>
    <w:p w:rsidR="00134C00" w:rsidRDefault="000B39E1" w:rsidP="00BF0A60">
      <w:pPr>
        <w:spacing w:beforeLines="100" w:afterLines="50"/>
        <w:jc w:val="center"/>
        <w:rPr>
          <w:b/>
        </w:rPr>
      </w:pPr>
      <w:r>
        <w:rPr>
          <w:rFonts w:hint="eastAsia"/>
          <w:b/>
        </w:rPr>
        <w:t>第十五章</w:t>
      </w:r>
      <w:r>
        <w:rPr>
          <w:rFonts w:hint="eastAsia"/>
          <w:b/>
        </w:rPr>
        <w:t xml:space="preserve"> </w:t>
      </w:r>
      <w:r>
        <w:rPr>
          <w:rFonts w:hint="eastAsia"/>
          <w:b/>
        </w:rPr>
        <w:t>颗粒剂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rPr>
        <w:t>，</w:t>
      </w:r>
      <w:r>
        <w:rPr>
          <w:rFonts w:hint="eastAsia"/>
          <w:szCs w:val="21"/>
        </w:rPr>
        <w:t>掌握各种类型颗粒剂的制备方法与操作关键。熟悉颗粒剂的含义、特点、分类、质量要求。</w:t>
      </w:r>
    </w:p>
    <w:p w:rsidR="00134C00" w:rsidRDefault="000B39E1">
      <w:pPr>
        <w:rPr>
          <w:b/>
        </w:rPr>
      </w:pPr>
      <w:r>
        <w:rPr>
          <w:rFonts w:hint="eastAsia"/>
          <w:b/>
        </w:rPr>
        <w:t>二、考核知识点与考核目标</w:t>
      </w:r>
    </w:p>
    <w:p w:rsidR="00134C00" w:rsidRDefault="000B39E1">
      <w:pPr>
        <w:tabs>
          <w:tab w:val="left" w:pos="1590"/>
        </w:tabs>
      </w:pPr>
      <w:r>
        <w:rPr>
          <w:rFonts w:hint="eastAsia"/>
        </w:rPr>
        <w:t>（一）颗粒剂的含义、特点和分类</w:t>
      </w:r>
    </w:p>
    <w:p w:rsidR="00134C00" w:rsidRDefault="000B39E1">
      <w:pPr>
        <w:ind w:leftChars="300" w:left="630"/>
      </w:pPr>
      <w:r>
        <w:rPr>
          <w:rFonts w:hint="eastAsia"/>
        </w:rPr>
        <w:t>识记：颗粒剂的定义、特点和分类。</w:t>
      </w:r>
    </w:p>
    <w:p w:rsidR="00134C00" w:rsidRDefault="000B39E1">
      <w:pPr>
        <w:tabs>
          <w:tab w:val="left" w:pos="1590"/>
        </w:tabs>
      </w:pPr>
      <w:r>
        <w:rPr>
          <w:rFonts w:hint="eastAsia"/>
        </w:rPr>
        <w:t>（二）制粒方法</w:t>
      </w:r>
    </w:p>
    <w:p w:rsidR="00134C00" w:rsidRDefault="000B39E1">
      <w:pPr>
        <w:ind w:leftChars="300" w:left="630"/>
      </w:pPr>
      <w:r>
        <w:rPr>
          <w:rFonts w:hint="eastAsia"/>
        </w:rPr>
        <w:t>识记：制粒的目的；常用的制</w:t>
      </w:r>
      <w:proofErr w:type="gramStart"/>
      <w:r>
        <w:rPr>
          <w:rFonts w:hint="eastAsia"/>
        </w:rPr>
        <w:t>粒方法</w:t>
      </w:r>
      <w:proofErr w:type="gramEnd"/>
      <w:r>
        <w:rPr>
          <w:rFonts w:hint="eastAsia"/>
        </w:rPr>
        <w:t>及其设备。</w:t>
      </w:r>
    </w:p>
    <w:p w:rsidR="00134C00" w:rsidRDefault="000B39E1">
      <w:pPr>
        <w:ind w:leftChars="300" w:left="630"/>
      </w:pPr>
      <w:r>
        <w:rPr>
          <w:rFonts w:hint="eastAsia"/>
        </w:rPr>
        <w:t>理解：常用制</w:t>
      </w:r>
      <w:proofErr w:type="gramStart"/>
      <w:r>
        <w:rPr>
          <w:rFonts w:hint="eastAsia"/>
        </w:rPr>
        <w:t>粒方法</w:t>
      </w:r>
      <w:proofErr w:type="gramEnd"/>
      <w:r>
        <w:rPr>
          <w:rFonts w:hint="eastAsia"/>
        </w:rPr>
        <w:t>的原理、特点、适用的物料类型。</w:t>
      </w:r>
    </w:p>
    <w:p w:rsidR="00134C00" w:rsidRDefault="000B39E1">
      <w:pPr>
        <w:ind w:leftChars="300" w:left="630"/>
      </w:pPr>
      <w:r>
        <w:rPr>
          <w:rFonts w:hint="eastAsia"/>
        </w:rPr>
        <w:t>应用：根据物料的类型和制粒的要求选择合适的制</w:t>
      </w:r>
      <w:proofErr w:type="gramStart"/>
      <w:r>
        <w:rPr>
          <w:rFonts w:hint="eastAsia"/>
        </w:rPr>
        <w:t>粒方法</w:t>
      </w:r>
      <w:proofErr w:type="gramEnd"/>
      <w:r>
        <w:rPr>
          <w:rFonts w:hint="eastAsia"/>
        </w:rPr>
        <w:t>和设备。</w:t>
      </w:r>
    </w:p>
    <w:p w:rsidR="00134C00" w:rsidRDefault="000B39E1">
      <w:pPr>
        <w:tabs>
          <w:tab w:val="left" w:pos="1590"/>
        </w:tabs>
      </w:pPr>
      <w:r>
        <w:rPr>
          <w:rFonts w:hint="eastAsia"/>
        </w:rPr>
        <w:t>（三）颗粒剂的制备和质量要求</w:t>
      </w:r>
    </w:p>
    <w:p w:rsidR="00134C00" w:rsidRDefault="000B39E1">
      <w:pPr>
        <w:ind w:leftChars="300" w:left="630"/>
      </w:pPr>
      <w:r>
        <w:rPr>
          <w:rFonts w:hint="eastAsia"/>
        </w:rPr>
        <w:t>识记：水溶性颗粒、</w:t>
      </w:r>
      <w:proofErr w:type="gramStart"/>
      <w:r>
        <w:rPr>
          <w:rFonts w:hint="eastAsia"/>
        </w:rPr>
        <w:t>酒溶颗粒</w:t>
      </w:r>
      <w:proofErr w:type="gramEnd"/>
      <w:r>
        <w:rPr>
          <w:rFonts w:hint="eastAsia"/>
        </w:rPr>
        <w:t>、混悬颗粒、泡腾颗粒、块状颗粒的工艺流程和制法；制备颗粒剂常用的稀释剂、吸收剂、润湿剂、粘合剂和泡腾崩解剂；软材的判断标准；颗粒剂的质量要求。</w:t>
      </w:r>
    </w:p>
    <w:p w:rsidR="00134C00" w:rsidRDefault="000B39E1">
      <w:pPr>
        <w:ind w:leftChars="300" w:left="630"/>
      </w:pPr>
      <w:r>
        <w:rPr>
          <w:rFonts w:hint="eastAsia"/>
        </w:rPr>
        <w:t>理解：制备颗粒剂常见的问题与解决措施。</w:t>
      </w:r>
    </w:p>
    <w:p w:rsidR="00134C00" w:rsidRDefault="000B39E1">
      <w:pPr>
        <w:ind w:leftChars="300" w:left="630"/>
      </w:pPr>
      <w:r>
        <w:rPr>
          <w:rFonts w:hint="eastAsia"/>
        </w:rPr>
        <w:t>应用：合理设计颗粒剂的处方与制备工艺。</w:t>
      </w:r>
    </w:p>
    <w:p w:rsidR="00134C00" w:rsidRDefault="000B39E1" w:rsidP="00BF0A60">
      <w:pPr>
        <w:spacing w:beforeLines="100" w:afterLines="50"/>
        <w:jc w:val="center"/>
        <w:rPr>
          <w:b/>
        </w:rPr>
      </w:pPr>
      <w:r>
        <w:rPr>
          <w:rFonts w:hint="eastAsia"/>
          <w:b/>
        </w:rPr>
        <w:t>第十六章</w:t>
      </w:r>
      <w:r>
        <w:rPr>
          <w:rFonts w:hint="eastAsia"/>
          <w:b/>
        </w:rPr>
        <w:t xml:space="preserve"> </w:t>
      </w:r>
      <w:r>
        <w:rPr>
          <w:rFonts w:hint="eastAsia"/>
          <w:b/>
        </w:rPr>
        <w:t>胶囊剂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掌握硬胶囊剂、软胶囊剂的含义、特点与制法。熟悉硬胶囊剂、软胶囊剂的质量评定。</w:t>
      </w:r>
    </w:p>
    <w:p w:rsidR="00134C00" w:rsidRDefault="000B39E1">
      <w:pPr>
        <w:rPr>
          <w:b/>
        </w:rPr>
      </w:pPr>
      <w:r>
        <w:rPr>
          <w:rFonts w:hint="eastAsia"/>
          <w:b/>
        </w:rPr>
        <w:t>二、考核知识点与考核目标</w:t>
      </w:r>
    </w:p>
    <w:p w:rsidR="00134C00" w:rsidRDefault="000B39E1">
      <w:pPr>
        <w:tabs>
          <w:tab w:val="left" w:pos="1590"/>
        </w:tabs>
      </w:pPr>
      <w:r>
        <w:rPr>
          <w:rFonts w:hint="eastAsia"/>
        </w:rPr>
        <w:t>（一）胶囊剂的含义、特点和分类</w:t>
      </w:r>
    </w:p>
    <w:p w:rsidR="00134C00" w:rsidRDefault="000B39E1">
      <w:pPr>
        <w:ind w:leftChars="300" w:left="630"/>
      </w:pPr>
      <w:r>
        <w:rPr>
          <w:rFonts w:hint="eastAsia"/>
        </w:rPr>
        <w:t>识记：胶囊剂的定义、特点和分类；硬胶囊剂、软胶囊剂、肠溶胶囊剂的定义。</w:t>
      </w:r>
    </w:p>
    <w:p w:rsidR="00134C00" w:rsidRDefault="000B39E1">
      <w:pPr>
        <w:tabs>
          <w:tab w:val="left" w:pos="1590"/>
        </w:tabs>
      </w:pPr>
      <w:r>
        <w:rPr>
          <w:rFonts w:hint="eastAsia"/>
        </w:rPr>
        <w:t>（三）胶囊剂的制备和质量要求</w:t>
      </w:r>
    </w:p>
    <w:p w:rsidR="00134C00" w:rsidRDefault="000B39E1">
      <w:pPr>
        <w:ind w:leftChars="300" w:left="630"/>
      </w:pPr>
      <w:r>
        <w:rPr>
          <w:rFonts w:hint="eastAsia"/>
        </w:rPr>
        <w:t>识记：硬胶囊剂、软胶囊剂和肠溶胶囊剂的工艺流程和制法；空心胶囊的规格；胶囊剂制备常用的稀释剂、润滑剂和助流剂；软胶囊的囊材组成；胶囊剂的质量要求。</w:t>
      </w:r>
    </w:p>
    <w:p w:rsidR="00134C00" w:rsidRDefault="000B39E1">
      <w:pPr>
        <w:ind w:leftChars="300" w:left="630"/>
      </w:pPr>
      <w:r>
        <w:rPr>
          <w:rFonts w:hint="eastAsia"/>
        </w:rPr>
        <w:t>理解：制备胶囊剂常见的问题与解决措施。</w:t>
      </w:r>
    </w:p>
    <w:p w:rsidR="00134C00" w:rsidRDefault="000B39E1">
      <w:pPr>
        <w:ind w:leftChars="300" w:left="630"/>
      </w:pPr>
      <w:r>
        <w:rPr>
          <w:rFonts w:hint="eastAsia"/>
        </w:rPr>
        <w:t>应用：合理设计胶囊剂的处方与制备工艺。</w:t>
      </w:r>
    </w:p>
    <w:p w:rsidR="00134C00" w:rsidRDefault="000B39E1" w:rsidP="00BF0A60">
      <w:pPr>
        <w:spacing w:beforeLines="100" w:afterLines="50"/>
        <w:jc w:val="center"/>
        <w:rPr>
          <w:b/>
        </w:rPr>
      </w:pPr>
      <w:r>
        <w:rPr>
          <w:rFonts w:hint="eastAsia"/>
          <w:b/>
        </w:rPr>
        <w:t>第十七章</w:t>
      </w:r>
      <w:r>
        <w:rPr>
          <w:rFonts w:hint="eastAsia"/>
          <w:b/>
        </w:rPr>
        <w:t xml:space="preserve"> </w:t>
      </w:r>
      <w:r>
        <w:rPr>
          <w:rFonts w:hint="eastAsia"/>
          <w:b/>
        </w:rPr>
        <w:t>片剂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片剂的含义、特点、种类与应用；片剂常用赋形剂的种类、性质和应用；中药片剂的一般制法。熟悉压片机的构造、性能及其使用；压片时可能发生的问题和解决方法；片剂包衣的目的、种类、要求与工艺；片剂的质量检查。</w:t>
      </w:r>
      <w:r>
        <w:rPr>
          <w:rFonts w:hint="eastAsia"/>
          <w:szCs w:val="21"/>
        </w:rPr>
        <w:t>了解片剂形成的理</w:t>
      </w:r>
      <w:r>
        <w:rPr>
          <w:rFonts w:hint="eastAsia"/>
          <w:szCs w:val="21"/>
        </w:rPr>
        <w:lastRenderedPageBreak/>
        <w:t>论；肠溶衣崩解或溶解机制与质量控制；片剂新产品设计的原则、步骤和方法。</w:t>
      </w:r>
    </w:p>
    <w:p w:rsidR="00134C00" w:rsidRDefault="000B39E1">
      <w:pPr>
        <w:rPr>
          <w:b/>
        </w:rPr>
      </w:pPr>
      <w:r>
        <w:rPr>
          <w:rFonts w:hint="eastAsia"/>
          <w:b/>
        </w:rPr>
        <w:t>二、考核知识点与考核目标</w:t>
      </w:r>
    </w:p>
    <w:p w:rsidR="00134C00" w:rsidRDefault="000B39E1">
      <w:pPr>
        <w:tabs>
          <w:tab w:val="left" w:pos="1590"/>
        </w:tabs>
      </w:pPr>
      <w:r>
        <w:rPr>
          <w:rFonts w:hint="eastAsia"/>
        </w:rPr>
        <w:t>（一）片剂的含义、特点和分类</w:t>
      </w:r>
    </w:p>
    <w:p w:rsidR="00134C00" w:rsidRDefault="000B39E1">
      <w:pPr>
        <w:ind w:leftChars="300" w:left="630"/>
      </w:pPr>
      <w:r>
        <w:rPr>
          <w:rFonts w:hint="eastAsia"/>
        </w:rPr>
        <w:t>识记：片剂的定义、特点和分类；咀嚼片、分散片、口腔</w:t>
      </w:r>
      <w:proofErr w:type="gramStart"/>
      <w:r>
        <w:rPr>
          <w:rFonts w:hint="eastAsia"/>
        </w:rPr>
        <w:t>速崩片的</w:t>
      </w:r>
      <w:proofErr w:type="gramEnd"/>
      <w:r>
        <w:rPr>
          <w:rFonts w:hint="eastAsia"/>
        </w:rPr>
        <w:t>定义。</w:t>
      </w:r>
    </w:p>
    <w:p w:rsidR="00134C00" w:rsidRDefault="000B39E1">
      <w:pPr>
        <w:tabs>
          <w:tab w:val="left" w:pos="1590"/>
        </w:tabs>
      </w:pPr>
      <w:r>
        <w:rPr>
          <w:rFonts w:hint="eastAsia"/>
        </w:rPr>
        <w:t>（二）片剂辅料</w:t>
      </w:r>
    </w:p>
    <w:p w:rsidR="00134C00" w:rsidRDefault="000B39E1">
      <w:pPr>
        <w:ind w:leftChars="300" w:left="630"/>
      </w:pPr>
      <w:r>
        <w:rPr>
          <w:rFonts w:hint="eastAsia"/>
        </w:rPr>
        <w:t>识记：片剂辅料的种类和常用的片剂辅料；稀释剂、吸收剂、润湿剂、黏合剂、崩解剂、润滑剂、助流剂的定义。</w:t>
      </w:r>
    </w:p>
    <w:p w:rsidR="00134C00" w:rsidRDefault="000B39E1">
      <w:pPr>
        <w:ind w:leftChars="300" w:left="630"/>
      </w:pPr>
      <w:r>
        <w:rPr>
          <w:rFonts w:hint="eastAsia"/>
        </w:rPr>
        <w:t>理解：常用片剂辅料的特点。</w:t>
      </w:r>
    </w:p>
    <w:p w:rsidR="00134C00" w:rsidRDefault="000B39E1">
      <w:pPr>
        <w:ind w:leftChars="300" w:left="630"/>
      </w:pPr>
      <w:r>
        <w:rPr>
          <w:rFonts w:hint="eastAsia"/>
        </w:rPr>
        <w:t>应用：根据处方要求合理选择片剂辅料。</w:t>
      </w:r>
    </w:p>
    <w:p w:rsidR="00134C00" w:rsidRDefault="000B39E1">
      <w:pPr>
        <w:tabs>
          <w:tab w:val="left" w:pos="1590"/>
        </w:tabs>
      </w:pPr>
      <w:r>
        <w:rPr>
          <w:rFonts w:hint="eastAsia"/>
        </w:rPr>
        <w:t>（三）片剂的制备</w:t>
      </w:r>
    </w:p>
    <w:p w:rsidR="00134C00" w:rsidRDefault="000B39E1">
      <w:pPr>
        <w:ind w:leftChars="300" w:left="630"/>
      </w:pPr>
      <w:r>
        <w:rPr>
          <w:rFonts w:hint="eastAsia"/>
        </w:rPr>
        <w:t>识记：片剂的制备方法分类；湿法制颗粒压片法的工艺流程和制法；制颗粒的目的；干颗粒的质量要求；片重的计算方法；压片机的类型和原理；干法制颗粒压片法的特点、制法和常用辅料；粉末直接压片法的特点和常用辅料。</w:t>
      </w:r>
    </w:p>
    <w:p w:rsidR="00134C00" w:rsidRDefault="000B39E1">
      <w:pPr>
        <w:ind w:leftChars="300" w:left="630"/>
      </w:pPr>
      <w:r>
        <w:rPr>
          <w:rFonts w:hint="eastAsia"/>
        </w:rPr>
        <w:t>理解：制备片剂常见的问题与解决措施。</w:t>
      </w:r>
    </w:p>
    <w:p w:rsidR="00134C00" w:rsidRDefault="000B39E1">
      <w:pPr>
        <w:ind w:leftChars="300" w:left="630"/>
      </w:pPr>
      <w:r>
        <w:rPr>
          <w:rFonts w:hint="eastAsia"/>
        </w:rPr>
        <w:t>应用：合理设计片剂的处方与制备工艺。</w:t>
      </w:r>
    </w:p>
    <w:p w:rsidR="00134C00" w:rsidRDefault="000B39E1">
      <w:pPr>
        <w:tabs>
          <w:tab w:val="left" w:pos="1590"/>
        </w:tabs>
      </w:pPr>
      <w:r>
        <w:rPr>
          <w:rFonts w:hint="eastAsia"/>
        </w:rPr>
        <w:t>（四）片剂的包衣</w:t>
      </w:r>
    </w:p>
    <w:p w:rsidR="00134C00" w:rsidRDefault="000B39E1">
      <w:pPr>
        <w:ind w:leftChars="300" w:left="630"/>
      </w:pPr>
      <w:r>
        <w:rPr>
          <w:rFonts w:hint="eastAsia"/>
        </w:rPr>
        <w:t>识记：片剂包衣的定义、目的和种类；片剂包衣的质量要求；片剂包衣的常用方法和设备；薄膜衣的定义、特点、常用的薄膜衣材料；薄膜衣的工艺流程和制法；糖衣的定义和特点；糖衣的包衣材料、工艺流程和制法。</w:t>
      </w:r>
    </w:p>
    <w:p w:rsidR="00134C00" w:rsidRDefault="000B39E1">
      <w:pPr>
        <w:ind w:leftChars="300" w:left="630"/>
      </w:pPr>
      <w:r>
        <w:rPr>
          <w:rFonts w:hint="eastAsia"/>
        </w:rPr>
        <w:t>理解：包薄膜衣和糖衣常</w:t>
      </w:r>
      <w:r>
        <w:rPr>
          <w:rFonts w:hint="eastAsia"/>
        </w:rPr>
        <w:t>见的问题与解决措施。</w:t>
      </w:r>
    </w:p>
    <w:p w:rsidR="00134C00" w:rsidRDefault="000B39E1">
      <w:pPr>
        <w:ind w:leftChars="300" w:left="630"/>
      </w:pPr>
      <w:r>
        <w:rPr>
          <w:rFonts w:hint="eastAsia"/>
        </w:rPr>
        <w:t>应用：合理设计片剂的包衣液处方与制备工艺。</w:t>
      </w:r>
    </w:p>
    <w:p w:rsidR="00134C00" w:rsidRDefault="000B39E1">
      <w:pPr>
        <w:tabs>
          <w:tab w:val="left" w:pos="1590"/>
        </w:tabs>
      </w:pPr>
      <w:r>
        <w:rPr>
          <w:rFonts w:hint="eastAsia"/>
        </w:rPr>
        <w:t>（五）片剂的质量要求</w:t>
      </w:r>
    </w:p>
    <w:p w:rsidR="00134C00" w:rsidRDefault="000B39E1">
      <w:pPr>
        <w:ind w:leftChars="300" w:left="630"/>
      </w:pPr>
      <w:r>
        <w:rPr>
          <w:rFonts w:hint="eastAsia"/>
        </w:rPr>
        <w:t>识记：片剂的质量要求；溶出度和含量均匀度的定义；溶出度的测定方法。</w:t>
      </w:r>
    </w:p>
    <w:p w:rsidR="00134C00" w:rsidRDefault="000B39E1" w:rsidP="00BF0A60">
      <w:pPr>
        <w:spacing w:beforeLines="100" w:afterLines="50"/>
        <w:jc w:val="center"/>
        <w:rPr>
          <w:b/>
        </w:rPr>
      </w:pPr>
      <w:r>
        <w:rPr>
          <w:rFonts w:hint="eastAsia"/>
          <w:b/>
        </w:rPr>
        <w:t>第十八章</w:t>
      </w:r>
      <w:r>
        <w:rPr>
          <w:rFonts w:hint="eastAsia"/>
          <w:b/>
        </w:rPr>
        <w:t xml:space="preserve"> </w:t>
      </w:r>
      <w:r>
        <w:rPr>
          <w:rFonts w:hint="eastAsia"/>
          <w:b/>
        </w:rPr>
        <w:t>气雾剂、喷雾剂与粉雾剂</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szCs w:val="21"/>
        </w:rPr>
        <w:t>1</w:t>
      </w:r>
      <w:r>
        <w:rPr>
          <w:rFonts w:hint="eastAsia"/>
          <w:szCs w:val="21"/>
        </w:rPr>
        <w:t>．熟悉气雾剂、喷雾剂和粉雾剂的含义、特点及其在临床上的应用。熟悉气雾剂、喷雾剂和粉雾剂的组成与制法；药物经肺吸收的机制。</w:t>
      </w:r>
    </w:p>
    <w:p w:rsidR="00134C00" w:rsidRDefault="000B39E1">
      <w:pPr>
        <w:rPr>
          <w:b/>
        </w:rPr>
      </w:pPr>
      <w:r>
        <w:rPr>
          <w:rFonts w:hint="eastAsia"/>
          <w:b/>
        </w:rPr>
        <w:t>二、考核知识点与考核目标</w:t>
      </w:r>
    </w:p>
    <w:p w:rsidR="00134C00" w:rsidRDefault="000B39E1">
      <w:pPr>
        <w:tabs>
          <w:tab w:val="left" w:pos="1590"/>
        </w:tabs>
      </w:pPr>
      <w:r>
        <w:rPr>
          <w:rFonts w:hint="eastAsia"/>
        </w:rPr>
        <w:t>（一）气雾剂的含义、特点和分类</w:t>
      </w:r>
    </w:p>
    <w:p w:rsidR="00134C00" w:rsidRDefault="000B39E1">
      <w:pPr>
        <w:ind w:leftChars="300" w:left="630"/>
      </w:pPr>
      <w:r>
        <w:rPr>
          <w:rFonts w:hint="eastAsia"/>
        </w:rPr>
        <w:t>识记：气雾剂的定义、特点和分类。</w:t>
      </w:r>
    </w:p>
    <w:p w:rsidR="00134C00" w:rsidRDefault="000B39E1">
      <w:pPr>
        <w:ind w:leftChars="300" w:left="630"/>
      </w:pPr>
      <w:r>
        <w:rPr>
          <w:rFonts w:hint="eastAsia"/>
        </w:rPr>
        <w:t>理解：气雾剂分类的原则和不同分类方法间的关联性。</w:t>
      </w:r>
    </w:p>
    <w:p w:rsidR="00134C00" w:rsidRDefault="000B39E1">
      <w:pPr>
        <w:tabs>
          <w:tab w:val="left" w:pos="1590"/>
        </w:tabs>
      </w:pPr>
      <w:r>
        <w:rPr>
          <w:rFonts w:hint="eastAsia"/>
        </w:rPr>
        <w:t>（二）气雾剂的经肺吸</w:t>
      </w:r>
      <w:r>
        <w:rPr>
          <w:rFonts w:hint="eastAsia"/>
        </w:rPr>
        <w:t>收机理</w:t>
      </w:r>
    </w:p>
    <w:p w:rsidR="00134C00" w:rsidRDefault="000B39E1">
      <w:pPr>
        <w:ind w:leftChars="300" w:left="630"/>
      </w:pPr>
      <w:r>
        <w:rPr>
          <w:rFonts w:hint="eastAsia"/>
        </w:rPr>
        <w:t>识记：吸入性气雾剂的吸收途径和影响气雾剂经肺吸收的因素。</w:t>
      </w:r>
    </w:p>
    <w:p w:rsidR="00134C00" w:rsidRDefault="000B39E1">
      <w:pPr>
        <w:ind w:leftChars="300" w:left="630"/>
      </w:pPr>
      <w:r>
        <w:rPr>
          <w:rFonts w:hint="eastAsia"/>
        </w:rPr>
        <w:t>理解：肺部的生理结构特点和气雾剂经肺吸收的影响因素。</w:t>
      </w:r>
    </w:p>
    <w:p w:rsidR="00134C00" w:rsidRDefault="000B39E1">
      <w:pPr>
        <w:tabs>
          <w:tab w:val="left" w:pos="1590"/>
        </w:tabs>
      </w:pPr>
      <w:r>
        <w:rPr>
          <w:rFonts w:hint="eastAsia"/>
        </w:rPr>
        <w:t>（三）气雾剂的组成</w:t>
      </w:r>
    </w:p>
    <w:p w:rsidR="00134C00" w:rsidRDefault="000B39E1">
      <w:pPr>
        <w:ind w:leftChars="300" w:left="630"/>
      </w:pPr>
      <w:r>
        <w:rPr>
          <w:rFonts w:hint="eastAsia"/>
        </w:rPr>
        <w:t>识记：气雾剂的组成；制备气雾剂药物的要求；气雾剂中常用的附加剂；抛射剂的定义和气雾剂中常用的抛射剂。</w:t>
      </w:r>
    </w:p>
    <w:p w:rsidR="00134C00" w:rsidRDefault="000B39E1">
      <w:pPr>
        <w:ind w:leftChars="300" w:left="630"/>
      </w:pPr>
      <w:r>
        <w:rPr>
          <w:rFonts w:hint="eastAsia"/>
        </w:rPr>
        <w:t>应用：根据气雾剂的处方要求合理选择附加剂。</w:t>
      </w:r>
    </w:p>
    <w:p w:rsidR="00134C00" w:rsidRDefault="000B39E1">
      <w:pPr>
        <w:tabs>
          <w:tab w:val="left" w:pos="1590"/>
        </w:tabs>
      </w:pPr>
      <w:r>
        <w:rPr>
          <w:rFonts w:hint="eastAsia"/>
        </w:rPr>
        <w:t>（四）气雾剂的制备和质量要求</w:t>
      </w:r>
    </w:p>
    <w:p w:rsidR="00134C00" w:rsidRDefault="000B39E1">
      <w:pPr>
        <w:ind w:leftChars="300" w:left="630"/>
      </w:pPr>
      <w:r>
        <w:rPr>
          <w:rFonts w:hint="eastAsia"/>
        </w:rPr>
        <w:t>识记：溶液型气雾剂、混悬型气雾剂和乳剂型气雾剂的设计要求；中药气雾剂的工艺流程和制备方法；气雾剂的质量要求。</w:t>
      </w:r>
    </w:p>
    <w:p w:rsidR="00134C00" w:rsidRDefault="000B39E1">
      <w:pPr>
        <w:ind w:leftChars="300" w:left="630"/>
      </w:pPr>
      <w:r>
        <w:rPr>
          <w:rFonts w:hint="eastAsia"/>
        </w:rPr>
        <w:t>理解：制备气雾剂常见的问题与解决措施。</w:t>
      </w:r>
    </w:p>
    <w:p w:rsidR="00134C00" w:rsidRDefault="000B39E1">
      <w:pPr>
        <w:ind w:leftChars="300" w:left="630"/>
      </w:pPr>
      <w:r>
        <w:rPr>
          <w:rFonts w:hint="eastAsia"/>
        </w:rPr>
        <w:t>应用：合理设计气雾剂的处方与制备工艺。</w:t>
      </w:r>
    </w:p>
    <w:p w:rsidR="00134C00" w:rsidRDefault="000B39E1">
      <w:pPr>
        <w:tabs>
          <w:tab w:val="left" w:pos="1590"/>
        </w:tabs>
      </w:pPr>
      <w:r>
        <w:rPr>
          <w:rFonts w:hint="eastAsia"/>
        </w:rPr>
        <w:lastRenderedPageBreak/>
        <w:t>（五）喷雾剂的含义、特点和分类</w:t>
      </w:r>
    </w:p>
    <w:p w:rsidR="00134C00" w:rsidRDefault="000B39E1">
      <w:pPr>
        <w:ind w:leftChars="300" w:left="630"/>
      </w:pPr>
      <w:r>
        <w:rPr>
          <w:rFonts w:hint="eastAsia"/>
        </w:rPr>
        <w:t>识记：喷雾剂的定义、特点和分类。</w:t>
      </w:r>
    </w:p>
    <w:p w:rsidR="00134C00" w:rsidRDefault="000B39E1">
      <w:pPr>
        <w:tabs>
          <w:tab w:val="left" w:pos="1590"/>
        </w:tabs>
      </w:pPr>
      <w:r>
        <w:rPr>
          <w:rFonts w:hint="eastAsia"/>
        </w:rPr>
        <w:t>（六）喷雾剂的制备和质量要求</w:t>
      </w:r>
    </w:p>
    <w:p w:rsidR="00134C00" w:rsidRDefault="000B39E1">
      <w:pPr>
        <w:ind w:leftChars="300" w:left="630"/>
      </w:pPr>
      <w:r>
        <w:rPr>
          <w:rFonts w:hint="eastAsia"/>
        </w:rPr>
        <w:t>识记：喷雾剂的装置、压缩气体选择、工艺流程和制法；喷雾剂的质量要求。</w:t>
      </w:r>
    </w:p>
    <w:p w:rsidR="00134C00" w:rsidRDefault="000B39E1">
      <w:pPr>
        <w:ind w:leftChars="300" w:left="630"/>
      </w:pPr>
      <w:r>
        <w:rPr>
          <w:rFonts w:hint="eastAsia"/>
        </w:rPr>
        <w:t>理解：制备喷雾剂常见的问题与解决措施。</w:t>
      </w:r>
    </w:p>
    <w:p w:rsidR="00134C00" w:rsidRDefault="000B39E1">
      <w:pPr>
        <w:ind w:leftChars="300" w:left="630"/>
      </w:pPr>
      <w:r>
        <w:rPr>
          <w:rFonts w:hint="eastAsia"/>
        </w:rPr>
        <w:t>应用：合理设计喷雾剂的处方与制备工艺。</w:t>
      </w:r>
    </w:p>
    <w:p w:rsidR="00134C00" w:rsidRDefault="000B39E1">
      <w:pPr>
        <w:tabs>
          <w:tab w:val="left" w:pos="1590"/>
        </w:tabs>
      </w:pPr>
      <w:r>
        <w:rPr>
          <w:rFonts w:hint="eastAsia"/>
        </w:rPr>
        <w:t>（七）粉雾剂</w:t>
      </w:r>
    </w:p>
    <w:p w:rsidR="00134C00" w:rsidRDefault="000B39E1">
      <w:pPr>
        <w:ind w:leftChars="300" w:left="630"/>
      </w:pPr>
      <w:r>
        <w:rPr>
          <w:rFonts w:hint="eastAsia"/>
        </w:rPr>
        <w:t>识记：粉雾剂的定义、特点和分类；粉雾剂的工艺流程、制法和质量要求。</w:t>
      </w:r>
    </w:p>
    <w:p w:rsidR="00134C00" w:rsidRDefault="000B39E1">
      <w:pPr>
        <w:ind w:leftChars="300" w:left="630"/>
      </w:pPr>
      <w:r>
        <w:rPr>
          <w:rFonts w:hint="eastAsia"/>
        </w:rPr>
        <w:t>理解：制备粉雾剂常见的问题与解决措施。</w:t>
      </w:r>
    </w:p>
    <w:p w:rsidR="00134C00" w:rsidRDefault="000B39E1">
      <w:pPr>
        <w:ind w:leftChars="300" w:left="630"/>
      </w:pPr>
      <w:r>
        <w:rPr>
          <w:rFonts w:hint="eastAsia"/>
        </w:rPr>
        <w:t>应用：合理设计粉雾剂的处方与制备工艺。</w:t>
      </w:r>
    </w:p>
    <w:p w:rsidR="00134C00" w:rsidRDefault="000B39E1" w:rsidP="00BF0A60">
      <w:pPr>
        <w:spacing w:beforeLines="100" w:afterLines="50"/>
        <w:jc w:val="center"/>
        <w:rPr>
          <w:b/>
        </w:rPr>
      </w:pPr>
      <w:r>
        <w:rPr>
          <w:rFonts w:hint="eastAsia"/>
          <w:b/>
        </w:rPr>
        <w:t>第十九章</w:t>
      </w:r>
      <w:r>
        <w:rPr>
          <w:rFonts w:hint="eastAsia"/>
          <w:b/>
        </w:rPr>
        <w:t xml:space="preserve"> </w:t>
      </w:r>
      <w:r>
        <w:rPr>
          <w:rFonts w:hint="eastAsia"/>
          <w:b/>
        </w:rPr>
        <w:t>其他剂型</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掌握丹药、膜剂、海绵剂的含义、特点及制法。熟悉纸</w:t>
      </w:r>
      <w:r>
        <w:rPr>
          <w:rFonts w:hint="eastAsia"/>
          <w:szCs w:val="21"/>
        </w:rPr>
        <w:t>型片、糕剂、</w:t>
      </w:r>
      <w:proofErr w:type="gramStart"/>
      <w:r>
        <w:rPr>
          <w:rFonts w:hint="eastAsia"/>
          <w:szCs w:val="21"/>
        </w:rPr>
        <w:t>熨</w:t>
      </w:r>
      <w:proofErr w:type="gramEnd"/>
      <w:r>
        <w:rPr>
          <w:rFonts w:hint="eastAsia"/>
          <w:szCs w:val="21"/>
        </w:rPr>
        <w:t>剂的含义、特点及一般制法。了解烟剂、烟熏剂、香囊、锭剂、糕剂、钉剂、线剂、条剂、</w:t>
      </w:r>
      <w:proofErr w:type="gramStart"/>
      <w:r>
        <w:rPr>
          <w:rFonts w:hint="eastAsia"/>
          <w:szCs w:val="21"/>
        </w:rPr>
        <w:t>灸</w:t>
      </w:r>
      <w:proofErr w:type="gramEnd"/>
      <w:r>
        <w:rPr>
          <w:rFonts w:hint="eastAsia"/>
          <w:szCs w:val="21"/>
        </w:rPr>
        <w:t>剂、</w:t>
      </w:r>
      <w:proofErr w:type="gramStart"/>
      <w:r>
        <w:rPr>
          <w:rFonts w:hint="eastAsia"/>
          <w:szCs w:val="21"/>
        </w:rPr>
        <w:t>熨</w:t>
      </w:r>
      <w:proofErr w:type="gramEnd"/>
      <w:r>
        <w:rPr>
          <w:rFonts w:hint="eastAsia"/>
          <w:szCs w:val="21"/>
        </w:rPr>
        <w:t>剂、棒剂、离子</w:t>
      </w:r>
      <w:proofErr w:type="gramStart"/>
      <w:r>
        <w:rPr>
          <w:rFonts w:hint="eastAsia"/>
          <w:szCs w:val="21"/>
        </w:rPr>
        <w:t>透火剂</w:t>
      </w:r>
      <w:proofErr w:type="gramEnd"/>
      <w:r>
        <w:rPr>
          <w:rFonts w:hint="eastAsia"/>
          <w:szCs w:val="21"/>
        </w:rPr>
        <w:t>与沐浴剂的含义、特点及一般制法。</w:t>
      </w:r>
    </w:p>
    <w:p w:rsidR="00134C00" w:rsidRDefault="000B39E1">
      <w:pPr>
        <w:rPr>
          <w:b/>
        </w:rPr>
      </w:pPr>
      <w:r>
        <w:rPr>
          <w:rFonts w:hint="eastAsia"/>
          <w:b/>
        </w:rPr>
        <w:t>二、考核知识点与考核目标</w:t>
      </w:r>
    </w:p>
    <w:p w:rsidR="00134C00" w:rsidRDefault="000B39E1">
      <w:pPr>
        <w:tabs>
          <w:tab w:val="left" w:pos="1590"/>
        </w:tabs>
      </w:pPr>
      <w:r>
        <w:rPr>
          <w:rFonts w:hint="eastAsia"/>
        </w:rPr>
        <w:t>（一）膜剂</w:t>
      </w:r>
    </w:p>
    <w:p w:rsidR="00134C00" w:rsidRDefault="000B39E1">
      <w:pPr>
        <w:ind w:leftChars="300" w:left="630"/>
      </w:pPr>
      <w:r>
        <w:rPr>
          <w:rFonts w:hint="eastAsia"/>
        </w:rPr>
        <w:t>识记：膜剂的定义、特点和分类；膜剂的常用辅料、工艺流程、制法和质量要求。</w:t>
      </w:r>
    </w:p>
    <w:p w:rsidR="00134C00" w:rsidRDefault="000B39E1">
      <w:pPr>
        <w:ind w:leftChars="300" w:left="630"/>
      </w:pPr>
      <w:r>
        <w:rPr>
          <w:rFonts w:hint="eastAsia"/>
        </w:rPr>
        <w:t>理解：制备膜剂常见的问题与解决措施。</w:t>
      </w:r>
    </w:p>
    <w:p w:rsidR="00134C00" w:rsidRDefault="000B39E1">
      <w:pPr>
        <w:ind w:leftChars="300" w:left="630"/>
      </w:pPr>
      <w:r>
        <w:rPr>
          <w:rFonts w:hint="eastAsia"/>
        </w:rPr>
        <w:t>应用：合理设计膜剂的处方与制备工艺。</w:t>
      </w:r>
    </w:p>
    <w:p w:rsidR="00134C00" w:rsidRDefault="000B39E1">
      <w:pPr>
        <w:tabs>
          <w:tab w:val="left" w:pos="1590"/>
        </w:tabs>
      </w:pPr>
      <w:r>
        <w:rPr>
          <w:rFonts w:hint="eastAsia"/>
        </w:rPr>
        <w:t>（二）海绵剂</w:t>
      </w:r>
    </w:p>
    <w:p w:rsidR="00134C00" w:rsidRDefault="000B39E1">
      <w:pPr>
        <w:ind w:leftChars="300" w:left="630"/>
      </w:pPr>
      <w:r>
        <w:rPr>
          <w:rFonts w:hint="eastAsia"/>
        </w:rPr>
        <w:t>识记：海绵剂的定义、特点和分类；海绵剂的工艺流程、制法和质量要求。</w:t>
      </w:r>
    </w:p>
    <w:p w:rsidR="00134C00" w:rsidRDefault="000B39E1">
      <w:pPr>
        <w:tabs>
          <w:tab w:val="left" w:pos="1590"/>
        </w:tabs>
      </w:pPr>
      <w:r>
        <w:rPr>
          <w:rFonts w:hint="eastAsia"/>
        </w:rPr>
        <w:t>（三）丹药</w:t>
      </w:r>
    </w:p>
    <w:p w:rsidR="00134C00" w:rsidRDefault="000B39E1">
      <w:pPr>
        <w:ind w:leftChars="300" w:left="630"/>
      </w:pPr>
      <w:r>
        <w:rPr>
          <w:rFonts w:hint="eastAsia"/>
        </w:rPr>
        <w:t>识记：丹药的定义、特点、分类和制法。</w:t>
      </w:r>
    </w:p>
    <w:p w:rsidR="00134C00" w:rsidRDefault="000B39E1">
      <w:pPr>
        <w:tabs>
          <w:tab w:val="left" w:pos="1590"/>
        </w:tabs>
      </w:pPr>
      <w:r>
        <w:rPr>
          <w:rFonts w:hint="eastAsia"/>
        </w:rPr>
        <w:t>（四）烟剂、烟熏剂与香囊剂</w:t>
      </w:r>
    </w:p>
    <w:p w:rsidR="00134C00" w:rsidRDefault="000B39E1">
      <w:pPr>
        <w:ind w:leftChars="300" w:left="630"/>
      </w:pPr>
      <w:r>
        <w:rPr>
          <w:rFonts w:hint="eastAsia"/>
        </w:rPr>
        <w:t>识记：烟剂、烟熏剂与香囊剂的定义、特点和制法。</w:t>
      </w:r>
    </w:p>
    <w:p w:rsidR="00134C00" w:rsidRDefault="000B39E1">
      <w:pPr>
        <w:tabs>
          <w:tab w:val="left" w:pos="1590"/>
        </w:tabs>
      </w:pPr>
      <w:r>
        <w:rPr>
          <w:rFonts w:hint="eastAsia"/>
        </w:rPr>
        <w:t>（五）</w:t>
      </w:r>
      <w:r>
        <w:rPr>
          <w:rFonts w:hint="eastAsia"/>
          <w:szCs w:val="21"/>
        </w:rPr>
        <w:t>锭剂、糕剂、钉剂、线剂、条剂、</w:t>
      </w:r>
      <w:proofErr w:type="gramStart"/>
      <w:r>
        <w:rPr>
          <w:rFonts w:hint="eastAsia"/>
          <w:szCs w:val="21"/>
        </w:rPr>
        <w:t>灸</w:t>
      </w:r>
      <w:proofErr w:type="gramEnd"/>
      <w:r>
        <w:rPr>
          <w:rFonts w:hint="eastAsia"/>
          <w:szCs w:val="21"/>
        </w:rPr>
        <w:t>剂、</w:t>
      </w:r>
      <w:proofErr w:type="gramStart"/>
      <w:r>
        <w:rPr>
          <w:rFonts w:hint="eastAsia"/>
          <w:szCs w:val="21"/>
        </w:rPr>
        <w:t>熨</w:t>
      </w:r>
      <w:proofErr w:type="gramEnd"/>
      <w:r>
        <w:rPr>
          <w:rFonts w:hint="eastAsia"/>
          <w:szCs w:val="21"/>
        </w:rPr>
        <w:t>剂、棒剂、离子</w:t>
      </w:r>
      <w:r w:rsidR="00912444">
        <w:rPr>
          <w:rFonts w:hint="eastAsia"/>
          <w:szCs w:val="21"/>
        </w:rPr>
        <w:t>导入</w:t>
      </w:r>
      <w:r>
        <w:rPr>
          <w:rFonts w:hint="eastAsia"/>
          <w:szCs w:val="21"/>
        </w:rPr>
        <w:t>剂与沐浴剂</w:t>
      </w:r>
    </w:p>
    <w:p w:rsidR="00134C00" w:rsidRDefault="000B39E1">
      <w:pPr>
        <w:ind w:leftChars="300" w:left="630"/>
      </w:pPr>
      <w:r>
        <w:rPr>
          <w:rFonts w:hint="eastAsia"/>
        </w:rPr>
        <w:t>识记：</w:t>
      </w:r>
      <w:r>
        <w:rPr>
          <w:rFonts w:hint="eastAsia"/>
          <w:szCs w:val="21"/>
        </w:rPr>
        <w:t>锭剂、糕剂、钉剂、线剂、条剂、灸剂、熨剂、棒剂、离子</w:t>
      </w:r>
      <w:r w:rsidR="00912444">
        <w:rPr>
          <w:rFonts w:hint="eastAsia"/>
          <w:szCs w:val="21"/>
        </w:rPr>
        <w:t>导入</w:t>
      </w:r>
      <w:r>
        <w:rPr>
          <w:rFonts w:hint="eastAsia"/>
          <w:szCs w:val="21"/>
        </w:rPr>
        <w:t>剂与沐浴剂</w:t>
      </w:r>
      <w:r>
        <w:rPr>
          <w:rFonts w:hint="eastAsia"/>
        </w:rPr>
        <w:t>的定义和特点。</w:t>
      </w:r>
    </w:p>
    <w:p w:rsidR="00134C00" w:rsidRDefault="000B39E1" w:rsidP="00BF0A60">
      <w:pPr>
        <w:spacing w:beforeLines="100" w:afterLines="50"/>
        <w:jc w:val="center"/>
        <w:rPr>
          <w:b/>
        </w:rPr>
      </w:pPr>
      <w:r>
        <w:rPr>
          <w:rFonts w:hint="eastAsia"/>
          <w:b/>
        </w:rPr>
        <w:t>第二十章</w:t>
      </w:r>
      <w:r>
        <w:rPr>
          <w:rFonts w:hint="eastAsia"/>
          <w:b/>
        </w:rPr>
        <w:t xml:space="preserve"> </w:t>
      </w:r>
      <w:r>
        <w:rPr>
          <w:rFonts w:hint="eastAsia"/>
          <w:b/>
        </w:rPr>
        <w:t>药物制剂新技术</w:t>
      </w:r>
    </w:p>
    <w:p w:rsidR="00134C00" w:rsidRDefault="000B39E1">
      <w:pPr>
        <w:rPr>
          <w:b/>
        </w:rPr>
      </w:pPr>
      <w:r>
        <w:rPr>
          <w:rFonts w:hint="eastAsia"/>
          <w:b/>
        </w:rPr>
        <w:t>一、学习目的与要求</w:t>
      </w:r>
    </w:p>
    <w:p w:rsidR="00134C00" w:rsidRDefault="000B39E1">
      <w:pPr>
        <w:ind w:firstLine="482"/>
      </w:pPr>
      <w:r>
        <w:rPr>
          <w:rFonts w:hint="eastAsia"/>
        </w:rPr>
        <w:t>通过本章的学习，</w:t>
      </w:r>
      <w:r>
        <w:t>掌握</w:t>
      </w:r>
      <w:r>
        <w:t>β</w:t>
      </w:r>
      <w:r>
        <w:rPr>
          <w:rFonts w:hint="eastAsia"/>
        </w:rPr>
        <w:t>-</w:t>
      </w:r>
      <w:r>
        <w:t>环糊精包合技术，单凝聚法与复凝聚法微型包囊技术；固体分散体成型技术；脂质体制备技术。</w:t>
      </w:r>
    </w:p>
    <w:p w:rsidR="00134C00" w:rsidRDefault="000B39E1">
      <w:pPr>
        <w:rPr>
          <w:b/>
        </w:rPr>
      </w:pPr>
      <w:r>
        <w:rPr>
          <w:rFonts w:hint="eastAsia"/>
          <w:b/>
        </w:rPr>
        <w:t>二、考核知识点与考核目标</w:t>
      </w:r>
    </w:p>
    <w:p w:rsidR="00134C00" w:rsidRDefault="000B39E1">
      <w:pPr>
        <w:tabs>
          <w:tab w:val="left" w:pos="1590"/>
        </w:tabs>
      </w:pPr>
      <w:r>
        <w:rPr>
          <w:rFonts w:hint="eastAsia"/>
        </w:rPr>
        <w:t>（一）环糊精包合技术</w:t>
      </w:r>
    </w:p>
    <w:p w:rsidR="00134C00" w:rsidRDefault="000B39E1">
      <w:pPr>
        <w:ind w:leftChars="300" w:left="630"/>
      </w:pPr>
      <w:r>
        <w:rPr>
          <w:rFonts w:hint="eastAsia"/>
        </w:rPr>
        <w:t>识记：环糊精包</w:t>
      </w:r>
      <w:proofErr w:type="gramStart"/>
      <w:r>
        <w:rPr>
          <w:rFonts w:hint="eastAsia"/>
        </w:rPr>
        <w:t>合技术</w:t>
      </w:r>
      <w:proofErr w:type="gramEnd"/>
      <w:r>
        <w:rPr>
          <w:rFonts w:hint="eastAsia"/>
        </w:rPr>
        <w:t>的定义和特点；环糊精的性质、结构和衍生物；环糊精包合物的制备和质量评价方法。</w:t>
      </w:r>
    </w:p>
    <w:p w:rsidR="00134C00" w:rsidRDefault="000B39E1">
      <w:pPr>
        <w:ind w:leftChars="300" w:left="630"/>
      </w:pPr>
      <w:r>
        <w:rPr>
          <w:rFonts w:hint="eastAsia"/>
        </w:rPr>
        <w:t>理解：制备环糊精包合物常见的问题与解决措施。</w:t>
      </w:r>
    </w:p>
    <w:p w:rsidR="00134C00" w:rsidRDefault="000B39E1">
      <w:pPr>
        <w:ind w:leftChars="300" w:left="630"/>
      </w:pPr>
      <w:r>
        <w:rPr>
          <w:rFonts w:hint="eastAsia"/>
        </w:rPr>
        <w:t>应用：合理设计环糊精包合物的处方与制备工艺。</w:t>
      </w:r>
    </w:p>
    <w:p w:rsidR="00134C00" w:rsidRDefault="000B39E1">
      <w:pPr>
        <w:tabs>
          <w:tab w:val="left" w:pos="1590"/>
        </w:tabs>
      </w:pPr>
      <w:r>
        <w:rPr>
          <w:rFonts w:hint="eastAsia"/>
        </w:rPr>
        <w:t>（二）固体分散制备技术</w:t>
      </w:r>
    </w:p>
    <w:p w:rsidR="00134C00" w:rsidRDefault="000B39E1">
      <w:pPr>
        <w:ind w:leftChars="300" w:left="630"/>
      </w:pPr>
      <w:r>
        <w:rPr>
          <w:rFonts w:hint="eastAsia"/>
        </w:rPr>
        <w:t>识记：固体分散体的定义、特点和分类；固体分散体的常用载体材料；固体分散体的</w:t>
      </w:r>
      <w:r>
        <w:rPr>
          <w:rFonts w:hint="eastAsia"/>
        </w:rPr>
        <w:lastRenderedPageBreak/>
        <w:t>制备和质量评价方法。</w:t>
      </w:r>
    </w:p>
    <w:p w:rsidR="00134C00" w:rsidRDefault="000B39E1">
      <w:pPr>
        <w:ind w:leftChars="300" w:left="630"/>
      </w:pPr>
      <w:r>
        <w:rPr>
          <w:rFonts w:hint="eastAsia"/>
        </w:rPr>
        <w:t>理解：制备固体分散体常见的问题与解决措施。</w:t>
      </w:r>
    </w:p>
    <w:p w:rsidR="00134C00" w:rsidRDefault="000B39E1">
      <w:pPr>
        <w:ind w:leftChars="300" w:left="630"/>
      </w:pPr>
      <w:r>
        <w:rPr>
          <w:rFonts w:hint="eastAsia"/>
        </w:rPr>
        <w:t>应用：合理设计固体分散体的处方与制备工艺。</w:t>
      </w:r>
    </w:p>
    <w:p w:rsidR="00134C00" w:rsidRDefault="000B39E1">
      <w:pPr>
        <w:tabs>
          <w:tab w:val="left" w:pos="1590"/>
        </w:tabs>
      </w:pPr>
      <w:r>
        <w:rPr>
          <w:rFonts w:hint="eastAsia"/>
        </w:rPr>
        <w:t>（三）微囊与微球制备技术</w:t>
      </w:r>
    </w:p>
    <w:p w:rsidR="00134C00" w:rsidRDefault="000B39E1">
      <w:pPr>
        <w:ind w:leftChars="300" w:left="630"/>
      </w:pPr>
      <w:r>
        <w:rPr>
          <w:rFonts w:hint="eastAsia"/>
        </w:rPr>
        <w:t>识记：微囊与微球的定义和特点；制备微球与微囊的常用载体材料；微球与微囊的制备和质量评价方法。</w:t>
      </w:r>
    </w:p>
    <w:p w:rsidR="00134C00" w:rsidRDefault="000B39E1">
      <w:pPr>
        <w:ind w:leftChars="300" w:left="630"/>
      </w:pPr>
      <w:r>
        <w:rPr>
          <w:rFonts w:hint="eastAsia"/>
        </w:rPr>
        <w:t>理解：单凝聚法和</w:t>
      </w:r>
      <w:proofErr w:type="gramStart"/>
      <w:r>
        <w:rPr>
          <w:rFonts w:hint="eastAsia"/>
        </w:rPr>
        <w:t>复凝聚</w:t>
      </w:r>
      <w:proofErr w:type="gramEnd"/>
      <w:r>
        <w:rPr>
          <w:rFonts w:hint="eastAsia"/>
        </w:rPr>
        <w:t>法制备微囊常见的问题与解决措施。</w:t>
      </w:r>
    </w:p>
    <w:p w:rsidR="00134C00" w:rsidRDefault="000B39E1">
      <w:pPr>
        <w:ind w:leftChars="300" w:left="630"/>
      </w:pPr>
      <w:r>
        <w:rPr>
          <w:rFonts w:hint="eastAsia"/>
        </w:rPr>
        <w:t>应用：合理设计微囊与微球的处方与制备</w:t>
      </w:r>
      <w:r>
        <w:rPr>
          <w:rFonts w:hint="eastAsia"/>
        </w:rPr>
        <w:t>工艺。</w:t>
      </w:r>
    </w:p>
    <w:p w:rsidR="00134C00" w:rsidRDefault="000B39E1">
      <w:pPr>
        <w:tabs>
          <w:tab w:val="left" w:pos="1590"/>
        </w:tabs>
      </w:pPr>
      <w:r>
        <w:rPr>
          <w:rFonts w:hint="eastAsia"/>
        </w:rPr>
        <w:t>（四）纳米乳与亚微乳制备技术</w:t>
      </w:r>
    </w:p>
    <w:p w:rsidR="00134C00" w:rsidRDefault="000B39E1">
      <w:pPr>
        <w:ind w:leftChars="300" w:left="630"/>
      </w:pPr>
      <w:r>
        <w:rPr>
          <w:rFonts w:hint="eastAsia"/>
        </w:rPr>
        <w:t>识记：纳米乳与亚微乳的定义和特点；纳米乳的结构类型；制备纳米乳与亚微乳的常用辅料；纳米乳与亚微乳的制备和质量评价方法。</w:t>
      </w:r>
    </w:p>
    <w:p w:rsidR="00134C00" w:rsidRDefault="000B39E1">
      <w:pPr>
        <w:ind w:leftChars="300" w:left="630"/>
      </w:pPr>
      <w:r>
        <w:rPr>
          <w:rFonts w:hint="eastAsia"/>
        </w:rPr>
        <w:t>理解：制备纳米乳与亚微乳常见的问题与解决措施。</w:t>
      </w:r>
    </w:p>
    <w:p w:rsidR="00134C00" w:rsidRDefault="000B39E1">
      <w:pPr>
        <w:ind w:leftChars="300" w:left="630"/>
      </w:pPr>
      <w:r>
        <w:rPr>
          <w:rFonts w:hint="eastAsia"/>
        </w:rPr>
        <w:t>应用：合理设计纳米乳与亚微乳的处方与制备工艺。</w:t>
      </w:r>
    </w:p>
    <w:p w:rsidR="00134C00" w:rsidRDefault="000B39E1">
      <w:pPr>
        <w:tabs>
          <w:tab w:val="left" w:pos="1590"/>
        </w:tabs>
      </w:pPr>
      <w:r>
        <w:rPr>
          <w:rFonts w:hint="eastAsia"/>
        </w:rPr>
        <w:t>（五）纳米粒制备技术</w:t>
      </w:r>
    </w:p>
    <w:p w:rsidR="00134C00" w:rsidRDefault="000B39E1">
      <w:pPr>
        <w:ind w:leftChars="300" w:left="630"/>
      </w:pPr>
      <w:r>
        <w:rPr>
          <w:rFonts w:hint="eastAsia"/>
        </w:rPr>
        <w:t>识记：纳米粒的定义和特点；纳米粒的制备和质量评价方法。</w:t>
      </w:r>
    </w:p>
    <w:p w:rsidR="00134C00" w:rsidRDefault="000B39E1">
      <w:pPr>
        <w:ind w:leftChars="300" w:left="630"/>
      </w:pPr>
      <w:r>
        <w:rPr>
          <w:rFonts w:hint="eastAsia"/>
        </w:rPr>
        <w:t>理解：制备纳米粒常见的问题与解决措施。</w:t>
      </w:r>
    </w:p>
    <w:p w:rsidR="00134C00" w:rsidRDefault="000B39E1">
      <w:pPr>
        <w:ind w:leftChars="300" w:left="630"/>
      </w:pPr>
      <w:r>
        <w:rPr>
          <w:rFonts w:hint="eastAsia"/>
        </w:rPr>
        <w:t>应用：合理设计纳米粒的处方与制备工艺。</w:t>
      </w:r>
    </w:p>
    <w:p w:rsidR="00134C00" w:rsidRDefault="000B39E1">
      <w:pPr>
        <w:tabs>
          <w:tab w:val="left" w:pos="1590"/>
        </w:tabs>
      </w:pPr>
      <w:r>
        <w:rPr>
          <w:rFonts w:hint="eastAsia"/>
        </w:rPr>
        <w:t>（六）脂质体制备技术</w:t>
      </w:r>
    </w:p>
    <w:p w:rsidR="00134C00" w:rsidRDefault="000B39E1">
      <w:pPr>
        <w:ind w:leftChars="300" w:left="630"/>
      </w:pPr>
      <w:r>
        <w:rPr>
          <w:rFonts w:hint="eastAsia"/>
        </w:rPr>
        <w:t>识记：脂质体的定义、特点、组成结构、分类和理化性质；脂质体的常用辅料；脂质体的制备和质量评价方法。</w:t>
      </w:r>
    </w:p>
    <w:p w:rsidR="00134C00" w:rsidRDefault="000B39E1">
      <w:pPr>
        <w:ind w:leftChars="300" w:left="630"/>
      </w:pPr>
      <w:r>
        <w:rPr>
          <w:rFonts w:hint="eastAsia"/>
        </w:rPr>
        <w:t>理解：制备脂质体常见的问题与解决措施。</w:t>
      </w:r>
    </w:p>
    <w:p w:rsidR="00134C00" w:rsidRDefault="000B39E1">
      <w:pPr>
        <w:ind w:leftChars="300" w:left="630"/>
      </w:pPr>
      <w:r>
        <w:rPr>
          <w:rFonts w:hint="eastAsia"/>
        </w:rPr>
        <w:t>应用：合理设计脂质体的处方与制备工艺。</w:t>
      </w:r>
    </w:p>
    <w:p w:rsidR="00134C00" w:rsidRDefault="000B39E1" w:rsidP="00BF0A60">
      <w:pPr>
        <w:spacing w:beforeLines="100" w:afterLines="50"/>
        <w:jc w:val="center"/>
        <w:rPr>
          <w:b/>
        </w:rPr>
      </w:pPr>
      <w:r>
        <w:rPr>
          <w:rFonts w:hint="eastAsia"/>
          <w:b/>
        </w:rPr>
        <w:t>第二十一章</w:t>
      </w:r>
      <w:r>
        <w:rPr>
          <w:rFonts w:hint="eastAsia"/>
          <w:b/>
        </w:rPr>
        <w:t xml:space="preserve"> </w:t>
      </w:r>
      <w:r>
        <w:rPr>
          <w:rFonts w:hint="eastAsia"/>
          <w:b/>
        </w:rPr>
        <w:t>中药制剂新型给药系统</w:t>
      </w:r>
    </w:p>
    <w:p w:rsidR="00134C00" w:rsidRDefault="000B39E1">
      <w:pPr>
        <w:rPr>
          <w:b/>
        </w:rPr>
      </w:pPr>
      <w:r>
        <w:rPr>
          <w:rFonts w:hint="eastAsia"/>
          <w:b/>
        </w:rPr>
        <w:t>一、学习目的与要求</w:t>
      </w:r>
    </w:p>
    <w:p w:rsidR="00134C00" w:rsidRDefault="000B39E1">
      <w:pPr>
        <w:ind w:firstLine="482"/>
      </w:pPr>
      <w:r>
        <w:rPr>
          <w:rFonts w:hint="eastAsia"/>
        </w:rPr>
        <w:t>通过本章的学习，</w:t>
      </w:r>
      <w:r>
        <w:t>掌握缓释制剂、控释制剂、靶向制剂含义、特点、制备方法</w:t>
      </w:r>
      <w:r>
        <w:rPr>
          <w:rFonts w:hint="eastAsia"/>
        </w:rPr>
        <w:t>。</w:t>
      </w:r>
    </w:p>
    <w:p w:rsidR="00134C00" w:rsidRDefault="000B39E1">
      <w:pPr>
        <w:rPr>
          <w:b/>
        </w:rPr>
      </w:pPr>
      <w:r>
        <w:rPr>
          <w:rFonts w:hint="eastAsia"/>
          <w:b/>
        </w:rPr>
        <w:t>二、考核知识点与考核目标</w:t>
      </w:r>
    </w:p>
    <w:p w:rsidR="00134C00" w:rsidRDefault="000B39E1">
      <w:pPr>
        <w:tabs>
          <w:tab w:val="left" w:pos="1590"/>
        </w:tabs>
      </w:pPr>
      <w:r>
        <w:rPr>
          <w:rFonts w:hint="eastAsia"/>
        </w:rPr>
        <w:t>（一）缓释、控释制剂</w:t>
      </w:r>
    </w:p>
    <w:p w:rsidR="00134C00" w:rsidRDefault="000B39E1">
      <w:pPr>
        <w:ind w:leftChars="300" w:left="630"/>
      </w:pPr>
      <w:r>
        <w:rPr>
          <w:rFonts w:hint="eastAsia"/>
        </w:rPr>
        <w:t>识记：缓释、控释制剂的定义、特点、分类和组成；缓释、控释制剂的设计要求；缓释、控释制剂的常用辅料；缓释、控释制剂的制备和质量评价方法。</w:t>
      </w:r>
    </w:p>
    <w:p w:rsidR="00134C00" w:rsidRDefault="000B39E1">
      <w:pPr>
        <w:ind w:leftChars="300" w:left="630"/>
      </w:pPr>
      <w:r>
        <w:rPr>
          <w:rFonts w:hint="eastAsia"/>
        </w:rPr>
        <w:t>理解：影响缓释、控释制</w:t>
      </w:r>
      <w:r>
        <w:rPr>
          <w:rFonts w:hint="eastAsia"/>
        </w:rPr>
        <w:t>剂设计的因素；缓释、控释制剂</w:t>
      </w:r>
      <w:proofErr w:type="gramStart"/>
      <w:r>
        <w:rPr>
          <w:rFonts w:hint="eastAsia"/>
        </w:rPr>
        <w:t>的释药原理</w:t>
      </w:r>
      <w:proofErr w:type="gramEnd"/>
      <w:r>
        <w:rPr>
          <w:rFonts w:hint="eastAsia"/>
        </w:rPr>
        <w:t>；制备缓释、控释制剂常见的问题与解决措施。</w:t>
      </w:r>
    </w:p>
    <w:p w:rsidR="00134C00" w:rsidRDefault="000B39E1">
      <w:pPr>
        <w:ind w:leftChars="300" w:left="630"/>
      </w:pPr>
      <w:r>
        <w:rPr>
          <w:rFonts w:hint="eastAsia"/>
        </w:rPr>
        <w:t>应用：合理设计缓释、控释制剂的处方与制备工艺。</w:t>
      </w:r>
    </w:p>
    <w:p w:rsidR="00134C00" w:rsidRDefault="000B39E1">
      <w:pPr>
        <w:tabs>
          <w:tab w:val="left" w:pos="1590"/>
        </w:tabs>
      </w:pPr>
      <w:r>
        <w:rPr>
          <w:rFonts w:hint="eastAsia"/>
        </w:rPr>
        <w:t>（二）靶向制剂</w:t>
      </w:r>
    </w:p>
    <w:p w:rsidR="00134C00" w:rsidRDefault="000B39E1">
      <w:pPr>
        <w:ind w:leftChars="300" w:left="630"/>
      </w:pPr>
      <w:r>
        <w:rPr>
          <w:rFonts w:hint="eastAsia"/>
        </w:rPr>
        <w:t>识记：靶向制剂的定义、特点和分类；被动靶向制剂、主动靶向制剂、物理化学靶向制剂的类型和制法；靶向制剂的质量评价方法。</w:t>
      </w:r>
    </w:p>
    <w:p w:rsidR="00134C00" w:rsidRDefault="000B39E1">
      <w:pPr>
        <w:ind w:leftChars="300" w:left="630"/>
        <w:rPr>
          <w:b/>
        </w:rPr>
      </w:pPr>
      <w:r>
        <w:rPr>
          <w:rFonts w:hint="eastAsia"/>
        </w:rPr>
        <w:t>理解：被动靶向制剂、主动靶向制剂、物理化学靶向制剂的靶向原理。</w:t>
      </w:r>
    </w:p>
    <w:p w:rsidR="00134C00" w:rsidRDefault="000B39E1" w:rsidP="00BF0A60">
      <w:pPr>
        <w:spacing w:beforeLines="100" w:afterLines="50"/>
        <w:jc w:val="center"/>
        <w:rPr>
          <w:b/>
        </w:rPr>
      </w:pPr>
      <w:r>
        <w:rPr>
          <w:rFonts w:hint="eastAsia"/>
          <w:b/>
        </w:rPr>
        <w:t>第二十二章</w:t>
      </w:r>
      <w:r>
        <w:rPr>
          <w:rFonts w:hint="eastAsia"/>
          <w:b/>
        </w:rPr>
        <w:t xml:space="preserve"> </w:t>
      </w:r>
      <w:r>
        <w:rPr>
          <w:rFonts w:hint="eastAsia"/>
          <w:b/>
        </w:rPr>
        <w:t>中药制剂的稳定性</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通过本章的学习，掌握</w:t>
      </w:r>
      <w:r>
        <w:rPr>
          <w:rFonts w:hint="eastAsia"/>
          <w:szCs w:val="21"/>
        </w:rPr>
        <w:t>中药制剂稳定性的考察方法及有效期的求解。熟悉影响化学反应速度及影响中药制剂稳定性的主要因素，常用的稳定化措施。了解</w:t>
      </w:r>
      <w:r>
        <w:rPr>
          <w:rFonts w:hint="eastAsia"/>
          <w:szCs w:val="21"/>
        </w:rPr>
        <w:t>研究药剂稳定性的意义；包装材料与药剂稳定性的关系。</w:t>
      </w:r>
    </w:p>
    <w:p w:rsidR="00134C00" w:rsidRDefault="000B39E1">
      <w:pPr>
        <w:rPr>
          <w:b/>
        </w:rPr>
      </w:pPr>
      <w:r>
        <w:rPr>
          <w:rFonts w:hint="eastAsia"/>
          <w:b/>
        </w:rPr>
        <w:lastRenderedPageBreak/>
        <w:t>二、考核知识点与考核目标</w:t>
      </w:r>
    </w:p>
    <w:p w:rsidR="00134C00" w:rsidRDefault="000B39E1">
      <w:pPr>
        <w:tabs>
          <w:tab w:val="left" w:pos="1590"/>
        </w:tabs>
      </w:pPr>
      <w:r>
        <w:rPr>
          <w:rFonts w:hint="eastAsia"/>
        </w:rPr>
        <w:t>（一）中药制剂的稳定性</w:t>
      </w:r>
    </w:p>
    <w:p w:rsidR="00134C00" w:rsidRDefault="000B39E1">
      <w:pPr>
        <w:ind w:leftChars="300" w:left="630"/>
      </w:pPr>
      <w:r>
        <w:rPr>
          <w:rFonts w:hint="eastAsia"/>
        </w:rPr>
        <w:t>识记：稳定性的定义和稳定性变化的分类。</w:t>
      </w:r>
    </w:p>
    <w:p w:rsidR="00134C00" w:rsidRDefault="000B39E1">
      <w:pPr>
        <w:tabs>
          <w:tab w:val="left" w:pos="1590"/>
        </w:tabs>
      </w:pPr>
      <w:r>
        <w:rPr>
          <w:rFonts w:hint="eastAsia"/>
        </w:rPr>
        <w:t>（二）影响中药制剂稳定性的因素及其稳定化措施</w:t>
      </w:r>
    </w:p>
    <w:p w:rsidR="00134C00" w:rsidRDefault="000B39E1">
      <w:pPr>
        <w:ind w:leftChars="300" w:left="630"/>
      </w:pPr>
      <w:r>
        <w:rPr>
          <w:rFonts w:hint="eastAsia"/>
        </w:rPr>
        <w:t>识记：影响中药制剂稳定性的因素。中药制剂常用的稳定化措施。</w:t>
      </w:r>
    </w:p>
    <w:p w:rsidR="00134C00" w:rsidRDefault="000B39E1">
      <w:pPr>
        <w:ind w:leftChars="300" w:left="630"/>
      </w:pPr>
      <w:r>
        <w:rPr>
          <w:rFonts w:hint="eastAsia"/>
        </w:rPr>
        <w:t>理解：中药成分化学结构与稳定性的关系。</w:t>
      </w:r>
    </w:p>
    <w:p w:rsidR="00134C00" w:rsidRDefault="000B39E1">
      <w:pPr>
        <w:ind w:leftChars="300" w:left="630"/>
      </w:pPr>
      <w:r>
        <w:rPr>
          <w:rFonts w:hint="eastAsia"/>
        </w:rPr>
        <w:t>应用：根据药物的性质和剂型的特点，设计合理的稳定化措施。</w:t>
      </w:r>
    </w:p>
    <w:p w:rsidR="00134C00" w:rsidRDefault="000B39E1">
      <w:pPr>
        <w:tabs>
          <w:tab w:val="left" w:pos="1590"/>
        </w:tabs>
      </w:pPr>
      <w:r>
        <w:rPr>
          <w:rFonts w:hint="eastAsia"/>
        </w:rPr>
        <w:t>（三）中药制剂稳定性考察方法</w:t>
      </w:r>
    </w:p>
    <w:p w:rsidR="00134C00" w:rsidRDefault="000B39E1">
      <w:pPr>
        <w:ind w:leftChars="300" w:left="630"/>
      </w:pPr>
      <w:r>
        <w:rPr>
          <w:rFonts w:hint="eastAsia"/>
        </w:rPr>
        <w:t>识记：化学动力学原理在药物稳定性研究中的应用。影响因素试验、加速试验和长期试验的目的、试验条件和有效期的计算；临界相对湿度的定义。</w:t>
      </w:r>
    </w:p>
    <w:p w:rsidR="00134C00" w:rsidRDefault="000B39E1">
      <w:pPr>
        <w:ind w:leftChars="300" w:left="630"/>
      </w:pPr>
      <w:r>
        <w:rPr>
          <w:rFonts w:hint="eastAsia"/>
        </w:rPr>
        <w:t>理解：</w:t>
      </w:r>
      <w:r>
        <w:rPr>
          <w:rFonts w:hint="eastAsia"/>
        </w:rPr>
        <w:t xml:space="preserve"> </w:t>
      </w:r>
      <w:r>
        <w:rPr>
          <w:rFonts w:hint="eastAsia"/>
        </w:rPr>
        <w:t>化学动力学的原理；加速试验与长期试验条件选择的依据。</w:t>
      </w:r>
    </w:p>
    <w:p w:rsidR="00134C00" w:rsidRDefault="000B39E1">
      <w:pPr>
        <w:ind w:leftChars="300" w:left="630"/>
      </w:pPr>
      <w:r>
        <w:rPr>
          <w:rFonts w:hint="eastAsia"/>
        </w:rPr>
        <w:t>应用：根据药物的性质和剂型的特点，选择合理的稳定性试验条件。</w:t>
      </w:r>
    </w:p>
    <w:p w:rsidR="00134C00" w:rsidRDefault="000B39E1">
      <w:pPr>
        <w:tabs>
          <w:tab w:val="left" w:pos="1590"/>
        </w:tabs>
      </w:pPr>
      <w:r>
        <w:rPr>
          <w:rFonts w:hint="eastAsia"/>
        </w:rPr>
        <w:t>（四）中药固体制剂的稳定性</w:t>
      </w:r>
    </w:p>
    <w:p w:rsidR="00134C00" w:rsidRDefault="000B39E1">
      <w:pPr>
        <w:ind w:leftChars="300" w:left="630"/>
      </w:pPr>
      <w:r>
        <w:rPr>
          <w:rFonts w:hint="eastAsia"/>
        </w:rPr>
        <w:t>识记：固体制剂稳定性的特点；平衡吸湿量、临界相对湿度的定义和测定方法。</w:t>
      </w:r>
    </w:p>
    <w:p w:rsidR="00134C00" w:rsidRDefault="000B39E1">
      <w:pPr>
        <w:ind w:leftChars="300" w:left="630"/>
      </w:pPr>
      <w:r>
        <w:rPr>
          <w:rFonts w:hint="eastAsia"/>
        </w:rPr>
        <w:t>理解：固体制剂的特点对稳定性的影响。</w:t>
      </w:r>
    </w:p>
    <w:p w:rsidR="00134C00" w:rsidRDefault="000B39E1">
      <w:pPr>
        <w:ind w:leftChars="300" w:left="630"/>
      </w:pPr>
      <w:r>
        <w:rPr>
          <w:rFonts w:hint="eastAsia"/>
        </w:rPr>
        <w:t>应用：根据临界相对湿度进行固体制剂的处方工艺优化。</w:t>
      </w:r>
    </w:p>
    <w:p w:rsidR="00134C00" w:rsidRDefault="000B39E1">
      <w:pPr>
        <w:tabs>
          <w:tab w:val="left" w:pos="1590"/>
        </w:tabs>
      </w:pPr>
      <w:r>
        <w:rPr>
          <w:rFonts w:hint="eastAsia"/>
        </w:rPr>
        <w:t>（五）包装材料对制剂稳定性的影响</w:t>
      </w:r>
    </w:p>
    <w:p w:rsidR="00134C00" w:rsidRDefault="000B39E1">
      <w:pPr>
        <w:ind w:leftChars="300" w:left="630"/>
      </w:pPr>
      <w:r>
        <w:rPr>
          <w:rFonts w:hint="eastAsia"/>
        </w:rPr>
        <w:t>识记：常用包装材料的性质和对制剂稳定性的影响。</w:t>
      </w:r>
    </w:p>
    <w:p w:rsidR="00134C00" w:rsidRDefault="000B39E1">
      <w:pPr>
        <w:ind w:leftChars="300" w:left="630"/>
      </w:pPr>
      <w:r>
        <w:rPr>
          <w:rFonts w:hint="eastAsia"/>
        </w:rPr>
        <w:t>理解：包装材料的材质对药物制剂稳定性的影响。</w:t>
      </w:r>
    </w:p>
    <w:p w:rsidR="00134C00" w:rsidRDefault="000B39E1">
      <w:pPr>
        <w:ind w:leftChars="300" w:left="630"/>
      </w:pPr>
      <w:r>
        <w:rPr>
          <w:rFonts w:hint="eastAsia"/>
        </w:rPr>
        <w:t>应用：根据药物的性质和剂型的特点，选择合适的包装材料。</w:t>
      </w:r>
    </w:p>
    <w:p w:rsidR="00134C00" w:rsidRDefault="000B39E1" w:rsidP="00BF0A60">
      <w:pPr>
        <w:spacing w:beforeLines="100" w:afterLines="50"/>
        <w:jc w:val="center"/>
        <w:rPr>
          <w:b/>
        </w:rPr>
      </w:pPr>
      <w:r>
        <w:rPr>
          <w:rFonts w:hint="eastAsia"/>
          <w:b/>
        </w:rPr>
        <w:t>第二十三章</w:t>
      </w:r>
      <w:r>
        <w:rPr>
          <w:rFonts w:hint="eastAsia"/>
          <w:b/>
        </w:rPr>
        <w:t xml:space="preserve"> </w:t>
      </w:r>
      <w:r>
        <w:rPr>
          <w:rFonts w:hint="eastAsia"/>
          <w:b/>
        </w:rPr>
        <w:t>生物药剂学与药物动力学</w:t>
      </w:r>
    </w:p>
    <w:p w:rsidR="00134C00" w:rsidRDefault="000B39E1">
      <w:pPr>
        <w:rPr>
          <w:b/>
        </w:rPr>
      </w:pPr>
      <w:r>
        <w:rPr>
          <w:rFonts w:hint="eastAsia"/>
          <w:b/>
        </w:rPr>
        <w:t>一、学习目的与要求</w:t>
      </w:r>
    </w:p>
    <w:p w:rsidR="00134C00" w:rsidRDefault="000B39E1">
      <w:pPr>
        <w:ind w:firstLine="482"/>
        <w:rPr>
          <w:szCs w:val="21"/>
        </w:rPr>
      </w:pPr>
      <w:r>
        <w:rPr>
          <w:rFonts w:hint="eastAsia"/>
        </w:rPr>
        <w:t>通过本章的学习，</w:t>
      </w:r>
      <w:r>
        <w:rPr>
          <w:rFonts w:hint="eastAsia"/>
          <w:szCs w:val="21"/>
        </w:rPr>
        <w:t>掌握生物药剂学的定义、研究的基本内容，药物的体内过程，药物动力学的定义和研究的基本内容，生物利用度的含义及测定方法，溶出度测定的意义及方法。熟悉影响制剂疗效的剂型因素，药物动力学参数的意义和求算，药物动力学和生物药剂学的研究方法。了解影响制剂疗效的生物因素，中药制剂生物利用度和药物动力学的研究进展。</w:t>
      </w:r>
    </w:p>
    <w:p w:rsidR="00134C00" w:rsidRDefault="000B39E1">
      <w:pPr>
        <w:rPr>
          <w:b/>
        </w:rPr>
      </w:pPr>
      <w:r>
        <w:rPr>
          <w:rFonts w:hint="eastAsia"/>
          <w:b/>
        </w:rPr>
        <w:t>二、考核知识点与考核目标</w:t>
      </w:r>
    </w:p>
    <w:p w:rsidR="00134C00" w:rsidRDefault="000B39E1">
      <w:pPr>
        <w:tabs>
          <w:tab w:val="left" w:pos="1590"/>
        </w:tabs>
      </w:pPr>
      <w:r>
        <w:rPr>
          <w:rFonts w:hint="eastAsia"/>
        </w:rPr>
        <w:t>（一）生物药剂学与药物动力学</w:t>
      </w:r>
    </w:p>
    <w:p w:rsidR="00134C00" w:rsidRDefault="000B39E1">
      <w:pPr>
        <w:ind w:leftChars="300" w:left="630"/>
      </w:pPr>
      <w:r>
        <w:rPr>
          <w:rFonts w:hint="eastAsia"/>
        </w:rPr>
        <w:t>识记：生物药剂学与药物动力学的定义和研究内容。</w:t>
      </w:r>
    </w:p>
    <w:p w:rsidR="00134C00" w:rsidRDefault="000B39E1">
      <w:pPr>
        <w:ind w:leftChars="300" w:left="630"/>
      </w:pPr>
      <w:r>
        <w:rPr>
          <w:rFonts w:hint="eastAsia"/>
        </w:rPr>
        <w:t>理解：生物药剂学与药物动力学的关系。</w:t>
      </w:r>
    </w:p>
    <w:p w:rsidR="00134C00" w:rsidRDefault="000B39E1">
      <w:pPr>
        <w:tabs>
          <w:tab w:val="left" w:pos="1590"/>
        </w:tabs>
      </w:pPr>
      <w:r>
        <w:rPr>
          <w:rFonts w:hint="eastAsia"/>
        </w:rPr>
        <w:t>（二）药</w:t>
      </w:r>
      <w:r>
        <w:rPr>
          <w:rFonts w:hint="eastAsia"/>
        </w:rPr>
        <w:t>物的体内过程</w:t>
      </w:r>
    </w:p>
    <w:p w:rsidR="00134C00" w:rsidRDefault="000B39E1">
      <w:pPr>
        <w:ind w:leftChars="300" w:left="630"/>
      </w:pPr>
      <w:r>
        <w:rPr>
          <w:rFonts w:hint="eastAsia"/>
        </w:rPr>
        <w:t>识记：药物通过生物膜转运的主要方式及其转运特点；药物在体内的吸收、分布、代谢和排泄过程及影响药物体内过程的因素；吸收、分布、代谢和排泄的定义。影响药</w:t>
      </w:r>
    </w:p>
    <w:p w:rsidR="00134C00" w:rsidRDefault="000B39E1">
      <w:pPr>
        <w:ind w:leftChars="300" w:left="630"/>
      </w:pPr>
      <w:r>
        <w:rPr>
          <w:rFonts w:hint="eastAsia"/>
        </w:rPr>
        <w:t>物制剂疗效的剂型因素和生物因素；药物转运的速度过程及其特点；隔室模型的定义和分类；单室模型、双室模型和多室模型的定义和特点；常用的药物动力学参数；表观分布容积、清除率、生物半衰期、药</w:t>
      </w:r>
      <w:r>
        <w:rPr>
          <w:rFonts w:hint="eastAsia"/>
        </w:rPr>
        <w:t>-</w:t>
      </w:r>
      <w:r>
        <w:rPr>
          <w:rFonts w:hint="eastAsia"/>
        </w:rPr>
        <w:t>时曲线的定义和意义。</w:t>
      </w:r>
    </w:p>
    <w:p w:rsidR="00134C00" w:rsidRDefault="000B39E1">
      <w:pPr>
        <w:ind w:leftChars="300" w:left="630"/>
      </w:pPr>
      <w:r>
        <w:rPr>
          <w:rFonts w:hint="eastAsia"/>
        </w:rPr>
        <w:t>理解：剂型因素和生物因素对药物体内过程的影响。</w:t>
      </w:r>
    </w:p>
    <w:p w:rsidR="00134C00" w:rsidRDefault="000B39E1">
      <w:pPr>
        <w:tabs>
          <w:tab w:val="left" w:pos="1590"/>
        </w:tabs>
      </w:pPr>
      <w:r>
        <w:rPr>
          <w:rFonts w:hint="eastAsia"/>
        </w:rPr>
        <w:t>（三）生物利用度和生物等效性</w:t>
      </w:r>
    </w:p>
    <w:p w:rsidR="00134C00" w:rsidRDefault="000B39E1">
      <w:pPr>
        <w:ind w:leftChars="300" w:left="630"/>
      </w:pPr>
      <w:r>
        <w:rPr>
          <w:rFonts w:hint="eastAsia"/>
        </w:rPr>
        <w:t>识记：生物利用度、生物利用速率、生物利用程度、相对生物利用度、绝</w:t>
      </w:r>
      <w:r>
        <w:rPr>
          <w:rFonts w:hint="eastAsia"/>
        </w:rPr>
        <w:t>对生物利用度、生物等效性的定义；生物利用度评价的指标及其意义；需要测定溶出度的药物类型；溶出度测定的目的和方法。</w:t>
      </w:r>
    </w:p>
    <w:p w:rsidR="00134C00" w:rsidRDefault="000B39E1">
      <w:pPr>
        <w:ind w:leftChars="300" w:left="630"/>
      </w:pPr>
      <w:r>
        <w:rPr>
          <w:rFonts w:hint="eastAsia"/>
        </w:rPr>
        <w:t>理解：生物利用度与临床疗效的关系；溶出度测定的原理。</w:t>
      </w:r>
    </w:p>
    <w:p w:rsidR="00134C00" w:rsidRDefault="000B39E1">
      <w:pPr>
        <w:ind w:leftChars="300" w:left="630"/>
      </w:pPr>
      <w:r>
        <w:rPr>
          <w:rFonts w:hint="eastAsia"/>
        </w:rPr>
        <w:t>应用：利用生物利用度、生物等效性和体外溶出度评价制剂处方工艺的优劣和合理性。</w:t>
      </w:r>
    </w:p>
    <w:p w:rsidR="00134C00" w:rsidRDefault="000B39E1" w:rsidP="00BF0A60">
      <w:pPr>
        <w:spacing w:beforeLines="100" w:afterLines="100" w:line="360" w:lineRule="auto"/>
        <w:ind w:firstLine="1928"/>
        <w:rPr>
          <w:b/>
        </w:rPr>
      </w:pPr>
      <w:r>
        <w:rPr>
          <w:rFonts w:hint="eastAsia"/>
          <w:b/>
          <w:sz w:val="28"/>
        </w:rPr>
        <w:lastRenderedPageBreak/>
        <w:t>第三部分</w:t>
      </w:r>
      <w:r>
        <w:rPr>
          <w:b/>
          <w:sz w:val="28"/>
        </w:rPr>
        <w:t xml:space="preserve"> </w:t>
      </w:r>
      <w:r>
        <w:rPr>
          <w:rFonts w:hint="eastAsia"/>
          <w:b/>
          <w:sz w:val="28"/>
        </w:rPr>
        <w:t>有关说明与实施要求</w:t>
      </w:r>
    </w:p>
    <w:p w:rsidR="00134C00" w:rsidRDefault="000B39E1" w:rsidP="00BF0A60">
      <w:pPr>
        <w:spacing w:beforeLines="50" w:afterLines="50" w:line="360" w:lineRule="auto"/>
        <w:rPr>
          <w:b/>
        </w:rPr>
      </w:pPr>
      <w:r>
        <w:rPr>
          <w:rFonts w:hint="eastAsia"/>
          <w:b/>
        </w:rPr>
        <w:t>一、考核目标的能力层次表述</w:t>
      </w:r>
    </w:p>
    <w:p w:rsidR="00134C00" w:rsidRDefault="000B39E1">
      <w:pPr>
        <w:pStyle w:val="2"/>
        <w:spacing w:line="360" w:lineRule="auto"/>
      </w:pPr>
      <w:r>
        <w:rPr>
          <w:rFonts w:hint="eastAsia"/>
        </w:rPr>
        <w:t>本大纲在考核目标中，按着“识记”、“理解”、“应用”等三个能力层次规定考生应达到的能力层次要求，</w:t>
      </w:r>
      <w:proofErr w:type="gramStart"/>
      <w:r>
        <w:rPr>
          <w:rFonts w:hint="eastAsia"/>
        </w:rPr>
        <w:t>各能力</w:t>
      </w:r>
      <w:proofErr w:type="gramEnd"/>
      <w:r>
        <w:rPr>
          <w:rFonts w:hint="eastAsia"/>
        </w:rPr>
        <w:t>层次为递进等级关系，后者必须建立在前者的基础上，其含义是：</w:t>
      </w:r>
    </w:p>
    <w:p w:rsidR="00134C00" w:rsidRDefault="000B39E1">
      <w:pPr>
        <w:spacing w:line="360" w:lineRule="auto"/>
        <w:ind w:firstLine="420"/>
      </w:pPr>
      <w:r>
        <w:rPr>
          <w:rFonts w:hint="eastAsia"/>
          <w:b/>
        </w:rPr>
        <w:t>识记</w:t>
      </w:r>
      <w:r>
        <w:rPr>
          <w:rFonts w:hint="eastAsia"/>
        </w:rPr>
        <w:t>：能知道有关的名词、概念、知识的含义，并能正确认识和表述。</w:t>
      </w:r>
    </w:p>
    <w:p w:rsidR="00134C00" w:rsidRDefault="000B39E1">
      <w:pPr>
        <w:spacing w:line="360" w:lineRule="auto"/>
        <w:ind w:firstLine="420"/>
      </w:pPr>
      <w:r>
        <w:rPr>
          <w:rFonts w:hint="eastAsia"/>
          <w:b/>
        </w:rPr>
        <w:t>理解</w:t>
      </w:r>
      <w:r>
        <w:rPr>
          <w:rFonts w:hint="eastAsia"/>
        </w:rPr>
        <w:t>：在识记的基础上，能全面把握基本概念、基本原理、基本方法，能掌握有关概念、原理、方法的区别与联系。</w:t>
      </w:r>
    </w:p>
    <w:p w:rsidR="00134C00" w:rsidRDefault="000B39E1">
      <w:pPr>
        <w:spacing w:line="360" w:lineRule="auto"/>
        <w:ind w:firstLine="420"/>
      </w:pPr>
      <w:r>
        <w:rPr>
          <w:rFonts w:hint="eastAsia"/>
          <w:b/>
        </w:rPr>
        <w:t>应用：</w:t>
      </w:r>
      <w:r>
        <w:rPr>
          <w:rFonts w:hint="eastAsia"/>
        </w:rPr>
        <w:t>在理解的基础上，能运用基本概念、基本原理、基本方法及技能，分析和解决有关的理论和实际问题，并能够运用多个知识点进行综合分析，解决问题。</w:t>
      </w:r>
      <w:r>
        <w:rPr>
          <w:rFonts w:hint="eastAsia"/>
        </w:rPr>
        <w:t xml:space="preserve">  </w:t>
      </w:r>
    </w:p>
    <w:p w:rsidR="00134C00" w:rsidRDefault="000B39E1" w:rsidP="00BF0A60">
      <w:pPr>
        <w:spacing w:beforeLines="50" w:afterLines="50" w:line="360" w:lineRule="auto"/>
        <w:rPr>
          <w:b/>
        </w:rPr>
      </w:pPr>
      <w:r>
        <w:rPr>
          <w:rFonts w:hint="eastAsia"/>
          <w:b/>
        </w:rPr>
        <w:t>二、教材</w:t>
      </w:r>
    </w:p>
    <w:p w:rsidR="00134C00" w:rsidRDefault="000B39E1">
      <w:pPr>
        <w:spacing w:line="360" w:lineRule="auto"/>
        <w:ind w:firstLine="420"/>
      </w:pPr>
      <w:r>
        <w:rPr>
          <w:rFonts w:hint="eastAsia"/>
        </w:rPr>
        <w:t>《中药药剂学》</w:t>
      </w:r>
      <w:r>
        <w:rPr>
          <w:rFonts w:hint="eastAsia"/>
          <w:szCs w:val="21"/>
        </w:rPr>
        <w:t>，杨明主编，中国中医药出版社</w:t>
      </w:r>
      <w:r>
        <w:rPr>
          <w:rFonts w:ascii="宋体" w:hAnsi="宋体" w:cs="宋体" w:hint="eastAsia"/>
          <w:kern w:val="0"/>
          <w:szCs w:val="21"/>
        </w:rPr>
        <w:t>，</w:t>
      </w:r>
      <w:r>
        <w:rPr>
          <w:kern w:val="0"/>
          <w:szCs w:val="21"/>
        </w:rPr>
        <w:t>2012</w:t>
      </w:r>
      <w:r>
        <w:rPr>
          <w:rFonts w:hint="eastAsia"/>
          <w:kern w:val="0"/>
          <w:szCs w:val="21"/>
        </w:rPr>
        <w:t>年版</w:t>
      </w:r>
      <w:r>
        <w:rPr>
          <w:kern w:val="0"/>
          <w:szCs w:val="21"/>
        </w:rPr>
        <w:t>。</w:t>
      </w:r>
      <w:r>
        <w:t xml:space="preserve"> </w:t>
      </w:r>
    </w:p>
    <w:p w:rsidR="00134C00" w:rsidRDefault="000B39E1" w:rsidP="00BF0A60">
      <w:pPr>
        <w:spacing w:beforeLines="50" w:afterLines="50" w:line="360" w:lineRule="auto"/>
        <w:rPr>
          <w:b/>
        </w:rPr>
      </w:pPr>
      <w:r>
        <w:rPr>
          <w:rFonts w:hint="eastAsia"/>
          <w:b/>
        </w:rPr>
        <w:t>三、自学方法指导</w:t>
      </w:r>
    </w:p>
    <w:p w:rsidR="00134C00" w:rsidRDefault="000B39E1">
      <w:pPr>
        <w:spacing w:line="360" w:lineRule="auto"/>
        <w:ind w:firstLineChars="200" w:firstLine="420"/>
      </w:pPr>
      <w:r>
        <w:t>1</w:t>
      </w:r>
      <w:r>
        <w:rPr>
          <w:rFonts w:hint="eastAsia"/>
        </w:rPr>
        <w:t>．在开始学习指定教材每一章之前，应先阅读大纲中有关这一章的考核知识点及对知识点的能力层次要求和考核目标，以便在</w:t>
      </w:r>
      <w:r>
        <w:rPr>
          <w:rFonts w:hint="eastAsia"/>
        </w:rPr>
        <w:t>阅读教材时做到心中有数，有的放矢。</w:t>
      </w:r>
    </w:p>
    <w:p w:rsidR="00134C00" w:rsidRDefault="000B39E1">
      <w:pPr>
        <w:spacing w:line="360" w:lineRule="auto"/>
        <w:ind w:firstLineChars="200" w:firstLine="420"/>
      </w:pPr>
      <w:r>
        <w:t>2</w:t>
      </w:r>
      <w:r>
        <w:rPr>
          <w:rFonts w:hint="eastAsia"/>
        </w:rPr>
        <w:t>．阅读教材时，要仔细阅读，逐句推敲，吃透每一个知识点，深刻理解基本概念、基本理论，牢固把握基本方法与技能。</w:t>
      </w:r>
    </w:p>
    <w:p w:rsidR="00134C00" w:rsidRDefault="000B39E1">
      <w:pPr>
        <w:spacing w:line="360" w:lineRule="auto"/>
        <w:ind w:firstLineChars="200" w:firstLine="420"/>
      </w:pPr>
      <w:r>
        <w:t>3</w:t>
      </w:r>
      <w:r>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134C00" w:rsidRDefault="000B39E1">
      <w:pPr>
        <w:spacing w:line="360" w:lineRule="auto"/>
        <w:ind w:firstLineChars="200" w:firstLine="420"/>
      </w:pPr>
      <w:r>
        <w:rPr>
          <w:rFonts w:hint="eastAsia"/>
        </w:rPr>
        <w:t>4</w:t>
      </w:r>
      <w:r>
        <w:rPr>
          <w:rFonts w:hint="eastAsia"/>
        </w:rPr>
        <w:t>．完成教材中大纲要求学习的各章后的考试复习题，这是理解、消化和巩固所学知识的重要环节。在做练习之前，应认真阅读教材，按考核目标所要求的不同层次，掌握教材内容，解题时应注</w:t>
      </w:r>
      <w:r>
        <w:rPr>
          <w:rFonts w:hint="eastAsia"/>
        </w:rPr>
        <w:t>意培养逻辑性，针对问题围绕相关知识点进行层次（步骤）分明的论述，明确各层次（步骤）间的逻辑关系。</w:t>
      </w:r>
    </w:p>
    <w:p w:rsidR="00134C00" w:rsidRDefault="000B39E1" w:rsidP="00BF0A60">
      <w:pPr>
        <w:spacing w:beforeLines="50" w:afterLines="50" w:line="360" w:lineRule="auto"/>
        <w:rPr>
          <w:b/>
        </w:rPr>
      </w:pPr>
      <w:r>
        <w:rPr>
          <w:rFonts w:hint="eastAsia"/>
          <w:b/>
        </w:rPr>
        <w:t>四、对社会助学的要求</w:t>
      </w:r>
    </w:p>
    <w:p w:rsidR="00134C00" w:rsidRDefault="000B39E1">
      <w:pPr>
        <w:spacing w:line="360" w:lineRule="auto"/>
        <w:ind w:firstLine="420"/>
      </w:pPr>
      <w:r>
        <w:t>1</w:t>
      </w:r>
      <w:r>
        <w:rPr>
          <w:rFonts w:hint="eastAsia"/>
        </w:rPr>
        <w:t>．应熟知考试大纲对课程提出的目标总要求和各章掌握的知识点。</w:t>
      </w:r>
    </w:p>
    <w:p w:rsidR="00134C00" w:rsidRDefault="000B39E1">
      <w:pPr>
        <w:spacing w:line="360" w:lineRule="auto"/>
        <w:ind w:firstLine="420"/>
      </w:pPr>
      <w:r>
        <w:t>2</w:t>
      </w:r>
      <w:r>
        <w:rPr>
          <w:rFonts w:hint="eastAsia"/>
        </w:rPr>
        <w:t>．应熟知各知识点要求达到的能力层次，并深刻理解各知识点的考核目标。</w:t>
      </w:r>
    </w:p>
    <w:p w:rsidR="00134C00" w:rsidRDefault="000B39E1">
      <w:pPr>
        <w:spacing w:line="360" w:lineRule="auto"/>
        <w:ind w:firstLine="420"/>
      </w:pPr>
      <w:r>
        <w:rPr>
          <w:rFonts w:hint="eastAsia"/>
        </w:rPr>
        <w:lastRenderedPageBreak/>
        <w:t>3</w:t>
      </w:r>
      <w:r>
        <w:rPr>
          <w:rFonts w:hint="eastAsia"/>
        </w:rPr>
        <w:t>．辅导时，应以考试大纲为准，指定教材为基础，避免随意超纲，以免与大纲脱节。</w:t>
      </w:r>
    </w:p>
    <w:p w:rsidR="00134C00" w:rsidRDefault="000B39E1">
      <w:pPr>
        <w:spacing w:line="360" w:lineRule="auto"/>
        <w:ind w:firstLineChars="200" w:firstLine="420"/>
      </w:pPr>
      <w:r>
        <w:rPr>
          <w:rFonts w:hint="eastAsia"/>
        </w:rPr>
        <w:t>4</w:t>
      </w:r>
      <w:r>
        <w:rPr>
          <w:rFonts w:hint="eastAsia"/>
        </w:rPr>
        <w:t>．辅导时，应对考生学习方法进行指导，宜提倡“认真阅读教材，刻苦钻研教材，勤于提问，依靠自己学通”的方法。</w:t>
      </w:r>
    </w:p>
    <w:p w:rsidR="00134C00" w:rsidRDefault="000B39E1">
      <w:pPr>
        <w:spacing w:line="360" w:lineRule="auto"/>
        <w:ind w:firstLineChars="200" w:firstLine="420"/>
      </w:pPr>
      <w:r>
        <w:rPr>
          <w:rFonts w:hint="eastAsia"/>
        </w:rPr>
        <w:t>5</w:t>
      </w:r>
      <w:r>
        <w:rPr>
          <w:rFonts w:hint="eastAsia"/>
        </w:rPr>
        <w:t>．辅导时，要注重考生自学能力、观察和思维理解能力、分析解决问题能力及创新意识的培养。要引导考生逐步学会独立学习，在自学过程中善于提出问题，分析问题，做出判断，解决问题。</w:t>
      </w:r>
    </w:p>
    <w:p w:rsidR="00134C00" w:rsidRDefault="000B39E1">
      <w:pPr>
        <w:spacing w:line="360" w:lineRule="auto"/>
        <w:ind w:firstLine="420"/>
      </w:pPr>
      <w:r>
        <w:rPr>
          <w:rFonts w:hint="eastAsia"/>
        </w:rPr>
        <w:t>6</w:t>
      </w:r>
      <w:r>
        <w:rPr>
          <w:rFonts w:hint="eastAsia"/>
        </w:rPr>
        <w:t>．辅导时，要注意突出重点，对考生要启发引导，不可让考生死记硬背；对考生提出的问题，不要有问必答，要积极启发引导。</w:t>
      </w:r>
    </w:p>
    <w:p w:rsidR="00134C00" w:rsidRDefault="000B39E1">
      <w:pPr>
        <w:spacing w:line="360" w:lineRule="auto"/>
        <w:ind w:firstLine="420"/>
      </w:pPr>
      <w:r>
        <w:rPr>
          <w:rFonts w:hint="eastAsia"/>
        </w:rPr>
        <w:t>7</w:t>
      </w:r>
      <w:r>
        <w:rPr>
          <w:rFonts w:hint="eastAsia"/>
        </w:rPr>
        <w:t>．辅导时，协助考生理解知识点的能力层次，不可将试题难易与能力层次直接挂钩。</w:t>
      </w:r>
    </w:p>
    <w:p w:rsidR="00134C00" w:rsidRDefault="000B39E1">
      <w:pPr>
        <w:spacing w:line="360" w:lineRule="auto"/>
        <w:ind w:firstLine="420"/>
      </w:pPr>
      <w:r>
        <w:t>8</w:t>
      </w:r>
      <w:r>
        <w:rPr>
          <w:rFonts w:hint="eastAsia"/>
        </w:rPr>
        <w:t>．助学学时：本课程理论课</w:t>
      </w:r>
      <w:r>
        <w:rPr>
          <w:rFonts w:hint="eastAsia"/>
        </w:rPr>
        <w:t>7</w:t>
      </w:r>
      <w:r>
        <w:rPr>
          <w:rFonts w:hint="eastAsia"/>
        </w:rPr>
        <w:t>学分，学时</w:t>
      </w:r>
      <w:r>
        <w:rPr>
          <w:rFonts w:hint="eastAsia"/>
        </w:rPr>
        <w:t>126</w:t>
      </w:r>
      <w:r>
        <w:rPr>
          <w:rFonts w:hint="eastAsia"/>
        </w:rPr>
        <w:t>，建议助学课时分配如下：</w:t>
      </w: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4A0"/>
      </w:tblPr>
      <w:tblGrid>
        <w:gridCol w:w="1275"/>
        <w:gridCol w:w="5040"/>
        <w:gridCol w:w="1425"/>
      </w:tblGrid>
      <w:tr w:rsidR="00134C00">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b/>
              </w:rPr>
            </w:pPr>
            <w:r>
              <w:rPr>
                <w:rFonts w:hint="eastAsia"/>
                <w:b/>
              </w:rPr>
              <w:t>章</w:t>
            </w:r>
            <w:r>
              <w:rPr>
                <w:rFonts w:hint="eastAsia"/>
                <w:b/>
              </w:rPr>
              <w:t xml:space="preserve">  </w:t>
            </w:r>
            <w:r>
              <w:rPr>
                <w:rFonts w:hint="eastAsia"/>
                <w:b/>
              </w:rPr>
              <w:t>次</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b/>
              </w:rPr>
            </w:pPr>
            <w:r>
              <w:rPr>
                <w:rFonts w:hint="eastAsia"/>
                <w:b/>
              </w:rPr>
              <w:t>内</w:t>
            </w:r>
            <w:r>
              <w:rPr>
                <w:rFonts w:hint="eastAsia"/>
                <w:b/>
              </w:rPr>
              <w:t xml:space="preserve">       </w:t>
            </w:r>
            <w:r>
              <w:rPr>
                <w:rFonts w:hint="eastAsia"/>
                <w:b/>
              </w:rPr>
              <w:t>容</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b/>
              </w:rPr>
            </w:pPr>
            <w:r>
              <w:rPr>
                <w:rFonts w:hint="eastAsia"/>
                <w:b/>
              </w:rPr>
              <w:t>学时</w:t>
            </w:r>
          </w:p>
        </w:tc>
      </w:tr>
      <w:tr w:rsidR="00134C00">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b/>
              </w:rPr>
            </w:pPr>
            <w:r>
              <w:rPr>
                <w:rFonts w:hint="eastAsia"/>
                <w:b/>
              </w:rPr>
              <w:t>理论课</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134C00">
            <w:pPr>
              <w:spacing w:line="360" w:lineRule="auto"/>
              <w:ind w:firstLine="1260"/>
              <w:jc w:val="center"/>
            </w:pP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134C00">
            <w:pPr>
              <w:spacing w:line="360" w:lineRule="auto"/>
              <w:jc w:val="center"/>
            </w:pPr>
          </w:p>
        </w:tc>
      </w:tr>
      <w:tr w:rsidR="00134C00">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jc w:val="center"/>
            </w:pPr>
            <w:r>
              <w:rPr>
                <w:rFonts w:hint="eastAsia"/>
                <w:szCs w:val="21"/>
              </w:rPr>
              <w:t>绪论</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制药卫生</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中药制剂的原辅料</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napToGrid w:val="0"/>
              <w:jc w:val="center"/>
            </w:pPr>
            <w:r>
              <w:rPr>
                <w:rFonts w:hint="eastAsia"/>
              </w:rPr>
              <w:t>粉碎、筛析、混合</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浸提、分离、精制、浓缩与干燥</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8</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浸出药剂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第八章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jc w:val="center"/>
              <w:rPr>
                <w:szCs w:val="21"/>
              </w:rPr>
            </w:pPr>
            <w:r>
              <w:rPr>
                <w:rFonts w:hint="eastAsia"/>
                <w:szCs w:val="21"/>
              </w:rPr>
              <w:t>液体药剂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第九章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注射剂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12</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外用膏剂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第十一章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栓剂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第十二章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胶剂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第十三章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散剂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第十四章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pPr>
            <w:r>
              <w:rPr>
                <w:rFonts w:hint="eastAsia"/>
              </w:rPr>
              <w:t>丸剂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第十五章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szCs w:val="21"/>
              </w:rPr>
              <w:t>颗粒剂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第十六章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szCs w:val="21"/>
              </w:rPr>
              <w:t>胶囊剂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第十七章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szCs w:val="21"/>
              </w:rPr>
              <w:t>片剂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8</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第十八章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rPr>
              <w:t>气雾剂、喷雾剂与粉雾剂</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lastRenderedPageBreak/>
              <w:t>第十九章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szCs w:val="21"/>
              </w:rPr>
              <w:t>其他剂型</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4</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第二十章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szCs w:val="21"/>
              </w:rPr>
              <w:t>药物制剂新技术</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8</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第二十一章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rPr>
              <w:t>中药制剂新型给药系统</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8</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第二十二章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rPr>
              <w:t>中药制剂的稳定性</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rPr>
          <w:trHeight w:val="405"/>
        </w:trPr>
        <w:tc>
          <w:tcPr>
            <w:tcW w:w="1275" w:type="dxa"/>
            <w:tcBorders>
              <w:top w:val="single" w:sz="4" w:space="0" w:color="auto"/>
              <w:left w:val="single" w:sz="4" w:space="0" w:color="auto"/>
              <w:bottom w:val="single" w:sz="4" w:space="0" w:color="auto"/>
              <w:right w:val="single" w:sz="4" w:space="0" w:color="auto"/>
            </w:tcBorders>
          </w:tcPr>
          <w:p w:rsidR="00134C00" w:rsidRDefault="000B39E1">
            <w:pPr>
              <w:spacing w:line="360" w:lineRule="auto"/>
              <w:jc w:val="center"/>
            </w:pPr>
            <w:r>
              <w:rPr>
                <w:rFonts w:hint="eastAsia"/>
              </w:rPr>
              <w:t>第二十三章</w:t>
            </w:r>
          </w:p>
        </w:tc>
        <w:tc>
          <w:tcPr>
            <w:tcW w:w="5040"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szCs w:val="21"/>
              </w:rPr>
            </w:pPr>
            <w:r>
              <w:rPr>
                <w:rFonts w:hint="eastAsia"/>
              </w:rPr>
              <w:t>生物药剂学与药物动力学</w:t>
            </w:r>
          </w:p>
        </w:tc>
        <w:tc>
          <w:tcPr>
            <w:tcW w:w="1425" w:type="dxa"/>
            <w:tcBorders>
              <w:top w:val="single" w:sz="4" w:space="0" w:color="auto"/>
              <w:left w:val="single" w:sz="4" w:space="0" w:color="auto"/>
              <w:bottom w:val="single" w:sz="4" w:space="0" w:color="auto"/>
              <w:right w:val="single" w:sz="4" w:space="0" w:color="auto"/>
            </w:tcBorders>
            <w:vAlign w:val="center"/>
          </w:tcPr>
          <w:p w:rsidR="00134C00" w:rsidRDefault="000B39E1">
            <w:pPr>
              <w:spacing w:line="360" w:lineRule="auto"/>
              <w:jc w:val="center"/>
              <w:rPr>
                <w:color w:val="000000"/>
                <w:szCs w:val="21"/>
              </w:rPr>
            </w:pPr>
            <w:r>
              <w:rPr>
                <w:rFonts w:hint="eastAsia"/>
                <w:color w:val="000000"/>
                <w:szCs w:val="21"/>
              </w:rPr>
              <w:t>6</w:t>
            </w:r>
          </w:p>
        </w:tc>
      </w:tr>
      <w:tr w:rsidR="00134C00">
        <w:tblPrEx>
          <w:tblBorders>
            <w:insideH w:val="single" w:sz="4" w:space="0" w:color="auto"/>
            <w:insideV w:val="single" w:sz="4" w:space="0" w:color="auto"/>
          </w:tblBorders>
        </w:tblPrEx>
        <w:trPr>
          <w:cantSplit/>
          <w:trHeight w:val="405"/>
        </w:trPr>
        <w:tc>
          <w:tcPr>
            <w:tcW w:w="6315" w:type="dxa"/>
            <w:gridSpan w:val="2"/>
            <w:vAlign w:val="center"/>
          </w:tcPr>
          <w:p w:rsidR="00134C00" w:rsidRDefault="000B39E1">
            <w:pPr>
              <w:spacing w:line="360" w:lineRule="auto"/>
              <w:jc w:val="center"/>
              <w:rPr>
                <w:b/>
              </w:rPr>
            </w:pPr>
            <w:r>
              <w:rPr>
                <w:rFonts w:hint="eastAsia"/>
                <w:b/>
              </w:rPr>
              <w:t>合计</w:t>
            </w:r>
          </w:p>
        </w:tc>
        <w:tc>
          <w:tcPr>
            <w:tcW w:w="1425" w:type="dxa"/>
            <w:vAlign w:val="center"/>
          </w:tcPr>
          <w:p w:rsidR="00134C00" w:rsidRDefault="000B39E1">
            <w:pPr>
              <w:spacing w:line="360" w:lineRule="auto"/>
              <w:jc w:val="center"/>
              <w:rPr>
                <w:b/>
              </w:rPr>
            </w:pPr>
            <w:r>
              <w:rPr>
                <w:rFonts w:hint="eastAsia"/>
                <w:b/>
              </w:rPr>
              <w:t>126</w:t>
            </w:r>
          </w:p>
        </w:tc>
      </w:tr>
    </w:tbl>
    <w:p w:rsidR="00134C00" w:rsidRDefault="000B39E1" w:rsidP="00BF0A60">
      <w:pPr>
        <w:spacing w:beforeLines="50" w:afterLines="50" w:line="360" w:lineRule="auto"/>
        <w:rPr>
          <w:b/>
        </w:rPr>
      </w:pPr>
      <w:r>
        <w:rPr>
          <w:rFonts w:hint="eastAsia"/>
          <w:b/>
        </w:rPr>
        <w:t>五、关于命题考试的若干规定</w:t>
      </w:r>
    </w:p>
    <w:p w:rsidR="00134C00" w:rsidRDefault="000B39E1">
      <w:pPr>
        <w:spacing w:line="360" w:lineRule="auto"/>
        <w:ind w:firstLineChars="200" w:firstLine="420"/>
      </w:pPr>
      <w:r>
        <w:t>1</w:t>
      </w:r>
      <w:r>
        <w:rPr>
          <w:rFonts w:hint="eastAsia"/>
        </w:rPr>
        <w:t>．本大纲各模块所提到的考核内容和考核目标都是考试内容。试题覆盖到章，适当突出重点，试题内容不超纲。</w:t>
      </w:r>
    </w:p>
    <w:p w:rsidR="00134C00" w:rsidRDefault="000B39E1">
      <w:pPr>
        <w:spacing w:line="360" w:lineRule="auto"/>
        <w:ind w:left="540" w:hanging="300"/>
      </w:pPr>
      <w:r>
        <w:t>2</w:t>
      </w:r>
      <w:r>
        <w:rPr>
          <w:rFonts w:hint="eastAsia"/>
        </w:rPr>
        <w:t>．试卷中试题比例一般为识记占</w:t>
      </w:r>
      <w:r>
        <w:rPr>
          <w:rFonts w:hint="eastAsia"/>
        </w:rPr>
        <w:t>30</w:t>
      </w:r>
      <w:r>
        <w:t>%</w:t>
      </w:r>
      <w:r>
        <w:rPr>
          <w:rFonts w:hint="eastAsia"/>
        </w:rPr>
        <w:t>、</w:t>
      </w:r>
      <w:proofErr w:type="gramStart"/>
      <w:r>
        <w:rPr>
          <w:rFonts w:hint="eastAsia"/>
        </w:rPr>
        <w:t>理解占</w:t>
      </w:r>
      <w:proofErr w:type="gramEnd"/>
      <w:r>
        <w:rPr>
          <w:rFonts w:hint="eastAsia"/>
        </w:rPr>
        <w:t>50</w:t>
      </w:r>
      <w:r>
        <w:t>%</w:t>
      </w:r>
      <w:r>
        <w:rPr>
          <w:rFonts w:hint="eastAsia"/>
        </w:rPr>
        <w:t>、</w:t>
      </w:r>
      <w:proofErr w:type="gramStart"/>
      <w:r>
        <w:rPr>
          <w:rFonts w:hint="eastAsia"/>
        </w:rPr>
        <w:t>应用占</w:t>
      </w:r>
      <w:proofErr w:type="gramEnd"/>
      <w:r>
        <w:rPr>
          <w:rFonts w:hint="eastAsia"/>
        </w:rPr>
        <w:t>20</w:t>
      </w:r>
      <w:r>
        <w:t>%</w:t>
      </w:r>
      <w:r>
        <w:rPr>
          <w:rFonts w:hint="eastAsia"/>
        </w:rPr>
        <w:t>。</w:t>
      </w:r>
    </w:p>
    <w:p w:rsidR="00134C00" w:rsidRDefault="000B39E1">
      <w:pPr>
        <w:spacing w:line="360" w:lineRule="auto"/>
        <w:ind w:left="540" w:hanging="300"/>
      </w:pPr>
      <w:r>
        <w:t>3</w:t>
      </w:r>
      <w:r>
        <w:rPr>
          <w:rFonts w:hint="eastAsia"/>
        </w:rPr>
        <w:t>．反映不同难易度的试题分数比例一般为较易、中等难度共占</w:t>
      </w:r>
      <w:r>
        <w:rPr>
          <w:rFonts w:hint="eastAsia"/>
        </w:rPr>
        <w:t>8</w:t>
      </w:r>
      <w:r>
        <w:t>0%</w:t>
      </w:r>
      <w:r>
        <w:rPr>
          <w:rFonts w:hint="eastAsia"/>
        </w:rPr>
        <w:t>、较难占</w:t>
      </w:r>
      <w:r>
        <w:rPr>
          <w:rFonts w:hint="eastAsia"/>
        </w:rPr>
        <w:t>2</w:t>
      </w:r>
      <w:r>
        <w:t>0%</w:t>
      </w:r>
      <w:r>
        <w:rPr>
          <w:rFonts w:hint="eastAsia"/>
        </w:rPr>
        <w:t>。</w:t>
      </w:r>
    </w:p>
    <w:p w:rsidR="00134C00" w:rsidRDefault="000B39E1">
      <w:pPr>
        <w:spacing w:line="360" w:lineRule="auto"/>
        <w:ind w:left="540" w:hanging="300"/>
      </w:pPr>
      <w:r>
        <w:rPr>
          <w:rFonts w:hint="eastAsia"/>
        </w:rPr>
        <w:t>4</w:t>
      </w:r>
      <w:r>
        <w:rPr>
          <w:rFonts w:hint="eastAsia"/>
        </w:rPr>
        <w:t>．试题类型：</w:t>
      </w:r>
    </w:p>
    <w:p w:rsidR="00134C00" w:rsidRDefault="000B39E1">
      <w:pPr>
        <w:spacing w:line="360" w:lineRule="auto"/>
        <w:ind w:leftChars="50" w:left="105" w:firstLineChars="200" w:firstLine="420"/>
      </w:pPr>
      <w:r>
        <w:rPr>
          <w:rFonts w:hint="eastAsia"/>
        </w:rPr>
        <w:t>单项选择题、填空题、名词</w:t>
      </w:r>
      <w:r>
        <w:t>解释</w:t>
      </w:r>
      <w:r>
        <w:rPr>
          <w:rFonts w:hint="eastAsia"/>
        </w:rPr>
        <w:t>题</w:t>
      </w:r>
      <w:r>
        <w:t>、</w:t>
      </w:r>
      <w:r>
        <w:rPr>
          <w:rFonts w:hint="eastAsia"/>
        </w:rPr>
        <w:t>简答题、</w:t>
      </w:r>
      <w:r>
        <w:t>论述题</w:t>
      </w:r>
      <w:r>
        <w:rPr>
          <w:rFonts w:hint="eastAsia"/>
        </w:rPr>
        <w:t>。</w:t>
      </w:r>
    </w:p>
    <w:p w:rsidR="00134C00" w:rsidRDefault="000B39E1">
      <w:pPr>
        <w:spacing w:line="360" w:lineRule="auto"/>
        <w:ind w:left="540" w:hanging="300"/>
        <w:rPr>
          <w:rFonts w:hAnsi="宋体"/>
        </w:rPr>
      </w:pPr>
      <w:r>
        <w:rPr>
          <w:rFonts w:hAnsi="宋体" w:hint="eastAsia"/>
        </w:rPr>
        <w:t xml:space="preserve">5. </w:t>
      </w:r>
      <w:r>
        <w:rPr>
          <w:rFonts w:hAnsi="宋体" w:hint="eastAsia"/>
        </w:rPr>
        <w:t>考核方式：</w:t>
      </w:r>
    </w:p>
    <w:p w:rsidR="00134C00" w:rsidRDefault="000B39E1">
      <w:pPr>
        <w:spacing w:line="360" w:lineRule="auto"/>
        <w:ind w:leftChars="50" w:left="105" w:firstLineChars="200" w:firstLine="420"/>
        <w:rPr>
          <w:rFonts w:hAnsi="宋体"/>
        </w:rPr>
      </w:pPr>
      <w:r>
        <w:rPr>
          <w:rFonts w:hAnsi="宋体" w:hint="eastAsia"/>
        </w:rPr>
        <w:t>采用闭卷笔试，考试时间为</w:t>
      </w:r>
      <w:r>
        <w:rPr>
          <w:rFonts w:hAnsi="宋体" w:hint="eastAsia"/>
        </w:rPr>
        <w:t>150</w:t>
      </w:r>
      <w:r>
        <w:rPr>
          <w:rFonts w:hAnsi="宋体" w:hint="eastAsia"/>
        </w:rPr>
        <w:t>分钟，采用百分制评分，</w:t>
      </w:r>
      <w:r>
        <w:rPr>
          <w:rFonts w:hAnsi="宋体" w:hint="eastAsia"/>
        </w:rPr>
        <w:t>60</w:t>
      </w:r>
      <w:r>
        <w:rPr>
          <w:rFonts w:hAnsi="宋体" w:hint="eastAsia"/>
        </w:rPr>
        <w:t>分及格。</w:t>
      </w:r>
    </w:p>
    <w:p w:rsidR="00134C00" w:rsidRDefault="000B39E1" w:rsidP="00BF0A60">
      <w:pPr>
        <w:spacing w:beforeLines="50" w:afterLines="50" w:line="360" w:lineRule="auto"/>
        <w:jc w:val="left"/>
        <w:rPr>
          <w:rFonts w:ascii="宋体" w:hAnsi="宋体"/>
          <w:b/>
          <w:szCs w:val="21"/>
        </w:rPr>
      </w:pPr>
      <w:r>
        <w:rPr>
          <w:rFonts w:ascii="宋体" w:hAnsi="宋体" w:hint="eastAsia"/>
          <w:b/>
          <w:szCs w:val="21"/>
        </w:rPr>
        <w:t>六、题型示例</w:t>
      </w:r>
    </w:p>
    <w:p w:rsidR="00134C00" w:rsidRDefault="000B39E1">
      <w:pPr>
        <w:spacing w:line="360" w:lineRule="auto"/>
        <w:ind w:firstLineChars="150" w:firstLine="315"/>
        <w:jc w:val="left"/>
        <w:rPr>
          <w:rFonts w:ascii="宋体"/>
          <w:szCs w:val="21"/>
        </w:rPr>
      </w:pPr>
      <w:r>
        <w:rPr>
          <w:rFonts w:ascii="宋体" w:hint="eastAsia"/>
          <w:szCs w:val="21"/>
        </w:rPr>
        <w:t>（一）单项选择题</w:t>
      </w:r>
    </w:p>
    <w:p w:rsidR="00134C00" w:rsidRDefault="000B39E1">
      <w:pPr>
        <w:spacing w:line="360" w:lineRule="auto"/>
        <w:ind w:firstLineChars="350" w:firstLine="735"/>
        <w:jc w:val="left"/>
        <w:rPr>
          <w:rFonts w:ascii="宋体"/>
          <w:szCs w:val="21"/>
        </w:rPr>
      </w:pPr>
      <w:r>
        <w:rPr>
          <w:rFonts w:ascii="宋体" w:hint="eastAsia"/>
          <w:szCs w:val="21"/>
        </w:rPr>
        <w:t>下列干燥过程属于升华原理的是</w:t>
      </w:r>
    </w:p>
    <w:p w:rsidR="00134C00" w:rsidRDefault="000B39E1">
      <w:pPr>
        <w:spacing w:line="360" w:lineRule="auto"/>
        <w:ind w:firstLineChars="450" w:firstLine="945"/>
        <w:jc w:val="left"/>
        <w:rPr>
          <w:rFonts w:ascii="宋体"/>
          <w:szCs w:val="21"/>
        </w:rPr>
      </w:pPr>
      <w:r>
        <w:rPr>
          <w:rFonts w:ascii="宋体" w:hint="eastAsia"/>
          <w:szCs w:val="21"/>
        </w:rPr>
        <w:t>A</w:t>
      </w:r>
      <w:r>
        <w:rPr>
          <w:rFonts w:ascii="宋体" w:hint="eastAsia"/>
          <w:szCs w:val="21"/>
        </w:rPr>
        <w:t>．真空干燥</w:t>
      </w:r>
      <w:r>
        <w:rPr>
          <w:rFonts w:ascii="宋体" w:hint="eastAsia"/>
          <w:szCs w:val="21"/>
        </w:rPr>
        <w:t xml:space="preserve">  B</w:t>
      </w:r>
      <w:r>
        <w:rPr>
          <w:rFonts w:ascii="宋体" w:hint="eastAsia"/>
          <w:szCs w:val="21"/>
        </w:rPr>
        <w:t>．冷冻干燥</w:t>
      </w:r>
      <w:r>
        <w:rPr>
          <w:rFonts w:ascii="宋体" w:hint="eastAsia"/>
          <w:szCs w:val="21"/>
        </w:rPr>
        <w:t xml:space="preserve"> </w:t>
      </w:r>
      <w:r>
        <w:rPr>
          <w:rFonts w:ascii="宋体"/>
          <w:szCs w:val="21"/>
        </w:rPr>
        <w:t xml:space="preserve"> </w:t>
      </w:r>
      <w:r>
        <w:rPr>
          <w:rFonts w:ascii="宋体" w:hint="eastAsia"/>
          <w:szCs w:val="21"/>
        </w:rPr>
        <w:t>C</w:t>
      </w:r>
      <w:r>
        <w:rPr>
          <w:rFonts w:ascii="宋体" w:hint="eastAsia"/>
          <w:szCs w:val="21"/>
        </w:rPr>
        <w:t>．喷雾干燥</w:t>
      </w:r>
      <w:r>
        <w:rPr>
          <w:rFonts w:ascii="宋体" w:hint="eastAsia"/>
          <w:szCs w:val="21"/>
        </w:rPr>
        <w:t xml:space="preserve">  D</w:t>
      </w:r>
      <w:r>
        <w:rPr>
          <w:rFonts w:ascii="宋体" w:hint="eastAsia"/>
          <w:szCs w:val="21"/>
        </w:rPr>
        <w:t>．沸腾干燥</w:t>
      </w:r>
    </w:p>
    <w:p w:rsidR="00134C00" w:rsidRDefault="000B39E1">
      <w:pPr>
        <w:spacing w:line="360" w:lineRule="auto"/>
        <w:ind w:firstLineChars="150" w:firstLine="315"/>
        <w:jc w:val="left"/>
        <w:rPr>
          <w:rFonts w:ascii="宋体"/>
          <w:szCs w:val="21"/>
        </w:rPr>
      </w:pPr>
      <w:r>
        <w:rPr>
          <w:rFonts w:ascii="宋体" w:hint="eastAsia"/>
          <w:szCs w:val="21"/>
        </w:rPr>
        <w:t>（二）填空题</w:t>
      </w:r>
    </w:p>
    <w:p w:rsidR="00134C00" w:rsidRDefault="000B39E1">
      <w:pPr>
        <w:spacing w:line="360" w:lineRule="auto"/>
        <w:ind w:firstLineChars="350" w:firstLine="735"/>
        <w:jc w:val="left"/>
        <w:rPr>
          <w:rFonts w:ascii="宋体"/>
          <w:szCs w:val="21"/>
        </w:rPr>
      </w:pPr>
      <w:r>
        <w:rPr>
          <w:rFonts w:ascii="宋体" w:hint="eastAsia"/>
          <w:szCs w:val="21"/>
        </w:rPr>
        <w:t>一般注射液的</w:t>
      </w:r>
      <w:r>
        <w:rPr>
          <w:rFonts w:ascii="宋体" w:hint="eastAsia"/>
          <w:szCs w:val="21"/>
        </w:rPr>
        <w:t>pH</w:t>
      </w:r>
      <w:r>
        <w:rPr>
          <w:rFonts w:ascii="宋体" w:hint="eastAsia"/>
          <w:szCs w:val="21"/>
        </w:rPr>
        <w:t>应控制在</w:t>
      </w:r>
      <w:r>
        <w:rPr>
          <w:rFonts w:ascii="宋体" w:hint="eastAsia"/>
          <w:szCs w:val="21"/>
          <w:u w:val="single"/>
        </w:rPr>
        <w:t xml:space="preserve">             </w:t>
      </w:r>
      <w:r>
        <w:rPr>
          <w:rFonts w:ascii="宋体" w:hint="eastAsia"/>
          <w:szCs w:val="21"/>
        </w:rPr>
        <w:t>之间。</w:t>
      </w:r>
    </w:p>
    <w:p w:rsidR="00134C00" w:rsidRDefault="000B39E1">
      <w:pPr>
        <w:spacing w:line="360" w:lineRule="auto"/>
        <w:ind w:firstLineChars="150" w:firstLine="315"/>
        <w:jc w:val="left"/>
        <w:rPr>
          <w:rFonts w:ascii="宋体"/>
          <w:szCs w:val="21"/>
        </w:rPr>
      </w:pPr>
      <w:r>
        <w:rPr>
          <w:rFonts w:ascii="宋体" w:hint="eastAsia"/>
          <w:szCs w:val="21"/>
        </w:rPr>
        <w:t>（三）名词解释题</w:t>
      </w:r>
    </w:p>
    <w:p w:rsidR="00134C00" w:rsidRDefault="000B39E1">
      <w:pPr>
        <w:spacing w:line="360" w:lineRule="auto"/>
        <w:ind w:firstLineChars="350" w:firstLine="735"/>
        <w:jc w:val="left"/>
        <w:rPr>
          <w:rFonts w:ascii="宋体"/>
          <w:szCs w:val="21"/>
        </w:rPr>
      </w:pPr>
      <w:r>
        <w:rPr>
          <w:rFonts w:ascii="宋体" w:hint="eastAsia"/>
          <w:szCs w:val="21"/>
        </w:rPr>
        <w:t>中成药</w:t>
      </w:r>
    </w:p>
    <w:p w:rsidR="00134C00" w:rsidRDefault="000B39E1">
      <w:pPr>
        <w:spacing w:line="360" w:lineRule="auto"/>
        <w:ind w:firstLineChars="150" w:firstLine="315"/>
        <w:jc w:val="left"/>
        <w:rPr>
          <w:rFonts w:ascii="宋体"/>
          <w:szCs w:val="21"/>
        </w:rPr>
      </w:pPr>
      <w:r>
        <w:rPr>
          <w:rFonts w:ascii="宋体" w:hint="eastAsia"/>
          <w:szCs w:val="21"/>
        </w:rPr>
        <w:t>（四）简答题</w:t>
      </w:r>
    </w:p>
    <w:p w:rsidR="00134C00" w:rsidRDefault="000B39E1">
      <w:pPr>
        <w:spacing w:line="360" w:lineRule="auto"/>
        <w:ind w:firstLineChars="350" w:firstLine="735"/>
        <w:jc w:val="left"/>
        <w:rPr>
          <w:rFonts w:ascii="宋体"/>
          <w:szCs w:val="21"/>
        </w:rPr>
      </w:pPr>
      <w:r>
        <w:rPr>
          <w:rFonts w:ascii="宋体" w:hint="eastAsia"/>
          <w:szCs w:val="21"/>
        </w:rPr>
        <w:t>简述防止中药制剂水解的方法。</w:t>
      </w:r>
    </w:p>
    <w:p w:rsidR="00134C00" w:rsidRDefault="000B39E1">
      <w:pPr>
        <w:spacing w:line="360" w:lineRule="auto"/>
        <w:ind w:firstLineChars="150" w:firstLine="315"/>
        <w:jc w:val="left"/>
        <w:rPr>
          <w:rFonts w:ascii="宋体"/>
          <w:szCs w:val="21"/>
        </w:rPr>
      </w:pPr>
      <w:r>
        <w:rPr>
          <w:rFonts w:ascii="宋体" w:hint="eastAsia"/>
          <w:szCs w:val="21"/>
        </w:rPr>
        <w:t>（五）论述题</w:t>
      </w:r>
    </w:p>
    <w:p w:rsidR="00134C00" w:rsidRDefault="000B39E1" w:rsidP="00BF0A60">
      <w:pPr>
        <w:spacing w:line="360" w:lineRule="auto"/>
        <w:ind w:leftChars="314" w:left="659" w:firstLineChars="58" w:firstLine="122"/>
      </w:pPr>
      <w:r>
        <w:rPr>
          <w:rFonts w:hint="eastAsia"/>
        </w:rPr>
        <w:t>试述片剂崩解的机理。</w:t>
      </w:r>
    </w:p>
    <w:sectPr w:rsidR="00134C00" w:rsidSect="00134C0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9E1" w:rsidRDefault="000B39E1" w:rsidP="00BF0A60">
      <w:r>
        <w:separator/>
      </w:r>
    </w:p>
  </w:endnote>
  <w:endnote w:type="continuationSeparator" w:id="0">
    <w:p w:rsidR="000B39E1" w:rsidRDefault="000B39E1" w:rsidP="00BF0A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SJ-PK7482000000a-Identity-H">
    <w:altName w:val="方正舒体"/>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9E1" w:rsidRDefault="000B39E1" w:rsidP="00BF0A60">
      <w:r>
        <w:separator/>
      </w:r>
    </w:p>
  </w:footnote>
  <w:footnote w:type="continuationSeparator" w:id="0">
    <w:p w:rsidR="000B39E1" w:rsidRDefault="000B39E1" w:rsidP="00BF0A6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63612"/>
    <w:rsid w:val="00014F83"/>
    <w:rsid w:val="00031189"/>
    <w:rsid w:val="000363F9"/>
    <w:rsid w:val="00054AB5"/>
    <w:rsid w:val="00057CF8"/>
    <w:rsid w:val="000671D3"/>
    <w:rsid w:val="00077065"/>
    <w:rsid w:val="000815F8"/>
    <w:rsid w:val="000A5EF2"/>
    <w:rsid w:val="000B39E1"/>
    <w:rsid w:val="000B784E"/>
    <w:rsid w:val="000C33F7"/>
    <w:rsid w:val="000D527F"/>
    <w:rsid w:val="000D54AD"/>
    <w:rsid w:val="000E07DD"/>
    <w:rsid w:val="000F28C4"/>
    <w:rsid w:val="001009E6"/>
    <w:rsid w:val="00134C00"/>
    <w:rsid w:val="001360BC"/>
    <w:rsid w:val="0016052F"/>
    <w:rsid w:val="0016617A"/>
    <w:rsid w:val="00175AB8"/>
    <w:rsid w:val="00175C84"/>
    <w:rsid w:val="00185DA4"/>
    <w:rsid w:val="001A3760"/>
    <w:rsid w:val="001E1928"/>
    <w:rsid w:val="001E67E0"/>
    <w:rsid w:val="00207973"/>
    <w:rsid w:val="00210BED"/>
    <w:rsid w:val="00225C01"/>
    <w:rsid w:val="0022630E"/>
    <w:rsid w:val="00235AD3"/>
    <w:rsid w:val="0025507B"/>
    <w:rsid w:val="0026224E"/>
    <w:rsid w:val="002657EB"/>
    <w:rsid w:val="00265D97"/>
    <w:rsid w:val="0027565A"/>
    <w:rsid w:val="00275E67"/>
    <w:rsid w:val="002874AF"/>
    <w:rsid w:val="00290055"/>
    <w:rsid w:val="00292D8C"/>
    <w:rsid w:val="002A4C3D"/>
    <w:rsid w:val="002C24AA"/>
    <w:rsid w:val="002C4EFE"/>
    <w:rsid w:val="002D0C78"/>
    <w:rsid w:val="002D1619"/>
    <w:rsid w:val="002F27C3"/>
    <w:rsid w:val="002F384A"/>
    <w:rsid w:val="002F7879"/>
    <w:rsid w:val="00302654"/>
    <w:rsid w:val="0030305D"/>
    <w:rsid w:val="00306291"/>
    <w:rsid w:val="00315A39"/>
    <w:rsid w:val="00316376"/>
    <w:rsid w:val="003202E2"/>
    <w:rsid w:val="00326E68"/>
    <w:rsid w:val="00336127"/>
    <w:rsid w:val="00346D9A"/>
    <w:rsid w:val="00355C5B"/>
    <w:rsid w:val="003603CC"/>
    <w:rsid w:val="00381EAB"/>
    <w:rsid w:val="00385DED"/>
    <w:rsid w:val="00396145"/>
    <w:rsid w:val="003A652A"/>
    <w:rsid w:val="003B6741"/>
    <w:rsid w:val="003B6C78"/>
    <w:rsid w:val="003C2DFF"/>
    <w:rsid w:val="003C6F60"/>
    <w:rsid w:val="003C7BE3"/>
    <w:rsid w:val="003D17BC"/>
    <w:rsid w:val="003E3530"/>
    <w:rsid w:val="003E609C"/>
    <w:rsid w:val="00433440"/>
    <w:rsid w:val="00436A61"/>
    <w:rsid w:val="00436B82"/>
    <w:rsid w:val="00452AB7"/>
    <w:rsid w:val="004548B0"/>
    <w:rsid w:val="0046603E"/>
    <w:rsid w:val="004735E4"/>
    <w:rsid w:val="004807E8"/>
    <w:rsid w:val="00492C20"/>
    <w:rsid w:val="00492F65"/>
    <w:rsid w:val="004978F1"/>
    <w:rsid w:val="004A14EE"/>
    <w:rsid w:val="004A3B85"/>
    <w:rsid w:val="004A3BEA"/>
    <w:rsid w:val="004A7E70"/>
    <w:rsid w:val="004C038D"/>
    <w:rsid w:val="004C2EAA"/>
    <w:rsid w:val="004C3003"/>
    <w:rsid w:val="004E0552"/>
    <w:rsid w:val="004E48DF"/>
    <w:rsid w:val="004F2937"/>
    <w:rsid w:val="00506BA9"/>
    <w:rsid w:val="00512779"/>
    <w:rsid w:val="0052588A"/>
    <w:rsid w:val="00537012"/>
    <w:rsid w:val="005379D9"/>
    <w:rsid w:val="00553938"/>
    <w:rsid w:val="00555DB5"/>
    <w:rsid w:val="00573664"/>
    <w:rsid w:val="00576930"/>
    <w:rsid w:val="0058151F"/>
    <w:rsid w:val="0058761D"/>
    <w:rsid w:val="005B721C"/>
    <w:rsid w:val="005E392A"/>
    <w:rsid w:val="005E791D"/>
    <w:rsid w:val="005F4965"/>
    <w:rsid w:val="005F52FF"/>
    <w:rsid w:val="00613FB8"/>
    <w:rsid w:val="00625067"/>
    <w:rsid w:val="006337C9"/>
    <w:rsid w:val="00643041"/>
    <w:rsid w:val="00652735"/>
    <w:rsid w:val="00652E86"/>
    <w:rsid w:val="006629ED"/>
    <w:rsid w:val="006A672D"/>
    <w:rsid w:val="006B14F5"/>
    <w:rsid w:val="006B36E1"/>
    <w:rsid w:val="006B49C2"/>
    <w:rsid w:val="006C3003"/>
    <w:rsid w:val="006C574B"/>
    <w:rsid w:val="006D0845"/>
    <w:rsid w:val="006D40BA"/>
    <w:rsid w:val="006E0C92"/>
    <w:rsid w:val="006E38CB"/>
    <w:rsid w:val="006F1DD7"/>
    <w:rsid w:val="0070016E"/>
    <w:rsid w:val="007131AC"/>
    <w:rsid w:val="0071663F"/>
    <w:rsid w:val="00724208"/>
    <w:rsid w:val="0072667B"/>
    <w:rsid w:val="0074582F"/>
    <w:rsid w:val="00754791"/>
    <w:rsid w:val="00767E3A"/>
    <w:rsid w:val="00776986"/>
    <w:rsid w:val="00781407"/>
    <w:rsid w:val="007818B2"/>
    <w:rsid w:val="0078295E"/>
    <w:rsid w:val="00783B32"/>
    <w:rsid w:val="007865D4"/>
    <w:rsid w:val="007A2AE7"/>
    <w:rsid w:val="007A4319"/>
    <w:rsid w:val="007C7322"/>
    <w:rsid w:val="007E096D"/>
    <w:rsid w:val="007F4CFB"/>
    <w:rsid w:val="00800518"/>
    <w:rsid w:val="00800703"/>
    <w:rsid w:val="00811AC2"/>
    <w:rsid w:val="00821EA4"/>
    <w:rsid w:val="00827AA4"/>
    <w:rsid w:val="00827D23"/>
    <w:rsid w:val="0084025E"/>
    <w:rsid w:val="00857977"/>
    <w:rsid w:val="00862A7A"/>
    <w:rsid w:val="00863612"/>
    <w:rsid w:val="00864F3D"/>
    <w:rsid w:val="008669ED"/>
    <w:rsid w:val="00870419"/>
    <w:rsid w:val="00877697"/>
    <w:rsid w:val="008A2D1D"/>
    <w:rsid w:val="008A4FD7"/>
    <w:rsid w:val="008C0F2D"/>
    <w:rsid w:val="008C69FB"/>
    <w:rsid w:val="008D5629"/>
    <w:rsid w:val="00912444"/>
    <w:rsid w:val="00925BC1"/>
    <w:rsid w:val="00931A68"/>
    <w:rsid w:val="009427F9"/>
    <w:rsid w:val="00942926"/>
    <w:rsid w:val="00960609"/>
    <w:rsid w:val="00961881"/>
    <w:rsid w:val="00964107"/>
    <w:rsid w:val="00986D47"/>
    <w:rsid w:val="0099132A"/>
    <w:rsid w:val="009962CF"/>
    <w:rsid w:val="009A4082"/>
    <w:rsid w:val="009A42F0"/>
    <w:rsid w:val="009B10FC"/>
    <w:rsid w:val="009C3B1B"/>
    <w:rsid w:val="009C3FF0"/>
    <w:rsid w:val="009C5E79"/>
    <w:rsid w:val="009D7CC4"/>
    <w:rsid w:val="00A076D2"/>
    <w:rsid w:val="00A23A4C"/>
    <w:rsid w:val="00A26512"/>
    <w:rsid w:val="00A5622B"/>
    <w:rsid w:val="00A62293"/>
    <w:rsid w:val="00A65690"/>
    <w:rsid w:val="00A67D17"/>
    <w:rsid w:val="00A843CA"/>
    <w:rsid w:val="00A84B00"/>
    <w:rsid w:val="00A917CE"/>
    <w:rsid w:val="00A9734B"/>
    <w:rsid w:val="00AC3EC5"/>
    <w:rsid w:val="00AC789E"/>
    <w:rsid w:val="00AC7D05"/>
    <w:rsid w:val="00AD76B8"/>
    <w:rsid w:val="00AF51EF"/>
    <w:rsid w:val="00AF7311"/>
    <w:rsid w:val="00B01EC6"/>
    <w:rsid w:val="00B14193"/>
    <w:rsid w:val="00B15823"/>
    <w:rsid w:val="00B16E12"/>
    <w:rsid w:val="00B1749E"/>
    <w:rsid w:val="00B267D8"/>
    <w:rsid w:val="00B55E77"/>
    <w:rsid w:val="00B64343"/>
    <w:rsid w:val="00B65E74"/>
    <w:rsid w:val="00B67678"/>
    <w:rsid w:val="00B73966"/>
    <w:rsid w:val="00B75962"/>
    <w:rsid w:val="00B77672"/>
    <w:rsid w:val="00B81CE3"/>
    <w:rsid w:val="00B933C8"/>
    <w:rsid w:val="00B95C98"/>
    <w:rsid w:val="00B96FD8"/>
    <w:rsid w:val="00BC5389"/>
    <w:rsid w:val="00BE18DA"/>
    <w:rsid w:val="00BF0A60"/>
    <w:rsid w:val="00C00F90"/>
    <w:rsid w:val="00C04083"/>
    <w:rsid w:val="00C3206F"/>
    <w:rsid w:val="00C32379"/>
    <w:rsid w:val="00C5105D"/>
    <w:rsid w:val="00C5612C"/>
    <w:rsid w:val="00C64E28"/>
    <w:rsid w:val="00C65A95"/>
    <w:rsid w:val="00C67A18"/>
    <w:rsid w:val="00C71C5D"/>
    <w:rsid w:val="00C75176"/>
    <w:rsid w:val="00C827F5"/>
    <w:rsid w:val="00C84391"/>
    <w:rsid w:val="00C848FF"/>
    <w:rsid w:val="00C9588E"/>
    <w:rsid w:val="00C97114"/>
    <w:rsid w:val="00C97BA7"/>
    <w:rsid w:val="00CA25EE"/>
    <w:rsid w:val="00CA46B5"/>
    <w:rsid w:val="00CB3782"/>
    <w:rsid w:val="00CB42DE"/>
    <w:rsid w:val="00CC1AF1"/>
    <w:rsid w:val="00CC69E3"/>
    <w:rsid w:val="00CD688C"/>
    <w:rsid w:val="00CE4E47"/>
    <w:rsid w:val="00CE7EA1"/>
    <w:rsid w:val="00CF4E29"/>
    <w:rsid w:val="00CF67AF"/>
    <w:rsid w:val="00D0606F"/>
    <w:rsid w:val="00D13DEE"/>
    <w:rsid w:val="00D166F4"/>
    <w:rsid w:val="00D32CA5"/>
    <w:rsid w:val="00D34BAE"/>
    <w:rsid w:val="00D47584"/>
    <w:rsid w:val="00D47B80"/>
    <w:rsid w:val="00D5114F"/>
    <w:rsid w:val="00D51F49"/>
    <w:rsid w:val="00D6019B"/>
    <w:rsid w:val="00D62C04"/>
    <w:rsid w:val="00D63591"/>
    <w:rsid w:val="00D64CB9"/>
    <w:rsid w:val="00D742AB"/>
    <w:rsid w:val="00D74DE7"/>
    <w:rsid w:val="00D77072"/>
    <w:rsid w:val="00D81417"/>
    <w:rsid w:val="00D975BF"/>
    <w:rsid w:val="00DA4FF6"/>
    <w:rsid w:val="00DB38C9"/>
    <w:rsid w:val="00DB3A08"/>
    <w:rsid w:val="00DC21EF"/>
    <w:rsid w:val="00DC3D5E"/>
    <w:rsid w:val="00DC76CA"/>
    <w:rsid w:val="00E10117"/>
    <w:rsid w:val="00E16AB5"/>
    <w:rsid w:val="00E236A1"/>
    <w:rsid w:val="00E41C1B"/>
    <w:rsid w:val="00E47874"/>
    <w:rsid w:val="00E502E1"/>
    <w:rsid w:val="00E50ADF"/>
    <w:rsid w:val="00E606B8"/>
    <w:rsid w:val="00E620FC"/>
    <w:rsid w:val="00E72326"/>
    <w:rsid w:val="00E8129F"/>
    <w:rsid w:val="00E81CB0"/>
    <w:rsid w:val="00E83DF2"/>
    <w:rsid w:val="00E915B9"/>
    <w:rsid w:val="00E938D3"/>
    <w:rsid w:val="00E94C89"/>
    <w:rsid w:val="00EA0F7B"/>
    <w:rsid w:val="00EA391C"/>
    <w:rsid w:val="00EB543F"/>
    <w:rsid w:val="00EC7FBD"/>
    <w:rsid w:val="00ED1F58"/>
    <w:rsid w:val="00ED58F4"/>
    <w:rsid w:val="00ED5F5E"/>
    <w:rsid w:val="00ED7270"/>
    <w:rsid w:val="00EE4828"/>
    <w:rsid w:val="00EF16DA"/>
    <w:rsid w:val="00EF598A"/>
    <w:rsid w:val="00EF6EE3"/>
    <w:rsid w:val="00F105AA"/>
    <w:rsid w:val="00F23394"/>
    <w:rsid w:val="00F46EF1"/>
    <w:rsid w:val="00F60B33"/>
    <w:rsid w:val="00F6404A"/>
    <w:rsid w:val="00F80524"/>
    <w:rsid w:val="00F87DEE"/>
    <w:rsid w:val="00F90EAB"/>
    <w:rsid w:val="00FA3F06"/>
    <w:rsid w:val="00FB794B"/>
    <w:rsid w:val="00FD511B"/>
    <w:rsid w:val="00FD7C68"/>
    <w:rsid w:val="00FF683A"/>
    <w:rsid w:val="00FF7C56"/>
    <w:rsid w:val="0B697462"/>
    <w:rsid w:val="0C5A6B2E"/>
    <w:rsid w:val="24856D12"/>
    <w:rsid w:val="3A356491"/>
    <w:rsid w:val="49B81671"/>
    <w:rsid w:val="49BB709E"/>
    <w:rsid w:val="590A2CE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qFormat="1"/>
    <w:lsdException w:name="footer" w:semiHidden="0" w:qFormat="1"/>
    <w:lsdException w:name="caption" w:uiPriority="35" w:qFormat="1"/>
    <w:lsdException w:name="annotation reference" w:semiHidden="0" w:uiPriority="0" w:qFormat="1"/>
    <w:lsdException w:name="Title" w:semiHidden="0" w:uiPriority="10" w:unhideWhenUsed="0" w:qFormat="1"/>
    <w:lsdException w:name="Default Paragraph Font" w:uiPriority="1" w:qFormat="1"/>
    <w:lsdException w:name="Subtitle" w:semiHidden="0" w:uiPriority="11" w:unhideWhenUsed="0" w:qFormat="1"/>
    <w:lsdException w:name="Body Tex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C00"/>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1"/>
    <w:unhideWhenUsed/>
    <w:qFormat/>
    <w:rsid w:val="00134C00"/>
    <w:pPr>
      <w:jc w:val="left"/>
    </w:pPr>
  </w:style>
  <w:style w:type="paragraph" w:styleId="a4">
    <w:name w:val="Plain Text"/>
    <w:basedOn w:val="a"/>
    <w:link w:val="Char"/>
    <w:qFormat/>
    <w:rsid w:val="00134C00"/>
    <w:rPr>
      <w:rFonts w:ascii="宋体" w:hAnsi="Courier New" w:cs="Courier New"/>
      <w:szCs w:val="21"/>
    </w:rPr>
  </w:style>
  <w:style w:type="paragraph" w:styleId="2">
    <w:name w:val="Body Text Indent 2"/>
    <w:basedOn w:val="a"/>
    <w:link w:val="2Char"/>
    <w:qFormat/>
    <w:rsid w:val="00134C00"/>
    <w:pPr>
      <w:ind w:firstLine="420"/>
    </w:pPr>
  </w:style>
  <w:style w:type="paragraph" w:styleId="a5">
    <w:name w:val="Balloon Text"/>
    <w:basedOn w:val="a"/>
    <w:link w:val="Char0"/>
    <w:uiPriority w:val="99"/>
    <w:semiHidden/>
    <w:unhideWhenUsed/>
    <w:qFormat/>
    <w:rsid w:val="00134C00"/>
    <w:rPr>
      <w:sz w:val="18"/>
      <w:szCs w:val="18"/>
    </w:rPr>
  </w:style>
  <w:style w:type="paragraph" w:styleId="a6">
    <w:name w:val="footer"/>
    <w:basedOn w:val="a"/>
    <w:link w:val="Char2"/>
    <w:uiPriority w:val="99"/>
    <w:unhideWhenUsed/>
    <w:qFormat/>
    <w:rsid w:val="00134C00"/>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134C00"/>
    <w:pPr>
      <w:pBdr>
        <w:bottom w:val="single" w:sz="6" w:space="1" w:color="auto"/>
      </w:pBdr>
      <w:tabs>
        <w:tab w:val="center" w:pos="4153"/>
        <w:tab w:val="right" w:pos="8306"/>
      </w:tabs>
      <w:snapToGrid w:val="0"/>
      <w:jc w:val="center"/>
    </w:pPr>
    <w:rPr>
      <w:sz w:val="18"/>
      <w:szCs w:val="18"/>
    </w:rPr>
  </w:style>
  <w:style w:type="paragraph" w:styleId="a8">
    <w:name w:val="annotation subject"/>
    <w:basedOn w:val="a3"/>
    <w:next w:val="a3"/>
    <w:link w:val="Char4"/>
    <w:uiPriority w:val="99"/>
    <w:semiHidden/>
    <w:unhideWhenUsed/>
    <w:qFormat/>
    <w:rsid w:val="00134C00"/>
    <w:rPr>
      <w:b/>
      <w:bCs/>
    </w:rPr>
  </w:style>
  <w:style w:type="character" w:styleId="a9">
    <w:name w:val="annotation reference"/>
    <w:basedOn w:val="a0"/>
    <w:unhideWhenUsed/>
    <w:qFormat/>
    <w:rsid w:val="00134C00"/>
    <w:rPr>
      <w:sz w:val="21"/>
      <w:szCs w:val="21"/>
    </w:rPr>
  </w:style>
  <w:style w:type="character" w:customStyle="1" w:styleId="Char">
    <w:name w:val="纯文本 Char"/>
    <w:basedOn w:val="a0"/>
    <w:link w:val="a4"/>
    <w:qFormat/>
    <w:rsid w:val="00134C00"/>
    <w:rPr>
      <w:rFonts w:ascii="宋体" w:eastAsia="宋体" w:hAnsi="Courier New" w:cs="Courier New"/>
      <w:szCs w:val="21"/>
    </w:rPr>
  </w:style>
  <w:style w:type="character" w:customStyle="1" w:styleId="Char1">
    <w:name w:val="批注文字 Char1"/>
    <w:basedOn w:val="a0"/>
    <w:link w:val="a3"/>
    <w:uiPriority w:val="99"/>
    <w:semiHidden/>
    <w:qFormat/>
    <w:rsid w:val="00134C00"/>
    <w:rPr>
      <w:rFonts w:ascii="Times New Roman" w:eastAsia="宋体" w:hAnsi="Times New Roman" w:cs="Times New Roman"/>
      <w:szCs w:val="24"/>
    </w:rPr>
  </w:style>
  <w:style w:type="character" w:customStyle="1" w:styleId="Char4">
    <w:name w:val="批注主题 Char"/>
    <w:basedOn w:val="Char1"/>
    <w:link w:val="a8"/>
    <w:uiPriority w:val="99"/>
    <w:semiHidden/>
    <w:qFormat/>
    <w:rsid w:val="00134C00"/>
    <w:rPr>
      <w:rFonts w:ascii="Times New Roman" w:eastAsia="宋体" w:hAnsi="Times New Roman" w:cs="Times New Roman"/>
      <w:b/>
      <w:bCs/>
      <w:szCs w:val="24"/>
    </w:rPr>
  </w:style>
  <w:style w:type="character" w:customStyle="1" w:styleId="Char0">
    <w:name w:val="批注框文本 Char"/>
    <w:basedOn w:val="a0"/>
    <w:link w:val="a5"/>
    <w:uiPriority w:val="99"/>
    <w:semiHidden/>
    <w:qFormat/>
    <w:rsid w:val="00134C00"/>
    <w:rPr>
      <w:rFonts w:ascii="Times New Roman" w:eastAsia="宋体" w:hAnsi="Times New Roman" w:cs="Times New Roman"/>
      <w:sz w:val="18"/>
      <w:szCs w:val="18"/>
    </w:rPr>
  </w:style>
  <w:style w:type="character" w:customStyle="1" w:styleId="Char3">
    <w:name w:val="页眉 Char"/>
    <w:basedOn w:val="a0"/>
    <w:link w:val="a7"/>
    <w:uiPriority w:val="99"/>
    <w:qFormat/>
    <w:rsid w:val="00134C00"/>
    <w:rPr>
      <w:rFonts w:ascii="Times New Roman" w:eastAsia="宋体" w:hAnsi="Times New Roman" w:cs="Times New Roman"/>
      <w:sz w:val="18"/>
      <w:szCs w:val="18"/>
    </w:rPr>
  </w:style>
  <w:style w:type="character" w:customStyle="1" w:styleId="Char2">
    <w:name w:val="页脚 Char"/>
    <w:basedOn w:val="a0"/>
    <w:link w:val="a6"/>
    <w:uiPriority w:val="99"/>
    <w:qFormat/>
    <w:rsid w:val="00134C00"/>
    <w:rPr>
      <w:rFonts w:ascii="Times New Roman" w:eastAsia="宋体" w:hAnsi="Times New Roman" w:cs="Times New Roman"/>
      <w:sz w:val="18"/>
      <w:szCs w:val="18"/>
    </w:rPr>
  </w:style>
  <w:style w:type="character" w:customStyle="1" w:styleId="fontstyle01">
    <w:name w:val="fontstyle01"/>
    <w:qFormat/>
    <w:rsid w:val="00134C00"/>
    <w:rPr>
      <w:rFonts w:ascii="宋体" w:eastAsia="宋体" w:hAnsi="宋体" w:hint="eastAsia"/>
      <w:color w:val="000000"/>
      <w:sz w:val="22"/>
      <w:szCs w:val="22"/>
    </w:rPr>
  </w:style>
  <w:style w:type="character" w:customStyle="1" w:styleId="2Char">
    <w:name w:val="正文文本缩进 2 Char"/>
    <w:basedOn w:val="a0"/>
    <w:link w:val="2"/>
    <w:qFormat/>
    <w:rsid w:val="00134C00"/>
    <w:rPr>
      <w:rFonts w:ascii="Times New Roman" w:eastAsia="宋体" w:hAnsi="Times New Roman" w:cs="Times New Roman"/>
      <w:szCs w:val="24"/>
    </w:rPr>
  </w:style>
  <w:style w:type="character" w:customStyle="1" w:styleId="Char5">
    <w:name w:val="批注文字 Char"/>
    <w:qFormat/>
    <w:rsid w:val="00134C00"/>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2201</Words>
  <Characters>12549</Characters>
  <Application>Microsoft Office Word</Application>
  <DocSecurity>0</DocSecurity>
  <Lines>104</Lines>
  <Paragraphs>29</Paragraphs>
  <ScaleCrop>false</ScaleCrop>
  <Company>WORKGROUP</Company>
  <LinksUpToDate>false</LinksUpToDate>
  <CharactersWithSpaces>14721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Windows8</dc:creator>
  <cp:lastModifiedBy>z</cp:lastModifiedBy>
  <cp:revision>10</cp:revision>
  <dcterms:created xsi:type="dcterms:W3CDTF">2020-06-04T02:13:00Z</dcterms:created>
  <dcterms:modified xsi:type="dcterms:W3CDTF">2020-06-24T01:52:00Z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