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附件3</w:t>
      </w:r>
    </w:p>
    <w:p>
      <w:pPr>
        <w:widowControl/>
        <w:spacing w:line="640" w:lineRule="exact"/>
        <w:jc w:val="center"/>
        <w:rPr>
          <w:rFonts w:ascii="方正小标宋简体" w:hAnsi="宋体" w:eastAsia="方正小标宋简体" w:cs="宋体"/>
          <w:bCs/>
          <w:color w:val="000000"/>
          <w:kern w:val="0"/>
          <w:sz w:val="44"/>
          <w:szCs w:val="44"/>
        </w:rPr>
      </w:pPr>
      <w:bookmarkStart w:id="0" w:name="_GoBack"/>
      <w:r>
        <w:rPr>
          <w:rFonts w:hint="eastAsia" w:ascii="方正小标宋简体" w:hAnsi="宋体" w:eastAsia="方正小标宋简体" w:cs="宋体"/>
          <w:bCs/>
          <w:color w:val="000000"/>
          <w:kern w:val="0"/>
          <w:sz w:val="44"/>
          <w:szCs w:val="44"/>
        </w:rPr>
        <w:t>高等教育自学考试毕业证书电子注册</w:t>
      </w:r>
    </w:p>
    <w:p>
      <w:pPr>
        <w:widowControl/>
        <w:spacing w:line="640" w:lineRule="exact"/>
        <w:jc w:val="center"/>
        <w:rPr>
          <w:rFonts w:ascii="方正小标宋简体" w:hAnsi="宋体" w:eastAsia="方正小标宋简体" w:cs="宋体"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宋体"/>
          <w:bCs/>
          <w:color w:val="000000"/>
          <w:kern w:val="0"/>
          <w:sz w:val="44"/>
          <w:szCs w:val="44"/>
        </w:rPr>
        <w:t>图像采集规范及信息标准</w:t>
      </w:r>
    </w:p>
    <w:bookmarkEnd w:id="0"/>
    <w:p>
      <w:pPr>
        <w:widowControl/>
        <w:spacing w:line="540" w:lineRule="exact"/>
        <w:ind w:firstLine="480"/>
        <w:jc w:val="left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</w:p>
    <w:p>
      <w:pPr>
        <w:widowControl/>
        <w:spacing w:line="540" w:lineRule="exact"/>
        <w:ind w:firstLine="480"/>
        <w:jc w:val="left"/>
        <w:rPr>
          <w:rFonts w:ascii="黑体" w:hAnsi="黑体" w:eastAsia="黑体" w:cs="宋体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>一、基本要求</w:t>
      </w:r>
    </w:p>
    <w:p>
      <w:pPr>
        <w:widowControl/>
        <w:spacing w:line="540" w:lineRule="exact"/>
        <w:ind w:firstLine="480"/>
        <w:jc w:val="left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1.自学考试毕业证书电子注册图像应使用毕业生本人近期（一般为毕业前一年以内）正面免冠彩色头像的电子图像文件。</w:t>
      </w:r>
    </w:p>
    <w:p>
      <w:pPr>
        <w:widowControl/>
        <w:spacing w:line="540" w:lineRule="exact"/>
        <w:ind w:firstLine="480"/>
        <w:jc w:val="left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2.图像应真实表达毕业生本人相貌。禁止对图像整体或局部进行镜像、旋转等变换操作。不得对人像特征（如伤疤、痣、发型等）进行技术处理。</w:t>
      </w:r>
    </w:p>
    <w:p>
      <w:pPr>
        <w:widowControl/>
        <w:spacing w:line="540" w:lineRule="exact"/>
        <w:ind w:firstLine="480"/>
        <w:jc w:val="left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3.图像应对焦准确、层次清晰、色彩真实、无明显畸变。</w:t>
      </w:r>
    </w:p>
    <w:p>
      <w:pPr>
        <w:widowControl/>
        <w:spacing w:line="540" w:lineRule="exact"/>
        <w:ind w:firstLine="480"/>
        <w:jc w:val="left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4.除头像外，不得添加边框、文字、图案等其他内容。</w:t>
      </w:r>
    </w:p>
    <w:p>
      <w:pPr>
        <w:widowControl/>
        <w:spacing w:line="540" w:lineRule="exact"/>
        <w:ind w:firstLine="480"/>
        <w:jc w:val="left"/>
        <w:rPr>
          <w:rFonts w:ascii="黑体" w:hAnsi="黑体" w:eastAsia="黑体" w:cs="宋体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>二、拍照要求</w:t>
      </w:r>
    </w:p>
    <w:p>
      <w:pPr>
        <w:widowControl/>
        <w:spacing w:line="540" w:lineRule="exact"/>
        <w:ind w:firstLine="480"/>
        <w:jc w:val="left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1.背景：应均匀无渐变，不得有阴影、其他人或物体。可选用浅蓝色（参考值RGB&lt;100,197,255&gt;）、白色（参考值RGB&lt;255,255,255&gt;）或浅灰色（参考值RGB&lt;240,240,240&gt;）。</w:t>
      </w:r>
    </w:p>
    <w:p>
      <w:pPr>
        <w:widowControl/>
        <w:spacing w:line="540" w:lineRule="exact"/>
        <w:ind w:firstLine="480"/>
        <w:jc w:val="left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2.人物姿态与表情：坐姿端正，表情自然，双眼自然睁开并平视，耳朵对称，左右肩膀平衡，嘴唇自然闭合。</w:t>
      </w:r>
    </w:p>
    <w:p>
      <w:pPr>
        <w:widowControl/>
        <w:spacing w:line="540" w:lineRule="exact"/>
        <w:ind w:firstLine="480"/>
        <w:jc w:val="left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3.眼镜：常戴眼镜者应佩戴眼镜，但不得戴有色（含隐形）眼镜，镜框不得遮挡眼睛，眼镜不能有反光。</w:t>
      </w:r>
    </w:p>
    <w:p>
      <w:pPr>
        <w:widowControl/>
        <w:spacing w:line="540" w:lineRule="exact"/>
        <w:ind w:firstLine="480"/>
        <w:jc w:val="left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4.佩饰及遮挡物：不得使用头部覆盖物（宗教、医疗和文化需要时，不得遮挡脸部或造成阴影）。不得佩戴耳环、项链等饰品。头发不得遮挡眉毛、眼睛和耳朵。不宜化妆。</w:t>
      </w:r>
    </w:p>
    <w:p>
      <w:pPr>
        <w:widowControl/>
        <w:spacing w:line="540" w:lineRule="exact"/>
        <w:ind w:firstLine="480"/>
        <w:jc w:val="left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5.衣着：应与背景色区分明显。避免复杂图案、条纹。</w:t>
      </w:r>
    </w:p>
    <w:p>
      <w:pPr>
        <w:widowControl/>
        <w:spacing w:line="540" w:lineRule="exact"/>
        <w:ind w:firstLine="480"/>
        <w:jc w:val="left"/>
        <w:rPr>
          <w:rFonts w:ascii="黑体" w:hAnsi="黑体" w:eastAsia="黑体" w:cs="宋体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>三、照明光线</w:t>
      </w:r>
    </w:p>
    <w:p>
      <w:pPr>
        <w:widowControl/>
        <w:spacing w:line="540" w:lineRule="exact"/>
        <w:ind w:firstLine="480"/>
        <w:jc w:val="left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1.照明光线均匀，脸部曝光均匀，无明显可见或不对称的高光、光斑，无红眼。</w:t>
      </w:r>
    </w:p>
    <w:p>
      <w:pPr>
        <w:widowControl/>
        <w:spacing w:line="540" w:lineRule="exact"/>
        <w:ind w:firstLine="480"/>
        <w:jc w:val="left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2.建议配置光源两只（色温5500K-5600K），摆设高度与被拍摄人肩部同高，角度为左右各45度，朝向对准被拍摄人头部，距离被拍摄人1.5米-2米。</w:t>
      </w:r>
    </w:p>
    <w:p>
      <w:pPr>
        <w:widowControl/>
        <w:spacing w:line="540" w:lineRule="exact"/>
        <w:ind w:firstLine="480"/>
        <w:jc w:val="left"/>
        <w:rPr>
          <w:rFonts w:ascii="黑体" w:hAnsi="黑体" w:eastAsia="黑体" w:cs="宋体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>四、电子图像文件</w:t>
      </w:r>
    </w:p>
    <w:p>
      <w:pPr>
        <w:widowControl/>
        <w:spacing w:line="540" w:lineRule="exact"/>
        <w:ind w:firstLine="480"/>
        <w:jc w:val="left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1.电子图像文件规格为宽480像素*高640像素，分辨率300dpi，24位真彩色。应符合JPEG标准，压缩品质系数不低于60，压缩后文件大小一般在20KB至40KB。文件扩展名应为JPG。</w:t>
      </w:r>
    </w:p>
    <w:p>
      <w:pPr>
        <w:widowControl/>
        <w:spacing w:line="540" w:lineRule="exact"/>
        <w:ind w:firstLine="480"/>
        <w:jc w:val="left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2.人像在图像矩形框内水平居中，左右对称。头顶发际距上边沿50像素至110像素；眼睛所在位置距上边沿200像素至300像素；脸部宽度（两脸颊之间）180像素至300像素。</w:t>
      </w:r>
    </w:p>
    <w:p>
      <w:pPr>
        <w:widowControl/>
        <w:jc w:val="left"/>
        <w:rPr>
          <w:rFonts w:ascii="仿宋_GB2312" w:eastAsia="仿宋_GB2312" w:hAnsiTheme="minorEastAsia"/>
          <w:b/>
          <w:bCs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327474"/>
    <w:rsid w:val="26327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Office_11.1.0.9192_F1E327BC-269C-435d-A152-05C5408002CA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2022-05-16T08:01:00Z</dcterms:created>
  <dc:creator>清心</dc:creator>
  <cp:lastModifiedBy>清心</cp:lastModifiedBy>
  <dcterms:modified xsi:type="dcterms:W3CDTF">2022-05-16T08:02:17Z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2052-11.1.0.9192</vt:lpwstr>
  </property>
</Properties>
</file>